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329873D7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ASOCIACIÓN </w:t>
      </w:r>
      <w:r w:rsidR="00C9686C">
        <w:rPr>
          <w:rFonts w:ascii="AytoRoquetas Light Condensed" w:hAnsi="AytoRoquetas Light Condensed"/>
          <w:b/>
          <w:color w:val="000000"/>
          <w:sz w:val="24"/>
          <w:szCs w:val="24"/>
        </w:rPr>
        <w:t>ALCOHÓLICOS REHABILITADOS DE ALMERÍA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661D36FB" w14:textId="5D5A3C20" w:rsidR="00CC05FB" w:rsidRPr="00C9686C" w:rsidRDefault="0085763A" w:rsidP="00C9686C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C9686C" w:rsidRPr="00C9686C">
        <w:rPr>
          <w:rFonts w:ascii="AytoRoquetas Light Condensed" w:hAnsi="AytoRoquetas Light Condensed"/>
          <w:sz w:val="24"/>
          <w:szCs w:val="24"/>
        </w:rPr>
        <w:t xml:space="preserve">Con fecha 27 de julio de 2023 (registro de entrada nº 2023/30767), D. Ramón Fernández Quijano, con DNI nº ***527***-R, en nombre y representación de la Asociación ALCOHÓLICOS REHABILITADOS DE ALMERÍA, con CIF nº G04039525, presenta solicitud de subvención por importe de Dos Mil Quinientos Euros (2.500 Euros) </w:t>
      </w:r>
      <w:r w:rsidR="00C9686C" w:rsidRPr="00C9686C">
        <w:rPr>
          <w:rFonts w:ascii="AytoRoquetas Light Condensed" w:hAnsi="AytoRoquetas Light Condensed" w:cs="FrutigerLTStd-LightCn"/>
          <w:sz w:val="24"/>
          <w:szCs w:val="24"/>
        </w:rPr>
        <w:t xml:space="preserve">para cubrir los gastos </w:t>
      </w:r>
      <w:r w:rsidR="00C9686C" w:rsidRPr="00C9686C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relativos a </w:t>
      </w:r>
      <w:r w:rsidR="00C9686C" w:rsidRPr="00C9686C">
        <w:rPr>
          <w:rFonts w:ascii="AytoRoquetas Light Condensed" w:hAnsi="AytoRoquetas Light Condensed" w:cs="FrutigerLTStd-LightCn"/>
          <w:sz w:val="24"/>
          <w:szCs w:val="24"/>
        </w:rPr>
        <w:t>cartelería, folletos, material fungible e identificadores del XIX Congreso Provincial de Alcohólicos Rehabilitados, además del XXI encuentro andaluz de Alcohólicos Rehabilitados a celebrar los días 1,2 y 3 de diciembre de 2023 en Roquetas de Mar</w:t>
      </w:r>
      <w:r w:rsidR="00C9686C" w:rsidRPr="00C9686C">
        <w:rPr>
          <w:rFonts w:ascii="AytoRoquetas Light Condensed" w:hAnsi="AytoRoquetas Light Condensed"/>
          <w:sz w:val="24"/>
          <w:szCs w:val="24"/>
        </w:rPr>
        <w:t>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0941BA21" w:rsidR="0085763A" w:rsidRPr="00C9686C" w:rsidRDefault="00A91A8E" w:rsidP="00C9686C">
      <w:pPr>
        <w:spacing w:after="0" w:line="288" w:lineRule="auto"/>
        <w:ind w:firstLine="708"/>
        <w:jc w:val="both"/>
        <w:rPr>
          <w:rFonts w:ascii="AytoRoquetas Light Condensed" w:hAnsi="AytoRoquetas Light Condensed" w:cs="FrutigerLTStd-LightCn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C9686C" w:rsidRPr="00C9686C">
        <w:rPr>
          <w:rFonts w:ascii="AytoRoquetas Light Condensed" w:hAnsi="AytoRoquetas Light Condensed" w:cs="FrutigerLTStd-LightCn"/>
          <w:sz w:val="24"/>
          <w:szCs w:val="24"/>
        </w:rPr>
        <w:t xml:space="preserve">cartelería, folletos, material fungible e identificadores del XIX Congreso Provincial de Alcohólicos Rehabilitados, además del XXI encuentro </w:t>
      </w:r>
      <w:r w:rsidR="00C9686C" w:rsidRPr="00C9686C">
        <w:rPr>
          <w:rFonts w:ascii="AytoRoquetas Light Condensed" w:hAnsi="AytoRoquetas Light Condensed" w:cs="FrutigerLTStd-LightCn"/>
          <w:sz w:val="24"/>
          <w:szCs w:val="24"/>
        </w:rPr>
        <w:lastRenderedPageBreak/>
        <w:t>andaluz de Alcohólicos Rehabilitados a celebrar los días 1,2 y 3 de diciembre de 2023 en Roquetas de Mar</w:t>
      </w:r>
      <w:r w:rsidR="00C9686C">
        <w:rPr>
          <w:rFonts w:ascii="AytoRoquetas Light Condensed" w:hAnsi="AytoRoquetas Light Condensed"/>
          <w:sz w:val="24"/>
          <w:szCs w:val="24"/>
        </w:rPr>
        <w:t>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6311814A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>Plan Estratégico de Subvenciones del Ayuntamiento de Roquetas de Mar</w:t>
      </w:r>
      <w:r w:rsidR="00C9686C">
        <w:rPr>
          <w:rFonts w:ascii="AytoRoquetas Light Condensed" w:hAnsi="AytoRoquetas Light Condensed" w:cs="FrutigerLTStd-BoldCn"/>
          <w:bCs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7B40E625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CC05FB" w:rsidRPr="00CC05FB">
        <w:rPr>
          <w:rFonts w:ascii="AytoRoquetas Light Condensed" w:hAnsi="AytoRoquetas Light Condensed"/>
          <w:bCs/>
          <w:sz w:val="24"/>
          <w:szCs w:val="24"/>
        </w:rPr>
        <w:t xml:space="preserve">ASOCIACIÓN </w:t>
      </w:r>
      <w:r w:rsidR="00C9686C" w:rsidRPr="00C9686C">
        <w:rPr>
          <w:rFonts w:ascii="AytoRoquetas Light Condensed" w:hAnsi="AytoRoquetas Light Condensed"/>
          <w:sz w:val="24"/>
          <w:szCs w:val="24"/>
        </w:rPr>
        <w:t>ALCOHÓLICOS REHABILITADOS DE ALMERÍA, con CIF nº G04039525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C9686C">
        <w:rPr>
          <w:rFonts w:ascii="AytoRoquetas Light Condensed" w:hAnsi="AytoRoquetas Light Condensed"/>
          <w:bCs/>
          <w:sz w:val="24"/>
          <w:szCs w:val="24"/>
        </w:rPr>
        <w:t>Dos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</w:t>
      </w:r>
      <w:r w:rsidR="00C9686C">
        <w:rPr>
          <w:rFonts w:ascii="AytoRoquetas Light Condensed" w:hAnsi="AytoRoquetas Light Condensed"/>
          <w:bCs/>
          <w:sz w:val="24"/>
          <w:szCs w:val="24"/>
        </w:rPr>
        <w:t xml:space="preserve">Quinientos 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>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C9686C">
        <w:rPr>
          <w:rFonts w:ascii="AytoRoquetas Light Condensed" w:hAnsi="AytoRoquetas Light Condensed"/>
          <w:sz w:val="24"/>
          <w:szCs w:val="24"/>
        </w:rPr>
        <w:t>2.500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689983F6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</w:t>
      </w:r>
      <w:r w:rsidR="00016AB9">
        <w:rPr>
          <w:rFonts w:ascii="AytoRoquetas Light Condensed" w:hAnsi="AytoRoquetas Light Condensed" w:cs="Frutiger-LightCn,Italic"/>
          <w:sz w:val="24"/>
          <w:szCs w:val="24"/>
        </w:rPr>
        <w:t>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Calibri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16AB9"/>
    <w:rsid w:val="000719F0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41437F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9686C"/>
    <w:rsid w:val="00CB53BC"/>
    <w:rsid w:val="00CC05FB"/>
    <w:rsid w:val="00CF5E1E"/>
    <w:rsid w:val="00DC2B5F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749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2023-09-15T06:52:00Z</dcterms:created>
  <dcterms:modified xsi:type="dcterms:W3CDTF">2023-09-15T06:59:00Z</dcterms:modified>
</cp:coreProperties>
</file>