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B0C3E" w14:textId="77777777" w:rsidR="00321B9B" w:rsidRDefault="00321B9B" w:rsidP="00321B9B">
      <w:pPr>
        <w:pStyle w:val="Encabezado"/>
        <w:tabs>
          <w:tab w:val="clear" w:pos="8504"/>
          <w:tab w:val="right" w:pos="10206"/>
        </w:tabs>
        <w:ind w:left="-993" w:right="5952"/>
        <w:jc w:val="center"/>
      </w:pPr>
      <w:r>
        <w:object w:dxaOrig="1338" w:dyaOrig="1253" w14:anchorId="05312D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pt;height:62.5pt" o:ole="" fillcolor="window">
            <v:imagedata r:id="rId6" o:title=""/>
          </v:shape>
          <o:OLEObject Type="Embed" ProgID="Word.Picture.8" ShapeID="_x0000_i1025" DrawAspect="Content" ObjectID="_1762761023" r:id="rId7"/>
        </w:object>
      </w:r>
    </w:p>
    <w:p w14:paraId="439170B4" w14:textId="77777777" w:rsidR="00321B9B" w:rsidRDefault="00321B9B" w:rsidP="00321B9B">
      <w:pPr>
        <w:pStyle w:val="Encabezado"/>
        <w:tabs>
          <w:tab w:val="center" w:pos="851"/>
        </w:tabs>
        <w:ind w:left="-993" w:right="5952"/>
        <w:jc w:val="center"/>
        <w:rPr>
          <w:b/>
          <w:sz w:val="18"/>
        </w:rPr>
      </w:pPr>
      <w:r>
        <w:rPr>
          <w:b/>
          <w:sz w:val="18"/>
        </w:rPr>
        <w:t>DIPUTACION DE VALLADOLID</w:t>
      </w:r>
    </w:p>
    <w:p w14:paraId="3D9D7C7D" w14:textId="77777777" w:rsidR="00974D0A" w:rsidRDefault="00321B9B" w:rsidP="00321B9B">
      <w:pPr>
        <w:pStyle w:val="Encabezado"/>
        <w:tabs>
          <w:tab w:val="center" w:pos="1276"/>
        </w:tabs>
        <w:ind w:left="-993" w:right="5952"/>
        <w:jc w:val="center"/>
        <w:rPr>
          <w:b/>
          <w:sz w:val="18"/>
        </w:rPr>
      </w:pPr>
      <w:r>
        <w:rPr>
          <w:b/>
          <w:sz w:val="18"/>
        </w:rPr>
        <w:t xml:space="preserve">Área de </w:t>
      </w:r>
      <w:r w:rsidR="00974D0A">
        <w:rPr>
          <w:b/>
          <w:sz w:val="18"/>
        </w:rPr>
        <w:t>Servicios Sociales</w:t>
      </w:r>
    </w:p>
    <w:p w14:paraId="5DBD8BBE" w14:textId="77777777" w:rsidR="00321B9B" w:rsidRPr="00E60833" w:rsidRDefault="00974D0A" w:rsidP="00321B9B">
      <w:pPr>
        <w:pStyle w:val="Encabezado"/>
        <w:tabs>
          <w:tab w:val="center" w:pos="1276"/>
        </w:tabs>
        <w:ind w:left="-993" w:right="5952"/>
        <w:jc w:val="center"/>
        <w:rPr>
          <w:b/>
          <w:sz w:val="18"/>
        </w:rPr>
      </w:pPr>
      <w:r>
        <w:rPr>
          <w:b/>
          <w:sz w:val="18"/>
        </w:rPr>
        <w:t xml:space="preserve">e Igualdad de </w:t>
      </w:r>
      <w:r w:rsidRPr="00E60833">
        <w:rPr>
          <w:b/>
          <w:sz w:val="18"/>
        </w:rPr>
        <w:t>Oportunidades</w:t>
      </w:r>
    </w:p>
    <w:p w14:paraId="4BA6EB0A" w14:textId="77777777" w:rsidR="00321B9B" w:rsidRPr="00726581" w:rsidRDefault="00E66133" w:rsidP="00321B9B">
      <w:pPr>
        <w:tabs>
          <w:tab w:val="left" w:pos="-1985"/>
          <w:tab w:val="left" w:pos="3544"/>
        </w:tabs>
        <w:jc w:val="both"/>
        <w:rPr>
          <w:rFonts w:ascii="Arial" w:hAnsi="Arial"/>
          <w:sz w:val="22"/>
        </w:rPr>
      </w:pPr>
      <w:r w:rsidRPr="00E60833">
        <w:rPr>
          <w:rFonts w:ascii="Arial" w:hAnsi="Arial"/>
          <w:sz w:val="22"/>
        </w:rPr>
        <w:tab/>
      </w:r>
      <w:r w:rsidR="006C5ADA" w:rsidRPr="00726581">
        <w:rPr>
          <w:rFonts w:ascii="Arial" w:hAnsi="Arial"/>
          <w:sz w:val="22"/>
        </w:rPr>
        <w:t>Á</w:t>
      </w:r>
      <w:r w:rsidR="005A0687" w:rsidRPr="00726581">
        <w:rPr>
          <w:rFonts w:ascii="Arial" w:hAnsi="Arial"/>
          <w:sz w:val="22"/>
        </w:rPr>
        <w:t>rea</w:t>
      </w:r>
      <w:r w:rsidR="00321B9B" w:rsidRPr="00726581">
        <w:rPr>
          <w:rFonts w:ascii="Arial" w:hAnsi="Arial"/>
          <w:sz w:val="22"/>
        </w:rPr>
        <w:t xml:space="preserve">: </w:t>
      </w:r>
      <w:r w:rsidR="00974D0A" w:rsidRPr="00726581">
        <w:rPr>
          <w:rFonts w:ascii="Arial" w:hAnsi="Arial"/>
          <w:sz w:val="22"/>
          <w:u w:val="single"/>
        </w:rPr>
        <w:t>Servicios Sociales e Igualdad de Oportunidades</w:t>
      </w:r>
    </w:p>
    <w:p w14:paraId="5D93B181" w14:textId="09D85C07" w:rsidR="00321B9B" w:rsidRPr="00726581" w:rsidRDefault="00321B9B" w:rsidP="00321B9B">
      <w:pPr>
        <w:tabs>
          <w:tab w:val="left" w:pos="-1985"/>
          <w:tab w:val="left" w:pos="3544"/>
        </w:tabs>
        <w:jc w:val="both"/>
        <w:rPr>
          <w:rFonts w:ascii="Arial" w:hAnsi="Arial"/>
          <w:sz w:val="22"/>
        </w:rPr>
      </w:pPr>
      <w:r w:rsidRPr="00726581">
        <w:rPr>
          <w:rFonts w:ascii="Arial" w:hAnsi="Arial"/>
          <w:sz w:val="22"/>
        </w:rPr>
        <w:tab/>
      </w:r>
      <w:r w:rsidR="005A0687" w:rsidRPr="00726581">
        <w:rPr>
          <w:rFonts w:ascii="Arial" w:hAnsi="Arial"/>
          <w:sz w:val="22"/>
        </w:rPr>
        <w:t>Servicio</w:t>
      </w:r>
      <w:r w:rsidRPr="00726581">
        <w:rPr>
          <w:rFonts w:ascii="Arial" w:hAnsi="Arial"/>
          <w:sz w:val="22"/>
        </w:rPr>
        <w:t xml:space="preserve">: </w:t>
      </w:r>
      <w:r w:rsidR="007759BC" w:rsidRPr="00726581">
        <w:rPr>
          <w:rFonts w:ascii="Arial" w:hAnsi="Arial"/>
          <w:sz w:val="22"/>
          <w:u w:val="single"/>
        </w:rPr>
        <w:t xml:space="preserve">Familia e igualdad </w:t>
      </w:r>
      <w:r w:rsidRPr="00726581">
        <w:rPr>
          <w:rFonts w:ascii="Arial" w:hAnsi="Arial"/>
          <w:sz w:val="22"/>
        </w:rPr>
        <w:tab/>
      </w:r>
      <w:r w:rsidRPr="00726581">
        <w:rPr>
          <w:rFonts w:ascii="Arial" w:hAnsi="Arial"/>
          <w:sz w:val="22"/>
        </w:rPr>
        <w:tab/>
      </w:r>
    </w:p>
    <w:p w14:paraId="060D77A9" w14:textId="75D00146" w:rsidR="005A0687" w:rsidRPr="00726581" w:rsidRDefault="00321B9B" w:rsidP="00321B9B">
      <w:pPr>
        <w:tabs>
          <w:tab w:val="left" w:pos="-1985"/>
          <w:tab w:val="left" w:pos="3544"/>
        </w:tabs>
        <w:jc w:val="both"/>
        <w:rPr>
          <w:rFonts w:ascii="Courier New" w:hAnsi="Courier New"/>
          <w:sz w:val="22"/>
        </w:rPr>
      </w:pPr>
      <w:r w:rsidRPr="00726581">
        <w:rPr>
          <w:rFonts w:ascii="Arial" w:hAnsi="Arial"/>
          <w:sz w:val="22"/>
        </w:rPr>
        <w:tab/>
      </w:r>
      <w:r w:rsidR="005A0687" w:rsidRPr="00726581">
        <w:rPr>
          <w:rFonts w:ascii="Arial" w:hAnsi="Arial"/>
          <w:sz w:val="22"/>
        </w:rPr>
        <w:t>Expediente nº</w:t>
      </w:r>
      <w:r w:rsidR="005A0687" w:rsidRPr="00726581">
        <w:rPr>
          <w:rFonts w:ascii="Arial" w:hAnsi="Arial"/>
          <w:sz w:val="22"/>
          <w:u w:val="single"/>
        </w:rPr>
        <w:tab/>
      </w:r>
      <w:r w:rsidR="00E60833" w:rsidRPr="00726581">
        <w:rPr>
          <w:rFonts w:ascii="Arial" w:hAnsi="Arial"/>
          <w:sz w:val="22"/>
          <w:u w:val="single"/>
        </w:rPr>
        <w:t>3.</w:t>
      </w:r>
      <w:r w:rsidR="00726581" w:rsidRPr="00726581">
        <w:rPr>
          <w:rFonts w:ascii="Arial" w:hAnsi="Arial"/>
          <w:sz w:val="22"/>
          <w:u w:val="single"/>
        </w:rPr>
        <w:t>369/23</w:t>
      </w:r>
      <w:r w:rsidR="00936D16" w:rsidRPr="00726581">
        <w:rPr>
          <w:rFonts w:ascii="Arial" w:hAnsi="Arial"/>
          <w:sz w:val="22"/>
          <w:u w:val="single"/>
        </w:rPr>
        <w:tab/>
      </w:r>
      <w:r w:rsidR="005A0687" w:rsidRPr="00726581">
        <w:rPr>
          <w:rFonts w:ascii="Arial" w:hAnsi="Arial"/>
          <w:sz w:val="22"/>
          <w:u w:val="single"/>
        </w:rPr>
        <w:t xml:space="preserve"> </w:t>
      </w:r>
      <w:r w:rsidR="005A0687" w:rsidRPr="00726581">
        <w:rPr>
          <w:rFonts w:ascii="Arial" w:hAnsi="Arial"/>
          <w:sz w:val="22"/>
          <w:u w:val="single"/>
        </w:rPr>
        <w:tab/>
      </w:r>
      <w:r w:rsidR="005A0687" w:rsidRPr="00726581">
        <w:rPr>
          <w:rFonts w:ascii="Courier New" w:hAnsi="Courier New"/>
          <w:sz w:val="22"/>
          <w:u w:val="single"/>
        </w:rPr>
        <w:t xml:space="preserve">        </w:t>
      </w:r>
    </w:p>
    <w:p w14:paraId="4DB4410C" w14:textId="77777777" w:rsidR="005A0687" w:rsidRPr="00694479" w:rsidRDefault="005A0687" w:rsidP="00321B9B">
      <w:pPr>
        <w:tabs>
          <w:tab w:val="left" w:pos="-1985"/>
        </w:tabs>
        <w:jc w:val="both"/>
        <w:rPr>
          <w:rFonts w:ascii="Courier New" w:hAnsi="Courier New"/>
          <w:color w:val="FF0000"/>
          <w:sz w:val="22"/>
        </w:rPr>
      </w:pPr>
      <w:r w:rsidRPr="00694479">
        <w:rPr>
          <w:rFonts w:ascii="Courier New" w:hAnsi="Courier New"/>
          <w:color w:val="FF0000"/>
          <w:sz w:val="22"/>
        </w:rPr>
        <w:tab/>
      </w:r>
      <w:r w:rsidRPr="00694479">
        <w:rPr>
          <w:rFonts w:ascii="Courier New" w:hAnsi="Courier New"/>
          <w:color w:val="FF0000"/>
          <w:sz w:val="22"/>
        </w:rPr>
        <w:tab/>
      </w:r>
      <w:r w:rsidRPr="00694479">
        <w:rPr>
          <w:rFonts w:ascii="Courier New" w:hAnsi="Courier New"/>
          <w:color w:val="FF0000"/>
          <w:sz w:val="22"/>
        </w:rPr>
        <w:tab/>
      </w:r>
      <w:r w:rsidRPr="00694479">
        <w:rPr>
          <w:rFonts w:ascii="Courier New" w:hAnsi="Courier New"/>
          <w:color w:val="FF0000"/>
          <w:sz w:val="22"/>
        </w:rPr>
        <w:tab/>
      </w:r>
      <w:r w:rsidRPr="00694479">
        <w:rPr>
          <w:rFonts w:ascii="Courier New" w:hAnsi="Courier New"/>
          <w:color w:val="FF0000"/>
          <w:sz w:val="22"/>
        </w:rPr>
        <w:tab/>
      </w:r>
    </w:p>
    <w:p w14:paraId="17303B1C" w14:textId="77777777" w:rsidR="00321B9B" w:rsidRPr="00726581" w:rsidRDefault="00321B9B" w:rsidP="00321B9B">
      <w:pPr>
        <w:tabs>
          <w:tab w:val="left" w:pos="-1985"/>
          <w:tab w:val="left" w:pos="3544"/>
        </w:tabs>
        <w:jc w:val="both"/>
        <w:rPr>
          <w:rFonts w:ascii="Arial" w:hAnsi="Arial"/>
          <w:sz w:val="22"/>
        </w:rPr>
      </w:pPr>
      <w:r w:rsidRPr="00694479">
        <w:rPr>
          <w:rFonts w:ascii="Courier New" w:hAnsi="Courier New"/>
          <w:color w:val="FF0000"/>
          <w:sz w:val="22"/>
        </w:rPr>
        <w:tab/>
      </w:r>
      <w:r w:rsidR="005A0687" w:rsidRPr="00726581">
        <w:rPr>
          <w:rFonts w:ascii="Arial" w:hAnsi="Arial"/>
          <w:b/>
          <w:sz w:val="22"/>
        </w:rPr>
        <w:t xml:space="preserve">PROPUESTA </w:t>
      </w:r>
      <w:r w:rsidR="005A0687" w:rsidRPr="00726581">
        <w:rPr>
          <w:rFonts w:ascii="Arial" w:hAnsi="Arial"/>
          <w:sz w:val="22"/>
        </w:rPr>
        <w:t>de Decreto de la Presidencia, que se formula</w:t>
      </w:r>
    </w:p>
    <w:p w14:paraId="30585B2B" w14:textId="2DD2593D" w:rsidR="005A0687" w:rsidRPr="00726581" w:rsidRDefault="005A0687" w:rsidP="00321B9B">
      <w:pPr>
        <w:tabs>
          <w:tab w:val="left" w:pos="-1985"/>
          <w:tab w:val="left" w:pos="3544"/>
        </w:tabs>
        <w:jc w:val="both"/>
        <w:rPr>
          <w:rFonts w:ascii="Courier New" w:hAnsi="Courier New"/>
          <w:sz w:val="24"/>
        </w:rPr>
      </w:pPr>
      <w:r w:rsidRPr="00726581">
        <w:rPr>
          <w:rFonts w:ascii="Arial" w:hAnsi="Arial"/>
          <w:sz w:val="22"/>
        </w:rPr>
        <w:tab/>
        <w:t xml:space="preserve">en fecha </w:t>
      </w:r>
      <w:r w:rsidRPr="00726581">
        <w:rPr>
          <w:rFonts w:ascii="Arial" w:hAnsi="Arial"/>
          <w:sz w:val="22"/>
          <w:u w:val="single"/>
        </w:rPr>
        <w:tab/>
      </w:r>
      <w:r w:rsidR="00247A4A" w:rsidRPr="00247A4A">
        <w:rPr>
          <w:rFonts w:ascii="Arial" w:hAnsi="Arial"/>
          <w:sz w:val="22"/>
          <w:u w:val="single"/>
        </w:rPr>
        <w:t>29 de noviembre de 2023</w:t>
      </w:r>
      <w:r w:rsidRPr="00726581">
        <w:rPr>
          <w:rFonts w:ascii="Arial" w:hAnsi="Arial"/>
          <w:sz w:val="22"/>
          <w:u w:val="single"/>
        </w:rPr>
        <w:tab/>
      </w:r>
    </w:p>
    <w:p w14:paraId="48AE4ABA" w14:textId="77777777" w:rsidR="005A0687" w:rsidRPr="00726581" w:rsidRDefault="005A0687">
      <w:pPr>
        <w:tabs>
          <w:tab w:val="left" w:pos="-1985"/>
        </w:tabs>
        <w:jc w:val="both"/>
        <w:rPr>
          <w:rFonts w:ascii="Courier New" w:hAnsi="Courier New"/>
        </w:rPr>
      </w:pPr>
      <w:r w:rsidRPr="00726581">
        <w:rPr>
          <w:rFonts w:ascii="Courier New" w:hAnsi="Courier New"/>
        </w:rPr>
        <w:tab/>
      </w:r>
    </w:p>
    <w:p w14:paraId="61758DB2" w14:textId="77777777" w:rsidR="005A0687" w:rsidRPr="00694479" w:rsidRDefault="005A0687">
      <w:pPr>
        <w:pBdr>
          <w:top w:val="double" w:sz="6" w:space="1" w:color="auto"/>
        </w:pBdr>
        <w:tabs>
          <w:tab w:val="left" w:pos="-1418"/>
        </w:tabs>
        <w:jc w:val="both"/>
        <w:rPr>
          <w:rFonts w:ascii="Courier New" w:hAnsi="Courier New"/>
          <w:color w:val="FF0000"/>
          <w:sz w:val="6"/>
          <w:szCs w:val="6"/>
        </w:rPr>
      </w:pPr>
    </w:p>
    <w:p w14:paraId="75C9D47B" w14:textId="77777777" w:rsidR="00D31D45" w:rsidRPr="00726581" w:rsidRDefault="00D31D45" w:rsidP="00D31D45">
      <w:pPr>
        <w:ind w:firstLine="851"/>
        <w:jc w:val="both"/>
        <w:rPr>
          <w:rFonts w:ascii="Arial" w:hAnsi="Arial" w:cs="Arial"/>
          <w:sz w:val="22"/>
          <w:szCs w:val="22"/>
        </w:rPr>
      </w:pPr>
    </w:p>
    <w:p w14:paraId="5AE96553" w14:textId="2FCA3310" w:rsidR="001C06E2" w:rsidRPr="00726581" w:rsidRDefault="005A0687" w:rsidP="001666F9">
      <w:pPr>
        <w:spacing w:after="240"/>
        <w:ind w:firstLine="851"/>
        <w:jc w:val="both"/>
        <w:rPr>
          <w:rFonts w:ascii="Arial" w:hAnsi="Arial" w:cs="Arial"/>
          <w:sz w:val="22"/>
          <w:szCs w:val="22"/>
        </w:rPr>
      </w:pPr>
      <w:bookmarkStart w:id="0" w:name="_Hlk121999074"/>
      <w:r w:rsidRPr="00726581">
        <w:rPr>
          <w:rFonts w:ascii="Arial" w:hAnsi="Arial" w:cs="Arial"/>
          <w:sz w:val="22"/>
          <w:szCs w:val="22"/>
        </w:rPr>
        <w:t xml:space="preserve">Vistos los antecedentes administrativos obrantes en el expediente nº </w:t>
      </w:r>
      <w:r w:rsidR="00726581" w:rsidRPr="00726581">
        <w:rPr>
          <w:rFonts w:ascii="Arial" w:hAnsi="Arial" w:cs="Arial"/>
          <w:sz w:val="22"/>
          <w:szCs w:val="22"/>
        </w:rPr>
        <w:t>3.369/23</w:t>
      </w:r>
      <w:r w:rsidRPr="00726581">
        <w:rPr>
          <w:rFonts w:ascii="Arial" w:hAnsi="Arial" w:cs="Arial"/>
          <w:sz w:val="22"/>
          <w:szCs w:val="22"/>
        </w:rPr>
        <w:t xml:space="preserve"> relativo a la suscripción de un </w:t>
      </w:r>
      <w:r w:rsidR="00321B9B" w:rsidRPr="00726581">
        <w:rPr>
          <w:rFonts w:ascii="Arial" w:hAnsi="Arial" w:cs="Arial"/>
          <w:sz w:val="22"/>
          <w:szCs w:val="22"/>
        </w:rPr>
        <w:t xml:space="preserve">Convenio de Colaboración con </w:t>
      </w:r>
      <w:r w:rsidR="00B07F3E" w:rsidRPr="00726581">
        <w:rPr>
          <w:rFonts w:ascii="Arial" w:hAnsi="Arial" w:cs="Arial"/>
          <w:sz w:val="22"/>
          <w:szCs w:val="22"/>
        </w:rPr>
        <w:t>el</w:t>
      </w:r>
      <w:r w:rsidR="00E60833" w:rsidRPr="00726581">
        <w:rPr>
          <w:rFonts w:ascii="Arial" w:hAnsi="Arial" w:cs="Arial"/>
          <w:sz w:val="22"/>
          <w:szCs w:val="22"/>
        </w:rPr>
        <w:t xml:space="preserve"> </w:t>
      </w:r>
      <w:r w:rsidR="00B07F3E" w:rsidRPr="00726581">
        <w:rPr>
          <w:rFonts w:ascii="Arial" w:hAnsi="Arial" w:cs="Arial"/>
          <w:sz w:val="22"/>
          <w:szCs w:val="22"/>
        </w:rPr>
        <w:t>Centro Hospitalario Benito Menni</w:t>
      </w:r>
      <w:r w:rsidR="00574AD6" w:rsidRPr="00726581">
        <w:rPr>
          <w:rFonts w:ascii="Arial" w:hAnsi="Arial" w:cs="Arial"/>
          <w:sz w:val="22"/>
          <w:szCs w:val="22"/>
        </w:rPr>
        <w:t xml:space="preserve"> </w:t>
      </w:r>
      <w:r w:rsidR="00E60833" w:rsidRPr="00726581">
        <w:rPr>
          <w:rFonts w:ascii="Arial" w:hAnsi="Arial" w:cs="Arial"/>
          <w:sz w:val="22"/>
          <w:szCs w:val="22"/>
        </w:rPr>
        <w:t xml:space="preserve">para la </w:t>
      </w:r>
      <w:r w:rsidR="00B07F3E" w:rsidRPr="00726581">
        <w:rPr>
          <w:rFonts w:ascii="Arial" w:hAnsi="Arial" w:cs="Arial"/>
          <w:sz w:val="22"/>
          <w:szCs w:val="22"/>
        </w:rPr>
        <w:t>realización del programa de prevención y detección del deterioro cognitivo en la provincia de Valladolid, 202</w:t>
      </w:r>
      <w:r w:rsidR="00726581" w:rsidRPr="00726581">
        <w:rPr>
          <w:rFonts w:ascii="Arial" w:hAnsi="Arial" w:cs="Arial"/>
          <w:sz w:val="22"/>
          <w:szCs w:val="22"/>
        </w:rPr>
        <w:t>3</w:t>
      </w:r>
      <w:r w:rsidR="00B07F3E" w:rsidRPr="00726581">
        <w:rPr>
          <w:rFonts w:ascii="Arial" w:hAnsi="Arial" w:cs="Arial"/>
          <w:sz w:val="22"/>
          <w:szCs w:val="22"/>
        </w:rPr>
        <w:t>/202</w:t>
      </w:r>
      <w:r w:rsidR="00726581" w:rsidRPr="00726581">
        <w:rPr>
          <w:rFonts w:ascii="Arial" w:hAnsi="Arial" w:cs="Arial"/>
          <w:sz w:val="22"/>
          <w:szCs w:val="22"/>
        </w:rPr>
        <w:t>4</w:t>
      </w:r>
      <w:r w:rsidR="00321B9B" w:rsidRPr="00726581">
        <w:rPr>
          <w:rFonts w:ascii="Arial" w:hAnsi="Arial" w:cs="Arial"/>
          <w:sz w:val="22"/>
          <w:szCs w:val="22"/>
        </w:rPr>
        <w:t>;</w:t>
      </w:r>
      <w:r w:rsidRPr="00726581">
        <w:rPr>
          <w:rFonts w:ascii="Arial" w:hAnsi="Arial" w:cs="Arial"/>
          <w:sz w:val="22"/>
          <w:szCs w:val="22"/>
        </w:rPr>
        <w:t xml:space="preserve"> </w:t>
      </w:r>
    </w:p>
    <w:p w14:paraId="46E0F7B2" w14:textId="77777777" w:rsidR="001C06E2" w:rsidRPr="00726581" w:rsidRDefault="002B6931" w:rsidP="001666F9">
      <w:pPr>
        <w:spacing w:after="240"/>
        <w:ind w:firstLine="851"/>
        <w:jc w:val="both"/>
        <w:rPr>
          <w:rFonts w:ascii="Arial" w:hAnsi="Arial" w:cs="Arial"/>
          <w:sz w:val="22"/>
          <w:szCs w:val="22"/>
        </w:rPr>
      </w:pPr>
      <w:r w:rsidRPr="00726581">
        <w:rPr>
          <w:rFonts w:ascii="Arial" w:hAnsi="Arial" w:cs="Arial"/>
          <w:sz w:val="22"/>
          <w:szCs w:val="22"/>
        </w:rPr>
        <w:t>Visto</w:t>
      </w:r>
      <w:r w:rsidR="002B05DD" w:rsidRPr="00726581">
        <w:rPr>
          <w:rFonts w:ascii="Arial" w:hAnsi="Arial" w:cs="Arial"/>
          <w:sz w:val="22"/>
          <w:szCs w:val="22"/>
        </w:rPr>
        <w:t xml:space="preserve">s los </w:t>
      </w:r>
      <w:proofErr w:type="gramStart"/>
      <w:r w:rsidR="002B05DD" w:rsidRPr="00726581">
        <w:rPr>
          <w:rFonts w:ascii="Arial" w:hAnsi="Arial" w:cs="Arial"/>
          <w:sz w:val="22"/>
          <w:szCs w:val="22"/>
        </w:rPr>
        <w:t>informes jurídico</w:t>
      </w:r>
      <w:proofErr w:type="gramEnd"/>
      <w:r w:rsidR="002B05DD" w:rsidRPr="00726581">
        <w:rPr>
          <w:rFonts w:ascii="Arial" w:hAnsi="Arial" w:cs="Arial"/>
          <w:sz w:val="22"/>
          <w:szCs w:val="22"/>
        </w:rPr>
        <w:t xml:space="preserve"> y de fiscalización obrantes en el mismo, y en uso de las atribuciones que me confiere la legislación vigente, R</w:t>
      </w:r>
      <w:r w:rsidR="005A0687" w:rsidRPr="00726581">
        <w:rPr>
          <w:rFonts w:ascii="Arial" w:hAnsi="Arial" w:cs="Arial"/>
          <w:sz w:val="22"/>
          <w:szCs w:val="22"/>
        </w:rPr>
        <w:t>ESUELVO:</w:t>
      </w:r>
    </w:p>
    <w:p w14:paraId="53DF54D0" w14:textId="77777777" w:rsidR="00726581" w:rsidRPr="00726581" w:rsidRDefault="00726581" w:rsidP="00726581">
      <w:pPr>
        <w:spacing w:after="240"/>
        <w:ind w:firstLine="851"/>
        <w:jc w:val="both"/>
        <w:rPr>
          <w:rFonts w:ascii="Arial" w:hAnsi="Arial" w:cs="Arial"/>
          <w:sz w:val="22"/>
          <w:szCs w:val="22"/>
        </w:rPr>
      </w:pPr>
      <w:r w:rsidRPr="00726581">
        <w:rPr>
          <w:rFonts w:ascii="Arial" w:hAnsi="Arial" w:cs="Arial"/>
          <w:sz w:val="22"/>
          <w:szCs w:val="22"/>
          <w:u w:val="single"/>
        </w:rPr>
        <w:t>PRIMERO</w:t>
      </w:r>
      <w:r w:rsidRPr="00726581">
        <w:rPr>
          <w:rFonts w:ascii="Arial" w:hAnsi="Arial" w:cs="Arial"/>
          <w:sz w:val="22"/>
          <w:szCs w:val="22"/>
        </w:rPr>
        <w:t>: Otorgar una subvención nominativa al Centro Hospitalario Benito Menni por importe de veinte mil euros (20.000 €) para la realización del programa de prevención y detección del deterioro cognitivo en la provincia de Valladolid, 2023/2024.</w:t>
      </w:r>
    </w:p>
    <w:p w14:paraId="39C5A1D4" w14:textId="77777777" w:rsidR="00726581" w:rsidRPr="00726581" w:rsidRDefault="00726581" w:rsidP="00726581">
      <w:pPr>
        <w:spacing w:after="240"/>
        <w:ind w:firstLine="851"/>
        <w:jc w:val="both"/>
        <w:rPr>
          <w:rFonts w:ascii="Arial" w:hAnsi="Arial" w:cs="Arial"/>
          <w:sz w:val="22"/>
          <w:szCs w:val="22"/>
        </w:rPr>
      </w:pPr>
      <w:r w:rsidRPr="00726581">
        <w:rPr>
          <w:rFonts w:ascii="Arial" w:hAnsi="Arial" w:cs="Arial"/>
          <w:sz w:val="22"/>
          <w:szCs w:val="22"/>
          <w:u w:val="single"/>
        </w:rPr>
        <w:t>SEGUNDO</w:t>
      </w:r>
      <w:r w:rsidRPr="00726581">
        <w:rPr>
          <w:rFonts w:ascii="Arial" w:hAnsi="Arial" w:cs="Arial"/>
          <w:sz w:val="22"/>
          <w:szCs w:val="22"/>
        </w:rPr>
        <w:t>: Aprobar el texto del Convenio de Colaboración a celebrar entre la Diputación Provincial y el Centro Hospitalario Benito Menni (folios 28 a 35, ambos inclusive) para la materialización de la citada subvención.</w:t>
      </w:r>
    </w:p>
    <w:p w14:paraId="6DDE1BED" w14:textId="77777777" w:rsidR="00726581" w:rsidRPr="00726581" w:rsidRDefault="00726581" w:rsidP="00726581">
      <w:pPr>
        <w:spacing w:after="240"/>
        <w:ind w:firstLine="851"/>
        <w:jc w:val="both"/>
        <w:rPr>
          <w:rFonts w:ascii="Arial" w:hAnsi="Arial" w:cs="Arial"/>
          <w:sz w:val="22"/>
          <w:szCs w:val="22"/>
        </w:rPr>
      </w:pPr>
      <w:r w:rsidRPr="00726581">
        <w:rPr>
          <w:rFonts w:ascii="Arial" w:hAnsi="Arial" w:cs="Arial"/>
          <w:sz w:val="22"/>
          <w:szCs w:val="22"/>
          <w:u w:val="single"/>
        </w:rPr>
        <w:t>TERCERO</w:t>
      </w:r>
      <w:r w:rsidRPr="00726581">
        <w:rPr>
          <w:rFonts w:ascii="Arial" w:hAnsi="Arial" w:cs="Arial"/>
          <w:sz w:val="22"/>
          <w:szCs w:val="22"/>
        </w:rPr>
        <w:t>: Aprobar y disponer un gasto de veinte mil euros (20.000 €) con cargo a la partida 503.23118.48302 del vigente Presupuesto para hacer frente a las obligaciones económicas derivadas del Convenio.</w:t>
      </w:r>
    </w:p>
    <w:p w14:paraId="0E1865D5" w14:textId="7CE25219" w:rsidR="005A0687" w:rsidRPr="00726581" w:rsidRDefault="00726581" w:rsidP="00726581">
      <w:pPr>
        <w:spacing w:after="240"/>
        <w:ind w:firstLine="851"/>
        <w:jc w:val="both"/>
        <w:rPr>
          <w:rFonts w:ascii="Arial" w:hAnsi="Arial" w:cs="Arial"/>
          <w:sz w:val="22"/>
          <w:szCs w:val="22"/>
        </w:rPr>
      </w:pPr>
      <w:r w:rsidRPr="00726581">
        <w:rPr>
          <w:rFonts w:ascii="Arial" w:hAnsi="Arial" w:cs="Arial"/>
          <w:sz w:val="22"/>
          <w:szCs w:val="22"/>
          <w:u w:val="single"/>
        </w:rPr>
        <w:t>CUARTO</w:t>
      </w:r>
      <w:r w:rsidRPr="00726581">
        <w:rPr>
          <w:rFonts w:ascii="Arial" w:hAnsi="Arial" w:cs="Arial"/>
          <w:sz w:val="22"/>
          <w:szCs w:val="22"/>
        </w:rPr>
        <w:t xml:space="preserve">: Abonar, a la firma del Convenio y con carácter de “a justificar”, la cantidad de veinte mil euros (20.000 €), con cargo a la partida 503.23118.48302 del vigente Presupuesto, al </w:t>
      </w:r>
      <w:bookmarkStart w:id="1" w:name="_Hlk88477008"/>
      <w:r w:rsidRPr="00726581">
        <w:rPr>
          <w:rFonts w:ascii="Arial" w:hAnsi="Arial" w:cs="Arial"/>
          <w:sz w:val="22"/>
          <w:szCs w:val="22"/>
        </w:rPr>
        <w:t>Centro Hospitalario Benito Menni</w:t>
      </w:r>
      <w:bookmarkEnd w:id="1"/>
      <w:r w:rsidRPr="00726581">
        <w:rPr>
          <w:rFonts w:ascii="Arial" w:hAnsi="Arial" w:cs="Arial"/>
          <w:sz w:val="22"/>
          <w:szCs w:val="22"/>
        </w:rPr>
        <w:t>, con CIF R-4700229J, en concepto de anticipo de la subvención concedida para la realización del programa de prevención y detección del deterioro cognitivo en la provincia de Valladolid, 2023/2024</w:t>
      </w:r>
      <w:r w:rsidR="005A0687" w:rsidRPr="00726581">
        <w:rPr>
          <w:rFonts w:ascii="Arial" w:hAnsi="Arial" w:cs="Arial"/>
          <w:sz w:val="22"/>
          <w:szCs w:val="22"/>
        </w:rPr>
        <w:t>.</w:t>
      </w:r>
    </w:p>
    <w:p w14:paraId="59075A45" w14:textId="77777777" w:rsidR="005A0687" w:rsidRPr="00726581" w:rsidRDefault="001C06E2" w:rsidP="00726581">
      <w:pPr>
        <w:pStyle w:val="Sangradetextonormal"/>
        <w:rPr>
          <w:sz w:val="18"/>
          <w:szCs w:val="18"/>
        </w:rPr>
      </w:pPr>
      <w:r w:rsidRPr="00726581">
        <w:rPr>
          <w:i/>
          <w:sz w:val="18"/>
          <w:szCs w:val="18"/>
        </w:rPr>
        <w:t>De conformidad con lo dispuesto en el art.  88.3 de la Ley 39/2015, contra este acto resolutorio procede recurso potestativo de reposición ante el mismo órgano que lo ha dictado en el plazo de un mes o, directamente, recurso contencioso administrativo ante los Juzgados de lo Contencioso-Administrativo, en el plazo de dos meses, computándose tales plazos a partir del día siguiente al de la notificación o publicación procedentes, sin perjuicio de que los interesados puedan ejercitar cualquier otro que estimen oportuno</w:t>
      </w:r>
      <w:bookmarkEnd w:id="0"/>
      <w:r w:rsidR="005A0687" w:rsidRPr="00726581">
        <w:rPr>
          <w:i/>
          <w:sz w:val="18"/>
          <w:szCs w:val="18"/>
        </w:rPr>
        <w:t>.</w:t>
      </w:r>
    </w:p>
    <w:p w14:paraId="0A1EE442" w14:textId="77777777" w:rsidR="005A0687" w:rsidRPr="00726581" w:rsidRDefault="005A0687">
      <w:pPr>
        <w:pBdr>
          <w:bottom w:val="double" w:sz="6" w:space="1" w:color="auto"/>
        </w:pBdr>
        <w:jc w:val="both"/>
        <w:rPr>
          <w:rFonts w:ascii="Courier New" w:hAnsi="Courier New"/>
          <w:sz w:val="22"/>
        </w:rPr>
      </w:pPr>
    </w:p>
    <w:p w14:paraId="5E276DA0" w14:textId="5EEC4500" w:rsidR="005A0687" w:rsidRPr="00726581" w:rsidRDefault="005A0687">
      <w:pPr>
        <w:jc w:val="both"/>
        <w:rPr>
          <w:rFonts w:ascii="Arial" w:hAnsi="Arial"/>
          <w:sz w:val="22"/>
        </w:rPr>
      </w:pPr>
      <w:r w:rsidRPr="00726581">
        <w:rPr>
          <w:rFonts w:ascii="Courier New" w:hAnsi="Courier New"/>
          <w:sz w:val="22"/>
        </w:rPr>
        <w:tab/>
      </w:r>
      <w:r w:rsidRPr="00726581">
        <w:rPr>
          <w:rFonts w:ascii="Courier New" w:hAnsi="Courier New"/>
          <w:sz w:val="24"/>
        </w:rPr>
        <w:tab/>
      </w:r>
      <w:r w:rsidRPr="00726581">
        <w:rPr>
          <w:rFonts w:ascii="Courier New" w:hAnsi="Courier New"/>
          <w:sz w:val="24"/>
        </w:rPr>
        <w:tab/>
      </w:r>
      <w:r w:rsidRPr="00726581">
        <w:rPr>
          <w:rFonts w:ascii="Courier New" w:hAnsi="Courier New"/>
          <w:sz w:val="24"/>
        </w:rPr>
        <w:tab/>
      </w:r>
      <w:r w:rsidR="00EE7204" w:rsidRPr="00726581">
        <w:rPr>
          <w:rFonts w:ascii="Courier New" w:hAnsi="Courier New"/>
          <w:sz w:val="24"/>
        </w:rPr>
        <w:t xml:space="preserve">    </w:t>
      </w:r>
      <w:r w:rsidR="00A54F97" w:rsidRPr="00726581">
        <w:rPr>
          <w:rFonts w:ascii="Courier New" w:hAnsi="Courier New"/>
          <w:sz w:val="24"/>
        </w:rPr>
        <w:tab/>
      </w:r>
      <w:r w:rsidR="00A54F97" w:rsidRPr="00726581">
        <w:rPr>
          <w:rFonts w:ascii="Courier New" w:hAnsi="Courier New"/>
          <w:sz w:val="24"/>
        </w:rPr>
        <w:tab/>
      </w:r>
      <w:r w:rsidR="00A54F97" w:rsidRPr="00726581">
        <w:rPr>
          <w:rFonts w:ascii="Courier New" w:hAnsi="Courier New"/>
          <w:sz w:val="24"/>
        </w:rPr>
        <w:tab/>
      </w:r>
      <w:r w:rsidR="00A54F97" w:rsidRPr="00726581">
        <w:rPr>
          <w:rFonts w:ascii="Courier New" w:hAnsi="Courier New"/>
          <w:sz w:val="24"/>
        </w:rPr>
        <w:tab/>
      </w:r>
      <w:r w:rsidR="00EE7204" w:rsidRPr="00726581">
        <w:rPr>
          <w:rFonts w:ascii="Arial" w:hAnsi="Arial"/>
          <w:sz w:val="22"/>
        </w:rPr>
        <w:t xml:space="preserve"> </w:t>
      </w:r>
      <w:r w:rsidR="007759BC" w:rsidRPr="00726581">
        <w:rPr>
          <w:rFonts w:ascii="Arial" w:hAnsi="Arial"/>
          <w:sz w:val="22"/>
        </w:rPr>
        <w:t xml:space="preserve">El </w:t>
      </w:r>
      <w:proofErr w:type="gramStart"/>
      <w:r w:rsidR="007759BC" w:rsidRPr="00726581">
        <w:rPr>
          <w:rFonts w:ascii="Arial" w:hAnsi="Arial"/>
          <w:sz w:val="22"/>
        </w:rPr>
        <w:t>Jefe</w:t>
      </w:r>
      <w:proofErr w:type="gramEnd"/>
      <w:r w:rsidR="007759BC" w:rsidRPr="00726581">
        <w:rPr>
          <w:rFonts w:ascii="Arial" w:hAnsi="Arial"/>
          <w:sz w:val="22"/>
        </w:rPr>
        <w:t xml:space="preserve"> de Área</w:t>
      </w:r>
    </w:p>
    <w:p w14:paraId="29A56F10" w14:textId="77777777" w:rsidR="005A0687" w:rsidRPr="00726581" w:rsidRDefault="005A0687">
      <w:pPr>
        <w:jc w:val="both"/>
        <w:rPr>
          <w:rFonts w:ascii="Courier New" w:hAnsi="Courier New"/>
          <w:sz w:val="24"/>
        </w:rPr>
      </w:pPr>
    </w:p>
    <w:p w14:paraId="4AA28DC8" w14:textId="77777777" w:rsidR="00EE7204" w:rsidRPr="00726581" w:rsidRDefault="00EE7204">
      <w:pPr>
        <w:jc w:val="both"/>
        <w:rPr>
          <w:rFonts w:ascii="Courier New" w:hAnsi="Courier New"/>
          <w:sz w:val="24"/>
        </w:rPr>
      </w:pPr>
    </w:p>
    <w:p w14:paraId="59260ABF" w14:textId="77777777" w:rsidR="005A0687" w:rsidRPr="00726581" w:rsidRDefault="005A0687">
      <w:pPr>
        <w:jc w:val="both"/>
        <w:rPr>
          <w:rFonts w:ascii="Courier New" w:hAnsi="Courier New"/>
          <w:sz w:val="24"/>
        </w:rPr>
      </w:pPr>
      <w:r w:rsidRPr="00726581">
        <w:rPr>
          <w:rFonts w:ascii="Arial" w:hAnsi="Arial" w:cs="Arial"/>
          <w:b/>
          <w:sz w:val="22"/>
        </w:rPr>
        <w:t>DECRETO Nº</w:t>
      </w:r>
      <w:r w:rsidR="00473F65" w:rsidRPr="00726581">
        <w:rPr>
          <w:rFonts w:ascii="Arial" w:hAnsi="Arial" w:cs="Arial"/>
        </w:rPr>
        <w:t>:</w:t>
      </w:r>
      <w:r w:rsidRPr="00726581">
        <w:rPr>
          <w:rFonts w:ascii="Courier New" w:hAnsi="Courier New"/>
          <w:sz w:val="24"/>
        </w:rPr>
        <w:t xml:space="preserve"> </w:t>
      </w:r>
      <w:r w:rsidRPr="00726581">
        <w:rPr>
          <w:rFonts w:ascii="Courier New" w:hAnsi="Courier New"/>
          <w:sz w:val="24"/>
          <w:u w:val="single"/>
        </w:rPr>
        <w:tab/>
      </w:r>
      <w:proofErr w:type="gramStart"/>
      <w:r w:rsidRPr="00726581">
        <w:rPr>
          <w:rFonts w:ascii="Courier New" w:hAnsi="Courier New"/>
          <w:sz w:val="24"/>
          <w:u w:val="single"/>
        </w:rPr>
        <w:tab/>
      </w:r>
      <w:r w:rsidRPr="00726581">
        <w:rPr>
          <w:rFonts w:ascii="Courier New" w:hAnsi="Courier New"/>
          <w:sz w:val="24"/>
        </w:rPr>
        <w:t xml:space="preserve"> </w:t>
      </w:r>
      <w:r w:rsidRPr="00726581">
        <w:rPr>
          <w:rFonts w:ascii="Arial" w:hAnsi="Arial" w:cs="Arial"/>
        </w:rPr>
        <w:t xml:space="preserve"> </w:t>
      </w:r>
      <w:r w:rsidRPr="00726581">
        <w:rPr>
          <w:rFonts w:ascii="Arial" w:hAnsi="Arial" w:cs="Arial"/>
          <w:sz w:val="22"/>
        </w:rPr>
        <w:t>Aceptada</w:t>
      </w:r>
      <w:proofErr w:type="gramEnd"/>
      <w:r w:rsidRPr="00726581">
        <w:rPr>
          <w:rFonts w:ascii="Arial" w:hAnsi="Arial" w:cs="Arial"/>
          <w:sz w:val="22"/>
        </w:rPr>
        <w:t xml:space="preserve"> la anterior propuesta, se resuelve conforme a la misma. Cúmplase.</w:t>
      </w:r>
    </w:p>
    <w:p w14:paraId="23771A1B" w14:textId="77777777" w:rsidR="005A0687" w:rsidRPr="00726581" w:rsidRDefault="005A0687">
      <w:pPr>
        <w:jc w:val="both"/>
        <w:rPr>
          <w:rFonts w:ascii="Courier New" w:hAnsi="Courier New"/>
          <w:sz w:val="24"/>
        </w:rPr>
      </w:pPr>
    </w:p>
    <w:p w14:paraId="2B3133AF" w14:textId="77777777" w:rsidR="005A0687" w:rsidRPr="00726581" w:rsidRDefault="005A0687">
      <w:pPr>
        <w:jc w:val="both"/>
        <w:rPr>
          <w:rFonts w:ascii="Arial" w:hAnsi="Arial" w:cs="Arial"/>
        </w:rPr>
      </w:pPr>
      <w:r w:rsidRPr="00726581">
        <w:rPr>
          <w:rFonts w:ascii="Courier New" w:hAnsi="Courier New"/>
          <w:sz w:val="24"/>
        </w:rPr>
        <w:tab/>
      </w:r>
      <w:r w:rsidRPr="00726581">
        <w:rPr>
          <w:rFonts w:ascii="Courier New" w:hAnsi="Courier New"/>
          <w:sz w:val="24"/>
        </w:rPr>
        <w:tab/>
      </w:r>
      <w:r w:rsidRPr="00726581">
        <w:rPr>
          <w:rFonts w:ascii="Arial" w:hAnsi="Arial" w:cs="Arial"/>
          <w:sz w:val="22"/>
        </w:rPr>
        <w:t>Valladolid</w:t>
      </w:r>
      <w:r w:rsidRPr="00726581">
        <w:rPr>
          <w:rFonts w:ascii="Arial" w:hAnsi="Arial" w:cs="Arial"/>
        </w:rPr>
        <w:t>,</w:t>
      </w:r>
      <w:r w:rsidRPr="00726581">
        <w:rPr>
          <w:rFonts w:ascii="Arial" w:hAnsi="Arial" w:cs="Arial"/>
          <w:u w:val="single"/>
        </w:rPr>
        <w:tab/>
      </w:r>
      <w:r w:rsidRPr="00726581">
        <w:rPr>
          <w:rFonts w:ascii="Arial" w:hAnsi="Arial" w:cs="Arial"/>
          <w:u w:val="single"/>
        </w:rPr>
        <w:tab/>
      </w:r>
      <w:r w:rsidRPr="00726581">
        <w:rPr>
          <w:rFonts w:ascii="Arial" w:hAnsi="Arial" w:cs="Arial"/>
          <w:u w:val="single"/>
        </w:rPr>
        <w:tab/>
      </w:r>
      <w:r w:rsidRPr="00726581">
        <w:rPr>
          <w:rFonts w:ascii="Arial" w:hAnsi="Arial" w:cs="Arial"/>
          <w:u w:val="single"/>
        </w:rPr>
        <w:tab/>
      </w:r>
      <w:r w:rsidRPr="00726581">
        <w:rPr>
          <w:rFonts w:ascii="Arial" w:hAnsi="Arial" w:cs="Arial"/>
          <w:u w:val="single"/>
        </w:rPr>
        <w:tab/>
      </w:r>
      <w:r w:rsidRPr="00726581">
        <w:rPr>
          <w:rFonts w:ascii="Arial" w:hAnsi="Arial" w:cs="Arial"/>
          <w:u w:val="single"/>
        </w:rPr>
        <w:tab/>
      </w:r>
    </w:p>
    <w:p w14:paraId="19988B0E" w14:textId="77777777" w:rsidR="005A0687" w:rsidRPr="00726581" w:rsidRDefault="005A0687">
      <w:pPr>
        <w:jc w:val="both"/>
        <w:rPr>
          <w:rFonts w:ascii="Arial" w:hAnsi="Arial" w:cs="Arial"/>
          <w:sz w:val="22"/>
        </w:rPr>
      </w:pP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sz w:val="22"/>
        </w:rPr>
        <w:t>EL PRESIDENTE,</w:t>
      </w:r>
      <w:r w:rsidRPr="00726581">
        <w:rPr>
          <w:rFonts w:ascii="Arial" w:hAnsi="Arial" w:cs="Arial"/>
          <w:sz w:val="22"/>
        </w:rPr>
        <w:tab/>
      </w:r>
      <w:r w:rsidRPr="00726581">
        <w:rPr>
          <w:rFonts w:ascii="Arial" w:hAnsi="Arial" w:cs="Arial"/>
          <w:sz w:val="22"/>
        </w:rPr>
        <w:tab/>
      </w:r>
      <w:r w:rsidRPr="00726581">
        <w:rPr>
          <w:rFonts w:ascii="Arial" w:hAnsi="Arial" w:cs="Arial"/>
          <w:sz w:val="22"/>
        </w:rPr>
        <w:tab/>
      </w:r>
      <w:r w:rsidRPr="00726581">
        <w:rPr>
          <w:rFonts w:ascii="Arial" w:hAnsi="Arial" w:cs="Arial"/>
          <w:sz w:val="22"/>
        </w:rPr>
        <w:tab/>
      </w:r>
    </w:p>
    <w:p w14:paraId="0C1B60B2" w14:textId="77777777" w:rsidR="005A0687" w:rsidRPr="00726581" w:rsidRDefault="005A0687">
      <w:pPr>
        <w:jc w:val="both"/>
        <w:rPr>
          <w:rFonts w:ascii="Arial" w:hAnsi="Arial" w:cs="Arial"/>
          <w:sz w:val="22"/>
        </w:rPr>
      </w:pP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rPr>
        <w:tab/>
      </w:r>
      <w:r w:rsidRPr="00726581">
        <w:rPr>
          <w:rFonts w:ascii="Arial" w:hAnsi="Arial" w:cs="Arial"/>
          <w:sz w:val="22"/>
        </w:rPr>
        <w:t>Ante mí,</w:t>
      </w:r>
    </w:p>
    <w:p w14:paraId="11594085" w14:textId="77777777" w:rsidR="005A0687" w:rsidRPr="00726581" w:rsidRDefault="005A0687">
      <w:pPr>
        <w:jc w:val="both"/>
      </w:pPr>
      <w:r w:rsidRPr="00726581">
        <w:rPr>
          <w:rFonts w:ascii="Arial" w:hAnsi="Arial" w:cs="Arial"/>
          <w:sz w:val="22"/>
        </w:rPr>
        <w:tab/>
      </w:r>
      <w:r w:rsidRPr="00726581">
        <w:rPr>
          <w:rFonts w:ascii="Arial" w:hAnsi="Arial" w:cs="Arial"/>
          <w:sz w:val="22"/>
        </w:rPr>
        <w:tab/>
      </w:r>
      <w:r w:rsidRPr="00726581">
        <w:rPr>
          <w:rFonts w:ascii="Arial" w:hAnsi="Arial" w:cs="Arial"/>
          <w:sz w:val="22"/>
        </w:rPr>
        <w:tab/>
      </w:r>
      <w:r w:rsidRPr="00726581">
        <w:rPr>
          <w:rFonts w:ascii="Arial" w:hAnsi="Arial" w:cs="Arial"/>
          <w:sz w:val="22"/>
        </w:rPr>
        <w:tab/>
      </w:r>
      <w:r w:rsidRPr="00726581">
        <w:rPr>
          <w:rFonts w:ascii="Arial" w:hAnsi="Arial" w:cs="Arial"/>
          <w:sz w:val="22"/>
        </w:rPr>
        <w:tab/>
      </w:r>
      <w:r w:rsidRPr="00726581">
        <w:rPr>
          <w:rFonts w:ascii="Arial" w:hAnsi="Arial" w:cs="Arial"/>
          <w:sz w:val="22"/>
        </w:rPr>
        <w:tab/>
      </w:r>
      <w:r w:rsidRPr="00726581">
        <w:rPr>
          <w:rFonts w:ascii="Arial" w:hAnsi="Arial" w:cs="Arial"/>
          <w:sz w:val="22"/>
        </w:rPr>
        <w:tab/>
        <w:t xml:space="preserve">              LA SECRETARIA GENERAL</w:t>
      </w:r>
      <w:r w:rsidRPr="00726581">
        <w:rPr>
          <w:rFonts w:ascii="Arial" w:hAnsi="Arial" w:cs="Arial"/>
        </w:rPr>
        <w:t>,</w:t>
      </w:r>
    </w:p>
    <w:p w14:paraId="280CD61B" w14:textId="77777777" w:rsidR="005A0687" w:rsidRPr="00694479" w:rsidRDefault="005A0687">
      <w:pPr>
        <w:jc w:val="both"/>
        <w:rPr>
          <w:color w:val="FF0000"/>
        </w:rPr>
      </w:pPr>
    </w:p>
    <w:p w14:paraId="0F7E8E99" w14:textId="77777777" w:rsidR="005A0687" w:rsidRPr="00C44C83" w:rsidRDefault="005A0687">
      <w:pPr>
        <w:ind w:left="1418" w:right="1133" w:hanging="1418"/>
        <w:jc w:val="both"/>
        <w:rPr>
          <w:color w:val="FF0000"/>
        </w:rPr>
      </w:pPr>
      <w:r w:rsidRPr="00C44C83">
        <w:rPr>
          <w:color w:val="FF0000"/>
        </w:rPr>
        <w:tab/>
      </w:r>
      <w:r w:rsidRPr="00C44C83">
        <w:rPr>
          <w:rFonts w:ascii="Courier New" w:hAnsi="Courier New"/>
          <w:color w:val="FF0000"/>
          <w:sz w:val="22"/>
        </w:rPr>
        <w:tab/>
      </w:r>
    </w:p>
    <w:sectPr w:rsidR="005A0687" w:rsidRPr="00C44C83" w:rsidSect="00E60833">
      <w:pgSz w:w="11907" w:h="16840" w:code="9"/>
      <w:pgMar w:top="284"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12C28"/>
    <w:multiLevelType w:val="singleLevel"/>
    <w:tmpl w:val="0CBE28AA"/>
    <w:lvl w:ilvl="0">
      <w:start w:val="1"/>
      <w:numFmt w:val="bullet"/>
      <w:lvlText w:val="-"/>
      <w:lvlJc w:val="left"/>
      <w:pPr>
        <w:tabs>
          <w:tab w:val="num" w:pos="360"/>
        </w:tabs>
        <w:ind w:left="360" w:hanging="360"/>
      </w:pPr>
      <w:rPr>
        <w:rFonts w:hint="default"/>
      </w:rPr>
    </w:lvl>
  </w:abstractNum>
  <w:abstractNum w:abstractNumId="1" w15:restartNumberingAfterBreak="0">
    <w:nsid w:val="3F99020E"/>
    <w:multiLevelType w:val="singleLevel"/>
    <w:tmpl w:val="89040A4A"/>
    <w:lvl w:ilvl="0">
      <w:start w:val="2"/>
      <w:numFmt w:val="decimal"/>
      <w:lvlText w:val="%1."/>
      <w:lvlJc w:val="left"/>
      <w:pPr>
        <w:tabs>
          <w:tab w:val="num" w:pos="360"/>
        </w:tabs>
        <w:ind w:left="360" w:hanging="360"/>
      </w:pPr>
    </w:lvl>
  </w:abstractNum>
  <w:num w:numId="1" w16cid:durableId="482965522">
    <w:abstractNumId w:val="0"/>
  </w:num>
  <w:num w:numId="2" w16cid:durableId="2002539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GrammaticalErrors/>
  <w:proofState w:spelling="clean" w:grammar="clean"/>
  <w:defaultTabStop w:val="851"/>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F06"/>
    <w:rsid w:val="0008064B"/>
    <w:rsid w:val="00085192"/>
    <w:rsid w:val="00090FF9"/>
    <w:rsid w:val="000B7546"/>
    <w:rsid w:val="000E3630"/>
    <w:rsid w:val="001666F9"/>
    <w:rsid w:val="001C06E2"/>
    <w:rsid w:val="001D4472"/>
    <w:rsid w:val="001D7084"/>
    <w:rsid w:val="00247A4A"/>
    <w:rsid w:val="002658EA"/>
    <w:rsid w:val="0027299E"/>
    <w:rsid w:val="00282850"/>
    <w:rsid w:val="0029548A"/>
    <w:rsid w:val="002B05DD"/>
    <w:rsid w:val="002B0BC1"/>
    <w:rsid w:val="002B6931"/>
    <w:rsid w:val="002D5629"/>
    <w:rsid w:val="002F7F83"/>
    <w:rsid w:val="0031004D"/>
    <w:rsid w:val="00321B9B"/>
    <w:rsid w:val="0034369F"/>
    <w:rsid w:val="00391A20"/>
    <w:rsid w:val="003B75BF"/>
    <w:rsid w:val="003D686B"/>
    <w:rsid w:val="00417DF4"/>
    <w:rsid w:val="004377D1"/>
    <w:rsid w:val="004443FA"/>
    <w:rsid w:val="00473F65"/>
    <w:rsid w:val="004B26E7"/>
    <w:rsid w:val="004E650B"/>
    <w:rsid w:val="00525885"/>
    <w:rsid w:val="00574AD6"/>
    <w:rsid w:val="005A0687"/>
    <w:rsid w:val="005D5EFB"/>
    <w:rsid w:val="00666683"/>
    <w:rsid w:val="00690220"/>
    <w:rsid w:val="00694479"/>
    <w:rsid w:val="006C5ADA"/>
    <w:rsid w:val="00726581"/>
    <w:rsid w:val="007373BC"/>
    <w:rsid w:val="00752B72"/>
    <w:rsid w:val="007759BC"/>
    <w:rsid w:val="007D759E"/>
    <w:rsid w:val="00845A35"/>
    <w:rsid w:val="00867C0E"/>
    <w:rsid w:val="008B6380"/>
    <w:rsid w:val="00936D16"/>
    <w:rsid w:val="00962687"/>
    <w:rsid w:val="00974D0A"/>
    <w:rsid w:val="009B0B1F"/>
    <w:rsid w:val="00A224FC"/>
    <w:rsid w:val="00A34F06"/>
    <w:rsid w:val="00A538C6"/>
    <w:rsid w:val="00A54F97"/>
    <w:rsid w:val="00A56070"/>
    <w:rsid w:val="00A6247D"/>
    <w:rsid w:val="00A76E7E"/>
    <w:rsid w:val="00B07F3E"/>
    <w:rsid w:val="00B171CA"/>
    <w:rsid w:val="00B213C2"/>
    <w:rsid w:val="00B51684"/>
    <w:rsid w:val="00B700C2"/>
    <w:rsid w:val="00C44C83"/>
    <w:rsid w:val="00C47DFC"/>
    <w:rsid w:val="00C63C74"/>
    <w:rsid w:val="00CD1F5C"/>
    <w:rsid w:val="00CF27D2"/>
    <w:rsid w:val="00D10504"/>
    <w:rsid w:val="00D31D45"/>
    <w:rsid w:val="00D80D42"/>
    <w:rsid w:val="00DF1CD9"/>
    <w:rsid w:val="00E0454C"/>
    <w:rsid w:val="00E17A87"/>
    <w:rsid w:val="00E276CA"/>
    <w:rsid w:val="00E47A67"/>
    <w:rsid w:val="00E60833"/>
    <w:rsid w:val="00E66133"/>
    <w:rsid w:val="00E749F0"/>
    <w:rsid w:val="00E74D9B"/>
    <w:rsid w:val="00E90C78"/>
    <w:rsid w:val="00EA101D"/>
    <w:rsid w:val="00EE7204"/>
    <w:rsid w:val="00F229D1"/>
    <w:rsid w:val="00F4242F"/>
    <w:rsid w:val="00F55636"/>
    <w:rsid w:val="00FF67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E8E14DE"/>
  <w15:chartTrackingRefBased/>
  <w15:docId w15:val="{F6B58A1A-06A1-4825-8A22-1487A1DC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1C06E2"/>
    <w:pPr>
      <w:keepNext/>
      <w:spacing w:before="240" w:after="60"/>
      <w:outlineLvl w:val="0"/>
    </w:pPr>
    <w:rPr>
      <w:rFonts w:ascii="Calibri Light"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jc w:val="both"/>
    </w:pPr>
    <w:rPr>
      <w:rFonts w:ascii="Arial" w:hAnsi="Arial" w:cs="Arial"/>
      <w:sz w:val="22"/>
    </w:rPr>
  </w:style>
  <w:style w:type="paragraph" w:styleId="Sangradetextonormal">
    <w:name w:val="Body Text Indent"/>
    <w:basedOn w:val="Normal"/>
    <w:link w:val="SangradetextonormalCar"/>
    <w:semiHidden/>
    <w:pPr>
      <w:ind w:firstLine="851"/>
      <w:jc w:val="both"/>
    </w:pPr>
    <w:rPr>
      <w:rFonts w:ascii="Arial" w:hAnsi="Arial" w:cs="Arial"/>
      <w:sz w:val="22"/>
    </w:rPr>
  </w:style>
  <w:style w:type="paragraph" w:styleId="Textodeglobo">
    <w:name w:val="Balloon Text"/>
    <w:basedOn w:val="Normal"/>
    <w:link w:val="TextodegloboCar"/>
    <w:uiPriority w:val="99"/>
    <w:semiHidden/>
    <w:unhideWhenUsed/>
    <w:rsid w:val="00473F65"/>
    <w:rPr>
      <w:rFonts w:ascii="Tahoma" w:hAnsi="Tahoma" w:cs="Tahoma"/>
      <w:sz w:val="16"/>
      <w:szCs w:val="16"/>
    </w:rPr>
  </w:style>
  <w:style w:type="character" w:customStyle="1" w:styleId="TextodegloboCar">
    <w:name w:val="Texto de globo Car"/>
    <w:link w:val="Textodeglobo"/>
    <w:uiPriority w:val="99"/>
    <w:semiHidden/>
    <w:rsid w:val="00473F65"/>
    <w:rPr>
      <w:rFonts w:ascii="Tahoma" w:hAnsi="Tahoma" w:cs="Tahoma"/>
      <w:sz w:val="16"/>
      <w:szCs w:val="16"/>
      <w:lang w:val="es-ES_tradnl"/>
    </w:rPr>
  </w:style>
  <w:style w:type="paragraph" w:styleId="Encabezado">
    <w:name w:val="header"/>
    <w:basedOn w:val="Normal"/>
    <w:link w:val="EncabezadoCar"/>
    <w:unhideWhenUsed/>
    <w:rsid w:val="006C5ADA"/>
    <w:pPr>
      <w:tabs>
        <w:tab w:val="center" w:pos="4252"/>
        <w:tab w:val="right" w:pos="8504"/>
      </w:tabs>
    </w:pPr>
    <w:rPr>
      <w:sz w:val="24"/>
      <w:szCs w:val="24"/>
      <w:lang w:val="es-ES"/>
    </w:rPr>
  </w:style>
  <w:style w:type="character" w:customStyle="1" w:styleId="EncabezadoCar">
    <w:name w:val="Encabezado Car"/>
    <w:link w:val="Encabezado"/>
    <w:rsid w:val="006C5ADA"/>
    <w:rPr>
      <w:sz w:val="24"/>
      <w:szCs w:val="24"/>
    </w:rPr>
  </w:style>
  <w:style w:type="character" w:customStyle="1" w:styleId="Ttulo1Car">
    <w:name w:val="Título 1 Car"/>
    <w:link w:val="Ttulo1"/>
    <w:uiPriority w:val="9"/>
    <w:rsid w:val="001C06E2"/>
    <w:rPr>
      <w:rFonts w:ascii="Calibri Light" w:eastAsia="Times New Roman" w:hAnsi="Calibri Light" w:cs="Times New Roman"/>
      <w:b/>
      <w:bCs/>
      <w:kern w:val="32"/>
      <w:sz w:val="32"/>
      <w:szCs w:val="32"/>
      <w:lang w:val="es-ES_tradnl"/>
    </w:rPr>
  </w:style>
  <w:style w:type="paragraph" w:styleId="Cierre">
    <w:name w:val="Closing"/>
    <w:basedOn w:val="Normal"/>
    <w:link w:val="CierreCar"/>
    <w:uiPriority w:val="99"/>
    <w:unhideWhenUsed/>
    <w:rsid w:val="001C06E2"/>
    <w:pPr>
      <w:ind w:left="4252"/>
    </w:pPr>
  </w:style>
  <w:style w:type="character" w:customStyle="1" w:styleId="CierreCar">
    <w:name w:val="Cierre Car"/>
    <w:link w:val="Cierre"/>
    <w:uiPriority w:val="99"/>
    <w:rsid w:val="001C06E2"/>
    <w:rPr>
      <w:lang w:val="es-ES_tradnl"/>
    </w:rPr>
  </w:style>
  <w:style w:type="paragraph" w:styleId="Ttulo">
    <w:name w:val="Title"/>
    <w:basedOn w:val="Normal"/>
    <w:next w:val="Normal"/>
    <w:link w:val="TtuloCar"/>
    <w:uiPriority w:val="10"/>
    <w:qFormat/>
    <w:rsid w:val="001C06E2"/>
    <w:pPr>
      <w:spacing w:before="240" w:after="60"/>
      <w:jc w:val="center"/>
      <w:outlineLvl w:val="0"/>
    </w:pPr>
    <w:rPr>
      <w:rFonts w:ascii="Calibri Light" w:hAnsi="Calibri Light"/>
      <w:b/>
      <w:bCs/>
      <w:kern w:val="28"/>
      <w:sz w:val="32"/>
      <w:szCs w:val="32"/>
    </w:rPr>
  </w:style>
  <w:style w:type="character" w:customStyle="1" w:styleId="TtuloCar">
    <w:name w:val="Título Car"/>
    <w:link w:val="Ttulo"/>
    <w:uiPriority w:val="10"/>
    <w:rsid w:val="001C06E2"/>
    <w:rPr>
      <w:rFonts w:ascii="Calibri Light" w:eastAsia="Times New Roman" w:hAnsi="Calibri Light" w:cs="Times New Roman"/>
      <w:b/>
      <w:bCs/>
      <w:kern w:val="28"/>
      <w:sz w:val="32"/>
      <w:szCs w:val="32"/>
      <w:lang w:val="es-ES_tradnl"/>
    </w:rPr>
  </w:style>
  <w:style w:type="paragraph" w:styleId="Subttulo">
    <w:name w:val="Subtitle"/>
    <w:basedOn w:val="Normal"/>
    <w:next w:val="Normal"/>
    <w:link w:val="SubttuloCar"/>
    <w:uiPriority w:val="11"/>
    <w:qFormat/>
    <w:rsid w:val="001C06E2"/>
    <w:pPr>
      <w:spacing w:after="60"/>
      <w:jc w:val="center"/>
      <w:outlineLvl w:val="1"/>
    </w:pPr>
    <w:rPr>
      <w:rFonts w:ascii="Calibri Light" w:hAnsi="Calibri Light"/>
      <w:sz w:val="24"/>
      <w:szCs w:val="24"/>
    </w:rPr>
  </w:style>
  <w:style w:type="character" w:customStyle="1" w:styleId="SubttuloCar">
    <w:name w:val="Subtítulo Car"/>
    <w:link w:val="Subttulo"/>
    <w:uiPriority w:val="11"/>
    <w:rsid w:val="001C06E2"/>
    <w:rPr>
      <w:rFonts w:ascii="Calibri Light" w:eastAsia="Times New Roman" w:hAnsi="Calibri Light" w:cs="Times New Roman"/>
      <w:sz w:val="24"/>
      <w:szCs w:val="24"/>
      <w:lang w:val="es-ES_tradnl"/>
    </w:rPr>
  </w:style>
  <w:style w:type="paragraph" w:styleId="Textoindependienteprimerasangra">
    <w:name w:val="Body Text First Indent"/>
    <w:basedOn w:val="Textoindependiente"/>
    <w:link w:val="TextoindependienteprimerasangraCar"/>
    <w:uiPriority w:val="99"/>
    <w:unhideWhenUsed/>
    <w:rsid w:val="001C06E2"/>
    <w:pPr>
      <w:spacing w:after="120"/>
      <w:ind w:firstLine="210"/>
      <w:jc w:val="left"/>
    </w:pPr>
    <w:rPr>
      <w:rFonts w:ascii="Times New Roman" w:hAnsi="Times New Roman" w:cs="Times New Roman"/>
      <w:sz w:val="20"/>
    </w:rPr>
  </w:style>
  <w:style w:type="character" w:customStyle="1" w:styleId="TextoindependienteCar">
    <w:name w:val="Texto independiente Car"/>
    <w:link w:val="Textoindependiente"/>
    <w:semiHidden/>
    <w:rsid w:val="001C06E2"/>
    <w:rPr>
      <w:rFonts w:ascii="Arial" w:hAnsi="Arial" w:cs="Arial"/>
      <w:sz w:val="22"/>
      <w:lang w:val="es-ES_tradnl"/>
    </w:rPr>
  </w:style>
  <w:style w:type="character" w:customStyle="1" w:styleId="TextoindependienteprimerasangraCar">
    <w:name w:val="Texto independiente primera sangría Car"/>
    <w:basedOn w:val="TextoindependienteCar"/>
    <w:link w:val="Textoindependienteprimerasangra"/>
    <w:uiPriority w:val="99"/>
    <w:rsid w:val="001C06E2"/>
    <w:rPr>
      <w:rFonts w:ascii="Arial" w:hAnsi="Arial" w:cs="Arial"/>
      <w:sz w:val="22"/>
      <w:lang w:val="es-ES_tradnl"/>
    </w:rPr>
  </w:style>
  <w:style w:type="paragraph" w:styleId="Textoindependienteprimerasangra2">
    <w:name w:val="Body Text First Indent 2"/>
    <w:basedOn w:val="Sangradetextonormal"/>
    <w:link w:val="Textoindependienteprimerasangra2Car"/>
    <w:uiPriority w:val="99"/>
    <w:unhideWhenUsed/>
    <w:rsid w:val="001C06E2"/>
    <w:pPr>
      <w:spacing w:after="120"/>
      <w:ind w:left="283" w:firstLine="210"/>
      <w:jc w:val="left"/>
    </w:pPr>
    <w:rPr>
      <w:rFonts w:ascii="Times New Roman" w:hAnsi="Times New Roman" w:cs="Times New Roman"/>
      <w:sz w:val="20"/>
    </w:rPr>
  </w:style>
  <w:style w:type="character" w:customStyle="1" w:styleId="SangradetextonormalCar">
    <w:name w:val="Sangría de texto normal Car"/>
    <w:link w:val="Sangradetextonormal"/>
    <w:semiHidden/>
    <w:rsid w:val="001C06E2"/>
    <w:rPr>
      <w:rFonts w:ascii="Arial" w:hAnsi="Arial" w:cs="Arial"/>
      <w:sz w:val="22"/>
      <w:lang w:val="es-ES_tradnl"/>
    </w:rPr>
  </w:style>
  <w:style w:type="character" w:customStyle="1" w:styleId="Textoindependienteprimerasangra2Car">
    <w:name w:val="Texto independiente primera sangría 2 Car"/>
    <w:basedOn w:val="SangradetextonormalCar"/>
    <w:link w:val="Textoindependienteprimerasangra2"/>
    <w:uiPriority w:val="99"/>
    <w:rsid w:val="001C06E2"/>
    <w:rPr>
      <w:rFonts w:ascii="Arial" w:hAnsi="Arial" w:cs="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BBA06-627A-4468-A86E-14F7F9228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378</Words>
  <Characters>2242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SuscritoConvenio entre la Jun6a de Castilla y León y esta Diputación para la “Elaboración de la Cartografia Métrica para la provincia de Valladolid 1993” y</vt:lpstr>
    </vt:vector>
  </TitlesOfParts>
  <Company>OEM Preinstalled User</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SuscritoConvenio entre la Jun6a de Castilla y León y esta Diputación para la “Elaboración de la Cartografia Métrica para la provincia de Valladolid 1993” y</dc:title>
  <dc:subject/>
  <dc:creator>Diputación Valladolid</dc:creator>
  <cp:keywords/>
  <cp:lastModifiedBy>Manuel Fernández Varela</cp:lastModifiedBy>
  <cp:revision>4</cp:revision>
  <cp:lastPrinted>2023-11-29T10:04:00Z</cp:lastPrinted>
  <dcterms:created xsi:type="dcterms:W3CDTF">2023-11-27T06:44:00Z</dcterms:created>
  <dcterms:modified xsi:type="dcterms:W3CDTF">2023-11-29T10:04:00Z</dcterms:modified>
</cp:coreProperties>
</file>