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A9BAF" w14:textId="77777777" w:rsidR="0089141B" w:rsidRPr="00B4404E" w:rsidRDefault="0003556C" w:rsidP="0089141B">
      <w:pPr>
        <w:rPr>
          <w:rFonts w:ascii="Arial" w:hAnsi="Arial" w:cs="Arial"/>
          <w:sz w:val="22"/>
          <w:szCs w:val="22"/>
          <w:lang w:val="es-ES"/>
        </w:rPr>
      </w:pPr>
      <w:proofErr w:type="spellStart"/>
      <w:r w:rsidRPr="00B4404E">
        <w:rPr>
          <w:rFonts w:ascii="Arial" w:eastAsia="Tahoma" w:hAnsi="Arial" w:cs="Arial"/>
          <w:b/>
          <w:sz w:val="22"/>
          <w:szCs w:val="22"/>
          <w:lang w:val="es-ES"/>
        </w:rPr>
        <w:t>Espediente</w:t>
      </w:r>
      <w:proofErr w:type="spellEnd"/>
      <w:r w:rsidRPr="00B4404E">
        <w:rPr>
          <w:rFonts w:ascii="Arial" w:eastAsia="Tahoma" w:hAnsi="Arial" w:cs="Arial"/>
          <w:b/>
          <w:sz w:val="22"/>
          <w:szCs w:val="22"/>
          <w:lang w:val="es-ES"/>
        </w:rPr>
        <w:t xml:space="preserve"> </w:t>
      </w:r>
      <w:proofErr w:type="spellStart"/>
      <w:r w:rsidRPr="00B4404E">
        <w:rPr>
          <w:rFonts w:ascii="Arial" w:eastAsia="Tahoma" w:hAnsi="Arial" w:cs="Arial"/>
          <w:b/>
          <w:sz w:val="22"/>
          <w:szCs w:val="22"/>
          <w:lang w:val="es-ES"/>
        </w:rPr>
        <w:t>kodea</w:t>
      </w:r>
      <w:proofErr w:type="spellEnd"/>
      <w:r w:rsidRPr="00B4404E">
        <w:rPr>
          <w:rFonts w:ascii="Arial" w:eastAsia="Tahoma" w:hAnsi="Arial" w:cs="Arial"/>
          <w:b/>
          <w:sz w:val="22"/>
          <w:szCs w:val="22"/>
          <w:lang w:val="es-ES"/>
        </w:rPr>
        <w:t>:</w:t>
      </w:r>
      <w:r w:rsidRPr="00B4404E">
        <w:rPr>
          <w:rFonts w:ascii="Arial" w:eastAsia="Tahoma" w:hAnsi="Arial" w:cs="Arial"/>
          <w:sz w:val="22"/>
          <w:szCs w:val="22"/>
          <w:lang w:val="es-ES"/>
        </w:rPr>
        <w:t xml:space="preserve"> </w:t>
      </w:r>
      <w:r w:rsidRPr="00B4404E">
        <w:rPr>
          <w:rFonts w:ascii="Arial" w:eastAsia="Tahoma" w:hAnsi="Arial" w:cs="Arial"/>
          <w:noProof/>
          <w:sz w:val="22"/>
          <w:szCs w:val="22"/>
          <w:lang w:val="es-ES"/>
        </w:rPr>
        <w:t>2023IDDE0005</w:t>
      </w:r>
    </w:p>
    <w:p w14:paraId="6963688E" w14:textId="77777777" w:rsidR="0089141B" w:rsidRPr="00B4404E" w:rsidRDefault="0003556C" w:rsidP="0089141B">
      <w:pPr>
        <w:rPr>
          <w:rFonts w:ascii="Arial" w:eastAsia="Tahoma" w:hAnsi="Arial" w:cs="Arial"/>
          <w:sz w:val="22"/>
          <w:szCs w:val="22"/>
          <w:lang w:val="es-ES"/>
        </w:rPr>
      </w:pPr>
      <w:proofErr w:type="spellStart"/>
      <w:r w:rsidRPr="00B4404E">
        <w:rPr>
          <w:rFonts w:ascii="Arial" w:eastAsia="Tahoma" w:hAnsi="Arial" w:cs="Arial"/>
          <w:b/>
          <w:sz w:val="22"/>
          <w:szCs w:val="22"/>
          <w:lang w:val="es-ES"/>
        </w:rPr>
        <w:t>Titularra</w:t>
      </w:r>
      <w:proofErr w:type="spellEnd"/>
      <w:r w:rsidRPr="00B4404E">
        <w:rPr>
          <w:rFonts w:ascii="Arial" w:eastAsia="Tahoma" w:hAnsi="Arial" w:cs="Arial"/>
          <w:sz w:val="22"/>
          <w:szCs w:val="22"/>
          <w:lang w:val="es-ES"/>
        </w:rPr>
        <w:t xml:space="preserve">: </w:t>
      </w:r>
      <w:r w:rsidRPr="00B4404E">
        <w:rPr>
          <w:rFonts w:ascii="Arial" w:eastAsia="Tahoma" w:hAnsi="Arial" w:cs="Arial"/>
          <w:noProof/>
          <w:sz w:val="22"/>
          <w:szCs w:val="22"/>
          <w:lang w:val="es-ES"/>
        </w:rPr>
        <w:t>GETARIAKO UDALA</w:t>
      </w:r>
    </w:p>
    <w:p w14:paraId="25AF0394" w14:textId="77777777" w:rsidR="0089141B" w:rsidRPr="00B4404E" w:rsidRDefault="0089141B" w:rsidP="0089141B">
      <w:pPr>
        <w:rPr>
          <w:rFonts w:ascii="Arial" w:eastAsia="Tahoma" w:hAnsi="Arial" w:cs="Arial"/>
          <w:sz w:val="22"/>
          <w:szCs w:val="22"/>
          <w:lang w:val="es-ES"/>
        </w:rPr>
      </w:pPr>
    </w:p>
    <w:p w14:paraId="4628FF22" w14:textId="77777777" w:rsidR="00E37BEE" w:rsidRPr="00B4404E" w:rsidRDefault="00E37BEE" w:rsidP="0089141B">
      <w:pPr>
        <w:rPr>
          <w:rFonts w:ascii="Arial" w:eastAsia="Tahoma" w:hAnsi="Arial" w:cs="Arial"/>
          <w:sz w:val="22"/>
          <w:szCs w:val="22"/>
          <w:lang w:val="es-ES"/>
        </w:rPr>
      </w:pPr>
    </w:p>
    <w:p w14:paraId="2DD0A84C" w14:textId="77777777" w:rsidR="00E37BEE" w:rsidRPr="00B4404E" w:rsidRDefault="00E37BEE" w:rsidP="0089141B">
      <w:pPr>
        <w:rPr>
          <w:rFonts w:ascii="Arial" w:eastAsia="Tahoma" w:hAnsi="Arial" w:cs="Arial"/>
          <w:sz w:val="22"/>
          <w:szCs w:val="22"/>
          <w:lang w:val="es-ES"/>
        </w:rPr>
      </w:pPr>
    </w:p>
    <w:tbl>
      <w:tblPr>
        <w:tblStyle w:val="Tablaconcuadrcula"/>
        <w:tblW w:w="0" w:type="auto"/>
        <w:jc w:val="center"/>
        <w:tblLook w:val="04A0" w:firstRow="1" w:lastRow="0" w:firstColumn="1" w:lastColumn="0" w:noHBand="0" w:noVBand="1"/>
      </w:tblPr>
      <w:tblGrid>
        <w:gridCol w:w="4441"/>
        <w:gridCol w:w="4278"/>
      </w:tblGrid>
      <w:tr w:rsidR="0003556C" w:rsidRPr="00695CC4" w14:paraId="12B74950" w14:textId="77777777" w:rsidTr="0000231A">
        <w:trPr>
          <w:jc w:val="center"/>
        </w:trPr>
        <w:tc>
          <w:tcPr>
            <w:tcW w:w="4321" w:type="dxa"/>
          </w:tcPr>
          <w:p w14:paraId="013A8E7B" w14:textId="77777777" w:rsidR="0003556C" w:rsidRPr="005E7028" w:rsidRDefault="0003556C" w:rsidP="0000231A">
            <w:pPr>
              <w:autoSpaceDE w:val="0"/>
              <w:autoSpaceDN w:val="0"/>
              <w:adjustRightInd w:val="0"/>
              <w:jc w:val="center"/>
              <w:rPr>
                <w:rFonts w:ascii="Franklin Gothic Book" w:eastAsia="Tahoma" w:hAnsi="Franklin Gothic Book" w:cs="Arial"/>
                <w:b/>
                <w:bCs/>
                <w:sz w:val="18"/>
                <w:szCs w:val="18"/>
                <w:u w:val="single"/>
                <w:lang w:val="es-ES"/>
              </w:rPr>
            </w:pPr>
            <w:r w:rsidRPr="0003556C">
              <w:rPr>
                <w:rFonts w:ascii="Franklin Gothic Book" w:eastAsia="Tahoma" w:hAnsi="Franklin Gothic Book" w:cs="Arial"/>
                <w:b/>
                <w:bCs/>
                <w:sz w:val="18"/>
                <w:szCs w:val="18"/>
                <w:u w:val="single"/>
                <w:lang w:val="es-ES"/>
              </w:rPr>
              <w:t>GETARIAKO GOI MAILAKO KIROLARIENTZAKO 2023.URTEKO DIRULAGUNTZAREN DEIALDIA</w:t>
            </w:r>
          </w:p>
          <w:p w14:paraId="3E78B84F" w14:textId="77777777" w:rsidR="0003556C" w:rsidRPr="0003556C" w:rsidRDefault="0003556C" w:rsidP="0000231A">
            <w:pPr>
              <w:jc w:val="center"/>
              <w:rPr>
                <w:rFonts w:ascii="Franklin Gothic Book" w:eastAsia="Tahoma" w:hAnsi="Franklin Gothic Book" w:cs="Arial"/>
                <w:sz w:val="18"/>
                <w:szCs w:val="18"/>
                <w:lang w:val="es-ES"/>
              </w:rPr>
            </w:pPr>
          </w:p>
        </w:tc>
        <w:tc>
          <w:tcPr>
            <w:tcW w:w="4322" w:type="dxa"/>
          </w:tcPr>
          <w:p w14:paraId="38438E4F" w14:textId="0238EF2A" w:rsidR="0003556C" w:rsidRPr="0003556C" w:rsidRDefault="0003556C" w:rsidP="0000231A">
            <w:pPr>
              <w:jc w:val="center"/>
              <w:rPr>
                <w:rFonts w:ascii="Franklin Gothic Book" w:eastAsia="Tahoma" w:hAnsi="Franklin Gothic Book" w:cs="Arial"/>
                <w:b/>
                <w:bCs/>
                <w:sz w:val="18"/>
                <w:szCs w:val="18"/>
                <w:u w:val="single"/>
                <w:lang w:val="es-ES"/>
              </w:rPr>
            </w:pPr>
            <w:r w:rsidRPr="0003556C">
              <w:rPr>
                <w:rFonts w:ascii="Franklin Gothic Book" w:eastAsia="Tahoma" w:hAnsi="Franklin Gothic Book" w:cs="Arial"/>
                <w:b/>
                <w:bCs/>
                <w:sz w:val="18"/>
                <w:szCs w:val="18"/>
                <w:u w:val="single"/>
                <w:lang w:val="es-ES"/>
              </w:rPr>
              <w:t xml:space="preserve">CONVOCATORIA DEL AÑO 2023 DE AYUDAS </w:t>
            </w:r>
            <w:r w:rsidR="00695CC4">
              <w:rPr>
                <w:rFonts w:ascii="Franklin Gothic Book" w:eastAsia="Tahoma" w:hAnsi="Franklin Gothic Book" w:cs="Arial"/>
                <w:b/>
                <w:bCs/>
                <w:sz w:val="18"/>
                <w:szCs w:val="18"/>
                <w:u w:val="single"/>
                <w:lang w:val="es-ES"/>
              </w:rPr>
              <w:t>A DEPORTISTAS DE EXCELENCIA DE GETARIA</w:t>
            </w:r>
          </w:p>
        </w:tc>
      </w:tr>
      <w:tr w:rsidR="0003556C" w:rsidRPr="00695CC4" w14:paraId="0746BE31" w14:textId="77777777" w:rsidTr="0000231A">
        <w:trPr>
          <w:jc w:val="center"/>
        </w:trPr>
        <w:tc>
          <w:tcPr>
            <w:tcW w:w="4321" w:type="dxa"/>
          </w:tcPr>
          <w:p w14:paraId="1C844906" w14:textId="77777777" w:rsidR="0003556C" w:rsidRPr="00DD357B" w:rsidRDefault="0003556C" w:rsidP="0000231A">
            <w:pPr>
              <w:tabs>
                <w:tab w:val="center" w:pos="4513"/>
              </w:tabs>
              <w:suppressAutoHyphens/>
              <w:jc w:val="both"/>
              <w:rPr>
                <w:rFonts w:ascii="Franklin Gothic Book" w:hAnsi="Franklin Gothic Book" w:cs="Arial"/>
                <w:b/>
                <w:bCs/>
                <w:spacing w:val="-2"/>
                <w:sz w:val="18"/>
                <w:szCs w:val="18"/>
                <w:u w:val="single"/>
                <w:lang w:val="eu-ES"/>
              </w:rPr>
            </w:pPr>
          </w:p>
          <w:p w14:paraId="19F21F2F" w14:textId="77777777" w:rsidR="0003556C" w:rsidRPr="00DD357B" w:rsidRDefault="0003556C" w:rsidP="0000231A">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t>1. artikulua. Xedea eta bete beharreko baldintzak.</w:t>
            </w:r>
          </w:p>
          <w:p w14:paraId="78A303CB" w14:textId="77777777" w:rsidR="0003556C" w:rsidRPr="00DD357B" w:rsidRDefault="0003556C" w:rsidP="0000231A">
            <w:pPr>
              <w:ind w:left="567" w:right="423"/>
              <w:jc w:val="both"/>
              <w:rPr>
                <w:rFonts w:ascii="Franklin Gothic Book" w:hAnsi="Franklin Gothic Book" w:cs="Arial"/>
                <w:sz w:val="18"/>
                <w:szCs w:val="18"/>
                <w:lang w:val="eu-ES"/>
              </w:rPr>
            </w:pPr>
          </w:p>
          <w:p w14:paraId="20D58C04" w14:textId="77777777" w:rsidR="0003556C"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Dirulaguntza honen helburua da </w:t>
            </w:r>
            <w:r w:rsidRPr="005E7028">
              <w:rPr>
                <w:rFonts w:ascii="Franklin Gothic Book" w:hAnsi="Franklin Gothic Book" w:cs="Arial"/>
                <w:sz w:val="18"/>
                <w:szCs w:val="18"/>
                <w:lang w:val="eu-ES"/>
              </w:rPr>
              <w:t>Getariako bikaintasuneko kirolariei eta</w:t>
            </w:r>
            <w:r>
              <w:rPr>
                <w:rFonts w:ascii="Franklin Gothic Book" w:hAnsi="Franklin Gothic Book" w:cs="Arial"/>
                <w:sz w:val="18"/>
                <w:szCs w:val="18"/>
                <w:lang w:val="eu-ES"/>
              </w:rPr>
              <w:t xml:space="preserve"> </w:t>
            </w:r>
            <w:r w:rsidRPr="005E7028">
              <w:rPr>
                <w:rFonts w:ascii="Franklin Gothic Book" w:hAnsi="Franklin Gothic Book" w:cs="Arial"/>
                <w:sz w:val="18"/>
                <w:szCs w:val="18"/>
                <w:lang w:val="eu-ES"/>
              </w:rPr>
              <w:t>behar bereziak dituzten adin-txikiko herritarrei dirulaguntza ematea</w:t>
            </w:r>
            <w:r>
              <w:rPr>
                <w:rFonts w:ascii="Franklin Gothic Book" w:hAnsi="Franklin Gothic Book" w:cs="Arial"/>
                <w:sz w:val="18"/>
                <w:szCs w:val="18"/>
                <w:lang w:val="eu-ES"/>
              </w:rPr>
              <w:t xml:space="preserve"> </w:t>
            </w:r>
            <w:r w:rsidRPr="005E7028">
              <w:rPr>
                <w:rFonts w:ascii="Franklin Gothic Book" w:hAnsi="Franklin Gothic Book" w:cs="Arial"/>
                <w:sz w:val="18"/>
                <w:szCs w:val="18"/>
                <w:lang w:val="eu-ES"/>
              </w:rPr>
              <w:t>da, Getariako Udalaren Aurrekontuetan aurreikusitako kredituen</w:t>
            </w:r>
            <w:r>
              <w:rPr>
                <w:rFonts w:ascii="Franklin Gothic Book" w:hAnsi="Franklin Gothic Book" w:cs="Arial"/>
                <w:sz w:val="18"/>
                <w:szCs w:val="18"/>
                <w:lang w:val="eu-ES"/>
              </w:rPr>
              <w:t xml:space="preserve"> </w:t>
            </w:r>
            <w:r w:rsidRPr="005E7028">
              <w:rPr>
                <w:rFonts w:ascii="Franklin Gothic Book" w:hAnsi="Franklin Gothic Book" w:cs="Arial"/>
                <w:sz w:val="18"/>
                <w:szCs w:val="18"/>
                <w:lang w:val="eu-ES"/>
              </w:rPr>
              <w:t>kontura.</w:t>
            </w:r>
          </w:p>
          <w:p w14:paraId="3B69464D" w14:textId="77777777" w:rsidR="0003556C" w:rsidRDefault="0003556C" w:rsidP="0000231A">
            <w:pPr>
              <w:ind w:left="567" w:right="423"/>
              <w:jc w:val="both"/>
              <w:rPr>
                <w:rFonts w:ascii="Franklin Gothic Book" w:hAnsi="Franklin Gothic Book" w:cs="Arial"/>
                <w:sz w:val="18"/>
                <w:szCs w:val="18"/>
                <w:lang w:val="eu-ES"/>
              </w:rPr>
            </w:pPr>
          </w:p>
          <w:p w14:paraId="50BAD170" w14:textId="77777777" w:rsidR="0003556C" w:rsidRPr="00DD357B" w:rsidRDefault="0003556C" w:rsidP="0000231A">
            <w:pPr>
              <w:ind w:left="567" w:right="423"/>
              <w:jc w:val="both"/>
              <w:rPr>
                <w:rFonts w:ascii="Franklin Gothic Book" w:hAnsi="Franklin Gothic Book" w:cs="Arial"/>
                <w:sz w:val="18"/>
                <w:szCs w:val="18"/>
                <w:lang w:val="eu-ES"/>
              </w:rPr>
            </w:pPr>
            <w:r w:rsidRPr="00DA40BF">
              <w:rPr>
                <w:rFonts w:ascii="Franklin Gothic Book" w:hAnsi="Franklin Gothic Book" w:cs="Arial"/>
                <w:sz w:val="18"/>
                <w:szCs w:val="18"/>
                <w:lang w:val="eu-ES"/>
              </w:rPr>
              <w:t>2023ko ekainaren 7an argitaratutako Getariako goi mailako kirolarientzako diru-laguntzak</w:t>
            </w:r>
            <w:r>
              <w:rPr>
                <w:rFonts w:ascii="Franklin Gothic Book" w:hAnsi="Franklin Gothic Book" w:cs="Arial"/>
                <w:sz w:val="18"/>
                <w:szCs w:val="18"/>
                <w:lang w:val="eu-ES"/>
              </w:rPr>
              <w:t xml:space="preserve"> </w:t>
            </w:r>
            <w:r w:rsidRPr="00DA40BF">
              <w:rPr>
                <w:rFonts w:ascii="Franklin Gothic Book" w:hAnsi="Franklin Gothic Book" w:cs="Arial"/>
                <w:sz w:val="18"/>
                <w:szCs w:val="18"/>
                <w:lang w:val="eu-ES"/>
              </w:rPr>
              <w:t xml:space="preserve">banatzeko </w:t>
            </w:r>
            <w:r>
              <w:rPr>
                <w:rFonts w:ascii="Franklin Gothic Book" w:hAnsi="Franklin Gothic Book" w:cs="Arial"/>
                <w:sz w:val="18"/>
                <w:szCs w:val="18"/>
                <w:lang w:val="eu-ES"/>
              </w:rPr>
              <w:t>o</w:t>
            </w:r>
            <w:r w:rsidRPr="00DD357B">
              <w:rPr>
                <w:rFonts w:ascii="Franklin Gothic Book" w:hAnsi="Franklin Gothic Book" w:cs="Arial"/>
                <w:sz w:val="18"/>
                <w:szCs w:val="18"/>
                <w:lang w:val="eu-ES"/>
              </w:rPr>
              <w:t>rdenantzan ezarritako baldintzen arabera tramitatu eta emango da dirulaguntza</w:t>
            </w:r>
            <w:r>
              <w:rPr>
                <w:rFonts w:ascii="Franklin Gothic Book" w:hAnsi="Franklin Gothic Book" w:cs="Arial"/>
                <w:sz w:val="18"/>
                <w:szCs w:val="18"/>
                <w:lang w:val="eu-ES"/>
              </w:rPr>
              <w:t xml:space="preserve"> hau</w:t>
            </w:r>
            <w:r w:rsidRPr="00DD357B">
              <w:rPr>
                <w:rFonts w:ascii="Franklin Gothic Book" w:hAnsi="Franklin Gothic Book" w:cs="Arial"/>
                <w:sz w:val="18"/>
                <w:szCs w:val="18"/>
                <w:lang w:val="eu-ES"/>
              </w:rPr>
              <w:t xml:space="preserve">, ordenantzaren 2.artikuluak ezartzen dituen baldintzak betetzen dituzten herritarren artean: </w:t>
            </w:r>
          </w:p>
          <w:p w14:paraId="2A018AE2" w14:textId="77777777" w:rsidR="0003556C" w:rsidRPr="00DD357B" w:rsidRDefault="0003556C" w:rsidP="0000231A">
            <w:pPr>
              <w:ind w:left="567" w:right="423"/>
              <w:jc w:val="both"/>
              <w:rPr>
                <w:rFonts w:ascii="Franklin Gothic Book" w:hAnsi="Franklin Gothic Book" w:cs="Arial"/>
                <w:sz w:val="18"/>
                <w:szCs w:val="18"/>
                <w:lang w:val="eu-ES"/>
              </w:rPr>
            </w:pPr>
          </w:p>
          <w:p w14:paraId="1839C7BC" w14:textId="77777777" w:rsidR="0003556C" w:rsidRPr="00EC721E"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EC721E">
              <w:rPr>
                <w:rFonts w:ascii="Franklin Gothic Book" w:hAnsi="Franklin Gothic Book" w:cs="Arial"/>
                <w:sz w:val="18"/>
                <w:szCs w:val="18"/>
                <w:lang w:val="eu-ES"/>
              </w:rPr>
              <w:t>Getarian erroldatuta izatea.</w:t>
            </w:r>
          </w:p>
          <w:p w14:paraId="7BB043A5" w14:textId="77777777" w:rsidR="0003556C" w:rsidRPr="00EC721E"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EC721E">
              <w:rPr>
                <w:rFonts w:ascii="Franklin Gothic Book" w:hAnsi="Franklin Gothic Book" w:cs="Arial"/>
                <w:sz w:val="18"/>
                <w:szCs w:val="18"/>
                <w:lang w:val="eu-ES"/>
              </w:rPr>
              <w:t>Gutxienez 18 urteroko adina (urte naturalean 18 urte</w:t>
            </w:r>
            <w:r>
              <w:rPr>
                <w:rFonts w:ascii="Franklin Gothic Book" w:hAnsi="Franklin Gothic Book" w:cs="Arial"/>
                <w:sz w:val="18"/>
                <w:szCs w:val="18"/>
                <w:lang w:val="eu-ES"/>
              </w:rPr>
              <w:t xml:space="preserve"> </w:t>
            </w:r>
            <w:r w:rsidRPr="00EC721E">
              <w:rPr>
                <w:rFonts w:ascii="Franklin Gothic Book" w:hAnsi="Franklin Gothic Book" w:cs="Arial"/>
                <w:sz w:val="18"/>
                <w:szCs w:val="18"/>
                <w:lang w:val="eu-ES"/>
              </w:rPr>
              <w:t>betetzen dituztenak barne)</w:t>
            </w:r>
            <w:r>
              <w:rPr>
                <w:rFonts w:ascii="Franklin Gothic Book" w:hAnsi="Franklin Gothic Book" w:cs="Arial"/>
                <w:sz w:val="18"/>
                <w:szCs w:val="18"/>
                <w:lang w:val="eu-ES"/>
              </w:rPr>
              <w:t xml:space="preserve"> edota </w:t>
            </w:r>
            <w:r w:rsidRPr="005E7028">
              <w:rPr>
                <w:rFonts w:ascii="Franklin Gothic Book" w:hAnsi="Franklin Gothic Book" w:cs="Arial"/>
                <w:sz w:val="18"/>
                <w:szCs w:val="18"/>
                <w:lang w:val="eu-ES"/>
              </w:rPr>
              <w:t>behar bereziak dituzten adin-txikiko herritarr</w:t>
            </w:r>
            <w:r>
              <w:rPr>
                <w:rFonts w:ascii="Franklin Gothic Book" w:hAnsi="Franklin Gothic Book" w:cs="Arial"/>
                <w:sz w:val="18"/>
                <w:szCs w:val="18"/>
                <w:lang w:val="eu-ES"/>
              </w:rPr>
              <w:t>a izatea.</w:t>
            </w:r>
          </w:p>
          <w:p w14:paraId="342014AB" w14:textId="77777777" w:rsidR="0003556C"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EC721E">
              <w:rPr>
                <w:rFonts w:ascii="Franklin Gothic Book" w:hAnsi="Franklin Gothic Book" w:cs="Arial"/>
                <w:sz w:val="18"/>
                <w:szCs w:val="18"/>
                <w:lang w:val="eu-ES"/>
              </w:rPr>
              <w:t xml:space="preserve"> </w:t>
            </w:r>
            <w:r>
              <w:rPr>
                <w:rFonts w:ascii="Franklin Gothic Book" w:hAnsi="Franklin Gothic Book" w:cs="Arial"/>
                <w:sz w:val="18"/>
                <w:szCs w:val="18"/>
                <w:lang w:val="eu-ES"/>
              </w:rPr>
              <w:t>G</w:t>
            </w:r>
            <w:r w:rsidRPr="00EC721E">
              <w:rPr>
                <w:rFonts w:ascii="Franklin Gothic Book" w:hAnsi="Franklin Gothic Book" w:cs="Arial"/>
                <w:sz w:val="18"/>
                <w:szCs w:val="18"/>
                <w:lang w:val="eu-ES"/>
              </w:rPr>
              <w:t>oi-mailako kirolari</w:t>
            </w:r>
            <w:r>
              <w:rPr>
                <w:rFonts w:ascii="Franklin Gothic Book" w:hAnsi="Franklin Gothic Book" w:cs="Arial"/>
                <w:sz w:val="18"/>
                <w:szCs w:val="18"/>
                <w:lang w:val="eu-ES"/>
              </w:rPr>
              <w:t>a izatea</w:t>
            </w:r>
            <w:r w:rsidRPr="00EC721E">
              <w:rPr>
                <w:rFonts w:ascii="Franklin Gothic Book" w:hAnsi="Franklin Gothic Book" w:cs="Arial"/>
                <w:sz w:val="18"/>
                <w:szCs w:val="18"/>
                <w:lang w:val="eu-ES"/>
              </w:rPr>
              <w:t xml:space="preserve"> (irizpideetan</w:t>
            </w:r>
            <w:r>
              <w:rPr>
                <w:rFonts w:ascii="Franklin Gothic Book" w:hAnsi="Franklin Gothic Book" w:cs="Arial"/>
                <w:sz w:val="18"/>
                <w:szCs w:val="18"/>
                <w:lang w:val="eu-ES"/>
              </w:rPr>
              <w:t xml:space="preserve"> </w:t>
            </w:r>
            <w:r w:rsidRPr="00EC721E">
              <w:rPr>
                <w:rFonts w:ascii="Franklin Gothic Book" w:hAnsi="Franklin Gothic Book" w:cs="Arial"/>
                <w:sz w:val="18"/>
                <w:szCs w:val="18"/>
                <w:lang w:val="eu-ES"/>
              </w:rPr>
              <w:t>zehaztutako emaitzen arabera).</w:t>
            </w:r>
            <w:r w:rsidRPr="00DD357B">
              <w:rPr>
                <w:rFonts w:ascii="Franklin Gothic Book" w:hAnsi="Franklin Gothic Book" w:cs="Arial"/>
                <w:sz w:val="18"/>
                <w:szCs w:val="18"/>
                <w:lang w:val="eu-ES"/>
              </w:rPr>
              <w:t xml:space="preserve"> </w:t>
            </w:r>
          </w:p>
          <w:p w14:paraId="4DC5A42F"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Dirulaguntzak jasotzeko inolako debekurik ez izatea.</w:t>
            </w:r>
          </w:p>
          <w:p w14:paraId="32388487"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Zerga-betebeharrak eta Gizarte </w:t>
            </w:r>
            <w:proofErr w:type="spellStart"/>
            <w:r w:rsidRPr="00DD357B">
              <w:rPr>
                <w:rFonts w:ascii="Franklin Gothic Book" w:hAnsi="Franklin Gothic Book" w:cs="Arial"/>
                <w:sz w:val="18"/>
                <w:szCs w:val="18"/>
                <w:lang w:val="eu-ES"/>
              </w:rPr>
              <w:t>Segurantzarekikoak</w:t>
            </w:r>
            <w:proofErr w:type="spellEnd"/>
            <w:r w:rsidRPr="00DD357B">
              <w:rPr>
                <w:rFonts w:ascii="Franklin Gothic Book" w:hAnsi="Franklin Gothic Book" w:cs="Arial"/>
                <w:sz w:val="18"/>
                <w:szCs w:val="18"/>
                <w:lang w:val="eu-ES"/>
              </w:rPr>
              <w:t xml:space="preserve"> betetzen dituela egiaztatzen duen erantzukizunpeko aitorpena betetzea eskaera orrian.</w:t>
            </w:r>
          </w:p>
          <w:p w14:paraId="3D4106A2"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Getariako Udalarekiko zerga betebeharrak betetzen dituela egiaztatzen duen erantzukizunpeko aitorpena betetzea eskaera orrian.</w:t>
            </w:r>
          </w:p>
          <w:p w14:paraId="02A85BA8" w14:textId="77777777" w:rsidR="0003556C" w:rsidRPr="00DD357B" w:rsidRDefault="0003556C" w:rsidP="0000231A">
            <w:pPr>
              <w:ind w:left="567" w:right="423"/>
              <w:jc w:val="both"/>
              <w:rPr>
                <w:rFonts w:ascii="Franklin Gothic Book" w:hAnsi="Franklin Gothic Book" w:cs="Arial"/>
                <w:sz w:val="18"/>
                <w:szCs w:val="18"/>
                <w:lang w:val="eu-ES"/>
              </w:rPr>
            </w:pPr>
          </w:p>
          <w:p w14:paraId="0FD0F79A" w14:textId="77777777" w:rsidR="0003556C" w:rsidRDefault="0003556C" w:rsidP="0000231A">
            <w:pPr>
              <w:autoSpaceDE w:val="0"/>
              <w:autoSpaceDN w:val="0"/>
              <w:adjustRightInd w:val="0"/>
              <w:ind w:left="567"/>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Oinarri hauen xede diren dirulaguntzak bateragarriak izango dira beste administrazio edo erakunde publiko edo pribatu batzuek </w:t>
            </w:r>
            <w:proofErr w:type="spellStart"/>
            <w:r w:rsidRPr="00DD357B">
              <w:rPr>
                <w:rFonts w:ascii="Franklin Gothic Book" w:hAnsi="Franklin Gothic Book" w:cs="Arial"/>
                <w:sz w:val="18"/>
                <w:szCs w:val="18"/>
                <w:lang w:val="eu-ES"/>
              </w:rPr>
              <w:t>emandakoekin</w:t>
            </w:r>
            <w:proofErr w:type="spellEnd"/>
            <w:r w:rsidRPr="00DD357B">
              <w:rPr>
                <w:rFonts w:ascii="Franklin Gothic Book" w:hAnsi="Franklin Gothic Book" w:cs="Arial"/>
                <w:sz w:val="18"/>
                <w:szCs w:val="18"/>
                <w:lang w:val="eu-ES"/>
              </w:rPr>
              <w:t xml:space="preserve">, xedea berbera izanda ere. </w:t>
            </w:r>
          </w:p>
          <w:p w14:paraId="5EB791EF" w14:textId="77777777" w:rsidR="0003556C" w:rsidRDefault="0003556C" w:rsidP="0000231A">
            <w:pPr>
              <w:autoSpaceDE w:val="0"/>
              <w:autoSpaceDN w:val="0"/>
              <w:adjustRightInd w:val="0"/>
              <w:ind w:left="567"/>
              <w:jc w:val="both"/>
              <w:rPr>
                <w:rFonts w:ascii="Franklin Gothic Book" w:hAnsi="Franklin Gothic Book" w:cs="Arial"/>
                <w:sz w:val="18"/>
                <w:szCs w:val="18"/>
                <w:lang w:val="eu-ES"/>
              </w:rPr>
            </w:pPr>
          </w:p>
          <w:p w14:paraId="43665724" w14:textId="77777777" w:rsidR="0003556C" w:rsidRPr="00DD357B" w:rsidRDefault="0003556C" w:rsidP="0000231A">
            <w:pPr>
              <w:autoSpaceDE w:val="0"/>
              <w:autoSpaceDN w:val="0"/>
              <w:adjustRightInd w:val="0"/>
              <w:ind w:left="567"/>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Beste laguntza batzuk jasotzen badira, guztira jasotako zenbatekoa ezingo da izan lagundutako jardueraren kostua baino handiagoa. Horrelakorik gertatuz gero, murriztu egingo da oinarri hauen kargura ematekoa zen dirulaguntzaren zenbatekoa, muga ez gainditzeko.</w:t>
            </w:r>
          </w:p>
          <w:p w14:paraId="4829C756" w14:textId="77777777" w:rsidR="0003556C" w:rsidRPr="00DD357B" w:rsidRDefault="0003556C" w:rsidP="0000231A">
            <w:pPr>
              <w:ind w:left="567" w:right="423"/>
              <w:jc w:val="both"/>
              <w:rPr>
                <w:rFonts w:ascii="Franklin Gothic Book" w:hAnsi="Franklin Gothic Book" w:cs="Arial"/>
                <w:sz w:val="18"/>
                <w:szCs w:val="18"/>
                <w:lang w:val="eu-ES"/>
              </w:rPr>
            </w:pPr>
          </w:p>
          <w:p w14:paraId="05D0FE1F" w14:textId="77777777" w:rsidR="0003556C" w:rsidRPr="00DD357B" w:rsidRDefault="0003556C" w:rsidP="0000231A">
            <w:pPr>
              <w:jc w:val="both"/>
              <w:rPr>
                <w:rFonts w:ascii="Franklin Gothic Book" w:eastAsia="Tahoma" w:hAnsi="Franklin Gothic Book" w:cs="Arial"/>
                <w:sz w:val="18"/>
                <w:szCs w:val="18"/>
                <w:lang w:val="eu-ES"/>
              </w:rPr>
            </w:pPr>
          </w:p>
        </w:tc>
        <w:tc>
          <w:tcPr>
            <w:tcW w:w="4322" w:type="dxa"/>
          </w:tcPr>
          <w:p w14:paraId="3DB19080" w14:textId="77777777" w:rsidR="0003556C" w:rsidRPr="0003556C" w:rsidRDefault="0003556C" w:rsidP="0000231A">
            <w:pPr>
              <w:jc w:val="both"/>
              <w:rPr>
                <w:rFonts w:ascii="Franklin Gothic Book" w:hAnsi="Franklin Gothic Book"/>
                <w:color w:val="000000"/>
                <w:sz w:val="18"/>
                <w:szCs w:val="18"/>
                <w:lang w:val="eu-ES"/>
              </w:rPr>
            </w:pPr>
          </w:p>
          <w:p w14:paraId="600162E7" w14:textId="77777777" w:rsidR="0003556C" w:rsidRPr="0003556C" w:rsidRDefault="0003556C" w:rsidP="0000231A">
            <w:pPr>
              <w:jc w:val="both"/>
              <w:textAlignment w:val="baseline"/>
              <w:rPr>
                <w:rFonts w:ascii="Franklin Gothic Book" w:hAnsi="Franklin Gothic Book"/>
                <w:color w:val="000000"/>
                <w:sz w:val="18"/>
                <w:szCs w:val="18"/>
                <w:u w:val="single"/>
                <w:lang w:val="es-ES"/>
              </w:rPr>
            </w:pPr>
            <w:r w:rsidRPr="0003556C">
              <w:rPr>
                <w:rFonts w:ascii="Franklin Gothic Book" w:hAnsi="Franklin Gothic Book"/>
                <w:color w:val="000000"/>
                <w:sz w:val="18"/>
                <w:szCs w:val="18"/>
                <w:u w:val="single"/>
                <w:lang w:val="es-ES"/>
              </w:rPr>
              <w:t xml:space="preserve">Artículo 1. </w:t>
            </w:r>
            <w:proofErr w:type="gramStart"/>
            <w:r w:rsidRPr="0003556C">
              <w:rPr>
                <w:rFonts w:ascii="Franklin Gothic Book" w:hAnsi="Franklin Gothic Book"/>
                <w:color w:val="000000"/>
                <w:sz w:val="18"/>
                <w:szCs w:val="18"/>
                <w:u w:val="single"/>
                <w:lang w:val="es-ES"/>
              </w:rPr>
              <w:t>Objeto y requisitos a cumplir</w:t>
            </w:r>
            <w:proofErr w:type="gramEnd"/>
            <w:r w:rsidRPr="0003556C">
              <w:rPr>
                <w:rFonts w:ascii="Franklin Gothic Book" w:hAnsi="Franklin Gothic Book"/>
                <w:color w:val="000000"/>
                <w:sz w:val="18"/>
                <w:szCs w:val="18"/>
                <w:u w:val="single"/>
                <w:lang w:val="es-ES"/>
              </w:rPr>
              <w:t>.</w:t>
            </w:r>
          </w:p>
          <w:p w14:paraId="303C210B"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El objeto de esta subvención es subvencionar a deportistas de excelencia de Getaria y a ciudadanos de corta edad con necesidades especiales, con cargo a los créditos previstos en los Presupuestos del Ayuntamiento de Getaria.</w:t>
            </w:r>
          </w:p>
          <w:p w14:paraId="0DCC76C5" w14:textId="77777777" w:rsidR="0003556C" w:rsidRPr="0003556C" w:rsidRDefault="0003556C" w:rsidP="0000231A">
            <w:pPr>
              <w:jc w:val="both"/>
              <w:rPr>
                <w:rFonts w:ascii="Franklin Gothic Book" w:hAnsi="Franklin Gothic Book"/>
                <w:color w:val="000000"/>
                <w:sz w:val="18"/>
                <w:szCs w:val="18"/>
                <w:lang w:val="es-ES"/>
              </w:rPr>
            </w:pPr>
          </w:p>
          <w:p w14:paraId="77F519E3"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La presente subvención se tramitará y concederá de acuerdo con las condiciones establecidas en la ordenanza de subvenciones a deportistas de alto nivel de Getaria, publicada el 7 de junio de 2023, entre los ciudadanos que cumplan los requisitos que establece el artículo 2 de la misma:</w:t>
            </w:r>
          </w:p>
          <w:p w14:paraId="10EF0DC2"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 Estar empadronado en Getaria.</w:t>
            </w:r>
          </w:p>
          <w:p w14:paraId="3DEF7B5B"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t>— Tener una edad mínima de 18 años, incluidos los que cumplan 18 años en el año natural, o ser ciudadano de corta edad con necesidades especiales.</w:t>
            </w:r>
            <w:r w:rsidRPr="0003556C">
              <w:rPr>
                <w:rFonts w:ascii="Franklin Gothic Book" w:hAnsi="Franklin Gothic Book"/>
                <w:color w:val="000000"/>
                <w:sz w:val="18"/>
                <w:szCs w:val="18"/>
                <w:lang w:val="es-ES"/>
              </w:rPr>
              <w:br/>
              <w:t>— Ser deportista de alto nivel (según los resultados especificados en los criterios).</w:t>
            </w:r>
            <w:r w:rsidRPr="0003556C">
              <w:rPr>
                <w:rFonts w:ascii="Franklin Gothic Book" w:hAnsi="Franklin Gothic Book"/>
                <w:color w:val="000000"/>
                <w:sz w:val="18"/>
                <w:szCs w:val="18"/>
                <w:lang w:val="es-ES"/>
              </w:rPr>
              <w:br/>
              <w:t>— No hallarse incurso en ninguna prohibición para obtener subvenciones.</w:t>
            </w:r>
            <w:r w:rsidRPr="0003556C">
              <w:rPr>
                <w:rFonts w:ascii="Franklin Gothic Book" w:hAnsi="Franklin Gothic Book"/>
                <w:color w:val="000000"/>
                <w:sz w:val="18"/>
                <w:szCs w:val="18"/>
                <w:lang w:val="es-ES"/>
              </w:rPr>
              <w:br/>
              <w:t>— Cumplimentación de la declaración responsable acreditativa del cumplimiento de las obligaciones tributarias y con la Seguridad Social en el impreso de solicitud.</w:t>
            </w:r>
            <w:r w:rsidRPr="0003556C">
              <w:rPr>
                <w:rFonts w:ascii="Franklin Gothic Book" w:hAnsi="Franklin Gothic Book"/>
                <w:color w:val="000000"/>
                <w:sz w:val="18"/>
                <w:szCs w:val="18"/>
                <w:lang w:val="es-ES"/>
              </w:rPr>
              <w:br/>
              <w:t>— Cumplimentación de la declaración responsable acreditativa del cumplimiento de las obligaciones tributarias con el Ayuntamiento de Getaria en el impreso de solicitud.</w:t>
            </w:r>
            <w:r w:rsidRPr="0003556C">
              <w:rPr>
                <w:rFonts w:ascii="Franklin Gothic Book" w:hAnsi="Franklin Gothic Book"/>
                <w:color w:val="000000"/>
                <w:sz w:val="18"/>
                <w:szCs w:val="18"/>
                <w:lang w:val="es-ES"/>
              </w:rPr>
              <w:br/>
            </w:r>
          </w:p>
          <w:p w14:paraId="275C2E86" w14:textId="77777777" w:rsidR="0003556C" w:rsidRPr="0003556C" w:rsidRDefault="0003556C" w:rsidP="0000231A">
            <w:pPr>
              <w:jc w:val="both"/>
              <w:rPr>
                <w:rFonts w:ascii="Franklin Gothic Book" w:hAnsi="Franklin Gothic Book"/>
                <w:color w:val="000000"/>
                <w:sz w:val="18"/>
                <w:szCs w:val="18"/>
                <w:lang w:val="es-ES"/>
              </w:rPr>
            </w:pPr>
          </w:p>
          <w:p w14:paraId="167183B4"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Las subvenciones objeto de estas bases serán compatibles con aquellas otras que, teniendo el mismo fin, pudieran ser otorgadas por otras Administraciones o entes públicos o privados.</w:t>
            </w: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En el caso de que se perciban otras ayudas, el importe total no podrá superar el coste de la actividad subvencionada. Caso de producirse ésta, se reducirá el importe de la subvención a conceder con cargo a estas bases para no superar el límite establecido.</w:t>
            </w:r>
          </w:p>
          <w:p w14:paraId="1BD64CA3" w14:textId="77777777" w:rsidR="0003556C" w:rsidRPr="0003556C" w:rsidRDefault="0003556C" w:rsidP="0000231A">
            <w:pPr>
              <w:jc w:val="both"/>
              <w:textAlignment w:val="baseline"/>
              <w:rPr>
                <w:rFonts w:ascii="Franklin Gothic Book" w:hAnsi="Franklin Gothic Book"/>
                <w:color w:val="000000"/>
                <w:sz w:val="18"/>
                <w:szCs w:val="18"/>
                <w:lang w:val="es-ES"/>
              </w:rPr>
            </w:pPr>
          </w:p>
        </w:tc>
      </w:tr>
      <w:tr w:rsidR="0003556C" w:rsidRPr="00695CC4" w14:paraId="2087BBB3" w14:textId="77777777" w:rsidTr="0000231A">
        <w:trPr>
          <w:jc w:val="center"/>
        </w:trPr>
        <w:tc>
          <w:tcPr>
            <w:tcW w:w="4321" w:type="dxa"/>
          </w:tcPr>
          <w:p w14:paraId="3FFB2163" w14:textId="77777777" w:rsidR="0003556C" w:rsidRPr="00DD357B" w:rsidRDefault="0003556C" w:rsidP="0000231A">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t>2. artikulua. Partida eta aurrekontuko diru-hornidura.</w:t>
            </w:r>
          </w:p>
          <w:p w14:paraId="203CA6A9" w14:textId="77777777" w:rsidR="0003556C" w:rsidRPr="00DD357B" w:rsidRDefault="0003556C" w:rsidP="0000231A">
            <w:pPr>
              <w:ind w:left="567" w:right="423"/>
              <w:jc w:val="both"/>
              <w:rPr>
                <w:rFonts w:ascii="Franklin Gothic Book" w:hAnsi="Franklin Gothic Book" w:cs="Arial"/>
                <w:sz w:val="18"/>
                <w:szCs w:val="18"/>
                <w:u w:val="single"/>
                <w:lang w:val="eu-ES"/>
              </w:rPr>
            </w:pPr>
          </w:p>
          <w:p w14:paraId="51D2771D"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Deialdi honetan emango diren diru-laguntzen zenbatekoa guztira </w:t>
            </w:r>
            <w:r>
              <w:rPr>
                <w:rFonts w:ascii="Franklin Gothic Book" w:hAnsi="Franklin Gothic Book" w:cs="Arial"/>
                <w:sz w:val="18"/>
                <w:szCs w:val="18"/>
                <w:lang w:val="eu-ES"/>
              </w:rPr>
              <w:t>3</w:t>
            </w:r>
            <w:r w:rsidRPr="00DD357B">
              <w:rPr>
                <w:rFonts w:ascii="Franklin Gothic Book" w:hAnsi="Franklin Gothic Book" w:cs="Arial"/>
                <w:sz w:val="18"/>
                <w:szCs w:val="18"/>
                <w:lang w:val="eu-ES"/>
              </w:rPr>
              <w:t>.</w:t>
            </w:r>
            <w:r>
              <w:rPr>
                <w:rFonts w:ascii="Franklin Gothic Book" w:hAnsi="Franklin Gothic Book" w:cs="Arial"/>
                <w:sz w:val="18"/>
                <w:szCs w:val="18"/>
                <w:lang w:val="eu-ES"/>
              </w:rPr>
              <w:t>0</w:t>
            </w:r>
            <w:r w:rsidRPr="00DD357B">
              <w:rPr>
                <w:rFonts w:ascii="Franklin Gothic Book" w:hAnsi="Franklin Gothic Book" w:cs="Arial"/>
                <w:sz w:val="18"/>
                <w:szCs w:val="18"/>
                <w:lang w:val="eu-ES"/>
              </w:rPr>
              <w:t xml:space="preserve">00,00 eurokoa izango da, eta hori 2023 urterako Getariako Udalaren Aurrekontu Orokorren partida honetatik egingo da: </w:t>
            </w:r>
            <w:r w:rsidRPr="00486480">
              <w:rPr>
                <w:rFonts w:ascii="Franklin Gothic Book" w:hAnsi="Franklin Gothic Book" w:cs="Arial"/>
                <w:sz w:val="18"/>
                <w:szCs w:val="18"/>
                <w:lang w:val="eu-ES"/>
              </w:rPr>
              <w:t>5100.480.173.00.01</w:t>
            </w:r>
            <w:r>
              <w:rPr>
                <w:rFonts w:ascii="Franklin Gothic Book" w:hAnsi="Franklin Gothic Book" w:cs="Arial"/>
                <w:sz w:val="18"/>
                <w:szCs w:val="18"/>
                <w:lang w:val="eu-ES"/>
              </w:rPr>
              <w:t xml:space="preserve"> </w:t>
            </w:r>
            <w:r w:rsidRPr="00DD357B">
              <w:rPr>
                <w:rFonts w:ascii="Franklin Gothic Book" w:hAnsi="Franklin Gothic Book" w:cs="Arial"/>
                <w:sz w:val="18"/>
                <w:szCs w:val="18"/>
                <w:lang w:val="eu-ES"/>
              </w:rPr>
              <w:t>«</w:t>
            </w:r>
            <w:r>
              <w:rPr>
                <w:rFonts w:ascii="Franklin Gothic Book" w:hAnsi="Franklin Gothic Book" w:cs="Arial"/>
                <w:sz w:val="18"/>
                <w:szCs w:val="18"/>
                <w:lang w:val="eu-ES"/>
              </w:rPr>
              <w:t xml:space="preserve">Goi mailako </w:t>
            </w:r>
            <w:proofErr w:type="spellStart"/>
            <w:r>
              <w:rPr>
                <w:rFonts w:ascii="Franklin Gothic Book" w:hAnsi="Franklin Gothic Book" w:cs="Arial"/>
                <w:sz w:val="18"/>
                <w:szCs w:val="18"/>
                <w:lang w:val="eu-ES"/>
              </w:rPr>
              <w:t>kirolariendako</w:t>
            </w:r>
            <w:proofErr w:type="spellEnd"/>
            <w:r w:rsidRPr="00DD357B">
              <w:rPr>
                <w:rFonts w:ascii="Franklin Gothic Book" w:hAnsi="Franklin Gothic Book" w:cs="Arial"/>
                <w:sz w:val="18"/>
                <w:szCs w:val="18"/>
                <w:lang w:val="eu-ES"/>
              </w:rPr>
              <w:t xml:space="preserve"> dirulaguntza».</w:t>
            </w:r>
          </w:p>
          <w:p w14:paraId="12306596" w14:textId="77777777" w:rsidR="0003556C" w:rsidRPr="00DD357B" w:rsidRDefault="0003556C" w:rsidP="0000231A">
            <w:pPr>
              <w:rPr>
                <w:rFonts w:ascii="Franklin Gothic Book" w:eastAsia="Tahoma" w:hAnsi="Franklin Gothic Book" w:cs="Arial"/>
                <w:sz w:val="18"/>
                <w:szCs w:val="18"/>
                <w:lang w:val="eu-ES"/>
              </w:rPr>
            </w:pPr>
          </w:p>
        </w:tc>
        <w:tc>
          <w:tcPr>
            <w:tcW w:w="4322" w:type="dxa"/>
          </w:tcPr>
          <w:p w14:paraId="65B5DAFF"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u w:val="single"/>
                <w:lang w:val="es-ES"/>
              </w:rPr>
              <w:lastRenderedPageBreak/>
              <w:t>Artículo 2. Partida y dotación presupuestaria.</w:t>
            </w:r>
            <w:r w:rsidRPr="0003556C">
              <w:rPr>
                <w:rFonts w:ascii="Franklin Gothic Book" w:hAnsi="Franklin Gothic Book"/>
                <w:color w:val="000000"/>
                <w:sz w:val="18"/>
                <w:szCs w:val="18"/>
                <w:u w:val="single"/>
                <w:lang w:val="es-ES"/>
              </w:rPr>
              <w:br/>
            </w:r>
          </w:p>
          <w:p w14:paraId="0C9F48A0"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lastRenderedPageBreak/>
              <w:br/>
              <w:t xml:space="preserve">El importe total de las subvenciones a conceder en esta convocatoria será de 3.000,00 euros, que se materializarán en la partida </w:t>
            </w:r>
            <w:r w:rsidRPr="00486480">
              <w:rPr>
                <w:rFonts w:ascii="Franklin Gothic Book" w:hAnsi="Franklin Gothic Book" w:cs="Arial"/>
                <w:sz w:val="18"/>
                <w:szCs w:val="18"/>
                <w:lang w:val="eu-ES"/>
              </w:rPr>
              <w:t>5100.480.173.00.01</w:t>
            </w:r>
            <w:r>
              <w:rPr>
                <w:rFonts w:ascii="Franklin Gothic Book" w:hAnsi="Franklin Gothic Book" w:cs="Arial"/>
                <w:sz w:val="18"/>
                <w:szCs w:val="18"/>
                <w:lang w:val="eu-ES"/>
              </w:rPr>
              <w:t xml:space="preserve"> </w:t>
            </w:r>
            <w:r w:rsidRPr="0003556C">
              <w:rPr>
                <w:rFonts w:ascii="Franklin Gothic Book" w:hAnsi="Franklin Gothic Book"/>
                <w:color w:val="000000"/>
                <w:sz w:val="18"/>
                <w:szCs w:val="18"/>
                <w:lang w:val="es-ES"/>
              </w:rPr>
              <w:t>«Subvención para deportistas de alto rendimiento», de los Presupuestos Generales del Ayuntamiento de Getaria para el año 2023.</w:t>
            </w:r>
          </w:p>
          <w:p w14:paraId="55B1C963" w14:textId="77777777" w:rsidR="0003556C" w:rsidRPr="0003556C" w:rsidRDefault="0003556C" w:rsidP="0000231A">
            <w:pPr>
              <w:rPr>
                <w:rFonts w:ascii="Franklin Gothic Book" w:eastAsia="Tahoma" w:hAnsi="Franklin Gothic Book" w:cs="Arial"/>
                <w:sz w:val="18"/>
                <w:szCs w:val="18"/>
                <w:lang w:val="es-ES"/>
              </w:rPr>
            </w:pPr>
          </w:p>
        </w:tc>
      </w:tr>
      <w:tr w:rsidR="0003556C" w:rsidRPr="00DD357B" w14:paraId="763B3CFF" w14:textId="77777777" w:rsidTr="0000231A">
        <w:trPr>
          <w:jc w:val="center"/>
        </w:trPr>
        <w:tc>
          <w:tcPr>
            <w:tcW w:w="4321" w:type="dxa"/>
          </w:tcPr>
          <w:p w14:paraId="1238889D" w14:textId="77777777" w:rsidR="0003556C" w:rsidRPr="00DD357B" w:rsidRDefault="0003556C" w:rsidP="0000231A">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lastRenderedPageBreak/>
              <w:t>3. artikulua. Aurkeztu beharreko agiriak eta epea.</w:t>
            </w:r>
          </w:p>
          <w:p w14:paraId="1DDDA68F" w14:textId="77777777" w:rsidR="0003556C" w:rsidRPr="00DD357B" w:rsidRDefault="0003556C" w:rsidP="0000231A">
            <w:pPr>
              <w:ind w:left="567" w:right="423"/>
              <w:jc w:val="both"/>
              <w:rPr>
                <w:rFonts w:ascii="Franklin Gothic Book" w:hAnsi="Franklin Gothic Book" w:cs="Arial"/>
                <w:sz w:val="18"/>
                <w:szCs w:val="18"/>
                <w:lang w:val="eu-ES"/>
              </w:rPr>
            </w:pPr>
          </w:p>
          <w:p w14:paraId="5B4B8647" w14:textId="77777777" w:rsidR="0003556C"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Eskariak aurkezteko epea</w:t>
            </w:r>
            <w:r w:rsidRPr="00DD357B">
              <w:rPr>
                <w:rFonts w:ascii="Franklin Gothic Book" w:hAnsi="Franklin Gothic Book" w:cs="Arial"/>
                <w:sz w:val="18"/>
                <w:szCs w:val="18"/>
                <w:lang w:val="eu-ES"/>
              </w:rPr>
              <w:t xml:space="preserve">: 2023ko abenduaren 15etik 2023ko abenduaren 30era, biak barne. </w:t>
            </w:r>
          </w:p>
          <w:p w14:paraId="7B6B32D2" w14:textId="77777777" w:rsidR="0003556C" w:rsidRDefault="0003556C" w:rsidP="0000231A">
            <w:pPr>
              <w:ind w:left="567" w:right="423"/>
              <w:jc w:val="both"/>
              <w:rPr>
                <w:rFonts w:ascii="Franklin Gothic Book" w:hAnsi="Franklin Gothic Book" w:cs="Arial"/>
                <w:sz w:val="18"/>
                <w:szCs w:val="18"/>
                <w:lang w:val="eu-ES"/>
              </w:rPr>
            </w:pPr>
          </w:p>
          <w:p w14:paraId="5A89AB1B"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Egindako eskariak aztertu ondoren, dokumentazioa zuzendu beharra badago, horretarako beste 5 egun baliodun egongo dira. </w:t>
            </w:r>
          </w:p>
          <w:p w14:paraId="6E761EB8" w14:textId="77777777" w:rsidR="0003556C" w:rsidRPr="00DD357B" w:rsidRDefault="0003556C" w:rsidP="0000231A">
            <w:pPr>
              <w:ind w:left="567" w:right="423"/>
              <w:jc w:val="both"/>
              <w:rPr>
                <w:rFonts w:ascii="Franklin Gothic Book" w:hAnsi="Franklin Gothic Book" w:cs="Arial"/>
                <w:sz w:val="18"/>
                <w:szCs w:val="18"/>
                <w:lang w:val="eu-ES"/>
              </w:rPr>
            </w:pPr>
          </w:p>
          <w:p w14:paraId="448578F9" w14:textId="510BE611"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 xml:space="preserve">Eskariak aurkezteko tokia: </w:t>
            </w:r>
            <w:r w:rsidRPr="00DD357B">
              <w:rPr>
                <w:rFonts w:ascii="Franklin Gothic Book" w:hAnsi="Franklin Gothic Book" w:cs="Arial"/>
                <w:sz w:val="18"/>
                <w:szCs w:val="18"/>
                <w:lang w:val="eu-ES"/>
              </w:rPr>
              <w:t xml:space="preserve">Eskabideak </w:t>
            </w:r>
            <w:proofErr w:type="spellStart"/>
            <w:r w:rsidRPr="00DD357B">
              <w:rPr>
                <w:rFonts w:ascii="Franklin Gothic Book" w:hAnsi="Franklin Gothic Book" w:cs="Arial"/>
                <w:sz w:val="18"/>
                <w:szCs w:val="18"/>
                <w:lang w:val="eu-ES"/>
              </w:rPr>
              <w:t>presentzialki</w:t>
            </w:r>
            <w:proofErr w:type="spellEnd"/>
            <w:r w:rsidRPr="00DD357B">
              <w:rPr>
                <w:rFonts w:ascii="Franklin Gothic Book" w:hAnsi="Franklin Gothic Book" w:cs="Arial"/>
                <w:sz w:val="18"/>
                <w:szCs w:val="18"/>
                <w:lang w:val="eu-ES"/>
              </w:rPr>
              <w:t xml:space="preserve"> Udaletxeko harreran edo </w:t>
            </w:r>
            <w:proofErr w:type="spellStart"/>
            <w:r w:rsidRPr="00DD357B">
              <w:rPr>
                <w:rFonts w:ascii="Franklin Gothic Book" w:hAnsi="Franklin Gothic Book" w:cs="Arial"/>
                <w:sz w:val="18"/>
                <w:szCs w:val="18"/>
                <w:lang w:val="eu-ES"/>
              </w:rPr>
              <w:t>elektronikoki</w:t>
            </w:r>
            <w:proofErr w:type="spellEnd"/>
            <w:r w:rsidRPr="00DD357B">
              <w:rPr>
                <w:rFonts w:ascii="Franklin Gothic Book" w:hAnsi="Franklin Gothic Book" w:cs="Arial"/>
                <w:sz w:val="18"/>
                <w:szCs w:val="18"/>
                <w:lang w:val="eu-ES"/>
              </w:rPr>
              <w:t xml:space="preserve"> (</w:t>
            </w:r>
            <w:proofErr w:type="spellStart"/>
            <w:r w:rsidRPr="00DD357B">
              <w:rPr>
                <w:rFonts w:ascii="Franklin Gothic Book" w:hAnsi="Franklin Gothic Book" w:cs="Arial"/>
                <w:sz w:val="18"/>
                <w:szCs w:val="18"/>
                <w:lang w:val="eu-ES"/>
              </w:rPr>
              <w:t>B@k-Q</w:t>
            </w:r>
            <w:proofErr w:type="spellEnd"/>
            <w:r w:rsidRPr="00DD357B">
              <w:rPr>
                <w:rFonts w:ascii="Franklin Gothic Book" w:hAnsi="Franklin Gothic Book" w:cs="Arial"/>
                <w:sz w:val="18"/>
                <w:szCs w:val="18"/>
                <w:lang w:val="eu-ES"/>
              </w:rPr>
              <w:t xml:space="preserve">, NAN elektronikoa, Izenpe txartela… </w:t>
            </w:r>
            <w:r>
              <w:rPr>
                <w:rFonts w:ascii="Franklin Gothic Book" w:hAnsi="Franklin Gothic Book" w:cs="Arial"/>
                <w:sz w:val="18"/>
                <w:szCs w:val="18"/>
                <w:lang w:val="eu-ES"/>
              </w:rPr>
              <w:t>z</w:t>
            </w:r>
            <w:r w:rsidRPr="00DD357B">
              <w:rPr>
                <w:rFonts w:ascii="Franklin Gothic Book" w:hAnsi="Franklin Gothic Book" w:cs="Arial"/>
                <w:sz w:val="18"/>
                <w:szCs w:val="18"/>
                <w:lang w:val="eu-ES"/>
              </w:rPr>
              <w:t xml:space="preserve">iurtagiri digitala izan behar da) webgunetik </w:t>
            </w:r>
            <w:hyperlink r:id="rId6" w:history="1">
              <w:r w:rsidRPr="00DD357B">
                <w:rPr>
                  <w:rStyle w:val="Hipervnculo"/>
                  <w:rFonts w:ascii="Franklin Gothic Book" w:hAnsi="Franklin Gothic Book" w:cs="Arial"/>
                  <w:sz w:val="18"/>
                  <w:szCs w:val="18"/>
                  <w:lang w:val="eu-ES"/>
                </w:rPr>
                <w:t>https://labur.eus/OqT1U</w:t>
              </w:r>
            </w:hyperlink>
            <w:r w:rsidRPr="00DD357B">
              <w:rPr>
                <w:rFonts w:ascii="Franklin Gothic Book" w:hAnsi="Franklin Gothic Book" w:cs="Arial"/>
                <w:sz w:val="18"/>
                <w:szCs w:val="18"/>
                <w:lang w:val="eu-ES"/>
              </w:rPr>
              <w:t xml:space="preserve"> eskatu ahalko da, “Eskaera Orokor” bat eginda. Baita ere 39/2015 Legeak ezarritako bestelako tokietan. </w:t>
            </w:r>
          </w:p>
          <w:p w14:paraId="4F7EB34F" w14:textId="77777777" w:rsidR="0003556C" w:rsidRPr="00DD357B" w:rsidRDefault="0003556C" w:rsidP="0000231A">
            <w:pPr>
              <w:ind w:left="567" w:right="423"/>
              <w:jc w:val="both"/>
              <w:rPr>
                <w:rFonts w:ascii="Franklin Gothic Book" w:hAnsi="Franklin Gothic Book" w:cs="Arial"/>
                <w:sz w:val="18"/>
                <w:szCs w:val="18"/>
                <w:lang w:val="eu-ES"/>
              </w:rPr>
            </w:pPr>
          </w:p>
          <w:p w14:paraId="4AB1C925" w14:textId="406772AC" w:rsidR="0003556C"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 </w:t>
            </w:r>
            <w:r w:rsidRPr="00DD357B">
              <w:rPr>
                <w:rFonts w:ascii="Franklin Gothic Book" w:hAnsi="Franklin Gothic Book" w:cs="Arial"/>
                <w:b/>
                <w:bCs/>
                <w:sz w:val="18"/>
                <w:szCs w:val="18"/>
                <w:lang w:val="eu-ES"/>
              </w:rPr>
              <w:t>Aurkeztu beharreko dokumentazioa</w:t>
            </w:r>
            <w:r w:rsidRPr="00DD357B">
              <w:rPr>
                <w:rFonts w:ascii="Franklin Gothic Book" w:hAnsi="Franklin Gothic Book" w:cs="Arial"/>
                <w:sz w:val="18"/>
                <w:szCs w:val="18"/>
                <w:lang w:val="eu-ES"/>
              </w:rPr>
              <w:t xml:space="preserve">: Deialdi honen eskaera orria jaso ahalko da udaletxearen sarrera erregistroan edota </w:t>
            </w:r>
            <w:hyperlink r:id="rId7" w:history="1">
              <w:r w:rsidRPr="00DD357B">
                <w:rPr>
                  <w:rStyle w:val="Hipervnculo"/>
                  <w:rFonts w:ascii="Franklin Gothic Book" w:hAnsi="Franklin Gothic Book" w:cs="Arial"/>
                  <w:sz w:val="18"/>
                  <w:szCs w:val="18"/>
                  <w:lang w:val="eu-ES"/>
                </w:rPr>
                <w:t>www.getaria.eus</w:t>
              </w:r>
            </w:hyperlink>
            <w:r w:rsidRPr="00DD357B">
              <w:rPr>
                <w:rFonts w:ascii="Franklin Gothic Book" w:hAnsi="Franklin Gothic Book" w:cs="Arial"/>
                <w:sz w:val="18"/>
                <w:szCs w:val="18"/>
                <w:lang w:val="eu-ES"/>
              </w:rPr>
              <w:t xml:space="preserve"> webgunean. </w:t>
            </w:r>
          </w:p>
          <w:p w14:paraId="217E7C6A" w14:textId="77777777" w:rsidR="0003556C" w:rsidRDefault="0003556C" w:rsidP="0000231A">
            <w:pPr>
              <w:ind w:left="567" w:right="423"/>
              <w:jc w:val="both"/>
              <w:rPr>
                <w:rFonts w:ascii="Franklin Gothic Book" w:hAnsi="Franklin Gothic Book" w:cs="Arial"/>
                <w:sz w:val="18"/>
                <w:szCs w:val="18"/>
                <w:lang w:val="eu-ES"/>
              </w:rPr>
            </w:pPr>
          </w:p>
          <w:p w14:paraId="0C77BE89"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Eskabidearekin batera, ordenantzaren </w:t>
            </w:r>
            <w:r>
              <w:rPr>
                <w:rFonts w:ascii="Franklin Gothic Book" w:hAnsi="Franklin Gothic Book" w:cs="Arial"/>
                <w:sz w:val="18"/>
                <w:szCs w:val="18"/>
                <w:lang w:val="eu-ES"/>
              </w:rPr>
              <w:t>3</w:t>
            </w:r>
            <w:r w:rsidRPr="00DD357B">
              <w:rPr>
                <w:rFonts w:ascii="Franklin Gothic Book" w:hAnsi="Franklin Gothic Book" w:cs="Arial"/>
                <w:sz w:val="18"/>
                <w:szCs w:val="18"/>
                <w:lang w:val="eu-ES"/>
              </w:rPr>
              <w:t xml:space="preserve">. artikuluan zerrendatutako agiriak aurkeztu beharko dira. </w:t>
            </w:r>
          </w:p>
          <w:p w14:paraId="68D540F2" w14:textId="77777777" w:rsidR="0003556C" w:rsidRPr="00DD357B" w:rsidRDefault="0003556C" w:rsidP="0000231A">
            <w:pPr>
              <w:ind w:left="567" w:right="423"/>
              <w:jc w:val="both"/>
              <w:rPr>
                <w:rFonts w:ascii="Franklin Gothic Book" w:hAnsi="Franklin Gothic Book" w:cs="Arial"/>
                <w:sz w:val="18"/>
                <w:szCs w:val="18"/>
                <w:lang w:val="eu-ES"/>
              </w:rPr>
            </w:pPr>
          </w:p>
          <w:p w14:paraId="58296013" w14:textId="344F0C4A"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Aurkeztu beharreko agiri hauek Getariako</w:t>
            </w:r>
            <w:r>
              <w:rPr>
                <w:rFonts w:ascii="Franklin Gothic Book" w:hAnsi="Franklin Gothic Book" w:cs="Arial"/>
                <w:sz w:val="18"/>
                <w:szCs w:val="18"/>
                <w:lang w:val="eu-ES"/>
              </w:rPr>
              <w:t xml:space="preserve"> </w:t>
            </w:r>
            <w:r w:rsidRPr="00DD357B">
              <w:rPr>
                <w:rFonts w:ascii="Franklin Gothic Book" w:hAnsi="Franklin Gothic Book" w:cs="Arial"/>
                <w:sz w:val="18"/>
                <w:szCs w:val="18"/>
                <w:lang w:val="eu-ES"/>
              </w:rPr>
              <w:t>webgunean Udaleko</w:t>
            </w:r>
            <w:r>
              <w:rPr>
                <w:rFonts w:ascii="Franklin Gothic Book" w:hAnsi="Franklin Gothic Book" w:cs="Arial"/>
                <w:sz w:val="18"/>
                <w:szCs w:val="18"/>
                <w:lang w:val="eu-ES"/>
              </w:rPr>
              <w:t xml:space="preserve"> ordenantzak atalean</w:t>
            </w:r>
            <w:r w:rsidRPr="00DD357B">
              <w:rPr>
                <w:rFonts w:ascii="Franklin Gothic Book" w:hAnsi="Franklin Gothic Book" w:cs="Arial"/>
                <w:sz w:val="18"/>
                <w:szCs w:val="18"/>
                <w:lang w:val="eu-ES"/>
              </w:rPr>
              <w:t xml:space="preserve"> ikusgai daude: “Udala</w:t>
            </w:r>
            <w:r w:rsidRPr="00DD357B">
              <w:rPr>
                <w:rFonts w:ascii="Franklin Gothic Book" w:hAnsi="Franklin Gothic Book" w:cs="Arial"/>
                <w:sz w:val="18"/>
                <w:szCs w:val="18"/>
                <w:lang w:val="eu-ES"/>
              </w:rPr>
              <w:sym w:font="Wingdings" w:char="F0E0"/>
            </w:r>
            <w:r w:rsidRPr="00DD357B">
              <w:rPr>
                <w:rFonts w:ascii="Franklin Gothic Book" w:hAnsi="Franklin Gothic Book" w:cs="Arial"/>
                <w:sz w:val="18"/>
                <w:szCs w:val="18"/>
                <w:lang w:val="eu-ES"/>
              </w:rPr>
              <w:t xml:space="preserve"> Ordenantzak” atalean: </w:t>
            </w:r>
            <w:hyperlink r:id="rId8" w:history="1">
              <w:r w:rsidRPr="00DD357B">
                <w:rPr>
                  <w:rStyle w:val="Hipervnculo"/>
                  <w:rFonts w:ascii="Franklin Gothic Book" w:hAnsi="Franklin Gothic Book" w:cs="Arial"/>
                  <w:sz w:val="18"/>
                  <w:szCs w:val="18"/>
                  <w:lang w:val="eu-ES"/>
                </w:rPr>
                <w:t>https://www.getaria.eus/eu/ordenantzak/</w:t>
              </w:r>
            </w:hyperlink>
            <w:r w:rsidRPr="00DD357B">
              <w:rPr>
                <w:rFonts w:ascii="Franklin Gothic Book" w:hAnsi="Franklin Gothic Book" w:cs="Arial"/>
                <w:sz w:val="18"/>
                <w:szCs w:val="18"/>
                <w:lang w:val="eu-ES"/>
              </w:rPr>
              <w:t xml:space="preserve"> . Hain zuzen ere, ordenantzaren </w:t>
            </w:r>
            <w:r>
              <w:rPr>
                <w:rFonts w:ascii="Franklin Gothic Book" w:hAnsi="Franklin Gothic Book" w:cs="Arial"/>
                <w:sz w:val="18"/>
                <w:szCs w:val="18"/>
                <w:lang w:val="eu-ES"/>
              </w:rPr>
              <w:t>3</w:t>
            </w:r>
            <w:r w:rsidRPr="00DD357B">
              <w:rPr>
                <w:rFonts w:ascii="Franklin Gothic Book" w:hAnsi="Franklin Gothic Book" w:cs="Arial"/>
                <w:sz w:val="18"/>
                <w:szCs w:val="18"/>
                <w:lang w:val="eu-ES"/>
              </w:rPr>
              <w:t>.artikuluan.</w:t>
            </w:r>
          </w:p>
          <w:p w14:paraId="4657A2C7" w14:textId="77777777" w:rsidR="0003556C" w:rsidRPr="00DD357B" w:rsidRDefault="0003556C" w:rsidP="0000231A">
            <w:pPr>
              <w:ind w:left="567" w:right="423"/>
              <w:jc w:val="both"/>
              <w:rPr>
                <w:rFonts w:ascii="Franklin Gothic Book" w:hAnsi="Franklin Gothic Book" w:cs="Arial"/>
                <w:sz w:val="18"/>
                <w:szCs w:val="18"/>
                <w:lang w:val="eu-ES"/>
              </w:rPr>
            </w:pPr>
          </w:p>
          <w:p w14:paraId="2B0C7905" w14:textId="77777777" w:rsidR="0003556C" w:rsidRPr="00DD357B" w:rsidRDefault="0003556C" w:rsidP="0000231A">
            <w:pPr>
              <w:ind w:left="567" w:right="423"/>
              <w:jc w:val="both"/>
              <w:rPr>
                <w:rFonts w:ascii="Franklin Gothic Book" w:hAnsi="Franklin Gothic Book" w:cs="Arial"/>
                <w:sz w:val="18"/>
                <w:szCs w:val="18"/>
                <w:u w:val="single"/>
                <w:lang w:val="eu-ES"/>
              </w:rPr>
            </w:pPr>
          </w:p>
        </w:tc>
        <w:tc>
          <w:tcPr>
            <w:tcW w:w="4322" w:type="dxa"/>
          </w:tcPr>
          <w:p w14:paraId="188B8EA8"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u w:val="single"/>
                <w:lang w:val="es-ES"/>
              </w:rPr>
              <w:t xml:space="preserve">Artículo 3. </w:t>
            </w:r>
            <w:proofErr w:type="gramStart"/>
            <w:r w:rsidRPr="0003556C">
              <w:rPr>
                <w:rFonts w:ascii="Franklin Gothic Book" w:hAnsi="Franklin Gothic Book"/>
                <w:color w:val="000000"/>
                <w:sz w:val="18"/>
                <w:szCs w:val="18"/>
                <w:u w:val="single"/>
                <w:lang w:val="es-ES"/>
              </w:rPr>
              <w:t>Documentación a presentar</w:t>
            </w:r>
            <w:proofErr w:type="gramEnd"/>
            <w:r w:rsidRPr="0003556C">
              <w:rPr>
                <w:rFonts w:ascii="Franklin Gothic Book" w:hAnsi="Franklin Gothic Book"/>
                <w:color w:val="000000"/>
                <w:sz w:val="18"/>
                <w:szCs w:val="18"/>
                <w:u w:val="single"/>
                <w:lang w:val="es-ES"/>
              </w:rPr>
              <w:t xml:space="preserve"> y plazo.</w:t>
            </w:r>
          </w:p>
          <w:p w14:paraId="3CEC94B4"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 xml:space="preserve">— </w:t>
            </w:r>
            <w:r w:rsidRPr="0003556C">
              <w:rPr>
                <w:rFonts w:ascii="Franklin Gothic Book" w:hAnsi="Franklin Gothic Book"/>
                <w:b/>
                <w:bCs/>
                <w:color w:val="000000"/>
                <w:sz w:val="18"/>
                <w:szCs w:val="18"/>
                <w:lang w:val="es-ES"/>
              </w:rPr>
              <w:t>Plazo de presentación de solicitudes:</w:t>
            </w:r>
            <w:r w:rsidRPr="0003556C">
              <w:rPr>
                <w:rFonts w:ascii="Franklin Gothic Book" w:hAnsi="Franklin Gothic Book"/>
                <w:color w:val="000000"/>
                <w:sz w:val="18"/>
                <w:szCs w:val="18"/>
                <w:lang w:val="es-ES"/>
              </w:rPr>
              <w:t xml:space="preserve"> del 15 de diciembre de 2023 al 30 de diciembre de 2023, ambos inclusive.</w:t>
            </w:r>
          </w:p>
          <w:p w14:paraId="5B1196C7" w14:textId="77777777" w:rsidR="0003556C" w:rsidRPr="0003556C" w:rsidRDefault="0003556C" w:rsidP="0000231A">
            <w:pPr>
              <w:jc w:val="both"/>
              <w:textAlignment w:val="baseline"/>
              <w:rPr>
                <w:rFonts w:ascii="Franklin Gothic Book" w:hAnsi="Franklin Gothic Book"/>
                <w:color w:val="000000"/>
                <w:sz w:val="18"/>
                <w:szCs w:val="18"/>
                <w:lang w:val="es-ES"/>
              </w:rPr>
            </w:pPr>
          </w:p>
          <w:p w14:paraId="4CD244E2"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t>Una vez examinadas las solicitudes formuladas, si procede subsanar la documentación, se dispondrá de un nuevo plazo de 5 días hábiles.</w:t>
            </w:r>
          </w:p>
          <w:p w14:paraId="39A95DDB" w14:textId="77777777" w:rsidR="0003556C" w:rsidRPr="0003556C" w:rsidRDefault="0003556C" w:rsidP="0000231A">
            <w:pPr>
              <w:jc w:val="both"/>
              <w:textAlignment w:val="baseline"/>
              <w:rPr>
                <w:rFonts w:ascii="Franklin Gothic Book" w:hAnsi="Franklin Gothic Book"/>
                <w:color w:val="000000"/>
                <w:sz w:val="18"/>
                <w:szCs w:val="18"/>
                <w:lang w:val="es-ES"/>
              </w:rPr>
            </w:pPr>
          </w:p>
          <w:p w14:paraId="31826689" w14:textId="5F2B4C20"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 xml:space="preserve">— </w:t>
            </w:r>
            <w:r w:rsidRPr="0003556C">
              <w:rPr>
                <w:rFonts w:ascii="Franklin Gothic Book" w:hAnsi="Franklin Gothic Book"/>
                <w:b/>
                <w:bCs/>
                <w:color w:val="000000"/>
                <w:sz w:val="18"/>
                <w:szCs w:val="18"/>
                <w:lang w:val="es-ES"/>
              </w:rPr>
              <w:t>Lugar de presentación de solicitudes:</w:t>
            </w:r>
            <w:r w:rsidRPr="0003556C">
              <w:rPr>
                <w:rFonts w:ascii="Franklin Gothic Book" w:hAnsi="Franklin Gothic Book"/>
                <w:color w:val="000000"/>
                <w:sz w:val="18"/>
                <w:szCs w:val="18"/>
                <w:lang w:val="es-ES"/>
              </w:rPr>
              <w:t xml:space="preserve"> Solicitudes presencialmente en la recepción del Ayuntamiento o electrónicamente (</w:t>
            </w:r>
            <w:proofErr w:type="spellStart"/>
            <w:r w:rsidRPr="0003556C">
              <w:rPr>
                <w:rFonts w:ascii="Franklin Gothic Book" w:hAnsi="Franklin Gothic Book"/>
                <w:color w:val="000000"/>
                <w:sz w:val="18"/>
                <w:szCs w:val="18"/>
                <w:lang w:val="es-ES"/>
              </w:rPr>
              <w:t>B@k-Q</w:t>
            </w:r>
            <w:proofErr w:type="spellEnd"/>
            <w:r w:rsidRPr="0003556C">
              <w:rPr>
                <w:rFonts w:ascii="Franklin Gothic Book" w:hAnsi="Franklin Gothic Book"/>
                <w:color w:val="000000"/>
                <w:sz w:val="18"/>
                <w:szCs w:val="18"/>
                <w:lang w:val="es-ES"/>
              </w:rPr>
              <w:t xml:space="preserve">, DNI electrónico, tarjeta Izenpe...se requiere un certificado digital) desde la web </w:t>
            </w:r>
            <w:hyperlink r:id="rId9" w:history="1">
              <w:r w:rsidRPr="0003556C">
                <w:rPr>
                  <w:rStyle w:val="Hipervnculo"/>
                  <w:rFonts w:ascii="Franklin Gothic Book" w:hAnsi="Franklin Gothic Book"/>
                  <w:sz w:val="18"/>
                  <w:szCs w:val="18"/>
                  <w:lang w:val="es-ES"/>
                </w:rPr>
                <w:t>https://labur.eus/OqT1U</w:t>
              </w:r>
            </w:hyperlink>
            <w:r w:rsidRPr="0003556C">
              <w:rPr>
                <w:rFonts w:ascii="Franklin Gothic Book" w:hAnsi="Franklin Gothic Book"/>
                <w:color w:val="000000"/>
                <w:sz w:val="18"/>
                <w:szCs w:val="18"/>
                <w:lang w:val="es-ES"/>
              </w:rPr>
              <w:t xml:space="preserve">  se podrá solicitar mediante una "Solicitud General". También en otros lugares establecidos por la Ley 39/2015.</w:t>
            </w:r>
            <w:r w:rsidRPr="0003556C">
              <w:rPr>
                <w:rFonts w:ascii="Franklin Gothic Book" w:hAnsi="Franklin Gothic Book"/>
                <w:color w:val="000000"/>
                <w:sz w:val="18"/>
                <w:szCs w:val="18"/>
                <w:lang w:val="es-ES"/>
              </w:rPr>
              <w:br/>
            </w:r>
          </w:p>
          <w:p w14:paraId="72A476A6" w14:textId="77777777" w:rsidR="0003556C" w:rsidRPr="0003556C" w:rsidRDefault="0003556C" w:rsidP="0000231A">
            <w:pPr>
              <w:jc w:val="both"/>
              <w:textAlignment w:val="baseline"/>
              <w:rPr>
                <w:rFonts w:ascii="Franklin Gothic Book" w:hAnsi="Franklin Gothic Book"/>
                <w:color w:val="000000"/>
                <w:sz w:val="18"/>
                <w:szCs w:val="18"/>
                <w:lang w:val="es-ES"/>
              </w:rPr>
            </w:pPr>
          </w:p>
          <w:p w14:paraId="2A68B930" w14:textId="72B308D0"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 xml:space="preserve">— </w:t>
            </w:r>
            <w:r w:rsidRPr="0003556C">
              <w:rPr>
                <w:rFonts w:ascii="Franklin Gothic Book" w:hAnsi="Franklin Gothic Book"/>
                <w:b/>
                <w:bCs/>
                <w:color w:val="000000"/>
                <w:sz w:val="18"/>
                <w:szCs w:val="18"/>
                <w:lang w:val="es-ES"/>
              </w:rPr>
              <w:t>Documentación a presentar:</w:t>
            </w:r>
            <w:r w:rsidRPr="0003556C">
              <w:rPr>
                <w:rFonts w:ascii="Franklin Gothic Book" w:hAnsi="Franklin Gothic Book"/>
                <w:color w:val="000000"/>
                <w:sz w:val="18"/>
                <w:szCs w:val="18"/>
                <w:lang w:val="es-ES"/>
              </w:rPr>
              <w:t xml:space="preserve"> Se podrá recoger la solicitud de esta convocatoria en el registro de entrada del ayuntamiento o en la página web </w:t>
            </w:r>
            <w:hyperlink r:id="rId10" w:history="1">
              <w:r w:rsidRPr="0003556C">
                <w:rPr>
                  <w:rStyle w:val="Hipervnculo"/>
                  <w:rFonts w:ascii="Franklin Gothic Book" w:hAnsi="Franklin Gothic Book"/>
                  <w:sz w:val="18"/>
                  <w:szCs w:val="18"/>
                  <w:lang w:val="es-ES"/>
                </w:rPr>
                <w:t>www.getaria.eus</w:t>
              </w:r>
            </w:hyperlink>
            <w:r w:rsidRPr="0003556C">
              <w:rPr>
                <w:rFonts w:ascii="Franklin Gothic Book" w:hAnsi="Franklin Gothic Book"/>
                <w:color w:val="000000"/>
                <w:sz w:val="18"/>
                <w:szCs w:val="18"/>
                <w:lang w:val="es-ES"/>
              </w:rPr>
              <w:t xml:space="preserve"> . </w:t>
            </w:r>
          </w:p>
          <w:p w14:paraId="0E953C15" w14:textId="77777777" w:rsidR="0003556C" w:rsidRPr="0003556C" w:rsidRDefault="0003556C" w:rsidP="0000231A">
            <w:pPr>
              <w:jc w:val="both"/>
              <w:textAlignment w:val="baseline"/>
              <w:rPr>
                <w:rFonts w:ascii="Franklin Gothic Book" w:hAnsi="Franklin Gothic Book"/>
                <w:color w:val="000000"/>
                <w:sz w:val="18"/>
                <w:szCs w:val="18"/>
                <w:lang w:val="es-ES"/>
              </w:rPr>
            </w:pPr>
          </w:p>
          <w:p w14:paraId="0E2EBCB6"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t xml:space="preserve">A la solicitud se acompañarán los documentos relacionados en el artículo 3 de la Ordenanza. </w:t>
            </w:r>
            <w:r w:rsidRPr="0003556C">
              <w:rPr>
                <w:rFonts w:ascii="Franklin Gothic Book" w:hAnsi="Franklin Gothic Book"/>
                <w:color w:val="000000"/>
                <w:sz w:val="18"/>
                <w:szCs w:val="18"/>
                <w:lang w:val="es-ES"/>
              </w:rPr>
              <w:br/>
            </w:r>
          </w:p>
          <w:p w14:paraId="320A45BE" w14:textId="3C78934B" w:rsidR="0003556C" w:rsidRPr="00DD357B" w:rsidRDefault="0003556C" w:rsidP="0000231A">
            <w:pPr>
              <w:jc w:val="both"/>
              <w:textAlignment w:val="baseline"/>
              <w:rPr>
                <w:rFonts w:ascii="Franklin Gothic Book" w:hAnsi="Franklin Gothic Book"/>
                <w:color w:val="000000"/>
                <w:sz w:val="18"/>
                <w:szCs w:val="18"/>
              </w:rPr>
            </w:pPr>
            <w:r w:rsidRPr="0003556C">
              <w:rPr>
                <w:rFonts w:ascii="Franklin Gothic Book" w:hAnsi="Franklin Gothic Book"/>
                <w:color w:val="000000"/>
                <w:sz w:val="18"/>
                <w:szCs w:val="18"/>
                <w:lang w:val="es-ES"/>
              </w:rPr>
              <w:br/>
              <w:t xml:space="preserve">La documentación para presentar se encuentra disponible en la página web del Ayuntamiento de Getaria en el apartado "Ordenanza del Ayuntamiento" </w:t>
            </w:r>
            <w:hyperlink r:id="rId11" w:history="1">
              <w:r w:rsidRPr="0003556C">
                <w:rPr>
                  <w:rStyle w:val="Hipervnculo"/>
                  <w:rFonts w:ascii="Franklin Gothic Book" w:hAnsi="Franklin Gothic Book"/>
                  <w:sz w:val="18"/>
                  <w:szCs w:val="18"/>
                  <w:lang w:val="es-ES"/>
                </w:rPr>
                <w:t>https://www.getaria.eus/es/ordenanzas /</w:t>
              </w:r>
            </w:hyperlink>
            <w:r w:rsidRPr="0003556C">
              <w:rPr>
                <w:rFonts w:ascii="Franklin Gothic Book" w:hAnsi="Franklin Gothic Book"/>
                <w:color w:val="000000"/>
                <w:sz w:val="18"/>
                <w:szCs w:val="18"/>
                <w:lang w:val="es-ES"/>
              </w:rPr>
              <w:t xml:space="preserve">.  </w:t>
            </w:r>
            <w:r w:rsidRPr="00DD357B">
              <w:rPr>
                <w:rFonts w:ascii="Franklin Gothic Book" w:hAnsi="Franklin Gothic Book"/>
                <w:color w:val="000000"/>
                <w:sz w:val="18"/>
                <w:szCs w:val="18"/>
              </w:rPr>
              <w:t xml:space="preserve">En </w:t>
            </w:r>
            <w:proofErr w:type="spellStart"/>
            <w:r w:rsidRPr="00DD357B">
              <w:rPr>
                <w:rFonts w:ascii="Franklin Gothic Book" w:hAnsi="Franklin Gothic Book"/>
                <w:color w:val="000000"/>
                <w:sz w:val="18"/>
                <w:szCs w:val="18"/>
              </w:rPr>
              <w:t>concreto</w:t>
            </w:r>
            <w:proofErr w:type="spellEnd"/>
            <w:r w:rsidRPr="00DD357B">
              <w:rPr>
                <w:rFonts w:ascii="Franklin Gothic Book" w:hAnsi="Franklin Gothic Book"/>
                <w:color w:val="000000"/>
                <w:sz w:val="18"/>
                <w:szCs w:val="18"/>
              </w:rPr>
              <w:t xml:space="preserve">, </w:t>
            </w:r>
            <w:proofErr w:type="spellStart"/>
            <w:r w:rsidRPr="00DD357B">
              <w:rPr>
                <w:rFonts w:ascii="Franklin Gothic Book" w:hAnsi="Franklin Gothic Book"/>
                <w:color w:val="000000"/>
                <w:sz w:val="18"/>
                <w:szCs w:val="18"/>
              </w:rPr>
              <w:t>en</w:t>
            </w:r>
            <w:proofErr w:type="spellEnd"/>
            <w:r w:rsidRPr="00DD357B">
              <w:rPr>
                <w:rFonts w:ascii="Franklin Gothic Book" w:hAnsi="Franklin Gothic Book"/>
                <w:color w:val="000000"/>
                <w:sz w:val="18"/>
                <w:szCs w:val="18"/>
              </w:rPr>
              <w:t xml:space="preserve"> </w:t>
            </w:r>
            <w:proofErr w:type="spellStart"/>
            <w:r w:rsidRPr="00DD357B">
              <w:rPr>
                <w:rFonts w:ascii="Franklin Gothic Book" w:hAnsi="Franklin Gothic Book"/>
                <w:color w:val="000000"/>
                <w:sz w:val="18"/>
                <w:szCs w:val="18"/>
              </w:rPr>
              <w:t>el</w:t>
            </w:r>
            <w:proofErr w:type="spellEnd"/>
            <w:r w:rsidRPr="00DD357B">
              <w:rPr>
                <w:rFonts w:ascii="Franklin Gothic Book" w:hAnsi="Franklin Gothic Book"/>
                <w:color w:val="000000"/>
                <w:sz w:val="18"/>
                <w:szCs w:val="18"/>
              </w:rPr>
              <w:t xml:space="preserve"> </w:t>
            </w:r>
            <w:proofErr w:type="spellStart"/>
            <w:r w:rsidRPr="00DD357B">
              <w:rPr>
                <w:rFonts w:ascii="Franklin Gothic Book" w:hAnsi="Franklin Gothic Book"/>
                <w:color w:val="000000"/>
                <w:sz w:val="18"/>
                <w:szCs w:val="18"/>
              </w:rPr>
              <w:t>artículo</w:t>
            </w:r>
            <w:proofErr w:type="spellEnd"/>
            <w:r w:rsidRPr="00DD357B">
              <w:rPr>
                <w:rFonts w:ascii="Franklin Gothic Book" w:hAnsi="Franklin Gothic Book"/>
                <w:color w:val="000000"/>
                <w:sz w:val="18"/>
                <w:szCs w:val="18"/>
              </w:rPr>
              <w:t xml:space="preserve"> </w:t>
            </w:r>
            <w:r>
              <w:rPr>
                <w:rFonts w:ascii="Franklin Gothic Book" w:hAnsi="Franklin Gothic Book"/>
                <w:color w:val="000000"/>
                <w:sz w:val="18"/>
                <w:szCs w:val="18"/>
              </w:rPr>
              <w:t>3</w:t>
            </w:r>
            <w:r w:rsidRPr="00DD357B">
              <w:rPr>
                <w:rFonts w:ascii="Franklin Gothic Book" w:hAnsi="Franklin Gothic Book"/>
                <w:color w:val="000000"/>
                <w:sz w:val="18"/>
                <w:szCs w:val="18"/>
              </w:rPr>
              <w:t xml:space="preserve"> de la </w:t>
            </w:r>
            <w:proofErr w:type="spellStart"/>
            <w:r w:rsidRPr="00DD357B">
              <w:rPr>
                <w:rFonts w:ascii="Franklin Gothic Book" w:hAnsi="Franklin Gothic Book"/>
                <w:color w:val="000000"/>
                <w:sz w:val="18"/>
                <w:szCs w:val="18"/>
              </w:rPr>
              <w:t>Ordenanza</w:t>
            </w:r>
            <w:proofErr w:type="spellEnd"/>
            <w:r w:rsidRPr="00DD357B">
              <w:rPr>
                <w:rFonts w:ascii="Franklin Gothic Book" w:hAnsi="Franklin Gothic Book"/>
                <w:color w:val="000000"/>
                <w:sz w:val="18"/>
                <w:szCs w:val="18"/>
              </w:rPr>
              <w:t>.</w:t>
            </w:r>
          </w:p>
          <w:p w14:paraId="4F2269A2" w14:textId="77777777" w:rsidR="0003556C" w:rsidRPr="00DD357B" w:rsidRDefault="0003556C" w:rsidP="0000231A">
            <w:pPr>
              <w:rPr>
                <w:rFonts w:ascii="Franklin Gothic Book" w:eastAsia="Tahoma" w:hAnsi="Franklin Gothic Book" w:cs="Arial"/>
                <w:sz w:val="18"/>
                <w:szCs w:val="18"/>
              </w:rPr>
            </w:pPr>
          </w:p>
        </w:tc>
      </w:tr>
      <w:tr w:rsidR="0003556C" w:rsidRPr="00695CC4" w14:paraId="747D8E56" w14:textId="77777777" w:rsidTr="0000231A">
        <w:trPr>
          <w:jc w:val="center"/>
        </w:trPr>
        <w:tc>
          <w:tcPr>
            <w:tcW w:w="4321" w:type="dxa"/>
          </w:tcPr>
          <w:p w14:paraId="599FF7F9" w14:textId="77777777" w:rsidR="0003556C" w:rsidRPr="001352C8" w:rsidRDefault="0003556C" w:rsidP="0000231A">
            <w:pPr>
              <w:ind w:left="567" w:right="423"/>
              <w:jc w:val="both"/>
              <w:rPr>
                <w:rFonts w:ascii="Franklin Gothic Book" w:hAnsi="Franklin Gothic Book" w:cs="Arial"/>
                <w:sz w:val="18"/>
                <w:szCs w:val="18"/>
                <w:u w:val="single"/>
                <w:lang w:val="eu-ES"/>
              </w:rPr>
            </w:pPr>
            <w:r w:rsidRPr="001352C8">
              <w:rPr>
                <w:rFonts w:ascii="Franklin Gothic Book" w:hAnsi="Franklin Gothic Book" w:cs="Arial"/>
                <w:sz w:val="18"/>
                <w:szCs w:val="18"/>
                <w:u w:val="single"/>
                <w:lang w:val="eu-ES"/>
              </w:rPr>
              <w:t>4.artikulua: Ordainketak.</w:t>
            </w:r>
          </w:p>
          <w:p w14:paraId="68F8F6AD" w14:textId="77777777" w:rsidR="0003556C" w:rsidRPr="001352C8" w:rsidRDefault="0003556C" w:rsidP="0000231A">
            <w:pPr>
              <w:ind w:left="567" w:right="423"/>
              <w:jc w:val="both"/>
              <w:rPr>
                <w:rFonts w:ascii="Franklin Gothic Book" w:hAnsi="Franklin Gothic Book" w:cs="Arial"/>
                <w:sz w:val="18"/>
                <w:szCs w:val="18"/>
                <w:lang w:val="eu-ES"/>
              </w:rPr>
            </w:pPr>
          </w:p>
          <w:p w14:paraId="321C4847" w14:textId="77777777" w:rsidR="0003556C" w:rsidRPr="001352C8" w:rsidRDefault="0003556C" w:rsidP="0000231A">
            <w:pPr>
              <w:ind w:left="567" w:right="423"/>
              <w:jc w:val="both"/>
              <w:rPr>
                <w:rFonts w:ascii="Franklin Gothic Book" w:hAnsi="Franklin Gothic Book" w:cs="Arial"/>
                <w:sz w:val="18"/>
                <w:szCs w:val="18"/>
                <w:lang w:val="eu-ES"/>
              </w:rPr>
            </w:pPr>
            <w:r w:rsidRPr="001352C8">
              <w:rPr>
                <w:rFonts w:ascii="Franklin Gothic Book" w:hAnsi="Franklin Gothic Book" w:cs="Arial"/>
                <w:sz w:val="18"/>
                <w:szCs w:val="18"/>
                <w:lang w:val="eu-ES"/>
              </w:rPr>
              <w:t xml:space="preserve">— </w:t>
            </w:r>
            <w:r w:rsidRPr="001352C8">
              <w:rPr>
                <w:rFonts w:ascii="Franklin Gothic Book" w:hAnsi="Franklin Gothic Book" w:cs="Arial"/>
                <w:b/>
                <w:bCs/>
                <w:sz w:val="18"/>
                <w:szCs w:val="18"/>
                <w:lang w:val="eu-ES"/>
              </w:rPr>
              <w:t>Ordainketa:</w:t>
            </w:r>
            <w:r w:rsidRPr="001352C8">
              <w:rPr>
                <w:rFonts w:ascii="Franklin Gothic Book" w:hAnsi="Franklin Gothic Book" w:cs="Arial"/>
                <w:sz w:val="18"/>
                <w:szCs w:val="18"/>
                <w:lang w:val="eu-ES"/>
              </w:rPr>
              <w:t xml:space="preserve"> 2023.ekitaldiari dagokion ordainketa izango da, hau da, urtarriletik abendura bitartean izandako gastuak eta behin agiri guztiak justifikatu ostean egingo da ordainketa eta gehienez ere 2024ko urtarrilak 30 baino lehen.</w:t>
            </w:r>
          </w:p>
          <w:p w14:paraId="020DA82F" w14:textId="77777777" w:rsidR="0003556C" w:rsidRPr="001352C8" w:rsidRDefault="0003556C" w:rsidP="0000231A">
            <w:pPr>
              <w:ind w:left="567" w:right="423"/>
              <w:jc w:val="both"/>
              <w:rPr>
                <w:rFonts w:ascii="Franklin Gothic Book" w:hAnsi="Franklin Gothic Book" w:cs="Arial"/>
                <w:sz w:val="18"/>
                <w:szCs w:val="18"/>
                <w:lang w:val="eu-ES"/>
              </w:rPr>
            </w:pPr>
          </w:p>
          <w:p w14:paraId="60F9C520" w14:textId="77777777" w:rsidR="0003556C" w:rsidRDefault="0003556C" w:rsidP="0000231A">
            <w:pPr>
              <w:ind w:left="567" w:right="423"/>
              <w:jc w:val="both"/>
              <w:rPr>
                <w:rFonts w:ascii="Franklin Gothic Book" w:hAnsi="Franklin Gothic Book" w:cs="Arial"/>
                <w:sz w:val="18"/>
                <w:szCs w:val="18"/>
                <w:lang w:val="eu-ES"/>
              </w:rPr>
            </w:pPr>
            <w:r w:rsidRPr="001352C8">
              <w:rPr>
                <w:rFonts w:ascii="Franklin Gothic Book" w:hAnsi="Franklin Gothic Book" w:cs="Arial"/>
                <w:sz w:val="18"/>
                <w:szCs w:val="18"/>
                <w:lang w:val="eu-ES"/>
              </w:rPr>
              <w:t xml:space="preserve">—  </w:t>
            </w:r>
            <w:r w:rsidRPr="001352C8">
              <w:rPr>
                <w:rFonts w:ascii="Franklin Gothic Book" w:hAnsi="Franklin Gothic Book" w:cs="Arial"/>
                <w:b/>
                <w:bCs/>
                <w:sz w:val="18"/>
                <w:szCs w:val="18"/>
                <w:lang w:val="eu-ES"/>
              </w:rPr>
              <w:t>Dirulaguntzaren zenbatekoa</w:t>
            </w:r>
            <w:r w:rsidRPr="001352C8">
              <w:rPr>
                <w:rFonts w:ascii="Franklin Gothic Book" w:hAnsi="Franklin Gothic Book" w:cs="Arial"/>
                <w:sz w:val="18"/>
                <w:szCs w:val="18"/>
                <w:lang w:val="eu-ES"/>
              </w:rPr>
              <w:t>:  Bikaintasuneko kirolarien curriculumaren balioespenean lortutako puntuazioa kalkulatuko da,</w:t>
            </w:r>
            <w:r>
              <w:rPr>
                <w:rFonts w:ascii="Franklin Gothic Book" w:hAnsi="Franklin Gothic Book" w:cs="Arial"/>
                <w:sz w:val="18"/>
                <w:szCs w:val="18"/>
                <w:lang w:val="eu-ES"/>
              </w:rPr>
              <w:t xml:space="preserve"> ordenantzaren 8.artikuluaren arabera</w:t>
            </w:r>
            <w:r w:rsidRPr="001352C8">
              <w:rPr>
                <w:rFonts w:ascii="Franklin Gothic Book" w:hAnsi="Franklin Gothic Book" w:cs="Arial"/>
                <w:sz w:val="18"/>
                <w:szCs w:val="18"/>
                <w:lang w:val="eu-ES"/>
              </w:rPr>
              <w:t xml:space="preserve"> puntuazio erlazio bat ezarriko da eskuragarri dagoen </w:t>
            </w:r>
            <w:r w:rsidRPr="001352C8">
              <w:rPr>
                <w:rFonts w:ascii="Franklin Gothic Book" w:hAnsi="Franklin Gothic Book" w:cs="Arial"/>
                <w:sz w:val="18"/>
                <w:szCs w:val="18"/>
                <w:lang w:val="eu-ES"/>
              </w:rPr>
              <w:lastRenderedPageBreak/>
              <w:t xml:space="preserve">aurrekontuaren arabera. </w:t>
            </w:r>
          </w:p>
          <w:p w14:paraId="690C435A" w14:textId="77777777" w:rsidR="0003556C" w:rsidRDefault="0003556C" w:rsidP="0000231A">
            <w:pPr>
              <w:ind w:left="567" w:right="423"/>
              <w:jc w:val="both"/>
              <w:rPr>
                <w:rFonts w:ascii="Franklin Gothic Book" w:hAnsi="Franklin Gothic Book" w:cs="Arial"/>
                <w:sz w:val="18"/>
                <w:szCs w:val="18"/>
                <w:lang w:val="eu-ES"/>
              </w:rPr>
            </w:pPr>
          </w:p>
          <w:p w14:paraId="1680C5AA" w14:textId="77777777" w:rsidR="0003556C" w:rsidRPr="001352C8" w:rsidRDefault="0003556C" w:rsidP="0000231A">
            <w:pPr>
              <w:ind w:left="567" w:right="423"/>
              <w:jc w:val="both"/>
              <w:rPr>
                <w:rFonts w:ascii="Franklin Gothic Book" w:hAnsi="Franklin Gothic Book" w:cs="Arial"/>
                <w:sz w:val="18"/>
                <w:szCs w:val="18"/>
                <w:lang w:val="eu-ES"/>
              </w:rPr>
            </w:pPr>
            <w:r w:rsidRPr="001352C8">
              <w:rPr>
                <w:rFonts w:ascii="Franklin Gothic Book" w:hAnsi="Franklin Gothic Book" w:cs="Arial"/>
                <w:sz w:val="18"/>
                <w:szCs w:val="18"/>
                <w:lang w:val="eu-ES"/>
              </w:rPr>
              <w:t>Azkenik kirolari bakoitzak lortutako puntuekin laguntzaren</w:t>
            </w:r>
            <w:r>
              <w:rPr>
                <w:rFonts w:ascii="Franklin Gothic Book" w:hAnsi="Franklin Gothic Book" w:cs="Arial"/>
                <w:sz w:val="18"/>
                <w:szCs w:val="18"/>
                <w:lang w:val="eu-ES"/>
              </w:rPr>
              <w:t xml:space="preserve"> </w:t>
            </w:r>
            <w:r w:rsidRPr="001352C8">
              <w:rPr>
                <w:rFonts w:ascii="Franklin Gothic Book" w:hAnsi="Franklin Gothic Book" w:cs="Arial"/>
                <w:sz w:val="18"/>
                <w:szCs w:val="18"/>
                <w:lang w:val="eu-ES"/>
              </w:rPr>
              <w:t>zenbatekoa zehaztuko da. Kirolari batek ezingo du guztizko laguntzaren % 40 baino gehiago jaso. Kasuren batean hori gertatuz gero, kopuru hori kendu eta puntuazio erlazioa berriz egingo da gainerako kirolarientzat.</w:t>
            </w:r>
          </w:p>
          <w:p w14:paraId="652BC8CC" w14:textId="77777777" w:rsidR="0003556C" w:rsidRDefault="0003556C" w:rsidP="0000231A">
            <w:pPr>
              <w:ind w:left="567" w:right="423"/>
              <w:jc w:val="both"/>
              <w:rPr>
                <w:rFonts w:ascii="Franklin Gothic Book" w:hAnsi="Franklin Gothic Book" w:cs="Arial"/>
                <w:sz w:val="18"/>
                <w:szCs w:val="18"/>
                <w:lang w:val="eu-ES"/>
              </w:rPr>
            </w:pPr>
          </w:p>
          <w:p w14:paraId="5BC3233B" w14:textId="77777777" w:rsidR="0003556C" w:rsidRDefault="0003556C" w:rsidP="0000231A">
            <w:pPr>
              <w:ind w:left="567" w:right="423"/>
              <w:jc w:val="both"/>
              <w:rPr>
                <w:rFonts w:ascii="Franklin Gothic Book" w:hAnsi="Franklin Gothic Book" w:cs="Arial"/>
                <w:sz w:val="18"/>
                <w:szCs w:val="18"/>
                <w:lang w:val="eu-ES"/>
              </w:rPr>
            </w:pPr>
          </w:p>
          <w:p w14:paraId="682B8891" w14:textId="77777777" w:rsidR="0003556C" w:rsidRPr="001352C8" w:rsidRDefault="0003556C" w:rsidP="0000231A">
            <w:pPr>
              <w:ind w:left="567" w:right="423"/>
              <w:jc w:val="both"/>
              <w:rPr>
                <w:rFonts w:ascii="Franklin Gothic Book" w:hAnsi="Franklin Gothic Book" w:cs="Arial"/>
                <w:sz w:val="18"/>
                <w:szCs w:val="18"/>
                <w:lang w:val="eu-ES"/>
              </w:rPr>
            </w:pPr>
          </w:p>
          <w:p w14:paraId="6922FF5C" w14:textId="77777777" w:rsidR="0003556C" w:rsidRDefault="0003556C" w:rsidP="0000231A">
            <w:pPr>
              <w:ind w:left="567" w:right="423"/>
              <w:jc w:val="both"/>
              <w:rPr>
                <w:rFonts w:ascii="Franklin Gothic Book" w:hAnsi="Franklin Gothic Book" w:cs="Arial"/>
                <w:sz w:val="18"/>
                <w:szCs w:val="18"/>
                <w:lang w:val="eu-ES"/>
              </w:rPr>
            </w:pPr>
            <w:r w:rsidRPr="001352C8">
              <w:rPr>
                <w:rFonts w:ascii="Franklin Gothic Book" w:hAnsi="Franklin Gothic Book" w:cs="Arial"/>
                <w:sz w:val="18"/>
                <w:szCs w:val="18"/>
                <w:lang w:val="eu-ES"/>
              </w:rPr>
              <w:t>Udalak dirulaguntza hauetarako jarritako aurrekontu partidan ez balego beharrezko diru-kopururik dirulaguntza guztiak ezarritakoari jarraiki banatzeko, eskatzaile guztien artean proportzionalki banatuko dira dirulaguntzak gehieneko muga baxuago batekin.</w:t>
            </w:r>
          </w:p>
          <w:p w14:paraId="7EAB60B5" w14:textId="77777777" w:rsidR="0003556C" w:rsidRPr="009A7A8A" w:rsidRDefault="0003556C" w:rsidP="0000231A">
            <w:pPr>
              <w:ind w:left="567" w:right="423"/>
              <w:jc w:val="both"/>
              <w:rPr>
                <w:rFonts w:ascii="Franklin Gothic Book" w:hAnsi="Franklin Gothic Book" w:cs="Arial"/>
                <w:sz w:val="18"/>
                <w:szCs w:val="18"/>
                <w:lang w:val="eu-ES"/>
              </w:rPr>
            </w:pPr>
          </w:p>
          <w:p w14:paraId="0FA9FC5D" w14:textId="77777777" w:rsidR="0003556C" w:rsidRPr="001352C8" w:rsidRDefault="0003556C" w:rsidP="0000231A">
            <w:pPr>
              <w:ind w:left="567" w:right="423"/>
              <w:jc w:val="both"/>
              <w:rPr>
                <w:rFonts w:ascii="Franklin Gothic Book" w:hAnsi="Franklin Gothic Book" w:cs="Arial"/>
                <w:sz w:val="18"/>
                <w:szCs w:val="18"/>
                <w:lang w:val="eu-ES"/>
              </w:rPr>
            </w:pPr>
            <w:r w:rsidRPr="009A7A8A">
              <w:rPr>
                <w:rFonts w:ascii="Franklin Gothic Book" w:hAnsi="Franklin Gothic Book" w:cs="Arial"/>
                <w:sz w:val="18"/>
                <w:szCs w:val="18"/>
                <w:lang w:val="eu-ES"/>
              </w:rPr>
              <w:t>Dirulaguntzaren justifikazioa eskariarekin batera aurkeztuko</w:t>
            </w:r>
            <w:r>
              <w:rPr>
                <w:rFonts w:ascii="Franklin Gothic Book" w:hAnsi="Franklin Gothic Book" w:cs="Arial"/>
                <w:sz w:val="18"/>
                <w:szCs w:val="18"/>
                <w:lang w:val="eu-ES"/>
              </w:rPr>
              <w:t xml:space="preserve"> </w:t>
            </w:r>
            <w:r w:rsidRPr="009A7A8A">
              <w:rPr>
                <w:rFonts w:ascii="Franklin Gothic Book" w:hAnsi="Franklin Gothic Book" w:cs="Arial"/>
                <w:sz w:val="18"/>
                <w:szCs w:val="18"/>
                <w:lang w:val="eu-ES"/>
              </w:rPr>
              <w:t>da.</w:t>
            </w:r>
          </w:p>
          <w:p w14:paraId="074331F6" w14:textId="77777777" w:rsidR="0003556C" w:rsidRPr="001352C8" w:rsidRDefault="0003556C" w:rsidP="0000231A">
            <w:pPr>
              <w:ind w:left="567" w:right="423"/>
              <w:jc w:val="both"/>
              <w:rPr>
                <w:rFonts w:ascii="Franklin Gothic Book" w:hAnsi="Franklin Gothic Book" w:cs="Arial"/>
                <w:sz w:val="18"/>
                <w:szCs w:val="18"/>
                <w:u w:val="single"/>
                <w:lang w:val="eu-ES"/>
              </w:rPr>
            </w:pPr>
          </w:p>
        </w:tc>
        <w:tc>
          <w:tcPr>
            <w:tcW w:w="4322" w:type="dxa"/>
          </w:tcPr>
          <w:p w14:paraId="37E06A5B" w14:textId="77777777" w:rsidR="0003556C" w:rsidRPr="0003556C" w:rsidRDefault="0003556C" w:rsidP="0000231A">
            <w:pPr>
              <w:autoSpaceDE w:val="0"/>
              <w:autoSpaceDN w:val="0"/>
              <w:adjustRightInd w:val="0"/>
              <w:jc w:val="both"/>
              <w:rPr>
                <w:rFonts w:ascii="Franklin Gothic Book" w:hAnsi="Franklin Gothic Book"/>
                <w:color w:val="000000"/>
                <w:sz w:val="18"/>
                <w:szCs w:val="18"/>
                <w:u w:val="single"/>
                <w:lang w:val="es-ES"/>
              </w:rPr>
            </w:pPr>
            <w:r w:rsidRPr="0003556C">
              <w:rPr>
                <w:rFonts w:ascii="Franklin Gothic Book" w:hAnsi="Franklin Gothic Book"/>
                <w:color w:val="000000"/>
                <w:sz w:val="18"/>
                <w:szCs w:val="18"/>
                <w:u w:val="single"/>
                <w:lang w:val="es-ES"/>
              </w:rPr>
              <w:lastRenderedPageBreak/>
              <w:t>Artículo 4: Pagos.</w:t>
            </w:r>
          </w:p>
          <w:p w14:paraId="375D038B"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 xml:space="preserve">— </w:t>
            </w:r>
            <w:r w:rsidRPr="0003556C">
              <w:rPr>
                <w:rFonts w:ascii="Franklin Gothic Book" w:hAnsi="Franklin Gothic Book"/>
                <w:b/>
                <w:bCs/>
                <w:color w:val="000000"/>
                <w:sz w:val="18"/>
                <w:szCs w:val="18"/>
                <w:lang w:val="es-ES"/>
              </w:rPr>
              <w:t>El pago</w:t>
            </w:r>
            <w:r w:rsidRPr="0003556C">
              <w:rPr>
                <w:rFonts w:ascii="Franklin Gothic Book" w:hAnsi="Franklin Gothic Book"/>
                <w:color w:val="000000"/>
                <w:sz w:val="18"/>
                <w:szCs w:val="18"/>
                <w:lang w:val="es-ES"/>
              </w:rPr>
              <w:t>: será el correspondiente al ejercicio 2023, es decir, los gastos realizados entre enero y diciembre y una vez justificada toda la documentación, y como máximo antes del 30 de enero de 2024.</w:t>
            </w:r>
          </w:p>
          <w:p w14:paraId="065DC736"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 xml:space="preserve">— </w:t>
            </w:r>
            <w:r w:rsidRPr="0003556C">
              <w:rPr>
                <w:rFonts w:ascii="Franklin Gothic Book" w:hAnsi="Franklin Gothic Book"/>
                <w:b/>
                <w:bCs/>
                <w:color w:val="000000"/>
                <w:sz w:val="18"/>
                <w:szCs w:val="18"/>
                <w:lang w:val="es-ES"/>
              </w:rPr>
              <w:t>Cuantía de la subvención</w:t>
            </w:r>
            <w:r w:rsidRPr="0003556C">
              <w:rPr>
                <w:rFonts w:ascii="Franklin Gothic Book" w:hAnsi="Franklin Gothic Book"/>
                <w:color w:val="000000"/>
                <w:sz w:val="18"/>
                <w:szCs w:val="18"/>
                <w:lang w:val="es-ES"/>
              </w:rPr>
              <w:t xml:space="preserve">: Se calculará la puntuación obtenida en la valoración curricular de los y las deportistas de excelencia, se establecerá una relación de puntuación en función del presupuesto disponible según indica la ordenanza en su artículo 8. </w:t>
            </w:r>
          </w:p>
          <w:p w14:paraId="56B022AE"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p>
          <w:p w14:paraId="3E2F52AA"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p>
          <w:p w14:paraId="38831B5A"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p>
          <w:p w14:paraId="18BD0C23"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t xml:space="preserve">Finalmente, con los puntos obtenidos por cada deportista se determinará la cuantía de la ayuda. Un deportista no podrá recibir más del 40 % de la ayuda total. Si en algún caso esto ocurre, se restará esa cantidad y se volverá a hacer la relación de puntuación para el resto de </w:t>
            </w:r>
            <w:proofErr w:type="gramStart"/>
            <w:r w:rsidRPr="0003556C">
              <w:rPr>
                <w:rFonts w:ascii="Franklin Gothic Book" w:hAnsi="Franklin Gothic Book"/>
                <w:color w:val="000000"/>
                <w:sz w:val="18"/>
                <w:szCs w:val="18"/>
                <w:lang w:val="es-ES"/>
              </w:rPr>
              <w:t>deportistas</w:t>
            </w:r>
            <w:proofErr w:type="gramEnd"/>
            <w:r w:rsidRPr="0003556C">
              <w:rPr>
                <w:rFonts w:ascii="Franklin Gothic Book" w:hAnsi="Franklin Gothic Book"/>
                <w:color w:val="000000"/>
                <w:sz w:val="18"/>
                <w:szCs w:val="18"/>
                <w:lang w:val="es-ES"/>
              </w:rPr>
              <w:t>. En ningún caso el importe de las subvenciones podrá superar el coste del curso o actividad y cada solicitante, por cada nivel, podrá solicitarlo una sola vez ayuda.</w:t>
            </w:r>
          </w:p>
          <w:p w14:paraId="27875649"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p>
          <w:p w14:paraId="0E05F182"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t>En el caso de que la partida presupuestaria asignada por el Ayuntamiento para estas subvenciones no contara con las cantidades necesarias para el reparto de la totalidad de las subvenciones de acuerdo con lo establecido, las subvenciones se distribuirán proporcionalmente entre todos los solicitantes con un límite máximo inferior.</w:t>
            </w:r>
          </w:p>
          <w:p w14:paraId="150ECA8B"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p>
          <w:p w14:paraId="737CE074" w14:textId="77777777" w:rsidR="0003556C" w:rsidRPr="0003556C" w:rsidRDefault="0003556C" w:rsidP="0000231A">
            <w:pPr>
              <w:autoSpaceDE w:val="0"/>
              <w:autoSpaceDN w:val="0"/>
              <w:adjustRightInd w:val="0"/>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t>La justificación de la subvención se presentará junto con la solicitud.</w:t>
            </w:r>
          </w:p>
          <w:p w14:paraId="18BBB78E" w14:textId="77777777" w:rsidR="0003556C" w:rsidRPr="0003556C" w:rsidRDefault="0003556C" w:rsidP="0000231A">
            <w:pPr>
              <w:autoSpaceDE w:val="0"/>
              <w:autoSpaceDN w:val="0"/>
              <w:adjustRightInd w:val="0"/>
              <w:jc w:val="both"/>
              <w:rPr>
                <w:rFonts w:ascii="Franklin Gothic Book" w:hAnsi="Franklin Gothic Book"/>
                <w:color w:val="000000"/>
                <w:sz w:val="18"/>
                <w:szCs w:val="18"/>
                <w:lang w:val="es-ES"/>
              </w:rPr>
            </w:pPr>
          </w:p>
        </w:tc>
      </w:tr>
      <w:tr w:rsidR="0003556C" w:rsidRPr="00695CC4" w14:paraId="1EA1D07D" w14:textId="77777777" w:rsidTr="0000231A">
        <w:trPr>
          <w:jc w:val="center"/>
        </w:trPr>
        <w:tc>
          <w:tcPr>
            <w:tcW w:w="4321" w:type="dxa"/>
          </w:tcPr>
          <w:p w14:paraId="0FCA6B96" w14:textId="77777777" w:rsidR="0003556C" w:rsidRPr="00DD357B" w:rsidRDefault="0003556C" w:rsidP="0000231A">
            <w:pPr>
              <w:ind w:left="567" w:right="423"/>
              <w:jc w:val="both"/>
              <w:rPr>
                <w:rFonts w:ascii="Franklin Gothic Book" w:hAnsi="Franklin Gothic Book" w:cs="Arial"/>
                <w:sz w:val="18"/>
                <w:szCs w:val="18"/>
                <w:u w:val="single"/>
                <w:lang w:val="eu-ES"/>
              </w:rPr>
            </w:pPr>
            <w:r w:rsidRPr="00DD357B">
              <w:rPr>
                <w:rFonts w:ascii="Franklin Gothic Book" w:hAnsi="Franklin Gothic Book" w:cs="Arial"/>
                <w:sz w:val="18"/>
                <w:szCs w:val="18"/>
                <w:u w:val="single"/>
                <w:lang w:val="eu-ES"/>
              </w:rPr>
              <w:lastRenderedPageBreak/>
              <w:t>5. artikulua. Ebazpena eta jakinarazpena.</w:t>
            </w:r>
          </w:p>
          <w:p w14:paraId="638E1429" w14:textId="77777777" w:rsidR="0003556C" w:rsidRPr="00DD357B" w:rsidRDefault="0003556C" w:rsidP="0000231A">
            <w:pPr>
              <w:ind w:left="567" w:right="423"/>
              <w:jc w:val="both"/>
              <w:rPr>
                <w:rFonts w:ascii="Franklin Gothic Book" w:hAnsi="Franklin Gothic Book" w:cs="Arial"/>
                <w:sz w:val="18"/>
                <w:szCs w:val="18"/>
                <w:lang w:val="eu-ES"/>
              </w:rPr>
            </w:pPr>
          </w:p>
          <w:p w14:paraId="5CA84B59" w14:textId="2849406E" w:rsidR="0003556C"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Ordenantzaren </w:t>
            </w:r>
            <w:r>
              <w:rPr>
                <w:rFonts w:ascii="Franklin Gothic Book" w:hAnsi="Franklin Gothic Book" w:cs="Arial"/>
                <w:sz w:val="18"/>
                <w:szCs w:val="18"/>
                <w:lang w:val="eu-ES"/>
              </w:rPr>
              <w:t>4</w:t>
            </w:r>
            <w:r w:rsidRPr="00DD357B">
              <w:rPr>
                <w:rFonts w:ascii="Franklin Gothic Book" w:hAnsi="Franklin Gothic Book" w:cs="Arial"/>
                <w:sz w:val="18"/>
                <w:szCs w:val="18"/>
                <w:lang w:val="eu-ES"/>
              </w:rPr>
              <w:t xml:space="preserve">.artikuluan xedatutako prozeduraren bitartez banatuko dira dirulaguntzak, alkate ebazpen bidez. Betiere, onuradunek zehaztutako baldintzak betetzen baditu eta horiek hala justifikatzen baditu.  </w:t>
            </w:r>
          </w:p>
          <w:p w14:paraId="3F5F8919" w14:textId="77777777" w:rsidR="0003556C" w:rsidRPr="00DD357B" w:rsidRDefault="0003556C" w:rsidP="0000231A">
            <w:pPr>
              <w:ind w:left="567" w:right="423"/>
              <w:jc w:val="both"/>
              <w:rPr>
                <w:rFonts w:ascii="Franklin Gothic Book" w:hAnsi="Franklin Gothic Book" w:cs="Arial"/>
                <w:sz w:val="18"/>
                <w:szCs w:val="18"/>
                <w:lang w:val="eu-ES"/>
              </w:rPr>
            </w:pPr>
          </w:p>
          <w:p w14:paraId="4F1B4FE9"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Dirulaguntzen ebazpenak administrazio bidea amaituko du, eta eman eta jakinarazteko gehieneko epea sei hilabetekoa izango da. Epe hori deialdia argitaratzen denetik aurrera hasiko da zenbatzen. </w:t>
            </w:r>
          </w:p>
          <w:p w14:paraId="65D57097" w14:textId="77777777" w:rsidR="0003556C" w:rsidRPr="00DD357B" w:rsidRDefault="0003556C" w:rsidP="0000231A">
            <w:pPr>
              <w:ind w:left="567" w:right="423"/>
              <w:jc w:val="both"/>
              <w:rPr>
                <w:rFonts w:ascii="Franklin Gothic Book" w:hAnsi="Franklin Gothic Book" w:cs="Arial"/>
                <w:sz w:val="18"/>
                <w:szCs w:val="18"/>
                <w:lang w:val="eu-ES"/>
              </w:rPr>
            </w:pPr>
          </w:p>
          <w:p w14:paraId="484D2D9E"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Prozeduraren ebazpena interesdunei jakinaraziko zaie urriaren 1eko 39/2015 Legeko 40. artikuluan aurreikusitakoaren arabera, eta lege horretako 43. artikuluak jasotzen dituen xedapenen arabera gauzatuko da.</w:t>
            </w:r>
          </w:p>
          <w:p w14:paraId="53DBDB4B" w14:textId="77777777" w:rsidR="0003556C" w:rsidRPr="00DD357B" w:rsidRDefault="0003556C" w:rsidP="0000231A">
            <w:pPr>
              <w:ind w:left="567" w:right="423"/>
              <w:jc w:val="both"/>
              <w:rPr>
                <w:rFonts w:ascii="Franklin Gothic Book" w:hAnsi="Franklin Gothic Book" w:cs="Arial"/>
                <w:sz w:val="18"/>
                <w:szCs w:val="18"/>
                <w:u w:val="single"/>
                <w:lang w:val="eu-ES"/>
              </w:rPr>
            </w:pPr>
          </w:p>
        </w:tc>
        <w:tc>
          <w:tcPr>
            <w:tcW w:w="4322" w:type="dxa"/>
          </w:tcPr>
          <w:p w14:paraId="34789E5E" w14:textId="77777777" w:rsidR="0003556C" w:rsidRPr="0003556C" w:rsidRDefault="0003556C" w:rsidP="0000231A">
            <w:pPr>
              <w:jc w:val="both"/>
              <w:rPr>
                <w:rFonts w:ascii="Franklin Gothic Book" w:hAnsi="Franklin Gothic Book"/>
                <w:color w:val="000000"/>
                <w:sz w:val="18"/>
                <w:szCs w:val="18"/>
                <w:u w:val="single"/>
                <w:lang w:val="es-ES"/>
              </w:rPr>
            </w:pPr>
            <w:r w:rsidRPr="0003556C">
              <w:rPr>
                <w:rFonts w:ascii="Franklin Gothic Book" w:hAnsi="Franklin Gothic Book"/>
                <w:color w:val="000000"/>
                <w:sz w:val="18"/>
                <w:szCs w:val="18"/>
                <w:u w:val="single"/>
                <w:lang w:val="es-ES"/>
              </w:rPr>
              <w:t>Artículo 5. Resolución y notificación.</w:t>
            </w:r>
          </w:p>
          <w:p w14:paraId="126058FD" w14:textId="3F9BB196"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 xml:space="preserve">La concesión de las subvenciones se realizará por el procedimiento establecido en el artículo </w:t>
            </w:r>
            <w:r>
              <w:rPr>
                <w:rFonts w:ascii="Franklin Gothic Book" w:hAnsi="Franklin Gothic Book"/>
                <w:color w:val="000000"/>
                <w:sz w:val="18"/>
                <w:szCs w:val="18"/>
                <w:lang w:val="es-ES"/>
              </w:rPr>
              <w:t>4</w:t>
            </w:r>
            <w:r w:rsidRPr="0003556C">
              <w:rPr>
                <w:rFonts w:ascii="Franklin Gothic Book" w:hAnsi="Franklin Gothic Book"/>
                <w:color w:val="000000"/>
                <w:sz w:val="18"/>
                <w:szCs w:val="18"/>
                <w:lang w:val="es-ES"/>
              </w:rPr>
              <w:t xml:space="preserve"> de la Ordenanza, mediante Resolución de Alcaldía. Siempre que los beneficiarios cumplan los requisitos establecidos y así lo justifiquen.</w:t>
            </w:r>
          </w:p>
          <w:p w14:paraId="15429769" w14:textId="77777777" w:rsidR="0003556C" w:rsidRPr="0003556C" w:rsidRDefault="0003556C" w:rsidP="0000231A">
            <w:pPr>
              <w:jc w:val="both"/>
              <w:rPr>
                <w:rFonts w:ascii="Franklin Gothic Book" w:hAnsi="Franklin Gothic Book"/>
                <w:color w:val="000000"/>
                <w:sz w:val="18"/>
                <w:szCs w:val="18"/>
                <w:lang w:val="es-ES"/>
              </w:rPr>
            </w:pPr>
          </w:p>
          <w:p w14:paraId="36B76525"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La resolución de las subvenciones pondrá fin a la vía administrativa y el plazo máximo para dictar y notificar será de seis meses. Este plazo comenzará a contarse a partir de la publicación de la convocatoria.</w:t>
            </w:r>
            <w:r w:rsidRPr="0003556C">
              <w:rPr>
                <w:rFonts w:ascii="Franklin Gothic Book" w:hAnsi="Franklin Gothic Book"/>
                <w:color w:val="000000"/>
                <w:sz w:val="18"/>
                <w:szCs w:val="18"/>
                <w:lang w:val="es-ES"/>
              </w:rPr>
              <w:br/>
            </w:r>
          </w:p>
          <w:p w14:paraId="34B019A7" w14:textId="77777777" w:rsidR="0003556C" w:rsidRPr="0003556C" w:rsidRDefault="0003556C" w:rsidP="0000231A">
            <w:pPr>
              <w:jc w:val="both"/>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La resolución del procedimiento se notificará a los interesados conforme a lo previsto en el artículo 40 de la Ley 39/2015, de 1 de octubre, y se sustanciará conforme a las disposiciones contenidas en el artículo 43 de la misma.</w:t>
            </w:r>
          </w:p>
          <w:p w14:paraId="62D4F402" w14:textId="77777777" w:rsidR="0003556C" w:rsidRPr="0003556C" w:rsidRDefault="0003556C" w:rsidP="0000231A">
            <w:pPr>
              <w:jc w:val="both"/>
              <w:rPr>
                <w:rFonts w:ascii="Franklin Gothic Book" w:eastAsia="Tahoma" w:hAnsi="Franklin Gothic Book" w:cs="Arial"/>
                <w:sz w:val="18"/>
                <w:szCs w:val="18"/>
                <w:lang w:val="es-ES"/>
              </w:rPr>
            </w:pPr>
          </w:p>
        </w:tc>
      </w:tr>
      <w:tr w:rsidR="0003556C" w:rsidRPr="00695CC4" w14:paraId="74022F8A" w14:textId="77777777" w:rsidTr="0000231A">
        <w:trPr>
          <w:jc w:val="center"/>
        </w:trPr>
        <w:tc>
          <w:tcPr>
            <w:tcW w:w="4321" w:type="dxa"/>
          </w:tcPr>
          <w:p w14:paraId="40C80422" w14:textId="77777777" w:rsidR="0003556C" w:rsidRPr="000327D8" w:rsidRDefault="0003556C" w:rsidP="0000231A">
            <w:pPr>
              <w:ind w:left="567" w:right="423"/>
              <w:jc w:val="both"/>
              <w:rPr>
                <w:rFonts w:ascii="Franklin Gothic Book" w:hAnsi="Franklin Gothic Book" w:cs="Arial"/>
                <w:sz w:val="18"/>
                <w:szCs w:val="18"/>
                <w:u w:val="single"/>
                <w:lang w:val="eu-ES"/>
              </w:rPr>
            </w:pPr>
            <w:r w:rsidRPr="000327D8">
              <w:rPr>
                <w:rFonts w:ascii="Franklin Gothic Book" w:hAnsi="Franklin Gothic Book" w:cs="Arial"/>
                <w:sz w:val="18"/>
                <w:szCs w:val="18"/>
                <w:u w:val="single"/>
                <w:lang w:val="eu-ES"/>
              </w:rPr>
              <w:t>6. artikulua. Errekurtsoak.</w:t>
            </w:r>
          </w:p>
          <w:p w14:paraId="54535315" w14:textId="77777777" w:rsidR="0003556C" w:rsidRPr="000327D8" w:rsidRDefault="0003556C" w:rsidP="0000231A">
            <w:pPr>
              <w:ind w:left="567" w:right="423"/>
              <w:jc w:val="both"/>
              <w:rPr>
                <w:rFonts w:ascii="Franklin Gothic Book" w:hAnsi="Franklin Gothic Book" w:cs="Arial"/>
                <w:sz w:val="18"/>
                <w:szCs w:val="18"/>
                <w:lang w:val="eu-ES"/>
              </w:rPr>
            </w:pPr>
          </w:p>
          <w:p w14:paraId="1BA73874" w14:textId="77777777" w:rsidR="0003556C" w:rsidRPr="000327D8" w:rsidRDefault="0003556C" w:rsidP="0000231A">
            <w:pPr>
              <w:ind w:left="567" w:right="423"/>
              <w:jc w:val="both"/>
              <w:rPr>
                <w:rFonts w:ascii="Franklin Gothic Book" w:hAnsi="Franklin Gothic Book" w:cs="Arial"/>
                <w:sz w:val="18"/>
                <w:szCs w:val="18"/>
                <w:lang w:val="eu-ES"/>
              </w:rPr>
            </w:pPr>
            <w:r w:rsidRPr="000327D8">
              <w:rPr>
                <w:rFonts w:ascii="Franklin Gothic Book" w:hAnsi="Franklin Gothic Book" w:cs="Arial"/>
                <w:sz w:val="18"/>
                <w:szCs w:val="18"/>
                <w:lang w:val="eu-ES"/>
              </w:rPr>
              <w:t xml:space="preserve">Interesdunek deialdi honen aurka zuzenean administrazioarekiko auzi errekurtsoa aurkez dezakete Donostiako Administrazioarekiko Auzien Epaitegietan, argitaratutako egunaren biharamunetik hasi eta bi hilabeteko epean. </w:t>
            </w:r>
          </w:p>
          <w:p w14:paraId="792D7C39" w14:textId="77777777" w:rsidR="0003556C" w:rsidRPr="000327D8" w:rsidRDefault="0003556C" w:rsidP="0000231A">
            <w:pPr>
              <w:ind w:left="567" w:right="423"/>
              <w:jc w:val="both"/>
              <w:rPr>
                <w:rFonts w:ascii="Franklin Gothic Book" w:hAnsi="Franklin Gothic Book" w:cs="Arial"/>
                <w:sz w:val="18"/>
                <w:szCs w:val="18"/>
                <w:lang w:val="eu-ES"/>
              </w:rPr>
            </w:pPr>
          </w:p>
          <w:p w14:paraId="61039EDA" w14:textId="77777777" w:rsidR="0003556C" w:rsidRPr="000327D8" w:rsidRDefault="0003556C" w:rsidP="0000231A">
            <w:pPr>
              <w:ind w:left="567" w:right="423"/>
              <w:jc w:val="both"/>
              <w:rPr>
                <w:rFonts w:ascii="Franklin Gothic Book" w:hAnsi="Franklin Gothic Book" w:cs="Arial"/>
                <w:sz w:val="18"/>
                <w:szCs w:val="18"/>
                <w:lang w:val="eu-ES"/>
              </w:rPr>
            </w:pPr>
            <w:r w:rsidRPr="000327D8">
              <w:rPr>
                <w:rFonts w:ascii="Franklin Gothic Book" w:hAnsi="Franklin Gothic Book" w:cs="Arial"/>
                <w:sz w:val="18"/>
                <w:szCs w:val="18"/>
                <w:lang w:val="eu-ES"/>
              </w:rPr>
              <w:t xml:space="preserve">Hala ere, partikularrek aukera dute horren aurretik berraztertzeko hautazko errekurtsoa aurkezteko oinarri hauek onartu dituen organo eskudunaren aurrean, argitaratutako egunaren biharamunetik hasi eta hilabeteko epean. Hori eginez gero, ezingo da administrazioarekiko auzi errekurtsorik </w:t>
            </w:r>
            <w:r w:rsidRPr="000327D8">
              <w:rPr>
                <w:rFonts w:ascii="Franklin Gothic Book" w:hAnsi="Franklin Gothic Book" w:cs="Arial"/>
                <w:sz w:val="18"/>
                <w:szCs w:val="18"/>
                <w:lang w:val="eu-ES"/>
              </w:rPr>
              <w:lastRenderedPageBreak/>
              <w:t xml:space="preserve">aurkeztu, harik eta berraztertzekoaren berariazko ebazpena eman edo ustezko ezespena gertatu arte. </w:t>
            </w:r>
          </w:p>
          <w:p w14:paraId="62F1ECAE" w14:textId="77777777" w:rsidR="0003556C" w:rsidRPr="000327D8" w:rsidRDefault="0003556C" w:rsidP="0000231A">
            <w:pPr>
              <w:ind w:left="567" w:right="423"/>
              <w:jc w:val="both"/>
              <w:rPr>
                <w:rFonts w:ascii="Franklin Gothic Book" w:hAnsi="Franklin Gothic Book" w:cs="Arial"/>
                <w:sz w:val="18"/>
                <w:szCs w:val="18"/>
                <w:lang w:val="eu-ES"/>
              </w:rPr>
            </w:pPr>
          </w:p>
          <w:p w14:paraId="7611C718" w14:textId="77777777" w:rsidR="0003556C" w:rsidRPr="000327D8" w:rsidRDefault="0003556C" w:rsidP="0000231A">
            <w:pPr>
              <w:ind w:left="567" w:right="423"/>
              <w:jc w:val="both"/>
              <w:rPr>
                <w:rFonts w:ascii="Franklin Gothic Book" w:hAnsi="Franklin Gothic Book" w:cs="Arial"/>
                <w:sz w:val="18"/>
                <w:szCs w:val="18"/>
                <w:lang w:val="eu-ES"/>
              </w:rPr>
            </w:pPr>
            <w:r w:rsidRPr="000327D8">
              <w:rPr>
                <w:rFonts w:ascii="Franklin Gothic Book" w:hAnsi="Franklin Gothic Book" w:cs="Arial"/>
                <w:sz w:val="18"/>
                <w:szCs w:val="18"/>
                <w:lang w:val="eu-ES"/>
              </w:rPr>
              <w:t>Dena dela, egoki iritzitako beste edozein errekurtso aurkez daiteke.</w:t>
            </w:r>
          </w:p>
          <w:p w14:paraId="230FD589" w14:textId="77777777" w:rsidR="0003556C" w:rsidRPr="000327D8" w:rsidRDefault="0003556C" w:rsidP="0000231A">
            <w:pPr>
              <w:ind w:left="567" w:right="423"/>
              <w:jc w:val="both"/>
              <w:rPr>
                <w:rFonts w:ascii="Franklin Gothic Book" w:hAnsi="Franklin Gothic Book" w:cs="Arial"/>
                <w:sz w:val="18"/>
                <w:szCs w:val="18"/>
                <w:u w:val="single"/>
                <w:lang w:val="eu-ES"/>
              </w:rPr>
            </w:pPr>
          </w:p>
        </w:tc>
        <w:tc>
          <w:tcPr>
            <w:tcW w:w="4322" w:type="dxa"/>
          </w:tcPr>
          <w:p w14:paraId="317FBF50" w14:textId="77777777" w:rsidR="0003556C" w:rsidRPr="0003556C" w:rsidRDefault="0003556C" w:rsidP="0000231A">
            <w:pPr>
              <w:jc w:val="both"/>
              <w:textAlignment w:val="baseline"/>
              <w:rPr>
                <w:rFonts w:ascii="Franklin Gothic Book" w:hAnsi="Franklin Gothic Book"/>
                <w:color w:val="000000"/>
                <w:sz w:val="18"/>
                <w:szCs w:val="18"/>
                <w:u w:val="single"/>
                <w:lang w:val="es-ES"/>
              </w:rPr>
            </w:pPr>
            <w:r w:rsidRPr="0003556C">
              <w:rPr>
                <w:rFonts w:ascii="Franklin Gothic Book" w:hAnsi="Franklin Gothic Book"/>
                <w:color w:val="000000"/>
                <w:sz w:val="18"/>
                <w:szCs w:val="18"/>
                <w:u w:val="single"/>
                <w:lang w:val="es-ES"/>
              </w:rPr>
              <w:lastRenderedPageBreak/>
              <w:t>Artículo 6. Recursos.</w:t>
            </w:r>
          </w:p>
          <w:p w14:paraId="0CDB320A"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t>Contra la presente convocatoria los interesados podrán interponer directamente recurso contencioso-administrativo ante los Juzgados de lo Contencioso-Administrativo de Donostia-San Sebastián en el plazo de dos meses a partir del día siguiente al de su publicación.</w:t>
            </w: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 xml:space="preserve">No obstante, los particulares podrán interponer con carácter previo recurso potestativo de reposición ante el órgano competente para aprobar las presentes bases, en el plazo de un mes a partir del día siguiente al de su publicación. En tal caso, no podrá interponerse recurso contencioso-administrativo hasta que recaiga resolución expresa de reposición o se produzca su desestimación </w:t>
            </w:r>
            <w:r w:rsidRPr="0003556C">
              <w:rPr>
                <w:rFonts w:ascii="Franklin Gothic Book" w:hAnsi="Franklin Gothic Book"/>
                <w:color w:val="000000"/>
                <w:sz w:val="18"/>
                <w:szCs w:val="18"/>
                <w:lang w:val="es-ES"/>
              </w:rPr>
              <w:lastRenderedPageBreak/>
              <w:t>presunta.</w:t>
            </w:r>
          </w:p>
          <w:p w14:paraId="501B522B" w14:textId="77777777" w:rsidR="0003556C" w:rsidRPr="0003556C" w:rsidRDefault="0003556C" w:rsidP="0000231A">
            <w:pPr>
              <w:jc w:val="both"/>
              <w:textAlignment w:val="baseline"/>
              <w:rPr>
                <w:rFonts w:ascii="Franklin Gothic Book" w:hAnsi="Franklin Gothic Book"/>
                <w:color w:val="000000"/>
                <w:sz w:val="18"/>
                <w:szCs w:val="18"/>
                <w:lang w:val="es-ES"/>
              </w:rPr>
            </w:pPr>
          </w:p>
          <w:p w14:paraId="432C1FBA" w14:textId="77777777" w:rsidR="0003556C" w:rsidRPr="0003556C" w:rsidRDefault="0003556C" w:rsidP="0000231A">
            <w:pPr>
              <w:jc w:val="both"/>
              <w:textAlignment w:val="baseline"/>
              <w:rPr>
                <w:rFonts w:ascii="Franklin Gothic Book" w:hAnsi="Franklin Gothic Book"/>
                <w:color w:val="000000"/>
                <w:sz w:val="18"/>
                <w:szCs w:val="18"/>
                <w:lang w:val="es-ES"/>
              </w:rPr>
            </w:pPr>
            <w:r w:rsidRPr="0003556C">
              <w:rPr>
                <w:rFonts w:ascii="Franklin Gothic Book" w:hAnsi="Franklin Gothic Book"/>
                <w:color w:val="000000"/>
                <w:sz w:val="18"/>
                <w:szCs w:val="18"/>
                <w:lang w:val="es-ES"/>
              </w:rPr>
              <w:br/>
            </w:r>
            <w:r w:rsidRPr="0003556C">
              <w:rPr>
                <w:rFonts w:ascii="Franklin Gothic Book" w:hAnsi="Franklin Gothic Book"/>
                <w:color w:val="000000"/>
                <w:sz w:val="18"/>
                <w:szCs w:val="18"/>
                <w:lang w:val="es-ES"/>
              </w:rPr>
              <w:br/>
              <w:t>No obstante, podrá interponerse cualquier otro recurso que estime oportuno.</w:t>
            </w:r>
          </w:p>
          <w:p w14:paraId="0EC9EFD3" w14:textId="77777777" w:rsidR="0003556C" w:rsidRPr="0003556C" w:rsidRDefault="0003556C" w:rsidP="0000231A">
            <w:pPr>
              <w:jc w:val="both"/>
              <w:rPr>
                <w:rFonts w:ascii="Franklin Gothic Book" w:eastAsia="Tahoma" w:hAnsi="Franklin Gothic Book" w:cs="Arial"/>
                <w:sz w:val="18"/>
                <w:szCs w:val="18"/>
                <w:lang w:val="es-ES"/>
              </w:rPr>
            </w:pPr>
          </w:p>
        </w:tc>
      </w:tr>
      <w:tr w:rsidR="0003556C" w:rsidRPr="00DD357B" w14:paraId="07403FD3" w14:textId="77777777" w:rsidTr="0000231A">
        <w:trPr>
          <w:jc w:val="center"/>
        </w:trPr>
        <w:tc>
          <w:tcPr>
            <w:tcW w:w="4321" w:type="dxa"/>
          </w:tcPr>
          <w:p w14:paraId="12E6C2B0"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lastRenderedPageBreak/>
              <w:t xml:space="preserve">Getarian, 2023ko abenduak 12 </w:t>
            </w:r>
          </w:p>
          <w:p w14:paraId="39C78FA9" w14:textId="77777777" w:rsidR="0003556C" w:rsidRPr="00DD357B" w:rsidRDefault="0003556C" w:rsidP="0000231A">
            <w:pPr>
              <w:ind w:left="567" w:right="423"/>
              <w:jc w:val="both"/>
              <w:rPr>
                <w:rFonts w:ascii="Franklin Gothic Book" w:hAnsi="Franklin Gothic Book" w:cs="Arial"/>
                <w:sz w:val="18"/>
                <w:szCs w:val="18"/>
                <w:lang w:val="eu-ES"/>
              </w:rPr>
            </w:pPr>
            <w:r w:rsidRPr="00DD357B">
              <w:rPr>
                <w:rFonts w:ascii="Franklin Gothic Book" w:hAnsi="Franklin Gothic Book" w:cs="Arial"/>
                <w:sz w:val="18"/>
                <w:szCs w:val="18"/>
                <w:lang w:val="eu-ES"/>
              </w:rPr>
              <w:t xml:space="preserve">Alkateak, Haritz Alberdi Arrillaga </w:t>
            </w:r>
          </w:p>
        </w:tc>
        <w:tc>
          <w:tcPr>
            <w:tcW w:w="4322" w:type="dxa"/>
          </w:tcPr>
          <w:p w14:paraId="37DF294D" w14:textId="77777777" w:rsidR="0003556C" w:rsidRPr="00DD357B" w:rsidRDefault="0003556C" w:rsidP="0000231A">
            <w:pPr>
              <w:jc w:val="both"/>
              <w:rPr>
                <w:rFonts w:ascii="Franklin Gothic Book" w:eastAsia="Tahoma" w:hAnsi="Franklin Gothic Book" w:cs="Arial"/>
                <w:sz w:val="18"/>
                <w:szCs w:val="18"/>
              </w:rPr>
            </w:pPr>
            <w:r w:rsidRPr="0003556C">
              <w:rPr>
                <w:rFonts w:ascii="Franklin Gothic Book" w:eastAsia="Tahoma" w:hAnsi="Franklin Gothic Book" w:cs="Arial"/>
                <w:sz w:val="18"/>
                <w:szCs w:val="18"/>
                <w:lang w:val="es-ES"/>
              </w:rPr>
              <w:t xml:space="preserve">En Getaria, el 12 de diciembre de 2023. </w:t>
            </w:r>
            <w:r w:rsidRPr="00DD357B">
              <w:rPr>
                <w:rFonts w:ascii="Franklin Gothic Book" w:eastAsia="Tahoma" w:hAnsi="Franklin Gothic Book" w:cs="Arial"/>
                <w:sz w:val="18"/>
                <w:szCs w:val="18"/>
              </w:rPr>
              <w:t xml:space="preserve">Alcalde, Haritz Alberdi Arrillaga </w:t>
            </w:r>
          </w:p>
        </w:tc>
      </w:tr>
    </w:tbl>
    <w:p w14:paraId="38D5497F" w14:textId="77777777" w:rsidR="00E37BEE" w:rsidRPr="00B4404E" w:rsidRDefault="00E37BEE" w:rsidP="0089141B">
      <w:pPr>
        <w:rPr>
          <w:rFonts w:ascii="Arial" w:eastAsia="Tahoma" w:hAnsi="Arial" w:cs="Arial"/>
          <w:sz w:val="22"/>
          <w:szCs w:val="22"/>
          <w:lang w:val="es-ES"/>
        </w:rPr>
      </w:pPr>
    </w:p>
    <w:p w14:paraId="69715777" w14:textId="77777777" w:rsidR="00E37BEE" w:rsidRPr="00B4404E" w:rsidRDefault="00E37BEE" w:rsidP="0089141B">
      <w:pPr>
        <w:rPr>
          <w:rFonts w:ascii="Arial" w:eastAsia="Tahoma" w:hAnsi="Arial" w:cs="Arial"/>
          <w:sz w:val="22"/>
          <w:szCs w:val="22"/>
          <w:lang w:val="es-ES"/>
        </w:rPr>
      </w:pPr>
    </w:p>
    <w:p w14:paraId="3C355143" w14:textId="77777777" w:rsidR="00C17647" w:rsidRDefault="00C17647" w:rsidP="00C17647">
      <w:pPr>
        <w:jc w:val="center"/>
        <w:rPr>
          <w:rFonts w:ascii="Arial" w:eastAsia="Tahoma" w:hAnsi="Arial" w:cs="Arial"/>
          <w:sz w:val="22"/>
          <w:szCs w:val="22"/>
          <w:lang w:val="eu-ES"/>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5930"/>
        <w:gridCol w:w="1642"/>
      </w:tblGrid>
      <w:tr w:rsidR="00232A4D" w14:paraId="4689D16B" w14:textId="77777777" w:rsidTr="00EB68D5">
        <w:trPr>
          <w:jc w:val="center"/>
        </w:trPr>
        <w:tc>
          <w:tcPr>
            <w:tcW w:w="2518" w:type="dxa"/>
            <w:vAlign w:val="center"/>
          </w:tcPr>
          <w:p w14:paraId="647B59CB" w14:textId="77777777" w:rsidR="00C17647" w:rsidRPr="0035150C" w:rsidRDefault="0003556C" w:rsidP="00EB68D5">
            <w:pPr>
              <w:autoSpaceDE w:val="0"/>
              <w:autoSpaceDN w:val="0"/>
              <w:adjustRightInd w:val="0"/>
              <w:rPr>
                <w:rFonts w:ascii="C0A05580T1V102840" w:hAnsi="C0A05580T1V102840" w:cs="C0A05580T1V102840"/>
                <w:b/>
                <w:sz w:val="20"/>
              </w:rPr>
            </w:pPr>
            <w:proofErr w:type="spellStart"/>
            <w:r w:rsidRPr="00232755">
              <w:rPr>
                <w:rFonts w:ascii="C0A05580T1V102840" w:hAnsi="C0A05580T1V102840" w:cs="C0A05580T1V102840"/>
                <w:b/>
                <w:sz w:val="20"/>
              </w:rPr>
              <w:t>Sinatzailea</w:t>
            </w:r>
            <w:proofErr w:type="spellEnd"/>
            <w:r>
              <w:rPr>
                <w:rFonts w:ascii="C0A05580T1V102840" w:hAnsi="C0A05580T1V102840" w:cs="C0A05580T1V102840"/>
                <w:b/>
                <w:sz w:val="20"/>
              </w:rPr>
              <w:t>:</w:t>
            </w:r>
          </w:p>
        </w:tc>
        <w:tc>
          <w:tcPr>
            <w:tcW w:w="7572" w:type="dxa"/>
            <w:gridSpan w:val="2"/>
            <w:vAlign w:val="center"/>
          </w:tcPr>
          <w:p w14:paraId="6B30B482" w14:textId="77777777" w:rsidR="00C17647" w:rsidRPr="00AA30FA" w:rsidRDefault="0003556C" w:rsidP="00EB68D5">
            <w:pPr>
              <w:autoSpaceDE w:val="0"/>
              <w:autoSpaceDN w:val="0"/>
              <w:adjustRightInd w:val="0"/>
              <w:rPr>
                <w:rFonts w:ascii="Arial" w:hAnsi="Arial" w:cs="Arial"/>
                <w:spacing w:val="-3"/>
                <w:sz w:val="20"/>
              </w:rPr>
            </w:pPr>
            <w:r>
              <w:rPr>
                <w:rFonts w:ascii="Arial" w:hAnsi="Arial" w:cs="Arial"/>
                <w:noProof/>
                <w:spacing w:val="-3"/>
                <w:sz w:val="20"/>
              </w:rPr>
              <w:t>Alkatea</w:t>
            </w:r>
            <w:r>
              <w:rPr>
                <w:rFonts w:ascii="Arial" w:hAnsi="Arial" w:cs="Arial"/>
                <w:spacing w:val="-3"/>
                <w:sz w:val="20"/>
              </w:rPr>
              <w:t xml:space="preserve"> </w:t>
            </w:r>
            <w:r>
              <w:rPr>
                <w:rFonts w:ascii="Arial" w:hAnsi="Arial" w:cs="Arial"/>
                <w:noProof/>
                <w:spacing w:val="-3"/>
                <w:sz w:val="20"/>
              </w:rPr>
              <w:t>Haritz Alberdi Arrillaga</w:t>
            </w:r>
          </w:p>
        </w:tc>
      </w:tr>
      <w:tr w:rsidR="00232A4D" w14:paraId="4D0BA780" w14:textId="77777777" w:rsidTr="00EB68D5">
        <w:trPr>
          <w:jc w:val="center"/>
        </w:trPr>
        <w:tc>
          <w:tcPr>
            <w:tcW w:w="8448" w:type="dxa"/>
            <w:gridSpan w:val="2"/>
            <w:vAlign w:val="center"/>
          </w:tcPr>
          <w:p w14:paraId="3033C8D1" w14:textId="77777777" w:rsidR="00C17647" w:rsidRPr="0003556C" w:rsidRDefault="0003556C" w:rsidP="00EB68D5">
            <w:pPr>
              <w:autoSpaceDE w:val="0"/>
              <w:autoSpaceDN w:val="0"/>
              <w:adjustRightInd w:val="0"/>
              <w:rPr>
                <w:rFonts w:ascii="C0A05580T1V102840" w:hAnsi="C0A05580T1V102840" w:cs="C0A05580T1V102840"/>
                <w:sz w:val="20"/>
                <w:lang w:val="es-ES"/>
              </w:rPr>
            </w:pPr>
            <w:r w:rsidRPr="0003556C">
              <w:rPr>
                <w:rFonts w:ascii="C0A05580T1V102840" w:hAnsi="C0A05580T1V102840" w:cs="C0A05580T1V102840"/>
                <w:noProof/>
                <w:sz w:val="20"/>
                <w:lang w:val="es-ES"/>
              </w:rPr>
              <w:t>Dokumentu hau elektronikoki sinatuta dago. Honen sinesgarritasuna ziurtatzeko jo Interneteko orrialde honetara:</w:t>
            </w:r>
          </w:p>
          <w:p w14:paraId="4DABD6B0" w14:textId="77777777" w:rsidR="00C17647" w:rsidRPr="0003556C" w:rsidRDefault="0003556C" w:rsidP="00EB68D5">
            <w:pPr>
              <w:autoSpaceDE w:val="0"/>
              <w:autoSpaceDN w:val="0"/>
              <w:adjustRightInd w:val="0"/>
              <w:rPr>
                <w:rFonts w:ascii="Arial" w:hAnsi="Arial" w:cs="Arial"/>
                <w:b/>
                <w:spacing w:val="-3"/>
                <w:sz w:val="20"/>
                <w:lang w:val="es-ES"/>
              </w:rPr>
            </w:pPr>
            <w:r w:rsidRPr="0003556C">
              <w:rPr>
                <w:rFonts w:ascii="Arial" w:hAnsi="Arial" w:cs="Arial"/>
                <w:b/>
                <w:noProof/>
                <w:spacing w:val="-3"/>
                <w:sz w:val="20"/>
                <w:lang w:val="es-ES"/>
              </w:rPr>
              <w:t>https://uzt.gipuzkoa.eus/PortalV/r/0/39/AAAA4EH7L.6FrM</w:t>
            </w:r>
          </w:p>
        </w:tc>
        <w:tc>
          <w:tcPr>
            <w:tcW w:w="1642" w:type="dxa"/>
            <w:vAlign w:val="center"/>
          </w:tcPr>
          <w:p w14:paraId="5457F2D5" w14:textId="77777777" w:rsidR="00C17647" w:rsidRPr="00657FA9" w:rsidRDefault="00695CC4" w:rsidP="00EB68D5">
            <w:pPr>
              <w:autoSpaceDE w:val="0"/>
              <w:autoSpaceDN w:val="0"/>
              <w:adjustRightInd w:val="0"/>
              <w:jc w:val="center"/>
              <w:rPr>
                <w:rFonts w:ascii="C0A05580T1V102840" w:hAnsi="C0A05580T1V102840" w:cs="C0A05580T1V102840"/>
                <w:sz w:val="20"/>
              </w:rPr>
            </w:pPr>
            <w:r>
              <w:rPr>
                <w:rFonts w:ascii="C0A05580T1V102840" w:hAnsi="C0A05580T1V102840" w:cs="C0A05580T1V102840"/>
                <w:sz w:val="20"/>
              </w:rPr>
              <w:pict w14:anchorId="0F8E90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5pt;height:56.45pt">
                  <v:imagedata r:id="rId12" o:title=""/>
                </v:shape>
              </w:pict>
            </w:r>
          </w:p>
        </w:tc>
      </w:tr>
    </w:tbl>
    <w:p w14:paraId="5325B656" w14:textId="77777777" w:rsidR="00C17647" w:rsidRDefault="00C17647" w:rsidP="00C17647">
      <w:pPr>
        <w:jc w:val="center"/>
        <w:rPr>
          <w:rFonts w:ascii="Arial" w:eastAsia="Tahoma" w:hAnsi="Arial" w:cs="Arial"/>
          <w:sz w:val="22"/>
          <w:szCs w:val="22"/>
          <w:lang w:val="eu-ES"/>
        </w:rPr>
      </w:pPr>
    </w:p>
    <w:sectPr w:rsidR="00C17647" w:rsidSect="0089141B">
      <w:headerReference w:type="even" r:id="rId13"/>
      <w:headerReference w:type="default" r:id="rId14"/>
      <w:footerReference w:type="even" r:id="rId15"/>
      <w:footerReference w:type="default" r:id="rId16"/>
      <w:headerReference w:type="first" r:id="rId17"/>
      <w:footerReference w:type="first" r:id="rId18"/>
      <w:type w:val="continuous"/>
      <w:pgSz w:w="11905" w:h="16837"/>
      <w:pgMar w:top="1417" w:right="1701" w:bottom="1417"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A9C70" w14:textId="77777777" w:rsidR="0003556C" w:rsidRDefault="0003556C">
      <w:r>
        <w:separator/>
      </w:r>
    </w:p>
  </w:endnote>
  <w:endnote w:type="continuationSeparator" w:id="0">
    <w:p w14:paraId="524A16E4" w14:textId="77777777" w:rsidR="0003556C" w:rsidRDefault="00035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0A05580T1V10284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14D1A" w14:textId="77777777" w:rsidR="00596966" w:rsidRDefault="005969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87C2" w14:textId="77777777" w:rsidR="0089141B" w:rsidRPr="0003556C" w:rsidRDefault="0003556C">
    <w:pPr>
      <w:pStyle w:val="Piedepgina"/>
      <w:rPr>
        <w:sz w:val="16"/>
        <w:szCs w:val="16"/>
        <w:lang w:val="es-ES"/>
      </w:rPr>
    </w:pPr>
    <w:r w:rsidRPr="0003556C">
      <w:rPr>
        <w:noProof/>
        <w:sz w:val="16"/>
        <w:szCs w:val="16"/>
        <w:lang w:val="es-ES"/>
      </w:rPr>
      <w:t>Gudarien Enparantza 1 -  20808 GETARIA (Gipuzkoa) Tel.: 943 896024 E-maila: udala@getaria.eus www.getaria.eus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0C245" w14:textId="77777777" w:rsidR="00596966" w:rsidRDefault="005969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8D3EA" w14:textId="77777777" w:rsidR="0003556C" w:rsidRDefault="0003556C">
      <w:r>
        <w:separator/>
      </w:r>
    </w:p>
  </w:footnote>
  <w:footnote w:type="continuationSeparator" w:id="0">
    <w:p w14:paraId="38B529C7" w14:textId="77777777" w:rsidR="0003556C" w:rsidRDefault="00035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9044" w14:textId="77777777" w:rsidR="00596966" w:rsidRDefault="005969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86AC" w14:textId="77777777" w:rsidR="0089141B" w:rsidRPr="00FC14A3" w:rsidRDefault="00695CC4" w:rsidP="00596966">
    <w:pPr>
      <w:pStyle w:val="Encabezado"/>
      <w:rPr>
        <w:rFonts w:ascii="Arial" w:hAnsi="Arial" w:cs="Arial"/>
        <w:sz w:val="20"/>
        <w:szCs w:val="20"/>
      </w:rPr>
    </w:pPr>
    <w:r>
      <w:rPr>
        <w:rFonts w:ascii="Arial" w:hAnsi="Arial" w:cs="Arial"/>
        <w:sz w:val="20"/>
        <w:szCs w:val="20"/>
      </w:rPr>
      <w:pict w14:anchorId="1377E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85pt;height:91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E2848" w14:textId="77777777" w:rsidR="00596966" w:rsidRDefault="0059696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3556C"/>
    <w:rsid w:val="00094F44"/>
    <w:rsid w:val="00095688"/>
    <w:rsid w:val="0017100A"/>
    <w:rsid w:val="001D7A62"/>
    <w:rsid w:val="002154CE"/>
    <w:rsid w:val="00232755"/>
    <w:rsid w:val="00232A4D"/>
    <w:rsid w:val="002F4ABA"/>
    <w:rsid w:val="0035150C"/>
    <w:rsid w:val="003F3A6D"/>
    <w:rsid w:val="00403927"/>
    <w:rsid w:val="00596966"/>
    <w:rsid w:val="005D007B"/>
    <w:rsid w:val="00651767"/>
    <w:rsid w:val="00657FA9"/>
    <w:rsid w:val="00695CC4"/>
    <w:rsid w:val="006C4966"/>
    <w:rsid w:val="007269E4"/>
    <w:rsid w:val="00794616"/>
    <w:rsid w:val="00807F35"/>
    <w:rsid w:val="0089141B"/>
    <w:rsid w:val="008F776E"/>
    <w:rsid w:val="00924C53"/>
    <w:rsid w:val="00A44233"/>
    <w:rsid w:val="00A77B3E"/>
    <w:rsid w:val="00AA30FA"/>
    <w:rsid w:val="00B4404E"/>
    <w:rsid w:val="00C17647"/>
    <w:rsid w:val="00E37BEE"/>
    <w:rsid w:val="00E42BC8"/>
    <w:rsid w:val="00EB68D5"/>
    <w:rsid w:val="00FC14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26C8C0DF"/>
  <w15:docId w15:val="{C5DBFE2B-5E4B-44D0-8EFB-0DFA79FDF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A8"/>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764A8"/>
    <w:pPr>
      <w:tabs>
        <w:tab w:val="center" w:pos="4252"/>
        <w:tab w:val="right" w:pos="8504"/>
      </w:tabs>
    </w:pPr>
  </w:style>
  <w:style w:type="paragraph" w:styleId="Piedepgina">
    <w:name w:val="footer"/>
    <w:basedOn w:val="Normal"/>
    <w:link w:val="PiedepginaCar"/>
    <w:uiPriority w:val="99"/>
    <w:unhideWhenUsed/>
    <w:rsid w:val="00794616"/>
    <w:pPr>
      <w:tabs>
        <w:tab w:val="center" w:pos="4252"/>
        <w:tab w:val="right" w:pos="8504"/>
      </w:tabs>
    </w:pPr>
  </w:style>
  <w:style w:type="character" w:customStyle="1" w:styleId="PiedepginaCar">
    <w:name w:val="Pie de página Car"/>
    <w:basedOn w:val="Fuentedeprrafopredeter"/>
    <w:link w:val="Piedepgina"/>
    <w:uiPriority w:val="99"/>
    <w:rsid w:val="00794616"/>
    <w:rPr>
      <w:sz w:val="24"/>
      <w:szCs w:val="24"/>
      <w:lang w:val="en-US" w:eastAsia="en-US"/>
    </w:rPr>
  </w:style>
  <w:style w:type="paragraph" w:customStyle="1" w:styleId="Default">
    <w:name w:val="Default"/>
    <w:rsid w:val="00794616"/>
    <w:pPr>
      <w:widowControl w:val="0"/>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uiPriority w:val="99"/>
    <w:rsid w:val="002F4ABA"/>
    <w:rPr>
      <w:sz w:val="24"/>
      <w:szCs w:val="24"/>
      <w:lang w:val="en-US" w:eastAsia="en-US"/>
    </w:rPr>
  </w:style>
  <w:style w:type="table" w:styleId="Tablaconcuadrcula">
    <w:name w:val="Table Grid"/>
    <w:basedOn w:val="Tablanormal"/>
    <w:uiPriority w:val="59"/>
    <w:rsid w:val="000F104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987BD2"/>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BD2"/>
    <w:rPr>
      <w:rFonts w:ascii="Tahoma" w:hAnsi="Tahoma" w:cs="Tahoma"/>
      <w:sz w:val="16"/>
      <w:szCs w:val="16"/>
      <w:lang w:val="en-US" w:eastAsia="en-US"/>
    </w:rPr>
  </w:style>
  <w:style w:type="paragraph" w:styleId="Textonotaalfinal">
    <w:name w:val="endnote text"/>
    <w:basedOn w:val="Normal"/>
    <w:link w:val="TextonotaalfinalCar"/>
    <w:semiHidden/>
    <w:unhideWhenUsed/>
    <w:rsid w:val="00E37BEE"/>
    <w:pPr>
      <w:widowControl w:val="0"/>
      <w:snapToGrid w:val="0"/>
    </w:pPr>
    <w:rPr>
      <w:rFonts w:ascii="Courier New" w:hAnsi="Courier New"/>
      <w:sz w:val="20"/>
      <w:szCs w:val="20"/>
      <w:lang w:val="es-ES" w:eastAsia="es-ES"/>
    </w:rPr>
  </w:style>
  <w:style w:type="character" w:customStyle="1" w:styleId="TextonotaalfinalCar">
    <w:name w:val="Texto nota al final Car"/>
    <w:basedOn w:val="Fuentedeprrafopredeter"/>
    <w:link w:val="Textonotaalfinal"/>
    <w:semiHidden/>
    <w:rsid w:val="00E37BEE"/>
    <w:rPr>
      <w:rFonts w:ascii="Courier New" w:hAnsi="Courier New"/>
    </w:rPr>
  </w:style>
  <w:style w:type="character" w:styleId="Refdenotaalfinal">
    <w:name w:val="endnote reference"/>
    <w:basedOn w:val="Fuentedeprrafopredeter"/>
    <w:semiHidden/>
    <w:unhideWhenUsed/>
    <w:rsid w:val="00E37BEE"/>
    <w:rPr>
      <w:vertAlign w:val="superscript"/>
    </w:rPr>
  </w:style>
  <w:style w:type="character" w:styleId="Hipervnculo">
    <w:name w:val="Hyperlink"/>
    <w:uiPriority w:val="99"/>
    <w:unhideWhenUsed/>
    <w:rsid w:val="0003556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etaria.eus/eu/ordenantzak/"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getaria.eus/" TargetMode="Externa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abur.eus/OqT1U" TargetMode="External"/><Relationship Id="rId11" Type="http://schemas.openxmlformats.org/officeDocument/2006/relationships/hyperlink" Target="https://www.getaria.eus/es/ordenanzas%20/"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getaria.eu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abur.eus/OqT1U"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1872</Words>
  <Characters>10299</Characters>
  <Application>Microsoft Office Word</Application>
  <DocSecurity>0</DocSecurity>
  <Lines>85</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Idazkaria</cp:lastModifiedBy>
  <cp:revision>28</cp:revision>
  <cp:lastPrinted>2012-06-19T13:45:00Z</cp:lastPrinted>
  <dcterms:created xsi:type="dcterms:W3CDTF">2010-11-26T06:24:00Z</dcterms:created>
  <dcterms:modified xsi:type="dcterms:W3CDTF">2023-12-12T15:05:00Z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Mzendegi</vt:lpwstr>
  </property>
  <property fmtid="{D5CDD505-2E9C-101B-9397-08002B2CF9AE}" pid="3" name="cgsCodigoCatalogo">
    <vt:lpwstr>U23/0041</vt:lpwstr>
  </property>
  <property fmtid="{D5CDD505-2E9C-101B-9397-08002B2CF9AE}" pid="4" name="cgsCodigoExpediente">
    <vt:lpwstr>2023IDDE0005</vt:lpwstr>
  </property>
  <property fmtid="{D5CDD505-2E9C-101B-9397-08002B2CF9AE}" pid="5" name="cgsGenerador">
    <vt:lpwstr>MUNIGEX</vt:lpwstr>
  </property>
  <property fmtid="{D5CDD505-2E9C-101B-9397-08002B2CF9AE}" pid="6" name="cgsIDGlobalDoc">
    <vt:lpwstr>139921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039</vt:lpwstr>
  </property>
  <property fmtid="{D5CDD505-2E9C-101B-9397-08002B2CF9AE}" pid="10" name="cgsNombreEntidad">
    <vt:lpwstr>GETARIA</vt:lpwstr>
  </property>
  <property fmtid="{D5CDD505-2E9C-101B-9397-08002B2CF9AE}" pid="11" name="cgsNumeroTramite">
    <vt:lpwstr>99706</vt:lpwstr>
  </property>
  <property fmtid="{D5CDD505-2E9C-101B-9397-08002B2CF9AE}" pid="12" name="cgsPlantilla">
    <vt:lpwstr>XXXX</vt:lpwstr>
  </property>
  <property fmtid="{D5CDD505-2E9C-101B-9397-08002B2CF9AE}" pid="13" name="cgsPoblacion">
    <vt:lpwstr>Getaria</vt:lpwstr>
  </property>
  <property fmtid="{D5CDD505-2E9C-101B-9397-08002B2CF9AE}" pid="14" name="cgsVersionGenerador">
    <vt:lpwstr>7.44</vt:lpwstr>
  </property>
</Properties>
</file>