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26ADC" w:rsidRPr="00E26ADC" w:rsidRDefault="00E26ADC" w:rsidP="00E26ADC">
      <w:pPr>
        <w:widowControl/>
        <w:suppressAutoHyphens w:val="0"/>
        <w:autoSpaceDE w:val="0"/>
        <w:autoSpaceDN w:val="0"/>
        <w:adjustRightInd w:val="0"/>
        <w:rPr>
          <w:rFonts w:eastAsia="Times New Roman" w:cs="Times New Roman"/>
          <w:b/>
          <w:bCs/>
          <w:kern w:val="0"/>
          <w:szCs w:val="22"/>
          <w:lang w:eastAsia="es-ES" w:bidi="ar-SA"/>
        </w:rPr>
      </w:pPr>
      <w:bookmarkStart w:id="0" w:name="_GoBack"/>
      <w:bookmarkEnd w:id="0"/>
      <w:r w:rsidRPr="00E26ADC">
        <w:rPr>
          <w:rFonts w:eastAsia="Times New Roman" w:cs="Times New Roman"/>
          <w:b/>
          <w:bCs/>
          <w:kern w:val="0"/>
          <w:szCs w:val="22"/>
          <w:lang w:eastAsia="es-ES" w:bidi="ar-SA"/>
        </w:rPr>
        <w:t>Decreto de Alcaldía</w:t>
      </w:r>
    </w:p>
    <w:p w:rsidR="00E26ADC" w:rsidRPr="00E26ADC" w:rsidRDefault="00E26ADC" w:rsidP="00E26ADC">
      <w:pPr>
        <w:widowControl/>
        <w:suppressAutoHyphens w:val="0"/>
        <w:autoSpaceDE w:val="0"/>
        <w:autoSpaceDN w:val="0"/>
        <w:adjustRightInd w:val="0"/>
        <w:rPr>
          <w:rFonts w:eastAsia="Times New Roman" w:cs="Times New Roman"/>
          <w:kern w:val="0"/>
          <w:szCs w:val="22"/>
          <w:lang w:eastAsia="es-ES" w:bidi="ar-SA"/>
        </w:rPr>
      </w:pPr>
      <w:r w:rsidRPr="00E26ADC">
        <w:rPr>
          <w:rFonts w:eastAsia="Times New Roman" w:cs="Times New Roman"/>
          <w:b/>
          <w:bCs/>
          <w:kern w:val="0"/>
          <w:szCs w:val="22"/>
          <w:lang w:eastAsia="es-ES" w:bidi="ar-SA"/>
        </w:rPr>
        <w:t xml:space="preserve">Exp. </w:t>
      </w:r>
      <w:r w:rsidR="001B09CB">
        <w:rPr>
          <w:rFonts w:eastAsia="Times New Roman" w:cs="Times New Roman"/>
          <w:kern w:val="0"/>
          <w:szCs w:val="22"/>
          <w:lang w:eastAsia="es-ES" w:bidi="ar-SA"/>
        </w:rPr>
        <w:t>256/2023</w:t>
      </w:r>
    </w:p>
    <w:p w:rsidR="00E26ADC" w:rsidRPr="00E26ADC" w:rsidRDefault="00E26ADC" w:rsidP="00E26ADC">
      <w:pPr>
        <w:widowControl/>
        <w:suppressAutoHyphens w:val="0"/>
        <w:autoSpaceDE w:val="0"/>
        <w:autoSpaceDN w:val="0"/>
        <w:adjustRightInd w:val="0"/>
        <w:rPr>
          <w:rFonts w:eastAsia="Times New Roman" w:cs="Times New Roman"/>
          <w:kern w:val="0"/>
          <w:szCs w:val="22"/>
          <w:lang w:eastAsia="es-ES" w:bidi="ar-SA"/>
        </w:rPr>
      </w:pPr>
      <w:r w:rsidRPr="00E26ADC">
        <w:rPr>
          <w:rFonts w:eastAsia="Times New Roman" w:cs="Times New Roman"/>
          <w:b/>
          <w:bCs/>
          <w:kern w:val="0"/>
          <w:szCs w:val="22"/>
          <w:lang w:eastAsia="es-ES" w:bidi="ar-SA"/>
        </w:rPr>
        <w:t xml:space="preserve">Asunto: </w:t>
      </w:r>
      <w:r w:rsidRPr="00E26ADC">
        <w:rPr>
          <w:rFonts w:eastAsia="Times New Roman" w:cs="Times New Roman"/>
          <w:kern w:val="0"/>
          <w:szCs w:val="22"/>
          <w:lang w:eastAsia="es-ES" w:bidi="ar-SA"/>
        </w:rPr>
        <w:t xml:space="preserve">Concesión de subvención nominativa á Comunidad de Usuarios de Aguas </w:t>
      </w:r>
      <w:r w:rsidR="001B09CB">
        <w:rPr>
          <w:rFonts w:eastAsia="Times New Roman" w:cs="Times New Roman"/>
          <w:kern w:val="0"/>
          <w:szCs w:val="22"/>
          <w:lang w:eastAsia="es-ES" w:bidi="ar-SA"/>
        </w:rPr>
        <w:t>de la parroquia de Casardeita</w:t>
      </w:r>
    </w:p>
    <w:p w:rsidR="00E26ADC" w:rsidRPr="00E26ADC" w:rsidRDefault="00E26ADC" w:rsidP="00E26ADC">
      <w:pPr>
        <w:widowControl/>
        <w:suppressAutoHyphens w:val="0"/>
        <w:autoSpaceDE w:val="0"/>
        <w:autoSpaceDN w:val="0"/>
        <w:adjustRightInd w:val="0"/>
        <w:jc w:val="center"/>
        <w:rPr>
          <w:rFonts w:eastAsia="Times New Roman" w:cs="Times New Roman"/>
          <w:b/>
          <w:bCs/>
          <w:kern w:val="0"/>
          <w:szCs w:val="22"/>
          <w:lang w:eastAsia="es-ES" w:bidi="ar-SA"/>
        </w:rPr>
      </w:pPr>
    </w:p>
    <w:p w:rsidR="00E26ADC" w:rsidRPr="00E26ADC" w:rsidRDefault="00E26ADC" w:rsidP="00E26ADC">
      <w:pPr>
        <w:widowControl/>
        <w:suppressAutoHyphens w:val="0"/>
        <w:autoSpaceDE w:val="0"/>
        <w:autoSpaceDN w:val="0"/>
        <w:adjustRightInd w:val="0"/>
        <w:jc w:val="center"/>
        <w:rPr>
          <w:rFonts w:eastAsia="Times New Roman" w:cs="Times New Roman"/>
          <w:b/>
          <w:bCs/>
          <w:kern w:val="0"/>
          <w:sz w:val="24"/>
          <w:lang w:eastAsia="es-ES" w:bidi="ar-SA"/>
        </w:rPr>
      </w:pPr>
      <w:r w:rsidRPr="00E26ADC">
        <w:rPr>
          <w:rFonts w:eastAsia="Times New Roman" w:cs="Times New Roman"/>
          <w:b/>
          <w:bCs/>
          <w:kern w:val="0"/>
          <w:sz w:val="24"/>
          <w:lang w:eastAsia="es-ES" w:bidi="ar-SA"/>
        </w:rPr>
        <w:t>RESOLUCIÓN DA ALCALDÍA</w:t>
      </w:r>
    </w:p>
    <w:p w:rsidR="00E26ADC" w:rsidRPr="00E26ADC" w:rsidRDefault="00E26ADC" w:rsidP="00E26ADC">
      <w:pPr>
        <w:jc w:val="both"/>
        <w:rPr>
          <w:b/>
          <w:kern w:val="0"/>
          <w:sz w:val="24"/>
        </w:rPr>
      </w:pPr>
    </w:p>
    <w:p w:rsidR="00E26ADC" w:rsidRDefault="00E26ADC">
      <w:pPr>
        <w:spacing w:after="120"/>
        <w:jc w:val="both"/>
        <w:rPr>
          <w:rFonts w:cs="Times New Roman"/>
          <w:b/>
          <w:color w:val="333333"/>
          <w:szCs w:val="22"/>
          <w:shd w:val="clear" w:color="auto" w:fill="FFFFFF"/>
        </w:rPr>
      </w:pPr>
    </w:p>
    <w:p w:rsidR="00E26ADC" w:rsidRPr="00E26ADC" w:rsidRDefault="00E26ADC" w:rsidP="00E26ADC">
      <w:pPr>
        <w:spacing w:after="120"/>
        <w:jc w:val="both"/>
        <w:rPr>
          <w:rFonts w:cs="Times New Roman"/>
          <w:color w:val="333333"/>
          <w:szCs w:val="22"/>
          <w:shd w:val="clear" w:color="auto" w:fill="FFFFFF"/>
        </w:rPr>
      </w:pPr>
      <w:r w:rsidRPr="00E26ADC">
        <w:rPr>
          <w:rFonts w:cs="Times New Roman"/>
          <w:color w:val="333333"/>
          <w:szCs w:val="22"/>
          <w:shd w:val="clear" w:color="auto" w:fill="FFFFFF"/>
        </w:rPr>
        <w:t>Vista la solicitud de D. Francisco Salado Álvarez, en calidad de presidente de la “Comunidad de Usuarios de Agua de la Parroquia de Casardeita”, CIF Y32282873 para la colaboración económica del Ayuntamiento de Ramirás con el objeto de financiar los gastos de mejoras en la traída de agua sobre las cuales tiene aprovechamiento de aguas durante el año 2023, por importe de 5.000,00 €.</w:t>
      </w:r>
    </w:p>
    <w:p w:rsidR="00E26ADC" w:rsidRPr="00E26ADC" w:rsidRDefault="00E26ADC" w:rsidP="00E26ADC">
      <w:pPr>
        <w:spacing w:after="120"/>
        <w:jc w:val="both"/>
        <w:rPr>
          <w:rFonts w:cs="Times New Roman"/>
          <w:color w:val="333333"/>
          <w:szCs w:val="22"/>
          <w:shd w:val="clear" w:color="auto" w:fill="FFFFFF"/>
        </w:rPr>
      </w:pPr>
    </w:p>
    <w:p w:rsidR="00E26ADC" w:rsidRPr="00E26ADC" w:rsidRDefault="001B09CB" w:rsidP="00E26ADC">
      <w:pPr>
        <w:spacing w:after="120"/>
        <w:jc w:val="both"/>
        <w:rPr>
          <w:rFonts w:cs="Times New Roman"/>
          <w:color w:val="333333"/>
          <w:szCs w:val="22"/>
          <w:shd w:val="clear" w:color="auto" w:fill="FFFFFF"/>
        </w:rPr>
      </w:pPr>
      <w:r>
        <w:rPr>
          <w:rFonts w:cs="Times New Roman"/>
          <w:color w:val="333333"/>
          <w:szCs w:val="22"/>
          <w:shd w:val="clear" w:color="auto" w:fill="FFFFFF"/>
        </w:rPr>
        <w:t>Adjuntan</w:t>
      </w:r>
      <w:r w:rsidR="00E26ADC" w:rsidRPr="00E26ADC">
        <w:rPr>
          <w:rFonts w:cs="Times New Roman"/>
          <w:color w:val="333333"/>
          <w:szCs w:val="22"/>
          <w:shd w:val="clear" w:color="auto" w:fill="FFFFFF"/>
        </w:rPr>
        <w:t xml:space="preserve"> a la solicitud una memoria descriptiva, presupuesto de ingresos y gastos, declaración de ayudas, compromiso de aplicar los fondos al fin para lo cual se solicitan y de estar al corriente en los deberes tributarios y con la seguridad social.</w:t>
      </w:r>
    </w:p>
    <w:p w:rsidR="00E26ADC" w:rsidRPr="00E26ADC" w:rsidRDefault="00E26ADC" w:rsidP="00E26ADC">
      <w:pPr>
        <w:spacing w:after="120"/>
        <w:jc w:val="both"/>
        <w:rPr>
          <w:rFonts w:cs="Times New Roman"/>
          <w:color w:val="333333"/>
          <w:szCs w:val="22"/>
          <w:shd w:val="clear" w:color="auto" w:fill="FFFFFF"/>
        </w:rPr>
      </w:pPr>
    </w:p>
    <w:p w:rsidR="00E26ADC" w:rsidRPr="00E26ADC" w:rsidRDefault="00E26ADC" w:rsidP="00E26ADC">
      <w:pPr>
        <w:spacing w:after="120"/>
        <w:jc w:val="both"/>
        <w:rPr>
          <w:rFonts w:cs="Times New Roman"/>
          <w:color w:val="333333"/>
          <w:szCs w:val="22"/>
          <w:shd w:val="clear" w:color="auto" w:fill="FFFFFF"/>
        </w:rPr>
      </w:pPr>
      <w:r w:rsidRPr="00E26ADC">
        <w:rPr>
          <w:rFonts w:cs="Times New Roman"/>
          <w:color w:val="333333"/>
          <w:szCs w:val="22"/>
          <w:shd w:val="clear" w:color="auto" w:fill="FFFFFF"/>
        </w:rPr>
        <w:t>Visto que en el Presupuesto Municipal aprobado para el año 2023 consta una subvención nominativa a favor de la Comunidad de Usuarios Parroquia Casardeita con CIF Y32282873 para mejoras de la traída de agua 2023.</w:t>
      </w:r>
    </w:p>
    <w:p w:rsidR="00E26ADC" w:rsidRPr="00E26ADC" w:rsidRDefault="00E26ADC" w:rsidP="00E26ADC">
      <w:pPr>
        <w:spacing w:after="120"/>
        <w:jc w:val="both"/>
        <w:rPr>
          <w:rFonts w:cs="Times New Roman"/>
          <w:color w:val="333333"/>
          <w:szCs w:val="22"/>
          <w:shd w:val="clear" w:color="auto" w:fill="FFFFFF"/>
        </w:rPr>
      </w:pPr>
    </w:p>
    <w:p w:rsidR="00E26ADC" w:rsidRPr="00E26ADC" w:rsidRDefault="00E26ADC" w:rsidP="00E26ADC">
      <w:pPr>
        <w:spacing w:after="120"/>
        <w:jc w:val="both"/>
        <w:rPr>
          <w:rFonts w:cs="Times New Roman"/>
          <w:color w:val="333333"/>
          <w:szCs w:val="22"/>
          <w:shd w:val="clear" w:color="auto" w:fill="FFFFFF"/>
        </w:rPr>
      </w:pPr>
      <w:r w:rsidRPr="00E26ADC">
        <w:rPr>
          <w:rFonts w:cs="Times New Roman"/>
          <w:color w:val="333333"/>
          <w:szCs w:val="22"/>
          <w:shd w:val="clear" w:color="auto" w:fill="FFFFFF"/>
        </w:rPr>
        <w:t xml:space="preserve">Visto que dentro del Plan Estratégico de Subvenciones de este Ayuntamiento está prevista la concesión de subvenciones y ayudas siguientes: </w:t>
      </w:r>
    </w:p>
    <w:p w:rsidR="00E26ADC" w:rsidRPr="001B09CB" w:rsidRDefault="00E26ADC" w:rsidP="00E26ADC">
      <w:pPr>
        <w:spacing w:after="120"/>
        <w:jc w:val="both"/>
        <w:rPr>
          <w:rFonts w:cs="Times New Roman"/>
          <w:b/>
          <w:color w:val="333333"/>
          <w:szCs w:val="22"/>
          <w:shd w:val="clear" w:color="auto" w:fill="FFFFFF"/>
        </w:rPr>
      </w:pPr>
    </w:p>
    <w:p w:rsidR="00E26ADC" w:rsidRPr="001B09CB" w:rsidRDefault="00E26ADC" w:rsidP="00E26ADC">
      <w:pPr>
        <w:spacing w:after="120"/>
        <w:jc w:val="both"/>
        <w:rPr>
          <w:rFonts w:cs="Times New Roman"/>
          <w:b/>
          <w:color w:val="333333"/>
          <w:szCs w:val="22"/>
          <w:shd w:val="clear" w:color="auto" w:fill="FFFFFF"/>
        </w:rPr>
      </w:pPr>
      <w:r w:rsidRPr="001B09CB">
        <w:rPr>
          <w:rFonts w:cs="Times New Roman"/>
          <w:b/>
          <w:color w:val="333333"/>
          <w:szCs w:val="22"/>
          <w:shd w:val="clear" w:color="auto" w:fill="FFFFFF"/>
        </w:rPr>
        <w:t xml:space="preserve">“Subvención nominativa: Comunidad Usuarios Parroquia Casardeita </w:t>
      </w:r>
    </w:p>
    <w:p w:rsidR="00E26ADC" w:rsidRPr="00E26ADC" w:rsidRDefault="00E26ADC" w:rsidP="00E26ADC">
      <w:pPr>
        <w:spacing w:after="120"/>
        <w:jc w:val="both"/>
        <w:rPr>
          <w:rFonts w:cs="Times New Roman"/>
          <w:color w:val="333333"/>
          <w:szCs w:val="22"/>
          <w:shd w:val="clear" w:color="auto" w:fill="FFFFFF"/>
        </w:rPr>
      </w:pPr>
      <w:r w:rsidRPr="001B09CB">
        <w:rPr>
          <w:rFonts w:cs="Times New Roman"/>
          <w:b/>
          <w:color w:val="333333"/>
          <w:szCs w:val="22"/>
          <w:shd w:val="clear" w:color="auto" w:fill="FFFFFF"/>
        </w:rPr>
        <w:t>Objetivos:</w:t>
      </w:r>
      <w:r w:rsidRPr="00E26ADC">
        <w:rPr>
          <w:rFonts w:cs="Times New Roman"/>
          <w:color w:val="333333"/>
          <w:szCs w:val="22"/>
          <w:shd w:val="clear" w:color="auto" w:fill="FFFFFF"/>
        </w:rPr>
        <w:t xml:space="preserve"> Colaborar en la financiación de los gastos para la mejora de la traída de agua vecinal por no ser del Ayuntamiento y venir a suplir un servicio que la ley configura de prestación obligatoria a los Ayuntamientos.</w:t>
      </w:r>
    </w:p>
    <w:p w:rsidR="00E26ADC" w:rsidRPr="00E26ADC" w:rsidRDefault="00E26ADC" w:rsidP="00E26ADC">
      <w:pPr>
        <w:spacing w:after="120"/>
        <w:jc w:val="both"/>
        <w:rPr>
          <w:rFonts w:cs="Times New Roman"/>
          <w:color w:val="333333"/>
          <w:szCs w:val="22"/>
          <w:shd w:val="clear" w:color="auto" w:fill="FFFFFF"/>
        </w:rPr>
      </w:pPr>
      <w:r w:rsidRPr="001B09CB">
        <w:rPr>
          <w:rFonts w:cs="Times New Roman"/>
          <w:b/>
          <w:color w:val="333333"/>
          <w:szCs w:val="22"/>
          <w:shd w:val="clear" w:color="auto" w:fill="FFFFFF"/>
        </w:rPr>
        <w:t>Efectos pretendidos</w:t>
      </w:r>
      <w:r w:rsidRPr="00E26ADC">
        <w:rPr>
          <w:rFonts w:cs="Times New Roman"/>
          <w:color w:val="333333"/>
          <w:szCs w:val="22"/>
          <w:shd w:val="clear" w:color="auto" w:fill="FFFFFF"/>
        </w:rPr>
        <w:t>: Colabora</w:t>
      </w:r>
      <w:r w:rsidR="001B09CB">
        <w:rPr>
          <w:rFonts w:cs="Times New Roman"/>
          <w:color w:val="333333"/>
          <w:szCs w:val="22"/>
          <w:shd w:val="clear" w:color="auto" w:fill="FFFFFF"/>
        </w:rPr>
        <w:t>r en la prestación del servicio básico</w:t>
      </w:r>
      <w:r w:rsidRPr="00E26ADC">
        <w:rPr>
          <w:rFonts w:cs="Times New Roman"/>
          <w:color w:val="333333"/>
          <w:szCs w:val="22"/>
          <w:shd w:val="clear" w:color="auto" w:fill="FFFFFF"/>
        </w:rPr>
        <w:t xml:space="preserve"> al vecindario y para que estos sean prestados con la mejor calidad posible, especialmente complicada cuando se dan situaciones de sequía.</w:t>
      </w:r>
    </w:p>
    <w:p w:rsidR="00E26ADC" w:rsidRPr="00E26ADC" w:rsidRDefault="00E26ADC" w:rsidP="00E26ADC">
      <w:pPr>
        <w:spacing w:after="120"/>
        <w:jc w:val="both"/>
        <w:rPr>
          <w:rFonts w:cs="Times New Roman"/>
          <w:color w:val="333333"/>
          <w:szCs w:val="22"/>
          <w:shd w:val="clear" w:color="auto" w:fill="FFFFFF"/>
        </w:rPr>
      </w:pPr>
      <w:r w:rsidRPr="001B09CB">
        <w:rPr>
          <w:rFonts w:cs="Times New Roman"/>
          <w:b/>
          <w:color w:val="333333"/>
          <w:szCs w:val="22"/>
          <w:shd w:val="clear" w:color="auto" w:fill="FFFFFF"/>
        </w:rPr>
        <w:t>Destinatario:</w:t>
      </w:r>
      <w:r w:rsidRPr="00E26ADC">
        <w:rPr>
          <w:rFonts w:cs="Times New Roman"/>
          <w:color w:val="333333"/>
          <w:szCs w:val="22"/>
          <w:shd w:val="clear" w:color="auto" w:fill="FFFFFF"/>
        </w:rPr>
        <w:t xml:space="preserve"> Comunidad Usuarios Parroquia Casardeita</w:t>
      </w:r>
    </w:p>
    <w:p w:rsidR="00E26ADC" w:rsidRPr="00E26ADC" w:rsidRDefault="001B09CB" w:rsidP="00E26ADC">
      <w:pPr>
        <w:spacing w:after="120"/>
        <w:jc w:val="both"/>
        <w:rPr>
          <w:rFonts w:cs="Times New Roman"/>
          <w:color w:val="333333"/>
          <w:szCs w:val="22"/>
          <w:shd w:val="clear" w:color="auto" w:fill="FFFFFF"/>
        </w:rPr>
      </w:pPr>
      <w:r w:rsidRPr="001B09CB">
        <w:rPr>
          <w:rFonts w:cs="Times New Roman"/>
          <w:b/>
          <w:color w:val="333333"/>
          <w:szCs w:val="22"/>
          <w:shd w:val="clear" w:color="auto" w:fill="FFFFFF"/>
        </w:rPr>
        <w:t>Co</w:t>
      </w:r>
      <w:r w:rsidR="00E26ADC" w:rsidRPr="001B09CB">
        <w:rPr>
          <w:rFonts w:cs="Times New Roman"/>
          <w:b/>
          <w:color w:val="333333"/>
          <w:szCs w:val="22"/>
          <w:shd w:val="clear" w:color="auto" w:fill="FFFFFF"/>
        </w:rPr>
        <w:t>ste:</w:t>
      </w:r>
      <w:r w:rsidR="00E26ADC" w:rsidRPr="00E26ADC">
        <w:rPr>
          <w:rFonts w:cs="Times New Roman"/>
          <w:color w:val="333333"/>
          <w:szCs w:val="22"/>
          <w:shd w:val="clear" w:color="auto" w:fill="FFFFFF"/>
        </w:rPr>
        <w:t xml:space="preserve"> 5.000,00 euros</w:t>
      </w:r>
    </w:p>
    <w:p w:rsidR="00E26ADC" w:rsidRPr="00E26ADC" w:rsidRDefault="00E26ADC" w:rsidP="00E26ADC">
      <w:pPr>
        <w:spacing w:after="120"/>
        <w:jc w:val="both"/>
        <w:rPr>
          <w:rFonts w:cs="Times New Roman"/>
          <w:color w:val="333333"/>
          <w:szCs w:val="22"/>
          <w:shd w:val="clear" w:color="auto" w:fill="FFFFFF"/>
        </w:rPr>
      </w:pPr>
      <w:r w:rsidRPr="001B09CB">
        <w:rPr>
          <w:rFonts w:cs="Times New Roman"/>
          <w:b/>
          <w:color w:val="333333"/>
          <w:szCs w:val="22"/>
          <w:shd w:val="clear" w:color="auto" w:fill="FFFFFF"/>
        </w:rPr>
        <w:t>Financiación:</w:t>
      </w:r>
      <w:r w:rsidRPr="00E26ADC">
        <w:rPr>
          <w:rFonts w:cs="Times New Roman"/>
          <w:color w:val="333333"/>
          <w:szCs w:val="22"/>
          <w:shd w:val="clear" w:color="auto" w:fill="FFFFFF"/>
        </w:rPr>
        <w:t xml:space="preserve"> Fondos propios con cargo a la partida 161.78</w:t>
      </w:r>
    </w:p>
    <w:p w:rsidR="001B09CB" w:rsidRDefault="00E26ADC" w:rsidP="00E26ADC">
      <w:pPr>
        <w:spacing w:after="120"/>
        <w:jc w:val="both"/>
        <w:rPr>
          <w:rFonts w:cs="Times New Roman"/>
          <w:color w:val="333333"/>
          <w:szCs w:val="22"/>
          <w:shd w:val="clear" w:color="auto" w:fill="FFFFFF"/>
        </w:rPr>
      </w:pPr>
      <w:r w:rsidRPr="001B09CB">
        <w:rPr>
          <w:rFonts w:cs="Times New Roman"/>
          <w:b/>
          <w:color w:val="333333"/>
          <w:szCs w:val="22"/>
          <w:shd w:val="clear" w:color="auto" w:fill="FFFFFF"/>
        </w:rPr>
        <w:t>Plan de acción</w:t>
      </w:r>
      <w:r w:rsidRPr="00E26ADC">
        <w:rPr>
          <w:rFonts w:cs="Times New Roman"/>
          <w:color w:val="333333"/>
          <w:szCs w:val="22"/>
          <w:shd w:val="clear" w:color="auto" w:fill="FFFFFF"/>
        </w:rPr>
        <w:t>: Concesión de forma directa de conformidad con el artículo 22.2 de la Ley 38/2003, de 17 de noviembre</w:t>
      </w:r>
      <w:r w:rsidR="001B09CB">
        <w:rPr>
          <w:rFonts w:cs="Times New Roman"/>
          <w:color w:val="333333"/>
          <w:szCs w:val="22"/>
          <w:shd w:val="clear" w:color="auto" w:fill="FFFFFF"/>
        </w:rPr>
        <w:t>, General de Subvenciones.</w:t>
      </w:r>
    </w:p>
    <w:p w:rsidR="001B09CB" w:rsidRDefault="001B09CB" w:rsidP="00E26ADC">
      <w:pPr>
        <w:spacing w:after="120"/>
        <w:jc w:val="both"/>
        <w:rPr>
          <w:rFonts w:cs="Times New Roman"/>
          <w:color w:val="333333"/>
          <w:szCs w:val="22"/>
          <w:shd w:val="clear" w:color="auto" w:fill="FFFFFF"/>
        </w:rPr>
      </w:pPr>
    </w:p>
    <w:p w:rsidR="001B09CB" w:rsidRDefault="00E26ADC" w:rsidP="00E26ADC">
      <w:pPr>
        <w:spacing w:after="120"/>
        <w:jc w:val="both"/>
        <w:rPr>
          <w:rFonts w:cs="Times New Roman"/>
          <w:color w:val="333333"/>
          <w:szCs w:val="22"/>
          <w:shd w:val="clear" w:color="auto" w:fill="FFFFFF"/>
        </w:rPr>
      </w:pPr>
      <w:r w:rsidRPr="00E26ADC">
        <w:rPr>
          <w:rFonts w:cs="Times New Roman"/>
          <w:color w:val="333333"/>
          <w:szCs w:val="22"/>
          <w:shd w:val="clear" w:color="auto" w:fill="FFFFFF"/>
        </w:rPr>
        <w:t xml:space="preserve">Visto el expediente tramitado y examinada la documentación que consta en el expediente de conformidad con el artículo 21.1 f) y s) de la Ley 7/1985, de 2 abril, Reguladora de las Bases de Régimen Local, </w:t>
      </w:r>
    </w:p>
    <w:p w:rsidR="00E26ADC" w:rsidRPr="001B09CB" w:rsidRDefault="00E26ADC" w:rsidP="00E26ADC">
      <w:pPr>
        <w:spacing w:after="120"/>
        <w:jc w:val="both"/>
        <w:rPr>
          <w:rFonts w:cs="Times New Roman"/>
          <w:b/>
          <w:color w:val="333333"/>
          <w:szCs w:val="22"/>
          <w:shd w:val="clear" w:color="auto" w:fill="FFFFFF"/>
        </w:rPr>
      </w:pPr>
      <w:r w:rsidRPr="001B09CB">
        <w:rPr>
          <w:rFonts w:cs="Times New Roman"/>
          <w:b/>
          <w:color w:val="333333"/>
          <w:szCs w:val="22"/>
          <w:shd w:val="clear" w:color="auto" w:fill="FFFFFF"/>
        </w:rPr>
        <w:t>RESUELVO</w:t>
      </w:r>
    </w:p>
    <w:p w:rsidR="00E26ADC" w:rsidRPr="00E26ADC" w:rsidRDefault="00E26ADC" w:rsidP="00E26ADC">
      <w:pPr>
        <w:spacing w:after="120"/>
        <w:jc w:val="both"/>
        <w:rPr>
          <w:rFonts w:cs="Times New Roman"/>
          <w:color w:val="333333"/>
          <w:szCs w:val="22"/>
          <w:shd w:val="clear" w:color="auto" w:fill="FFFFFF"/>
        </w:rPr>
      </w:pPr>
    </w:p>
    <w:p w:rsidR="00E26ADC" w:rsidRPr="00E26ADC" w:rsidRDefault="00E26ADC" w:rsidP="00E26ADC">
      <w:pPr>
        <w:spacing w:after="120"/>
        <w:jc w:val="both"/>
        <w:rPr>
          <w:rFonts w:cs="Times New Roman"/>
          <w:color w:val="333333"/>
          <w:szCs w:val="22"/>
          <w:shd w:val="clear" w:color="auto" w:fill="FFFFFF"/>
        </w:rPr>
      </w:pPr>
      <w:r w:rsidRPr="001B09CB">
        <w:rPr>
          <w:rFonts w:cs="Times New Roman"/>
          <w:b/>
          <w:color w:val="333333"/>
          <w:szCs w:val="22"/>
          <w:shd w:val="clear" w:color="auto" w:fill="FFFFFF"/>
        </w:rPr>
        <w:t>PRIMERO</w:t>
      </w:r>
      <w:r w:rsidRPr="00E26ADC">
        <w:rPr>
          <w:rFonts w:cs="Times New Roman"/>
          <w:color w:val="333333"/>
          <w:szCs w:val="22"/>
          <w:shd w:val="clear" w:color="auto" w:fill="FFFFFF"/>
        </w:rPr>
        <w:t>. Otorgar la subvención directa nominativa con cargo a la aplicación 161.78 a favor de Comunidad de Usuarios de Agua de la Parroquia de Casardeita, CIF Y32282873 para la colaboración económica del Ayuntamiento de Ramirás con el objeto de financiar los gastos en la mejora de la traída de agua, por importe de 5.000 €.</w:t>
      </w:r>
    </w:p>
    <w:p w:rsidR="00E26ADC" w:rsidRPr="00E26ADC" w:rsidRDefault="00E26ADC" w:rsidP="00E26ADC">
      <w:pPr>
        <w:spacing w:after="120"/>
        <w:jc w:val="both"/>
        <w:rPr>
          <w:rFonts w:cs="Times New Roman"/>
          <w:color w:val="333333"/>
          <w:szCs w:val="22"/>
          <w:shd w:val="clear" w:color="auto" w:fill="FFFFFF"/>
        </w:rPr>
      </w:pPr>
    </w:p>
    <w:p w:rsidR="00E26ADC" w:rsidRPr="00E26ADC" w:rsidRDefault="00E26ADC" w:rsidP="00E26ADC">
      <w:pPr>
        <w:spacing w:after="120"/>
        <w:jc w:val="both"/>
        <w:rPr>
          <w:rFonts w:cs="Times New Roman"/>
          <w:color w:val="333333"/>
          <w:szCs w:val="22"/>
          <w:shd w:val="clear" w:color="auto" w:fill="FFFFFF"/>
        </w:rPr>
      </w:pPr>
      <w:r w:rsidRPr="001B09CB">
        <w:rPr>
          <w:rFonts w:cs="Times New Roman"/>
          <w:b/>
          <w:color w:val="333333"/>
          <w:szCs w:val="22"/>
          <w:shd w:val="clear" w:color="auto" w:fill="FFFFFF"/>
        </w:rPr>
        <w:t>SEGUNDO.</w:t>
      </w:r>
      <w:r w:rsidRPr="00E26ADC">
        <w:rPr>
          <w:rFonts w:cs="Times New Roman"/>
          <w:color w:val="333333"/>
          <w:szCs w:val="22"/>
          <w:shd w:val="clear" w:color="auto" w:fill="FFFFFF"/>
        </w:rPr>
        <w:t xml:space="preserve"> Aprobar el Convenio, en el que se detallen las obligaciones y compromisos del concesionario para aplicar la subvención y justificarla, que se adjunta la esta Resolución.</w:t>
      </w:r>
    </w:p>
    <w:p w:rsidR="00E26ADC" w:rsidRPr="00E26ADC" w:rsidRDefault="00E26ADC" w:rsidP="00E26ADC">
      <w:pPr>
        <w:spacing w:after="120"/>
        <w:jc w:val="both"/>
        <w:rPr>
          <w:rFonts w:cs="Times New Roman"/>
          <w:color w:val="333333"/>
          <w:szCs w:val="22"/>
          <w:shd w:val="clear" w:color="auto" w:fill="FFFFFF"/>
        </w:rPr>
      </w:pPr>
    </w:p>
    <w:p w:rsidR="00E26ADC" w:rsidRPr="00E26ADC" w:rsidRDefault="00E26ADC" w:rsidP="00E26ADC">
      <w:pPr>
        <w:spacing w:after="120"/>
        <w:jc w:val="both"/>
        <w:rPr>
          <w:rFonts w:cs="Times New Roman"/>
          <w:color w:val="333333"/>
          <w:szCs w:val="22"/>
          <w:shd w:val="clear" w:color="auto" w:fill="FFFFFF"/>
        </w:rPr>
      </w:pPr>
      <w:r w:rsidRPr="001B09CB">
        <w:rPr>
          <w:rFonts w:cs="Times New Roman"/>
          <w:b/>
          <w:color w:val="333333"/>
          <w:szCs w:val="22"/>
          <w:shd w:val="clear" w:color="auto" w:fill="FFFFFF"/>
        </w:rPr>
        <w:t>TERCERO</w:t>
      </w:r>
      <w:r w:rsidRPr="00E26ADC">
        <w:rPr>
          <w:rFonts w:cs="Times New Roman"/>
          <w:color w:val="333333"/>
          <w:szCs w:val="22"/>
          <w:shd w:val="clear" w:color="auto" w:fill="FFFFFF"/>
        </w:rPr>
        <w:t>. Aprobar y disponer el gasto correspondiente por importe de 5.000,00 euros con cargo a la aplicación presupuestaria 161.78.</w:t>
      </w:r>
    </w:p>
    <w:p w:rsidR="00E26ADC" w:rsidRPr="00E26ADC" w:rsidRDefault="00E26ADC" w:rsidP="00E26ADC">
      <w:pPr>
        <w:spacing w:after="120"/>
        <w:jc w:val="both"/>
        <w:rPr>
          <w:rFonts w:cs="Times New Roman"/>
          <w:color w:val="333333"/>
          <w:szCs w:val="22"/>
          <w:shd w:val="clear" w:color="auto" w:fill="FFFFFF"/>
        </w:rPr>
      </w:pPr>
    </w:p>
    <w:p w:rsidR="00E26ADC" w:rsidRPr="00E26ADC" w:rsidRDefault="00E26ADC" w:rsidP="00E26ADC">
      <w:pPr>
        <w:spacing w:after="120"/>
        <w:jc w:val="both"/>
        <w:rPr>
          <w:rFonts w:cs="Times New Roman"/>
          <w:color w:val="333333"/>
          <w:szCs w:val="22"/>
          <w:shd w:val="clear" w:color="auto" w:fill="FFFFFF"/>
        </w:rPr>
      </w:pPr>
      <w:r w:rsidRPr="001B09CB">
        <w:rPr>
          <w:rFonts w:cs="Times New Roman"/>
          <w:b/>
          <w:color w:val="333333"/>
          <w:szCs w:val="22"/>
          <w:shd w:val="clear" w:color="auto" w:fill="FFFFFF"/>
        </w:rPr>
        <w:t>CUARTO</w:t>
      </w:r>
      <w:r w:rsidRPr="00E26ADC">
        <w:rPr>
          <w:rFonts w:cs="Times New Roman"/>
          <w:color w:val="333333"/>
          <w:szCs w:val="22"/>
          <w:shd w:val="clear" w:color="auto" w:fill="FFFFFF"/>
        </w:rPr>
        <w:t>. Notificar a los interesados el otorgamiento de la concesión de la subvención, comunicando que el plazo para que se presente la documentación justificativa de la subvención finaliza el 20 de diciembre de 2023.</w:t>
      </w:r>
    </w:p>
    <w:p w:rsidR="00E26ADC" w:rsidRPr="00E26ADC" w:rsidRDefault="00E26ADC" w:rsidP="00E26ADC">
      <w:pPr>
        <w:spacing w:after="120"/>
        <w:jc w:val="both"/>
        <w:rPr>
          <w:rFonts w:cs="Times New Roman"/>
          <w:color w:val="333333"/>
          <w:szCs w:val="22"/>
          <w:shd w:val="clear" w:color="auto" w:fill="FFFFFF"/>
        </w:rPr>
      </w:pPr>
    </w:p>
    <w:p w:rsidR="00E26ADC" w:rsidRPr="00E26ADC" w:rsidRDefault="00E26ADC" w:rsidP="00E26ADC">
      <w:pPr>
        <w:spacing w:after="120"/>
        <w:jc w:val="both"/>
        <w:rPr>
          <w:rFonts w:cs="Times New Roman"/>
          <w:color w:val="333333"/>
          <w:szCs w:val="22"/>
          <w:shd w:val="clear" w:color="auto" w:fill="FFFFFF"/>
        </w:rPr>
      </w:pPr>
      <w:r w:rsidRPr="001B09CB">
        <w:rPr>
          <w:rFonts w:cs="Times New Roman"/>
          <w:b/>
          <w:color w:val="333333"/>
          <w:szCs w:val="22"/>
          <w:shd w:val="clear" w:color="auto" w:fill="FFFFFF"/>
        </w:rPr>
        <w:t>QUINTO</w:t>
      </w:r>
      <w:r w:rsidRPr="00E26ADC">
        <w:rPr>
          <w:rFonts w:cs="Times New Roman"/>
          <w:color w:val="333333"/>
          <w:szCs w:val="22"/>
          <w:shd w:val="clear" w:color="auto" w:fill="FFFFFF"/>
        </w:rPr>
        <w:t>. Remitir la información sobre la concesión a la Base de Datos Nacional de Subvenciones.</w:t>
      </w:r>
    </w:p>
    <w:p w:rsidR="00E26ADC" w:rsidRPr="00E26ADC" w:rsidRDefault="00E26ADC">
      <w:pPr>
        <w:spacing w:after="120"/>
        <w:jc w:val="both"/>
        <w:rPr>
          <w:rFonts w:cs="Times New Roman"/>
          <w:color w:val="333333"/>
          <w:szCs w:val="22"/>
          <w:shd w:val="clear" w:color="auto" w:fill="FFFFFF"/>
        </w:rPr>
      </w:pPr>
    </w:p>
    <w:p w:rsidR="00E26ADC" w:rsidRDefault="00E26ADC">
      <w:pPr>
        <w:spacing w:after="120"/>
        <w:jc w:val="both"/>
        <w:rPr>
          <w:rFonts w:cs="Times New Roman"/>
          <w:b/>
          <w:color w:val="333333"/>
          <w:szCs w:val="22"/>
          <w:shd w:val="clear" w:color="auto" w:fill="FFFFFF"/>
        </w:rPr>
      </w:pPr>
    </w:p>
    <w:p w:rsidR="00E26ADC" w:rsidRDefault="00E26ADC">
      <w:pPr>
        <w:spacing w:after="120"/>
        <w:jc w:val="both"/>
        <w:rPr>
          <w:rFonts w:cs="Times New Roman"/>
          <w:b/>
          <w:color w:val="333333"/>
          <w:szCs w:val="22"/>
          <w:shd w:val="clear" w:color="auto" w:fill="FFFFFF"/>
        </w:rPr>
      </w:pPr>
    </w:p>
    <w:p w:rsidR="00E26ADC" w:rsidRDefault="00E26ADC">
      <w:pPr>
        <w:spacing w:after="120"/>
        <w:jc w:val="both"/>
        <w:rPr>
          <w:rFonts w:cs="Times New Roman"/>
          <w:b/>
          <w:color w:val="333333"/>
          <w:szCs w:val="22"/>
          <w:shd w:val="clear" w:color="auto" w:fill="FFFFFF"/>
        </w:rPr>
      </w:pPr>
    </w:p>
    <w:p w:rsidR="00E26ADC" w:rsidRDefault="00E26ADC">
      <w:pPr>
        <w:spacing w:after="120"/>
        <w:jc w:val="both"/>
        <w:rPr>
          <w:rFonts w:cs="Times New Roman"/>
          <w:b/>
          <w:color w:val="333333"/>
          <w:szCs w:val="22"/>
          <w:shd w:val="clear" w:color="auto" w:fill="FFFFFF"/>
        </w:rPr>
      </w:pPr>
    </w:p>
    <w:p w:rsidR="001B09CB" w:rsidRDefault="001B09CB">
      <w:pPr>
        <w:spacing w:after="120"/>
        <w:jc w:val="both"/>
        <w:rPr>
          <w:rFonts w:cs="Times New Roman"/>
          <w:b/>
          <w:color w:val="333333"/>
          <w:szCs w:val="22"/>
          <w:shd w:val="clear" w:color="auto" w:fill="FFFFFF"/>
        </w:rPr>
      </w:pPr>
    </w:p>
    <w:p w:rsidR="001B09CB" w:rsidRDefault="001B09CB">
      <w:pPr>
        <w:spacing w:after="120"/>
        <w:jc w:val="both"/>
        <w:rPr>
          <w:rFonts w:cs="Times New Roman"/>
          <w:b/>
          <w:color w:val="333333"/>
          <w:szCs w:val="22"/>
          <w:shd w:val="clear" w:color="auto" w:fill="FFFFFF"/>
        </w:rPr>
      </w:pPr>
    </w:p>
    <w:p w:rsidR="001B09CB" w:rsidRDefault="001B09CB">
      <w:pPr>
        <w:spacing w:after="120"/>
        <w:jc w:val="both"/>
        <w:rPr>
          <w:rFonts w:cs="Times New Roman"/>
          <w:b/>
          <w:color w:val="333333"/>
          <w:szCs w:val="22"/>
          <w:shd w:val="clear" w:color="auto" w:fill="FFFFFF"/>
        </w:rPr>
      </w:pPr>
    </w:p>
    <w:p w:rsidR="001B09CB" w:rsidRDefault="001B09CB">
      <w:pPr>
        <w:spacing w:after="120"/>
        <w:jc w:val="both"/>
        <w:rPr>
          <w:rFonts w:cs="Times New Roman"/>
          <w:b/>
          <w:color w:val="333333"/>
          <w:szCs w:val="22"/>
          <w:shd w:val="clear" w:color="auto" w:fill="FFFFFF"/>
        </w:rPr>
      </w:pPr>
    </w:p>
    <w:p w:rsidR="001B09CB" w:rsidRDefault="001B09CB">
      <w:pPr>
        <w:spacing w:after="120"/>
        <w:jc w:val="both"/>
        <w:rPr>
          <w:rFonts w:cs="Times New Roman"/>
          <w:b/>
          <w:color w:val="333333"/>
          <w:szCs w:val="22"/>
          <w:shd w:val="clear" w:color="auto" w:fill="FFFFFF"/>
        </w:rPr>
      </w:pPr>
    </w:p>
    <w:p w:rsidR="001B09CB" w:rsidRDefault="001B09CB">
      <w:pPr>
        <w:spacing w:after="120"/>
        <w:jc w:val="both"/>
        <w:rPr>
          <w:rFonts w:cs="Times New Roman"/>
          <w:b/>
          <w:color w:val="333333"/>
          <w:szCs w:val="22"/>
          <w:shd w:val="clear" w:color="auto" w:fill="FFFFFF"/>
        </w:rPr>
      </w:pPr>
    </w:p>
    <w:p w:rsidR="001B09CB" w:rsidRDefault="001B09CB">
      <w:pPr>
        <w:spacing w:after="120"/>
        <w:jc w:val="both"/>
        <w:rPr>
          <w:rFonts w:cs="Times New Roman"/>
          <w:b/>
          <w:color w:val="333333"/>
          <w:szCs w:val="22"/>
          <w:shd w:val="clear" w:color="auto" w:fill="FFFFFF"/>
        </w:rPr>
      </w:pPr>
    </w:p>
    <w:p w:rsidR="001B09CB" w:rsidRDefault="001B09CB">
      <w:pPr>
        <w:spacing w:after="120"/>
        <w:jc w:val="both"/>
        <w:rPr>
          <w:rFonts w:cs="Times New Roman"/>
          <w:b/>
          <w:color w:val="333333"/>
          <w:szCs w:val="22"/>
          <w:shd w:val="clear" w:color="auto" w:fill="FFFFFF"/>
        </w:rPr>
      </w:pPr>
    </w:p>
    <w:p w:rsidR="001B09CB" w:rsidRDefault="001B09CB">
      <w:pPr>
        <w:spacing w:after="120"/>
        <w:jc w:val="both"/>
        <w:rPr>
          <w:rFonts w:cs="Times New Roman"/>
          <w:b/>
          <w:color w:val="333333"/>
          <w:szCs w:val="22"/>
          <w:shd w:val="clear" w:color="auto" w:fill="FFFFFF"/>
        </w:rPr>
      </w:pPr>
    </w:p>
    <w:p w:rsidR="001B09CB" w:rsidRDefault="001B09CB">
      <w:pPr>
        <w:spacing w:after="120"/>
        <w:jc w:val="both"/>
        <w:rPr>
          <w:rFonts w:cs="Times New Roman"/>
          <w:b/>
          <w:color w:val="333333"/>
          <w:szCs w:val="22"/>
          <w:shd w:val="clear" w:color="auto" w:fill="FFFFFF"/>
        </w:rPr>
      </w:pPr>
    </w:p>
    <w:p w:rsidR="00E26ADC" w:rsidRDefault="00E26ADC">
      <w:pPr>
        <w:spacing w:after="120"/>
        <w:jc w:val="both"/>
        <w:rPr>
          <w:rFonts w:cs="Times New Roman"/>
          <w:b/>
          <w:color w:val="333333"/>
          <w:szCs w:val="22"/>
          <w:shd w:val="clear" w:color="auto" w:fill="FFFFFF"/>
        </w:rPr>
      </w:pPr>
    </w:p>
    <w:p w:rsidR="00E26ADC" w:rsidRDefault="00E26ADC">
      <w:pPr>
        <w:spacing w:after="120"/>
        <w:jc w:val="both"/>
        <w:rPr>
          <w:rFonts w:cs="Times New Roman"/>
          <w:b/>
          <w:color w:val="333333"/>
          <w:szCs w:val="22"/>
          <w:shd w:val="clear" w:color="auto" w:fill="FFFFFF"/>
        </w:rPr>
      </w:pPr>
    </w:p>
    <w:p w:rsidR="00E26ADC" w:rsidRDefault="00E26ADC">
      <w:pPr>
        <w:spacing w:after="120"/>
        <w:jc w:val="both"/>
        <w:rPr>
          <w:rFonts w:cs="Times New Roman"/>
          <w:b/>
          <w:color w:val="333333"/>
          <w:szCs w:val="22"/>
          <w:shd w:val="clear" w:color="auto" w:fill="FFFFFF"/>
        </w:rPr>
      </w:pPr>
    </w:p>
    <w:p w:rsidR="00E26ADC" w:rsidRDefault="00E26ADC">
      <w:pPr>
        <w:spacing w:after="120"/>
        <w:jc w:val="both"/>
        <w:rPr>
          <w:rFonts w:cs="Times New Roman"/>
          <w:b/>
          <w:color w:val="333333"/>
          <w:szCs w:val="22"/>
          <w:shd w:val="clear" w:color="auto" w:fill="FFFFFF"/>
        </w:rPr>
      </w:pPr>
    </w:p>
    <w:p w:rsidR="00E26ADC" w:rsidRDefault="00E26ADC">
      <w:pPr>
        <w:spacing w:after="120"/>
        <w:jc w:val="both"/>
        <w:rPr>
          <w:rFonts w:cs="Times New Roman"/>
          <w:b/>
          <w:color w:val="333333"/>
          <w:szCs w:val="22"/>
          <w:shd w:val="clear" w:color="auto" w:fill="FFFFFF"/>
        </w:rPr>
      </w:pPr>
    </w:p>
    <w:p w:rsidR="00FB3D1B" w:rsidRPr="00FB3D1B" w:rsidRDefault="005F17F5">
      <w:pPr>
        <w:spacing w:after="120"/>
        <w:jc w:val="both"/>
        <w:rPr>
          <w:rFonts w:cs="Times New Roman"/>
          <w:b/>
          <w:color w:val="333333"/>
          <w:szCs w:val="22"/>
          <w:shd w:val="clear" w:color="auto" w:fill="FFFFFF"/>
        </w:rPr>
      </w:pPr>
      <w:r w:rsidRPr="00FB3D1B">
        <w:rPr>
          <w:rFonts w:cs="Times New Roman"/>
          <w:b/>
          <w:color w:val="333333"/>
          <w:szCs w:val="22"/>
          <w:shd w:val="clear" w:color="auto" w:fill="FFFFFF"/>
        </w:rPr>
        <w:lastRenderedPageBreak/>
        <w:t>CONVENIO CANALIZADOR</w:t>
      </w:r>
      <w:r w:rsidR="00FB3D1B" w:rsidRPr="00FB3D1B">
        <w:rPr>
          <w:rFonts w:cs="Times New Roman"/>
          <w:b/>
          <w:color w:val="333333"/>
          <w:szCs w:val="22"/>
          <w:shd w:val="clear" w:color="auto" w:fill="FFFFFF"/>
        </w:rPr>
        <w:t xml:space="preserve"> DE LA</w:t>
      </w:r>
      <w:r w:rsidRPr="00FB3D1B">
        <w:rPr>
          <w:rFonts w:cs="Times New Roman"/>
          <w:b/>
          <w:color w:val="333333"/>
          <w:szCs w:val="22"/>
          <w:shd w:val="clear" w:color="auto" w:fill="FFFFFF"/>
        </w:rPr>
        <w:t xml:space="preserve"> SUBVENCIÓN DIRECTA NOMINATIVA OTORGADA POR</w:t>
      </w:r>
      <w:r w:rsidR="00FB3D1B" w:rsidRPr="00FB3D1B">
        <w:rPr>
          <w:rFonts w:cs="Times New Roman"/>
          <w:b/>
          <w:color w:val="333333"/>
          <w:szCs w:val="22"/>
          <w:shd w:val="clear" w:color="auto" w:fill="FFFFFF"/>
        </w:rPr>
        <w:t xml:space="preserve"> El AYUNTAMIENTO DE RAMIRÁS A LA</w:t>
      </w:r>
      <w:r w:rsidRPr="00FB3D1B">
        <w:rPr>
          <w:rFonts w:cs="Times New Roman"/>
          <w:b/>
          <w:color w:val="333333"/>
          <w:szCs w:val="22"/>
          <w:shd w:val="clear" w:color="auto" w:fill="FFFFFF"/>
        </w:rPr>
        <w:t xml:space="preserve"> COMUNIDAD DE</w:t>
      </w:r>
      <w:r w:rsidR="00FB3D1B" w:rsidRPr="00FB3D1B">
        <w:rPr>
          <w:rFonts w:cs="Times New Roman"/>
          <w:b/>
          <w:color w:val="333333"/>
          <w:szCs w:val="22"/>
          <w:shd w:val="clear" w:color="auto" w:fill="FFFFFF"/>
        </w:rPr>
        <w:t xml:space="preserve"> USUARIOS DEL AGUA DE AGUA DE LA</w:t>
      </w:r>
      <w:r w:rsidRPr="00FB3D1B">
        <w:rPr>
          <w:rFonts w:cs="Times New Roman"/>
          <w:b/>
          <w:color w:val="333333"/>
          <w:szCs w:val="22"/>
          <w:shd w:val="clear" w:color="auto" w:fill="FFFFFF"/>
        </w:rPr>
        <w:t xml:space="preserve"> PARROQUIA DE CASARDEITA, CON El OBJETO DE </w:t>
      </w:r>
      <w:r w:rsidR="00FB3D1B" w:rsidRPr="00FB3D1B">
        <w:rPr>
          <w:rFonts w:cs="Times New Roman"/>
          <w:b/>
          <w:color w:val="333333"/>
          <w:szCs w:val="22"/>
          <w:shd w:val="clear" w:color="auto" w:fill="FFFFFF"/>
        </w:rPr>
        <w:t>COLABORAR NO FINANCIACIÓN DE LOS</w:t>
      </w:r>
      <w:r w:rsidRPr="00FB3D1B">
        <w:rPr>
          <w:rFonts w:cs="Times New Roman"/>
          <w:b/>
          <w:color w:val="333333"/>
          <w:szCs w:val="22"/>
          <w:shd w:val="clear" w:color="auto" w:fill="FFFFFF"/>
        </w:rPr>
        <w:t xml:space="preserve"> GASTOS DERIVADOS DE L</w:t>
      </w:r>
      <w:r w:rsidR="00FB3D1B" w:rsidRPr="00FB3D1B">
        <w:rPr>
          <w:rFonts w:cs="Times New Roman"/>
          <w:b/>
          <w:color w:val="333333"/>
          <w:szCs w:val="22"/>
          <w:shd w:val="clear" w:color="auto" w:fill="FFFFFF"/>
        </w:rPr>
        <w:t>A EJECUCIÓN DE LA</w:t>
      </w:r>
      <w:r w:rsidRPr="00FB3D1B">
        <w:rPr>
          <w:rFonts w:cs="Times New Roman"/>
          <w:b/>
          <w:color w:val="333333"/>
          <w:szCs w:val="22"/>
          <w:shd w:val="clear" w:color="auto" w:fill="FFFFFF"/>
        </w:rPr>
        <w:t xml:space="preserve"> ACTUACIÓN “MEJ</w:t>
      </w:r>
      <w:r w:rsidR="00FB3D1B" w:rsidRPr="00FB3D1B">
        <w:rPr>
          <w:rFonts w:cs="Times New Roman"/>
          <w:b/>
          <w:color w:val="333333"/>
          <w:szCs w:val="22"/>
          <w:shd w:val="clear" w:color="auto" w:fill="FFFFFF"/>
        </w:rPr>
        <w:t>ORAS DE LA TRAÍDA DE AGUA” EN LA</w:t>
      </w:r>
      <w:r w:rsidRPr="00FB3D1B">
        <w:rPr>
          <w:rFonts w:cs="Times New Roman"/>
          <w:b/>
          <w:color w:val="333333"/>
          <w:szCs w:val="22"/>
          <w:shd w:val="clear" w:color="auto" w:fill="FFFFFF"/>
        </w:rPr>
        <w:t xml:space="preserve"> ANUALIDAD 2023 (APROBADO POR RESOLUCIÓN DE L</w:t>
      </w:r>
      <w:r w:rsidR="00FB3D1B" w:rsidRPr="00FB3D1B">
        <w:rPr>
          <w:rFonts w:cs="Times New Roman"/>
          <w:b/>
          <w:color w:val="333333"/>
          <w:szCs w:val="22"/>
          <w:shd w:val="clear" w:color="auto" w:fill="FFFFFF"/>
        </w:rPr>
        <w:t>A</w:t>
      </w:r>
      <w:r w:rsidRPr="00FB3D1B">
        <w:rPr>
          <w:rFonts w:cs="Times New Roman"/>
          <w:b/>
          <w:color w:val="333333"/>
          <w:szCs w:val="22"/>
          <w:shd w:val="clear" w:color="auto" w:fill="FFFFFF"/>
        </w:rPr>
        <w:t xml:space="preserve"> ALCALDÍA DE FECHA XXX) </w:t>
      </w:r>
    </w:p>
    <w:p w:rsidR="00FB3D1B" w:rsidRDefault="00FB3D1B">
      <w:pPr>
        <w:spacing w:after="120"/>
        <w:jc w:val="both"/>
        <w:rPr>
          <w:rFonts w:cs="Times New Roman"/>
          <w:color w:val="333333"/>
          <w:szCs w:val="22"/>
          <w:shd w:val="clear" w:color="auto" w:fill="FFFFFF"/>
        </w:rPr>
      </w:pPr>
    </w:p>
    <w:p w:rsidR="00FB3D1B" w:rsidRDefault="005F17F5">
      <w:pPr>
        <w:spacing w:after="120"/>
        <w:jc w:val="both"/>
        <w:rPr>
          <w:rFonts w:cs="Times New Roman"/>
          <w:color w:val="333333"/>
          <w:szCs w:val="22"/>
          <w:shd w:val="clear" w:color="auto" w:fill="FFFFFF"/>
        </w:rPr>
      </w:pPr>
      <w:r w:rsidRPr="00FB3D1B">
        <w:rPr>
          <w:rFonts w:cs="Times New Roman"/>
          <w:color w:val="333333"/>
          <w:szCs w:val="22"/>
          <w:shd w:val="clear" w:color="auto" w:fill="FFFFFF"/>
        </w:rPr>
        <w:t xml:space="preserve">En Ramirás, en la fecha de la firma </w:t>
      </w:r>
    </w:p>
    <w:p w:rsidR="00FB3D1B" w:rsidRDefault="00FB3D1B">
      <w:pPr>
        <w:spacing w:after="120"/>
        <w:jc w:val="both"/>
        <w:rPr>
          <w:rFonts w:cs="Times New Roman"/>
          <w:color w:val="333333"/>
          <w:szCs w:val="22"/>
          <w:shd w:val="clear" w:color="auto" w:fill="FFFFFF"/>
        </w:rPr>
      </w:pPr>
    </w:p>
    <w:p w:rsidR="00FB3D1B" w:rsidRDefault="005F17F5" w:rsidP="00FB3D1B">
      <w:pPr>
        <w:spacing w:after="120"/>
        <w:jc w:val="center"/>
        <w:rPr>
          <w:rFonts w:cs="Times New Roman"/>
          <w:color w:val="333333"/>
          <w:szCs w:val="22"/>
          <w:shd w:val="clear" w:color="auto" w:fill="FFFFFF"/>
        </w:rPr>
      </w:pPr>
      <w:r w:rsidRPr="00FB3D1B">
        <w:rPr>
          <w:rFonts w:cs="Times New Roman"/>
          <w:b/>
          <w:color w:val="333333"/>
          <w:szCs w:val="22"/>
          <w:shd w:val="clear" w:color="auto" w:fill="FFFFFF"/>
        </w:rPr>
        <w:t>INTERVIENEN:</w:t>
      </w:r>
    </w:p>
    <w:p w:rsidR="00FB3D1B" w:rsidRDefault="005F17F5">
      <w:pPr>
        <w:spacing w:after="120"/>
        <w:jc w:val="both"/>
        <w:rPr>
          <w:rFonts w:cs="Times New Roman"/>
          <w:color w:val="333333"/>
          <w:szCs w:val="22"/>
          <w:shd w:val="clear" w:color="auto" w:fill="FFFFFF"/>
        </w:rPr>
      </w:pPr>
      <w:r w:rsidRPr="00FB3D1B">
        <w:rPr>
          <w:rFonts w:cs="Times New Roman"/>
          <w:color w:val="333333"/>
          <w:szCs w:val="22"/>
          <w:shd w:val="clear" w:color="auto" w:fill="FFFFFF"/>
        </w:rPr>
        <w:t xml:space="preserve">De una parte D.ª Isabel Gil Álvarez, Alcaldesa del Ayuntamiento de Ramirás, con CIF P3206900G y sede social en Ramirás, El Pico s/n, actuando en nombre y representación de la citada entidad, segundo dispone el artículo 21.1 b) de la Ley 7/1985, de 2 de abril, Reguladora de las Bases del Régimen Local. </w:t>
      </w:r>
    </w:p>
    <w:p w:rsidR="00FB3D1B" w:rsidRDefault="005F17F5">
      <w:pPr>
        <w:spacing w:after="120"/>
        <w:jc w:val="both"/>
        <w:rPr>
          <w:rFonts w:cs="Times New Roman"/>
          <w:color w:val="333333"/>
          <w:szCs w:val="22"/>
          <w:shd w:val="clear" w:color="auto" w:fill="FFFFFF"/>
        </w:rPr>
      </w:pPr>
      <w:r w:rsidRPr="00FB3D1B">
        <w:rPr>
          <w:rFonts w:cs="Times New Roman"/>
          <w:color w:val="333333"/>
          <w:szCs w:val="22"/>
          <w:shd w:val="clear" w:color="auto" w:fill="FFFFFF"/>
        </w:rPr>
        <w:t xml:space="preserve">De otra, D. Francisco Salado Álvarez, con DNI n.º 34602867-B en su condición de representante, actúa en nombre y representación de la entidad Comunidad de Usuarios del agua de la Parroquia de Casardeita, en adelante beneficiario, con NIF Y32282873, y con sede social en Lugar Casardeita s/n CP. 32810 Ramirás (Ourense), con acreditación suficiente para la celebración de este acto, segundo consta en el expediente tramitado la tal efecto. </w:t>
      </w:r>
    </w:p>
    <w:p w:rsidR="00FB3D1B" w:rsidRDefault="005F17F5">
      <w:pPr>
        <w:spacing w:after="120"/>
        <w:jc w:val="both"/>
        <w:rPr>
          <w:rFonts w:cs="Times New Roman"/>
          <w:color w:val="333333"/>
          <w:szCs w:val="22"/>
          <w:shd w:val="clear" w:color="auto" w:fill="FFFFFF"/>
        </w:rPr>
      </w:pPr>
      <w:r w:rsidRPr="00FB3D1B">
        <w:rPr>
          <w:rFonts w:cs="Times New Roman"/>
          <w:color w:val="333333"/>
          <w:szCs w:val="22"/>
          <w:shd w:val="clear" w:color="auto" w:fill="FFFFFF"/>
        </w:rPr>
        <w:t xml:space="preserve">Actúa doña Leticia Rodríguez Díaz, Secretaria-Interventora del Ayuntamiento de Ramirás, en el ejercicio de las funciones que le son propias de acuerdo con la normativa de aplicación. </w:t>
      </w:r>
    </w:p>
    <w:p w:rsidR="00FB3D1B" w:rsidRDefault="005F17F5">
      <w:pPr>
        <w:spacing w:after="120"/>
        <w:jc w:val="both"/>
        <w:rPr>
          <w:rFonts w:cs="Times New Roman"/>
          <w:color w:val="333333"/>
          <w:szCs w:val="22"/>
          <w:shd w:val="clear" w:color="auto" w:fill="FFFFFF"/>
        </w:rPr>
      </w:pPr>
      <w:r w:rsidRPr="00FB3D1B">
        <w:rPr>
          <w:rFonts w:cs="Times New Roman"/>
          <w:color w:val="333333"/>
          <w:szCs w:val="22"/>
          <w:shd w:val="clear" w:color="auto" w:fill="FFFFFF"/>
        </w:rPr>
        <w:t xml:space="preserve">Ambas partes: </w:t>
      </w:r>
    </w:p>
    <w:p w:rsidR="00FB3D1B" w:rsidRPr="00FB3D1B" w:rsidRDefault="005F17F5" w:rsidP="00FB3D1B">
      <w:pPr>
        <w:spacing w:after="120"/>
        <w:jc w:val="center"/>
        <w:rPr>
          <w:rFonts w:cs="Times New Roman"/>
          <w:b/>
          <w:color w:val="333333"/>
          <w:szCs w:val="22"/>
          <w:shd w:val="clear" w:color="auto" w:fill="FFFFFF"/>
        </w:rPr>
      </w:pPr>
      <w:r w:rsidRPr="00FB3D1B">
        <w:rPr>
          <w:rFonts w:cs="Times New Roman"/>
          <w:b/>
          <w:color w:val="333333"/>
          <w:szCs w:val="22"/>
          <w:shd w:val="clear" w:color="auto" w:fill="FFFFFF"/>
        </w:rPr>
        <w:t>MANIFIESTAN:</w:t>
      </w:r>
    </w:p>
    <w:p w:rsidR="00FB3D1B" w:rsidRDefault="005F17F5">
      <w:pPr>
        <w:spacing w:after="120"/>
        <w:jc w:val="both"/>
        <w:rPr>
          <w:rFonts w:cs="Times New Roman"/>
          <w:color w:val="333333"/>
          <w:szCs w:val="22"/>
          <w:shd w:val="clear" w:color="auto" w:fill="FFFFFF"/>
        </w:rPr>
      </w:pPr>
      <w:r w:rsidRPr="00FB3D1B">
        <w:rPr>
          <w:rFonts w:cs="Times New Roman"/>
          <w:b/>
          <w:color w:val="333333"/>
          <w:szCs w:val="22"/>
          <w:shd w:val="clear" w:color="auto" w:fill="FFFFFF"/>
        </w:rPr>
        <w:t>Primero:</w:t>
      </w:r>
      <w:r w:rsidRPr="00FB3D1B">
        <w:rPr>
          <w:rFonts w:cs="Times New Roman"/>
          <w:color w:val="333333"/>
          <w:szCs w:val="22"/>
          <w:shd w:val="clear" w:color="auto" w:fill="FFFFFF"/>
        </w:rPr>
        <w:t xml:space="preserve"> Que en el presupuesto del Ayuntamiento de Ramirás para el año 2023 y en el vigente Plan Estratégico de Subvenciones se recoge una subvención directa nominativa a favor del beneficiario Comunidad de Usuarios del agua de la Parroquia de Casardeita, por importe de 5.000,00 €, para colaborar en la financiación de los gastos derivados de la ejecución de la actuación “Mejoras en la traída de agua 2023”. </w:t>
      </w:r>
    </w:p>
    <w:p w:rsidR="00FB3D1B" w:rsidRDefault="005F17F5">
      <w:pPr>
        <w:spacing w:after="120"/>
        <w:jc w:val="both"/>
        <w:rPr>
          <w:rFonts w:cs="Times New Roman"/>
          <w:color w:val="333333"/>
          <w:szCs w:val="22"/>
          <w:shd w:val="clear" w:color="auto" w:fill="FFFFFF"/>
        </w:rPr>
      </w:pPr>
      <w:r w:rsidRPr="00FB3D1B">
        <w:rPr>
          <w:rFonts w:cs="Times New Roman"/>
          <w:b/>
          <w:color w:val="333333"/>
          <w:szCs w:val="22"/>
          <w:shd w:val="clear" w:color="auto" w:fill="FFFFFF"/>
        </w:rPr>
        <w:t>Segundo:</w:t>
      </w:r>
      <w:r w:rsidRPr="00FB3D1B">
        <w:rPr>
          <w:rFonts w:cs="Times New Roman"/>
          <w:color w:val="333333"/>
          <w:szCs w:val="22"/>
          <w:shd w:val="clear" w:color="auto" w:fill="FFFFFF"/>
        </w:rPr>
        <w:t xml:space="preserve"> Que por Resolución de la Alcaldía de fecha XXX, se aprobó el convenio que canaliza la subvención directa nominativa otorgada, por importe de 5.000,00 €, a favor del beneficiario con el objeto de colaborar en la financiación de los gastos derivados de la ejecución de la actuación “Mejoras en la traída de agua 2023”, en la anualidad 2023. </w:t>
      </w:r>
    </w:p>
    <w:p w:rsidR="00FB3D1B" w:rsidRDefault="005F17F5">
      <w:pPr>
        <w:spacing w:after="120"/>
        <w:jc w:val="both"/>
        <w:rPr>
          <w:rFonts w:cs="Times New Roman"/>
          <w:color w:val="333333"/>
          <w:szCs w:val="22"/>
          <w:shd w:val="clear" w:color="auto" w:fill="FFFFFF"/>
        </w:rPr>
      </w:pPr>
      <w:r w:rsidRPr="00FB3D1B">
        <w:rPr>
          <w:rFonts w:cs="Times New Roman"/>
          <w:b/>
          <w:color w:val="333333"/>
          <w:szCs w:val="22"/>
          <w:shd w:val="clear" w:color="auto" w:fill="FFFFFF"/>
        </w:rPr>
        <w:t>Tercero:</w:t>
      </w:r>
      <w:r w:rsidRPr="00FB3D1B">
        <w:rPr>
          <w:rFonts w:cs="Times New Roman"/>
          <w:color w:val="333333"/>
          <w:szCs w:val="22"/>
          <w:shd w:val="clear" w:color="auto" w:fill="FFFFFF"/>
        </w:rPr>
        <w:t xml:space="preserve"> Que existe crédito adecuado y suficiente en la aplicación presupuestaria 161.78 del vigente Presupuesto General del Ayuntamiento de Ramirás, por importe de 5.000,00 €, para hacer frente a la financiación de los gastos derivados de la formalización del presente convenio. </w:t>
      </w:r>
    </w:p>
    <w:p w:rsidR="00FB3D1B" w:rsidRDefault="005F17F5">
      <w:pPr>
        <w:spacing w:after="120"/>
        <w:jc w:val="both"/>
        <w:rPr>
          <w:rFonts w:cs="Times New Roman"/>
          <w:color w:val="333333"/>
          <w:szCs w:val="22"/>
          <w:shd w:val="clear" w:color="auto" w:fill="FFFFFF"/>
        </w:rPr>
      </w:pPr>
      <w:r w:rsidRPr="00FB3D1B">
        <w:rPr>
          <w:rFonts w:cs="Times New Roman"/>
          <w:b/>
          <w:color w:val="333333"/>
          <w:szCs w:val="22"/>
          <w:shd w:val="clear" w:color="auto" w:fill="FFFFFF"/>
        </w:rPr>
        <w:t>Cuarto:</w:t>
      </w:r>
      <w:r w:rsidRPr="00FB3D1B">
        <w:rPr>
          <w:rFonts w:cs="Times New Roman"/>
          <w:color w:val="333333"/>
          <w:szCs w:val="22"/>
          <w:shd w:val="clear" w:color="auto" w:fill="FFFFFF"/>
        </w:rPr>
        <w:t xml:space="preserve"> El beneficiario acercó la documentación que acredita que cumple los requisitos establecidos en la Ordenanza General de Subvenciones. </w:t>
      </w:r>
    </w:p>
    <w:p w:rsidR="00FB3D1B" w:rsidRDefault="005F17F5">
      <w:pPr>
        <w:spacing w:after="120"/>
        <w:jc w:val="both"/>
        <w:rPr>
          <w:rFonts w:cs="Times New Roman"/>
          <w:color w:val="333333"/>
          <w:szCs w:val="22"/>
          <w:shd w:val="clear" w:color="auto" w:fill="FFFFFF"/>
        </w:rPr>
      </w:pPr>
      <w:r w:rsidRPr="00FB3D1B">
        <w:rPr>
          <w:rFonts w:cs="Times New Roman"/>
          <w:b/>
          <w:color w:val="333333"/>
          <w:szCs w:val="22"/>
          <w:shd w:val="clear" w:color="auto" w:fill="FFFFFF"/>
        </w:rPr>
        <w:t xml:space="preserve">Quinto: </w:t>
      </w:r>
      <w:r w:rsidRPr="00FB3D1B">
        <w:rPr>
          <w:rFonts w:cs="Times New Roman"/>
          <w:color w:val="333333"/>
          <w:szCs w:val="22"/>
          <w:shd w:val="clear" w:color="auto" w:fill="FFFFFF"/>
        </w:rPr>
        <w:t xml:space="preserve">El Ayuntamiento de Ramirás realiza esta actividad de fomento al amparo de los artículos 25 y 26 de la Ley 7/1985, de 2 de abril , Reguladora de las Bases de Régimen Local; artículo 80 de la Ley 5/1997, de 22 de julio de Administración Local de Galicia; del artículo 3.3 de la Ley 5/2014, de 27 de mayo , de medidas urgentes derivadas de la entrada en vigor de la Ley 27/2013, de 27 de diciembre , de racionalización y sostenibilidad de la Administración local, y restantes disposiciones de general y concordante aplicación, como es el abastecimiento domiciliario de agua potable. </w:t>
      </w:r>
    </w:p>
    <w:p w:rsidR="00FB3D1B" w:rsidRDefault="00FB3D1B">
      <w:pPr>
        <w:spacing w:after="120"/>
        <w:jc w:val="both"/>
        <w:rPr>
          <w:rFonts w:cs="Times New Roman"/>
          <w:color w:val="333333"/>
          <w:szCs w:val="22"/>
          <w:shd w:val="clear" w:color="auto" w:fill="FFFFFF"/>
        </w:rPr>
      </w:pPr>
    </w:p>
    <w:p w:rsidR="00FB3D1B" w:rsidRDefault="005F17F5">
      <w:pPr>
        <w:spacing w:after="120"/>
        <w:jc w:val="both"/>
        <w:rPr>
          <w:rFonts w:cs="Times New Roman"/>
          <w:color w:val="333333"/>
          <w:szCs w:val="22"/>
          <w:shd w:val="clear" w:color="auto" w:fill="FFFFFF"/>
        </w:rPr>
      </w:pPr>
      <w:r w:rsidRPr="00FB3D1B">
        <w:rPr>
          <w:rFonts w:cs="Times New Roman"/>
          <w:color w:val="333333"/>
          <w:szCs w:val="22"/>
          <w:shd w:val="clear" w:color="auto" w:fill="FFFFFF"/>
        </w:rPr>
        <w:t xml:space="preserve">La subvención es un medio de fomento del que puede hacer uso a Administración para promover y apoyar actividades de interés público vinculadas a funciones atribuidas legalmente a la competencia local que se realicen por particulares u otros entes públicos o privados que cooperen a la satisfacción de necesidades o intereses generales propios de la comunidad local. </w:t>
      </w:r>
    </w:p>
    <w:p w:rsidR="00FB3D1B" w:rsidRDefault="00FB3D1B">
      <w:pPr>
        <w:spacing w:after="120"/>
        <w:jc w:val="both"/>
        <w:rPr>
          <w:rFonts w:cs="Times New Roman"/>
          <w:color w:val="333333"/>
          <w:szCs w:val="22"/>
          <w:shd w:val="clear" w:color="auto" w:fill="FFFFFF"/>
        </w:rPr>
      </w:pPr>
    </w:p>
    <w:p w:rsidR="005F17F5" w:rsidRPr="00FB3D1B" w:rsidRDefault="005F17F5">
      <w:pPr>
        <w:spacing w:after="120"/>
        <w:jc w:val="both"/>
        <w:rPr>
          <w:rFonts w:cs="Times New Roman"/>
          <w:b/>
          <w:szCs w:val="22"/>
          <w:lang w:val="gl-ES"/>
        </w:rPr>
      </w:pPr>
      <w:r w:rsidRPr="00FB3D1B">
        <w:rPr>
          <w:rFonts w:cs="Times New Roman"/>
          <w:color w:val="333333"/>
          <w:szCs w:val="22"/>
          <w:shd w:val="clear" w:color="auto" w:fill="FFFFFF"/>
        </w:rPr>
        <w:t>Por todo el manifestado, ambas partes se reconocen capacidad y representación suficiente para formalizar, en nombre de las entidades que en este acto se representan, este convenio con arreglo a las siguientes:</w:t>
      </w:r>
    </w:p>
    <w:p w:rsidR="005F17F5" w:rsidRPr="00FB3D1B" w:rsidRDefault="005F17F5">
      <w:pPr>
        <w:spacing w:after="120"/>
        <w:jc w:val="both"/>
        <w:rPr>
          <w:rFonts w:cs="Times New Roman"/>
          <w:b/>
          <w:szCs w:val="22"/>
          <w:lang w:val="gl-ES"/>
        </w:rPr>
      </w:pPr>
    </w:p>
    <w:p w:rsidR="005F17F5" w:rsidRPr="00FB3D1B" w:rsidRDefault="005F17F5" w:rsidP="00FB3D1B">
      <w:pPr>
        <w:spacing w:after="120"/>
        <w:jc w:val="center"/>
        <w:rPr>
          <w:rFonts w:cs="Times New Roman"/>
          <w:b/>
          <w:szCs w:val="22"/>
          <w:lang w:val="gl-ES"/>
        </w:rPr>
      </w:pPr>
      <w:r w:rsidRPr="00FB3D1B">
        <w:rPr>
          <w:rFonts w:cs="Times New Roman"/>
          <w:b/>
          <w:szCs w:val="22"/>
          <w:lang w:val="gl-ES"/>
        </w:rPr>
        <w:t>CLÁUSULAS:</w:t>
      </w:r>
    </w:p>
    <w:p w:rsidR="005F17F5" w:rsidRPr="00FB3D1B" w:rsidRDefault="005F17F5" w:rsidP="005F17F5">
      <w:pPr>
        <w:spacing w:after="120"/>
        <w:jc w:val="both"/>
        <w:rPr>
          <w:rFonts w:cs="Times New Roman"/>
          <w:b/>
          <w:szCs w:val="22"/>
          <w:lang w:val="gl-ES"/>
        </w:rPr>
      </w:pPr>
    </w:p>
    <w:p w:rsidR="005F17F5" w:rsidRPr="00FB3D1B" w:rsidRDefault="005F17F5" w:rsidP="005F17F5">
      <w:pPr>
        <w:spacing w:after="120"/>
        <w:jc w:val="both"/>
        <w:rPr>
          <w:rFonts w:cs="Times New Roman"/>
          <w:b/>
          <w:szCs w:val="22"/>
          <w:lang w:val="gl-ES"/>
        </w:rPr>
      </w:pPr>
      <w:r w:rsidRPr="00FB3D1B">
        <w:rPr>
          <w:rFonts w:cs="Times New Roman"/>
          <w:b/>
          <w:szCs w:val="22"/>
          <w:lang w:val="gl-ES"/>
        </w:rPr>
        <w:t xml:space="preserve">Primera.- Objeto del convenio </w:t>
      </w:r>
    </w:p>
    <w:p w:rsidR="005F17F5" w:rsidRPr="00FB3D1B" w:rsidRDefault="005F17F5" w:rsidP="005F17F5">
      <w:pPr>
        <w:spacing w:after="120"/>
        <w:jc w:val="both"/>
        <w:rPr>
          <w:rFonts w:cs="Times New Roman"/>
          <w:b/>
          <w:szCs w:val="22"/>
          <w:lang w:val="gl-ES"/>
        </w:rPr>
      </w:pPr>
    </w:p>
    <w:p w:rsidR="005F17F5" w:rsidRPr="00FB3D1B" w:rsidRDefault="005F17F5" w:rsidP="005F17F5">
      <w:pPr>
        <w:spacing w:after="120"/>
        <w:jc w:val="both"/>
        <w:rPr>
          <w:rFonts w:cs="Times New Roman"/>
          <w:szCs w:val="22"/>
          <w:lang w:val="gl-ES"/>
        </w:rPr>
      </w:pPr>
      <w:r w:rsidRPr="00FB3D1B">
        <w:rPr>
          <w:rFonts w:cs="Times New Roman"/>
          <w:szCs w:val="22"/>
          <w:lang w:val="gl-ES"/>
        </w:rPr>
        <w:t>Este convenio tiene por objeto establecer las condiciones por las que se canalizará la subvención directa nominativa otorgada por el Ayuntamiento de Ramirás a la Comunidad de Usuarios del agua de la Parroquia de Casardeita para financiar los gastos derivados de la ejecución de la actuación “Mejoras en la traída de agua 2023” en la anualidad 2023. Esta actuación consiste en la mejora de las instalaciones de la traída de agua vecinal pues con la misma se está dando  un servicio a parte del vecindario que la ley configura de prestación obligatoria a los municipios, por lo que el Ayuntamiento debe colaborar en la prestación de este servicio básico  al vecindario para que se realice con la mejor calidad posible y en las mejores condiciones, lo que es especialmente complicado cuando se dan situaciones de sequía.</w:t>
      </w:r>
    </w:p>
    <w:p w:rsidR="005F17F5" w:rsidRPr="00FB3D1B" w:rsidRDefault="005F17F5" w:rsidP="005F17F5">
      <w:pPr>
        <w:spacing w:after="120"/>
        <w:jc w:val="both"/>
        <w:rPr>
          <w:rFonts w:cs="Times New Roman"/>
          <w:szCs w:val="22"/>
          <w:lang w:val="gl-ES"/>
        </w:rPr>
      </w:pPr>
    </w:p>
    <w:p w:rsidR="005F17F5" w:rsidRPr="00FB3D1B" w:rsidRDefault="005F17F5" w:rsidP="005F17F5">
      <w:pPr>
        <w:spacing w:after="120"/>
        <w:jc w:val="both"/>
        <w:rPr>
          <w:rFonts w:cs="Times New Roman"/>
          <w:b/>
          <w:szCs w:val="22"/>
          <w:lang w:val="gl-ES"/>
        </w:rPr>
      </w:pPr>
      <w:r w:rsidRPr="00FB3D1B">
        <w:rPr>
          <w:rFonts w:cs="Times New Roman"/>
          <w:b/>
          <w:szCs w:val="22"/>
          <w:lang w:val="gl-ES"/>
        </w:rPr>
        <w:t>Segunda.- Presupuesto de ejecución de la actuación subvencionada</w:t>
      </w:r>
    </w:p>
    <w:p w:rsidR="005F17F5" w:rsidRPr="00FB3D1B" w:rsidRDefault="005F17F5" w:rsidP="005F17F5">
      <w:pPr>
        <w:spacing w:after="120"/>
        <w:jc w:val="both"/>
        <w:rPr>
          <w:rFonts w:cs="Times New Roman"/>
          <w:b/>
          <w:szCs w:val="22"/>
          <w:lang w:val="gl-ES"/>
        </w:rPr>
      </w:pPr>
    </w:p>
    <w:p w:rsidR="005F17F5" w:rsidRPr="00FB3D1B" w:rsidRDefault="005F17F5" w:rsidP="005F17F5">
      <w:pPr>
        <w:spacing w:after="120"/>
        <w:jc w:val="both"/>
        <w:rPr>
          <w:rFonts w:cs="Times New Roman"/>
          <w:szCs w:val="22"/>
          <w:lang w:val="gl-ES"/>
        </w:rPr>
      </w:pPr>
      <w:r w:rsidRPr="00FB3D1B">
        <w:rPr>
          <w:rFonts w:cs="Times New Roman"/>
          <w:szCs w:val="22"/>
          <w:lang w:val="gl-ES"/>
        </w:rPr>
        <w:t>El presupuesto, inicialmente previsto, de ejecución de la actuación subvencionada asciende, según los datos facilitados por el beneficiario de la subvención, a la cantidad total de 5.227,20 €.</w:t>
      </w:r>
    </w:p>
    <w:p w:rsidR="005F17F5" w:rsidRPr="00FB3D1B" w:rsidRDefault="005F17F5" w:rsidP="005F17F5">
      <w:pPr>
        <w:spacing w:after="120"/>
        <w:jc w:val="both"/>
        <w:rPr>
          <w:rFonts w:cs="Times New Roman"/>
          <w:szCs w:val="22"/>
          <w:lang w:val="gl-ES"/>
        </w:rPr>
      </w:pPr>
    </w:p>
    <w:p w:rsidR="005F17F5" w:rsidRPr="00FB3D1B" w:rsidRDefault="005F17F5" w:rsidP="005F17F5">
      <w:pPr>
        <w:spacing w:after="120"/>
        <w:jc w:val="both"/>
        <w:rPr>
          <w:rFonts w:cs="Times New Roman"/>
          <w:szCs w:val="22"/>
          <w:lang w:val="gl-ES"/>
        </w:rPr>
      </w:pPr>
      <w:r w:rsidRPr="00FB3D1B">
        <w:rPr>
          <w:rFonts w:cs="Times New Roman"/>
          <w:szCs w:val="22"/>
          <w:lang w:val="gl-ES"/>
        </w:rPr>
        <w:t>La contratación de personal para el desarrollo de la actuación subvencionable no implica</w:t>
      </w:r>
      <w:r w:rsidR="00FB3D1B">
        <w:rPr>
          <w:rFonts w:cs="Times New Roman"/>
          <w:szCs w:val="22"/>
          <w:lang w:val="gl-ES"/>
        </w:rPr>
        <w:t xml:space="preserve"> relación laboral alguna entre dich</w:t>
      </w:r>
      <w:r w:rsidRPr="00FB3D1B">
        <w:rPr>
          <w:rFonts w:cs="Times New Roman"/>
          <w:szCs w:val="22"/>
          <w:lang w:val="gl-ES"/>
        </w:rPr>
        <w:t>o personal contratado y el Ayuntamiento de Ramirás, por lo que no se podrá exigir la este organismo responsabilidad, ni directa ni subsidiaria, por hechos acontecidos durante el desarrollo del objeto del presente convenio.</w:t>
      </w:r>
    </w:p>
    <w:p w:rsidR="005F17F5" w:rsidRPr="00FB3D1B" w:rsidRDefault="005F17F5" w:rsidP="005F17F5">
      <w:pPr>
        <w:spacing w:after="120"/>
        <w:jc w:val="both"/>
        <w:rPr>
          <w:rFonts w:cs="Times New Roman"/>
          <w:b/>
          <w:szCs w:val="22"/>
          <w:lang w:val="gl-ES"/>
        </w:rPr>
      </w:pPr>
    </w:p>
    <w:p w:rsidR="005F17F5" w:rsidRPr="00FB3D1B" w:rsidRDefault="005F17F5" w:rsidP="005F17F5">
      <w:pPr>
        <w:spacing w:after="120"/>
        <w:jc w:val="both"/>
        <w:rPr>
          <w:rFonts w:cs="Times New Roman"/>
          <w:b/>
          <w:szCs w:val="22"/>
          <w:lang w:val="gl-ES"/>
        </w:rPr>
      </w:pPr>
      <w:r w:rsidRPr="00FB3D1B">
        <w:rPr>
          <w:rFonts w:cs="Times New Roman"/>
          <w:b/>
          <w:szCs w:val="22"/>
          <w:lang w:val="gl-ES"/>
        </w:rPr>
        <w:t>Tercera.- Aportaciones y compromisos de las partes.</w:t>
      </w:r>
    </w:p>
    <w:p w:rsidR="005F17F5" w:rsidRPr="00FB3D1B" w:rsidRDefault="005F17F5" w:rsidP="005F17F5">
      <w:pPr>
        <w:spacing w:after="120"/>
        <w:jc w:val="both"/>
        <w:rPr>
          <w:rFonts w:cs="Times New Roman"/>
          <w:b/>
          <w:szCs w:val="22"/>
          <w:lang w:val="gl-ES"/>
        </w:rPr>
      </w:pPr>
    </w:p>
    <w:p w:rsidR="005F17F5" w:rsidRPr="00FB3D1B" w:rsidRDefault="005F17F5" w:rsidP="005F17F5">
      <w:pPr>
        <w:spacing w:after="120"/>
        <w:jc w:val="both"/>
        <w:rPr>
          <w:rFonts w:cs="Times New Roman"/>
          <w:szCs w:val="22"/>
          <w:lang w:val="gl-ES"/>
        </w:rPr>
      </w:pPr>
      <w:r w:rsidRPr="00FB3D1B">
        <w:rPr>
          <w:rFonts w:cs="Times New Roman"/>
          <w:szCs w:val="22"/>
          <w:lang w:val="gl-ES"/>
        </w:rPr>
        <w:t>Para a consecuciones de los objetivos del presente convenio, las partes subscribintes convienen el siguiente régimen de aportaciones, derechos y deberes.</w:t>
      </w:r>
    </w:p>
    <w:p w:rsidR="005F17F5" w:rsidRPr="00FB3D1B" w:rsidRDefault="005F17F5" w:rsidP="005F17F5">
      <w:pPr>
        <w:spacing w:after="120"/>
        <w:jc w:val="both"/>
        <w:rPr>
          <w:rFonts w:cs="Times New Roman"/>
          <w:b/>
          <w:szCs w:val="22"/>
          <w:lang w:val="gl-ES"/>
        </w:rPr>
      </w:pPr>
    </w:p>
    <w:p w:rsidR="005F17F5" w:rsidRPr="00FB3D1B" w:rsidRDefault="005F17F5" w:rsidP="005F17F5">
      <w:pPr>
        <w:spacing w:after="120"/>
        <w:jc w:val="both"/>
        <w:rPr>
          <w:rFonts w:cs="Times New Roman"/>
          <w:b/>
          <w:szCs w:val="22"/>
          <w:lang w:val="gl-ES"/>
        </w:rPr>
      </w:pPr>
      <w:r w:rsidRPr="00FB3D1B">
        <w:rPr>
          <w:rFonts w:cs="Times New Roman"/>
          <w:b/>
          <w:szCs w:val="22"/>
          <w:lang w:val="gl-ES"/>
        </w:rPr>
        <w:t>Del Ayuntamiento de Ramirás:</w:t>
      </w:r>
    </w:p>
    <w:p w:rsidR="005F17F5" w:rsidRPr="00FB3D1B" w:rsidRDefault="005F17F5" w:rsidP="005F17F5">
      <w:pPr>
        <w:spacing w:after="120"/>
        <w:jc w:val="both"/>
        <w:rPr>
          <w:rFonts w:cs="Times New Roman"/>
          <w:b/>
          <w:szCs w:val="22"/>
          <w:lang w:val="gl-ES"/>
        </w:rPr>
      </w:pPr>
    </w:p>
    <w:p w:rsidR="005F17F5" w:rsidRPr="00FB3D1B" w:rsidRDefault="005F17F5" w:rsidP="005F17F5">
      <w:pPr>
        <w:spacing w:after="120"/>
        <w:jc w:val="both"/>
        <w:rPr>
          <w:rFonts w:cs="Times New Roman"/>
          <w:szCs w:val="22"/>
          <w:lang w:val="gl-ES"/>
        </w:rPr>
      </w:pPr>
      <w:r w:rsidRPr="00FB3D1B">
        <w:rPr>
          <w:rFonts w:cs="Times New Roman"/>
          <w:b/>
          <w:szCs w:val="22"/>
          <w:lang w:val="gl-ES"/>
        </w:rPr>
        <w:t>-</w:t>
      </w:r>
      <w:r w:rsidRPr="00FB3D1B">
        <w:rPr>
          <w:rFonts w:cs="Times New Roman"/>
          <w:b/>
          <w:szCs w:val="22"/>
          <w:lang w:val="gl-ES"/>
        </w:rPr>
        <w:tab/>
      </w:r>
      <w:r w:rsidRPr="00FB3D1B">
        <w:rPr>
          <w:rFonts w:cs="Times New Roman"/>
          <w:szCs w:val="22"/>
          <w:lang w:val="gl-ES"/>
        </w:rPr>
        <w:t>Deberá subvencionar la actuación con una cantidad de 5.000,00 €, cantidad que hace referencia como máximo al cueste total de la actuación subvencionada.</w:t>
      </w:r>
    </w:p>
    <w:p w:rsidR="005F17F5" w:rsidRPr="00FB3D1B" w:rsidRDefault="005F17F5" w:rsidP="005F17F5">
      <w:pPr>
        <w:spacing w:after="120"/>
        <w:jc w:val="both"/>
        <w:rPr>
          <w:rFonts w:cs="Times New Roman"/>
          <w:szCs w:val="22"/>
          <w:lang w:val="gl-ES"/>
        </w:rPr>
      </w:pPr>
    </w:p>
    <w:p w:rsidR="005F17F5" w:rsidRPr="00FB3D1B" w:rsidRDefault="005F17F5" w:rsidP="005F17F5">
      <w:pPr>
        <w:spacing w:after="120"/>
        <w:jc w:val="both"/>
        <w:rPr>
          <w:rFonts w:cs="Times New Roman"/>
          <w:szCs w:val="22"/>
          <w:lang w:val="gl-ES"/>
        </w:rPr>
      </w:pPr>
      <w:r w:rsidRPr="00FB3D1B">
        <w:rPr>
          <w:rFonts w:cs="Times New Roman"/>
          <w:szCs w:val="22"/>
          <w:lang w:val="gl-ES"/>
        </w:rPr>
        <w:t>-</w:t>
      </w:r>
      <w:r w:rsidRPr="00FB3D1B">
        <w:rPr>
          <w:rFonts w:cs="Times New Roman"/>
          <w:szCs w:val="22"/>
          <w:lang w:val="gl-ES"/>
        </w:rPr>
        <w:tab/>
        <w:t>El importe de la subvención concedida en ningún caso podrá ser de tal cuantía que, aisladamente o en concurrencia con otras subvenciones, ayudas, ingresos o recursos, de otras Administraciones Públicas o entes públicos o privados, supere el coste total de la actuación subvencionada.</w:t>
      </w:r>
    </w:p>
    <w:p w:rsidR="005F17F5" w:rsidRPr="00FB3D1B" w:rsidRDefault="005F17F5" w:rsidP="005F17F5">
      <w:pPr>
        <w:spacing w:after="120"/>
        <w:jc w:val="both"/>
        <w:rPr>
          <w:rFonts w:cs="Times New Roman"/>
          <w:szCs w:val="22"/>
          <w:lang w:val="gl-ES"/>
        </w:rPr>
      </w:pPr>
    </w:p>
    <w:p w:rsidR="005F17F5" w:rsidRPr="00FB3D1B" w:rsidRDefault="005F17F5" w:rsidP="005F17F5">
      <w:pPr>
        <w:spacing w:after="120"/>
        <w:jc w:val="both"/>
        <w:rPr>
          <w:rFonts w:cs="Times New Roman"/>
          <w:szCs w:val="22"/>
          <w:lang w:val="gl-ES"/>
        </w:rPr>
      </w:pPr>
      <w:r w:rsidRPr="00FB3D1B">
        <w:rPr>
          <w:rFonts w:cs="Times New Roman"/>
          <w:szCs w:val="22"/>
          <w:lang w:val="gl-ES"/>
        </w:rPr>
        <w:t>-</w:t>
      </w:r>
      <w:r w:rsidRPr="00FB3D1B">
        <w:rPr>
          <w:rFonts w:cs="Times New Roman"/>
          <w:szCs w:val="22"/>
          <w:lang w:val="gl-ES"/>
        </w:rPr>
        <w:tab/>
        <w:t>En caso de incumplimiento del previsto en los párrafos anteriores, debe proceder a la reducción de la parte proporcional de la aportación económica del Ayuntamiento de Ramirás.</w:t>
      </w:r>
    </w:p>
    <w:p w:rsidR="005F17F5" w:rsidRPr="00FB3D1B" w:rsidRDefault="005F17F5" w:rsidP="005F17F5">
      <w:pPr>
        <w:spacing w:after="120"/>
        <w:jc w:val="both"/>
        <w:rPr>
          <w:rFonts w:cs="Times New Roman"/>
          <w:szCs w:val="22"/>
          <w:lang w:val="gl-ES"/>
        </w:rPr>
      </w:pPr>
    </w:p>
    <w:p w:rsidR="005F17F5" w:rsidRPr="00FB3D1B" w:rsidRDefault="005F17F5" w:rsidP="005F17F5">
      <w:pPr>
        <w:spacing w:after="120"/>
        <w:jc w:val="both"/>
        <w:rPr>
          <w:rFonts w:cs="Times New Roman"/>
          <w:szCs w:val="22"/>
          <w:lang w:val="gl-ES"/>
        </w:rPr>
      </w:pPr>
      <w:r w:rsidRPr="00FB3D1B">
        <w:rPr>
          <w:rFonts w:cs="Times New Roman"/>
          <w:szCs w:val="22"/>
          <w:lang w:val="gl-ES"/>
        </w:rPr>
        <w:t>-</w:t>
      </w:r>
      <w:r w:rsidRPr="00FB3D1B">
        <w:rPr>
          <w:rFonts w:cs="Times New Roman"/>
          <w:szCs w:val="22"/>
          <w:lang w:val="gl-ES"/>
        </w:rPr>
        <w:tab/>
        <w:t>A ser invitada a intervenir en cantos actos públicos se celebren en relación con la actividad subvencionada.</w:t>
      </w:r>
    </w:p>
    <w:p w:rsidR="005F17F5" w:rsidRPr="00FB3D1B" w:rsidRDefault="005F17F5">
      <w:pPr>
        <w:spacing w:after="120"/>
        <w:jc w:val="both"/>
        <w:rPr>
          <w:rFonts w:cs="Times New Roman"/>
          <w:szCs w:val="22"/>
          <w:lang w:val="gl-ES"/>
        </w:rPr>
      </w:pPr>
    </w:p>
    <w:p w:rsidR="00FB3D1B" w:rsidRDefault="005F17F5">
      <w:pPr>
        <w:spacing w:after="120"/>
        <w:jc w:val="both"/>
        <w:rPr>
          <w:rFonts w:cs="Times New Roman"/>
          <w:b/>
          <w:szCs w:val="22"/>
        </w:rPr>
      </w:pPr>
      <w:r w:rsidRPr="00FB3D1B">
        <w:rPr>
          <w:rFonts w:cs="Times New Roman"/>
          <w:b/>
          <w:szCs w:val="22"/>
        </w:rPr>
        <w:t>Del Beneficiario:</w:t>
      </w:r>
    </w:p>
    <w:p w:rsidR="00FB3D1B" w:rsidRPr="00FB3D1B" w:rsidRDefault="005F17F5">
      <w:pPr>
        <w:spacing w:after="120"/>
        <w:jc w:val="both"/>
        <w:rPr>
          <w:rFonts w:cs="Times New Roman"/>
          <w:szCs w:val="22"/>
        </w:rPr>
      </w:pPr>
      <w:r w:rsidRPr="00FB3D1B">
        <w:rPr>
          <w:rFonts w:cs="Times New Roman"/>
          <w:szCs w:val="22"/>
        </w:rPr>
        <w:t xml:space="preserve"> - Deberá realizar la actuación objeto de la subvención y pagar cuantos gastos, derechos, cánones, tasas, impuestos, compensaciones e indemnizaciones a los que había dado lugar su realización. Asimismo, deberá obtener todos los permisos, licencias y seguros precisos para su ejecución.</w:t>
      </w:r>
    </w:p>
    <w:p w:rsidR="00FB3D1B" w:rsidRPr="00FB3D1B" w:rsidRDefault="00FB3D1B">
      <w:pPr>
        <w:spacing w:after="120"/>
        <w:jc w:val="both"/>
        <w:rPr>
          <w:rFonts w:cs="Times New Roman"/>
          <w:szCs w:val="22"/>
        </w:rPr>
      </w:pPr>
    </w:p>
    <w:p w:rsidR="00FB3D1B" w:rsidRPr="00FB3D1B" w:rsidRDefault="005F17F5">
      <w:pPr>
        <w:spacing w:after="120"/>
        <w:jc w:val="both"/>
        <w:rPr>
          <w:rFonts w:cs="Times New Roman"/>
          <w:szCs w:val="22"/>
        </w:rPr>
      </w:pPr>
      <w:r w:rsidRPr="00FB3D1B">
        <w:rPr>
          <w:rFonts w:cs="Times New Roman"/>
          <w:szCs w:val="22"/>
        </w:rPr>
        <w:t xml:space="preserve"> - Deberá incorporar nos soportes, cualquier que sea el formato empleado (tradicional o digital), que aludan o informen de la actuación subvencionada los “logotipos” institucionales del Ayuntamiento de Ramirás, para lo cual deberá solicitarlos. </w:t>
      </w:r>
    </w:p>
    <w:p w:rsidR="00FB3D1B" w:rsidRPr="00FB3D1B" w:rsidRDefault="005F17F5">
      <w:pPr>
        <w:spacing w:after="120"/>
        <w:jc w:val="both"/>
        <w:rPr>
          <w:rFonts w:cs="Times New Roman"/>
          <w:szCs w:val="22"/>
        </w:rPr>
      </w:pPr>
      <w:r w:rsidRPr="00FB3D1B">
        <w:rPr>
          <w:rFonts w:cs="Times New Roman"/>
          <w:szCs w:val="22"/>
        </w:rPr>
        <w:t xml:space="preserve">- Deberá comparecer, por medio de su representante legal o persona en la que deleguen, a la presentación institucional que se organice, en su caso, por el Ayuntamiento de Ramirás. </w:t>
      </w:r>
    </w:p>
    <w:p w:rsidR="00FB3D1B" w:rsidRPr="00FB3D1B" w:rsidRDefault="005F17F5">
      <w:pPr>
        <w:spacing w:after="120"/>
        <w:jc w:val="both"/>
        <w:rPr>
          <w:rFonts w:cs="Times New Roman"/>
          <w:szCs w:val="22"/>
        </w:rPr>
      </w:pPr>
      <w:r w:rsidRPr="00FB3D1B">
        <w:rPr>
          <w:rFonts w:cs="Times New Roman"/>
          <w:szCs w:val="22"/>
        </w:rPr>
        <w:t xml:space="preserve">- Autorizar al Ayuntamiento de Ramirás a comunicar y difundir, por los medios o canales que considere idóneos, la actuación subvencionada, y su condición de beneficiario. </w:t>
      </w:r>
    </w:p>
    <w:p w:rsidR="00FB3D1B" w:rsidRPr="00FB3D1B" w:rsidRDefault="005F17F5">
      <w:pPr>
        <w:spacing w:after="120"/>
        <w:jc w:val="both"/>
        <w:rPr>
          <w:rFonts w:cs="Times New Roman"/>
          <w:szCs w:val="22"/>
        </w:rPr>
      </w:pPr>
      <w:r w:rsidRPr="00FB3D1B">
        <w:rPr>
          <w:rFonts w:cs="Times New Roman"/>
          <w:szCs w:val="22"/>
        </w:rPr>
        <w:t xml:space="preserve">- Deberá acercar la cuenta justificativa que acredite la ejecución y los gastos derivados de la actuación subvencionada, segundo el establecido en la cláusula séptima del convenio. </w:t>
      </w:r>
    </w:p>
    <w:p w:rsidR="00FB3D1B" w:rsidRPr="00FB3D1B" w:rsidRDefault="005F17F5">
      <w:pPr>
        <w:spacing w:after="120"/>
        <w:jc w:val="both"/>
        <w:rPr>
          <w:rFonts w:cs="Times New Roman"/>
          <w:szCs w:val="22"/>
        </w:rPr>
      </w:pPr>
      <w:r w:rsidRPr="00FB3D1B">
        <w:rPr>
          <w:rFonts w:cs="Times New Roman"/>
          <w:szCs w:val="22"/>
        </w:rPr>
        <w:t xml:space="preserve">- Percibirá el importe de la subvención, una vez presentada y aprobada la cuenta justificativa allegada. </w:t>
      </w:r>
      <w:r w:rsidR="00FB3D1B" w:rsidRPr="00FB3D1B">
        <w:rPr>
          <w:rFonts w:cs="Times New Roman"/>
          <w:szCs w:val="22"/>
        </w:rPr>
        <w:t>–</w:t>
      </w:r>
      <w:r w:rsidRPr="00FB3D1B">
        <w:rPr>
          <w:rFonts w:cs="Times New Roman"/>
          <w:szCs w:val="22"/>
        </w:rPr>
        <w:t xml:space="preserve"> </w:t>
      </w:r>
    </w:p>
    <w:p w:rsidR="00FB3D1B" w:rsidRPr="00FB3D1B" w:rsidRDefault="005F17F5">
      <w:pPr>
        <w:spacing w:after="120"/>
        <w:jc w:val="both"/>
        <w:rPr>
          <w:rFonts w:cs="Times New Roman"/>
          <w:szCs w:val="22"/>
        </w:rPr>
      </w:pPr>
      <w:r w:rsidRPr="00FB3D1B">
        <w:rPr>
          <w:rFonts w:cs="Times New Roman"/>
          <w:szCs w:val="22"/>
        </w:rPr>
        <w:t xml:space="preserve">Podrá subcontratar con terceros hasta el 100 % del importe de la actuación subvencionada, en los términos establecidos en la cláusula cuarta del convenio. </w:t>
      </w:r>
    </w:p>
    <w:p w:rsidR="00FB3D1B" w:rsidRPr="00FB3D1B" w:rsidRDefault="005F17F5">
      <w:pPr>
        <w:spacing w:after="120"/>
        <w:jc w:val="both"/>
        <w:rPr>
          <w:rFonts w:cs="Times New Roman"/>
          <w:szCs w:val="22"/>
        </w:rPr>
      </w:pPr>
      <w:r w:rsidRPr="00FB3D1B">
        <w:rPr>
          <w:rFonts w:cs="Times New Roman"/>
          <w:szCs w:val="22"/>
        </w:rPr>
        <w:t xml:space="preserve">- Acercar la información requerida en las actuaciones de comprobación y control financiero. </w:t>
      </w:r>
    </w:p>
    <w:p w:rsidR="00FB3D1B" w:rsidRDefault="00FB3D1B">
      <w:pPr>
        <w:spacing w:after="120"/>
        <w:jc w:val="both"/>
        <w:rPr>
          <w:rFonts w:cs="Times New Roman"/>
          <w:b/>
          <w:szCs w:val="22"/>
        </w:rPr>
      </w:pPr>
    </w:p>
    <w:p w:rsidR="00FB3D1B" w:rsidRDefault="005F17F5">
      <w:pPr>
        <w:spacing w:after="120"/>
        <w:jc w:val="both"/>
        <w:rPr>
          <w:rFonts w:cs="Times New Roman"/>
          <w:b/>
          <w:szCs w:val="22"/>
        </w:rPr>
      </w:pPr>
      <w:r w:rsidRPr="00FB3D1B">
        <w:rPr>
          <w:rFonts w:cs="Times New Roman"/>
          <w:b/>
          <w:szCs w:val="22"/>
        </w:rPr>
        <w:t xml:space="preserve">Cuarta.- Subcontratación </w:t>
      </w:r>
    </w:p>
    <w:p w:rsidR="00FB3D1B" w:rsidRDefault="00FB3D1B">
      <w:pPr>
        <w:spacing w:after="120"/>
        <w:jc w:val="both"/>
        <w:rPr>
          <w:rFonts w:cs="Times New Roman"/>
          <w:b/>
          <w:szCs w:val="22"/>
        </w:rPr>
      </w:pPr>
    </w:p>
    <w:p w:rsidR="00FB3D1B" w:rsidRDefault="005F17F5">
      <w:pPr>
        <w:spacing w:after="120"/>
        <w:jc w:val="both"/>
        <w:rPr>
          <w:rFonts w:cs="Times New Roman"/>
          <w:szCs w:val="22"/>
        </w:rPr>
      </w:pPr>
      <w:r w:rsidRPr="00FB3D1B">
        <w:rPr>
          <w:rFonts w:cs="Times New Roman"/>
          <w:szCs w:val="22"/>
        </w:rPr>
        <w:t xml:space="preserve">La realización de la actividad subvencionada será deber personal del beneficiario, sin otras excepciones que las establecidas en el presente convenio. </w:t>
      </w:r>
    </w:p>
    <w:p w:rsidR="00FB3D1B" w:rsidRDefault="005F17F5">
      <w:pPr>
        <w:spacing w:after="120"/>
        <w:jc w:val="both"/>
        <w:rPr>
          <w:rFonts w:cs="Times New Roman"/>
          <w:szCs w:val="22"/>
        </w:rPr>
      </w:pPr>
      <w:r w:rsidRPr="00FB3D1B">
        <w:rPr>
          <w:rFonts w:cs="Times New Roman"/>
          <w:szCs w:val="22"/>
        </w:rPr>
        <w:t xml:space="preserve">El beneficiario podrá subcontratar, total o parcialmente, con terceros a ejecución de la actuación </w:t>
      </w:r>
      <w:r w:rsidRPr="00FB3D1B">
        <w:rPr>
          <w:rFonts w:cs="Times New Roman"/>
          <w:szCs w:val="22"/>
        </w:rPr>
        <w:lastRenderedPageBreak/>
        <w:t xml:space="preserve">subvencionada hasta el 100 % del importe subvencionado. </w:t>
      </w:r>
    </w:p>
    <w:p w:rsidR="00FB3D1B" w:rsidRDefault="005F17F5">
      <w:pPr>
        <w:spacing w:after="120"/>
        <w:jc w:val="both"/>
        <w:rPr>
          <w:rFonts w:cs="Times New Roman"/>
          <w:szCs w:val="22"/>
        </w:rPr>
      </w:pPr>
      <w:r w:rsidRPr="00FB3D1B">
        <w:rPr>
          <w:rFonts w:cs="Times New Roman"/>
          <w:szCs w:val="22"/>
        </w:rPr>
        <w:t xml:space="preserve">En ningún caso podrán subcontratarse actividades que, aumentando lo cueste de la actividad subvencionada, no aporten valor añadido al contenido de la misma. </w:t>
      </w:r>
    </w:p>
    <w:p w:rsidR="00FB3D1B" w:rsidRDefault="005F17F5">
      <w:pPr>
        <w:spacing w:after="120"/>
        <w:jc w:val="both"/>
        <w:rPr>
          <w:rFonts w:cs="Times New Roman"/>
          <w:szCs w:val="22"/>
        </w:rPr>
      </w:pPr>
      <w:r w:rsidRPr="00FB3D1B">
        <w:rPr>
          <w:rFonts w:cs="Times New Roman"/>
          <w:szCs w:val="22"/>
        </w:rPr>
        <w:t xml:space="preserve">En caso de que la actividad concertada con terceros exceda del 20 % del </w:t>
      </w:r>
      <w:r w:rsidR="00FB3D1B">
        <w:rPr>
          <w:rFonts w:cs="Times New Roman"/>
          <w:szCs w:val="22"/>
        </w:rPr>
        <w:t>importe de la subvención, y dicho</w:t>
      </w:r>
      <w:r w:rsidRPr="00FB3D1B">
        <w:rPr>
          <w:rFonts w:cs="Times New Roman"/>
          <w:szCs w:val="22"/>
        </w:rPr>
        <w:t xml:space="preserve"> importe sea superior a 60.000 €, la subcontratación estará sometida al cumplimiento de los requisitos previstos en el artículo 29.3 de la LXS: </w:t>
      </w:r>
    </w:p>
    <w:p w:rsidR="00FB3D1B" w:rsidRDefault="005F17F5">
      <w:pPr>
        <w:spacing w:after="120"/>
        <w:jc w:val="both"/>
        <w:rPr>
          <w:rFonts w:cs="Times New Roman"/>
          <w:szCs w:val="22"/>
        </w:rPr>
      </w:pPr>
      <w:r w:rsidRPr="00FB3D1B">
        <w:rPr>
          <w:rFonts w:cs="Times New Roman"/>
          <w:szCs w:val="22"/>
        </w:rPr>
        <w:t xml:space="preserve">- Que el contrato se celebre por escrito. </w:t>
      </w:r>
    </w:p>
    <w:p w:rsidR="00FB3D1B" w:rsidRDefault="005F17F5">
      <w:pPr>
        <w:spacing w:after="120"/>
        <w:jc w:val="both"/>
        <w:rPr>
          <w:rFonts w:cs="Times New Roman"/>
          <w:szCs w:val="22"/>
        </w:rPr>
      </w:pPr>
      <w:r w:rsidRPr="00FB3D1B">
        <w:rPr>
          <w:rFonts w:cs="Times New Roman"/>
          <w:szCs w:val="22"/>
        </w:rPr>
        <w:t xml:space="preserve">- Que la celebración del mismo sea autorizado previamente por el Ayuntamiento de Ramirás. </w:t>
      </w:r>
    </w:p>
    <w:p w:rsidR="00FB3D1B" w:rsidRDefault="005F17F5">
      <w:pPr>
        <w:spacing w:after="120"/>
        <w:jc w:val="both"/>
        <w:rPr>
          <w:rFonts w:cs="Times New Roman"/>
          <w:szCs w:val="22"/>
        </w:rPr>
      </w:pPr>
      <w:r w:rsidRPr="00FB3D1B">
        <w:rPr>
          <w:rFonts w:cs="Times New Roman"/>
          <w:szCs w:val="22"/>
        </w:rPr>
        <w:t xml:space="preserve">No podrá fraccionarse un contrato con el objeto de disminuir la cuantía del mismo y eludir el cumplimiento de los requisitos exigidos en el apartado anterior. </w:t>
      </w:r>
    </w:p>
    <w:p w:rsidR="00FB3D1B" w:rsidRDefault="005F17F5">
      <w:pPr>
        <w:spacing w:after="120"/>
        <w:jc w:val="both"/>
        <w:rPr>
          <w:rFonts w:cs="Times New Roman"/>
          <w:szCs w:val="22"/>
        </w:rPr>
      </w:pPr>
      <w:r w:rsidRPr="00FB3D1B">
        <w:rPr>
          <w:rFonts w:cs="Times New Roman"/>
          <w:szCs w:val="22"/>
        </w:rPr>
        <w:t xml:space="preserve">Los contratistas quedarán obligados solamente ante lo beneficiario, que asumirá la total responsabilidad de la ejecución de la actuación subvencionada frente a la Administración. </w:t>
      </w:r>
    </w:p>
    <w:p w:rsidR="00FB3D1B" w:rsidRDefault="005F17F5">
      <w:pPr>
        <w:spacing w:after="120"/>
        <w:jc w:val="both"/>
        <w:rPr>
          <w:rFonts w:cs="Times New Roman"/>
          <w:szCs w:val="22"/>
        </w:rPr>
      </w:pPr>
      <w:r w:rsidRPr="00FB3D1B">
        <w:rPr>
          <w:rFonts w:cs="Times New Roman"/>
          <w:szCs w:val="22"/>
        </w:rPr>
        <w:t>El beneficiario será responsable de que, en la ejecución de la actuación subvencionada concertada con terceros, se respete la naturaleza y cuantía de los gastos subvencionables, y los contratistas estarán sujetos al deber de colaboración para la ve</w:t>
      </w:r>
      <w:r w:rsidR="00FB3D1B">
        <w:rPr>
          <w:rFonts w:cs="Times New Roman"/>
          <w:szCs w:val="22"/>
        </w:rPr>
        <w:t>rificación del cumplimiento de dich</w:t>
      </w:r>
      <w:r w:rsidRPr="00FB3D1B">
        <w:rPr>
          <w:rFonts w:cs="Times New Roman"/>
          <w:szCs w:val="22"/>
        </w:rPr>
        <w:t>o límites.</w:t>
      </w:r>
    </w:p>
    <w:p w:rsidR="00455169" w:rsidRDefault="005F17F5">
      <w:pPr>
        <w:spacing w:after="120"/>
        <w:jc w:val="both"/>
        <w:rPr>
          <w:rFonts w:cs="Times New Roman"/>
          <w:szCs w:val="22"/>
        </w:rPr>
      </w:pPr>
      <w:r w:rsidRPr="00FB3D1B">
        <w:rPr>
          <w:rFonts w:cs="Times New Roman"/>
          <w:szCs w:val="22"/>
        </w:rPr>
        <w:t xml:space="preserve"> El beneficiario de la subvención no podrá concertar, en ningún caso, la subcontratación de la actividad subvencionada con personas o entidades en las que concurran algunas de las siguientes circunstancias: 1. Que estén incursas en alguna de las prohibiciones establecidas en la LXS. </w:t>
      </w:r>
    </w:p>
    <w:p w:rsidR="00455169" w:rsidRDefault="005F17F5">
      <w:pPr>
        <w:spacing w:after="120"/>
        <w:jc w:val="both"/>
        <w:rPr>
          <w:rFonts w:cs="Times New Roman"/>
          <w:szCs w:val="22"/>
        </w:rPr>
      </w:pPr>
      <w:r w:rsidRPr="00FB3D1B">
        <w:rPr>
          <w:rFonts w:cs="Times New Roman"/>
          <w:szCs w:val="22"/>
        </w:rPr>
        <w:t>2. Que hayan percibido otras subvenciones para la realización de la actividades objeto de contratación. 3. Que sean intermediarios o asesores en los que los pagos se definan como un porcentaje del cueste tota</w:t>
      </w:r>
      <w:r w:rsidR="00455169">
        <w:rPr>
          <w:rFonts w:cs="Times New Roman"/>
          <w:szCs w:val="22"/>
        </w:rPr>
        <w:t>l de la operación, a menos que dich</w:t>
      </w:r>
      <w:r w:rsidRPr="00FB3D1B">
        <w:rPr>
          <w:rFonts w:cs="Times New Roman"/>
          <w:szCs w:val="22"/>
        </w:rPr>
        <w:t xml:space="preserve">o pago esté justificado con referencia al valor de mercado del trabajo realizado o a los servicios prestados. </w:t>
      </w:r>
    </w:p>
    <w:p w:rsidR="00455169" w:rsidRDefault="005F17F5">
      <w:pPr>
        <w:spacing w:after="120"/>
        <w:jc w:val="both"/>
        <w:rPr>
          <w:rFonts w:cs="Times New Roman"/>
          <w:szCs w:val="22"/>
        </w:rPr>
      </w:pPr>
      <w:r w:rsidRPr="00FB3D1B">
        <w:rPr>
          <w:rFonts w:cs="Times New Roman"/>
          <w:szCs w:val="22"/>
        </w:rPr>
        <w:t xml:space="preserve">4. Que estén vinculadas con el beneficiario. </w:t>
      </w:r>
    </w:p>
    <w:p w:rsidR="00455169" w:rsidRDefault="005F17F5">
      <w:pPr>
        <w:spacing w:after="120"/>
        <w:jc w:val="both"/>
        <w:rPr>
          <w:rFonts w:cs="Times New Roman"/>
          <w:szCs w:val="22"/>
        </w:rPr>
      </w:pPr>
      <w:r w:rsidRPr="00FB3D1B">
        <w:rPr>
          <w:rFonts w:cs="Times New Roman"/>
          <w:szCs w:val="22"/>
        </w:rPr>
        <w:t xml:space="preserve">5. Que sean solicitantes de ayuda o subvención en la misma convocatoria y programa, y que no habían obtenido subvención por no reunir los requisitos o por no alcanzar la valoración suficiente. </w:t>
      </w:r>
    </w:p>
    <w:p w:rsidR="00455169" w:rsidRDefault="005F17F5">
      <w:pPr>
        <w:spacing w:after="120"/>
        <w:jc w:val="both"/>
        <w:rPr>
          <w:rFonts w:cs="Times New Roman"/>
          <w:szCs w:val="22"/>
        </w:rPr>
      </w:pPr>
      <w:r w:rsidRPr="00FB3D1B">
        <w:rPr>
          <w:rFonts w:cs="Times New Roman"/>
          <w:szCs w:val="22"/>
        </w:rPr>
        <w:t>En caso de que la entidad subcontratada esté vinculada con el beneficiario debe</w:t>
      </w:r>
      <w:r w:rsidR="00455169">
        <w:rPr>
          <w:rFonts w:cs="Times New Roman"/>
          <w:szCs w:val="22"/>
        </w:rPr>
        <w:t xml:space="preserve">rá cumplirse con el siguiente: </w:t>
      </w:r>
    </w:p>
    <w:p w:rsidR="00455169" w:rsidRDefault="005F17F5">
      <w:pPr>
        <w:spacing w:after="120"/>
        <w:jc w:val="both"/>
        <w:rPr>
          <w:rFonts w:cs="Times New Roman"/>
          <w:szCs w:val="22"/>
        </w:rPr>
      </w:pPr>
      <w:r w:rsidRPr="00FB3D1B">
        <w:rPr>
          <w:rFonts w:cs="Times New Roman"/>
          <w:szCs w:val="22"/>
        </w:rPr>
        <w:t>a) Que se obtenga la previa autorización expresa del Ayuntamiento de Ramirás</w:t>
      </w:r>
      <w:r w:rsidRPr="00FB3D1B">
        <w:rPr>
          <w:rFonts w:cs="Times New Roman"/>
          <w:szCs w:val="22"/>
        </w:rPr>
        <w:br/>
        <w:t xml:space="preserve">b) Que el importe subvencionable no exceda del cueste incurrido por la entidad </w:t>
      </w:r>
      <w:r w:rsidR="00455169">
        <w:rPr>
          <w:rFonts w:cs="Times New Roman"/>
          <w:szCs w:val="22"/>
        </w:rPr>
        <w:t xml:space="preserve">vinculada. La acreditación del </w:t>
      </w:r>
      <w:r w:rsidRPr="00FB3D1B">
        <w:rPr>
          <w:rFonts w:cs="Times New Roman"/>
          <w:szCs w:val="22"/>
        </w:rPr>
        <w:t xml:space="preserve">costar se realizará en la justificación nos mismos términos establecidos para la acreditación de los gastos del beneficiario. De conformidad con el establecido en el artículo 14 de la LXS, apartado 1, la) el beneficiario será responsable de cumplir el objetivo, ejecutar el proyecto, realizar la actividad o adoptar el comportamiento que fundamenta la concesión de la subvención. </w:t>
      </w:r>
    </w:p>
    <w:p w:rsidR="00455169" w:rsidRDefault="005F17F5">
      <w:pPr>
        <w:spacing w:after="120"/>
        <w:jc w:val="both"/>
        <w:rPr>
          <w:rFonts w:cs="Times New Roman"/>
          <w:szCs w:val="22"/>
        </w:rPr>
      </w:pPr>
      <w:r w:rsidRPr="00455169">
        <w:rPr>
          <w:rFonts w:cs="Times New Roman"/>
          <w:b/>
          <w:szCs w:val="22"/>
        </w:rPr>
        <w:t>Quinta.- Control económico, supervisión, seguimiento e inspección de la actuación subvencionada</w:t>
      </w:r>
      <w:r w:rsidRPr="00FB3D1B">
        <w:rPr>
          <w:rFonts w:cs="Times New Roman"/>
          <w:szCs w:val="22"/>
        </w:rPr>
        <w:t xml:space="preserve">. </w:t>
      </w:r>
    </w:p>
    <w:p w:rsidR="00455169" w:rsidRDefault="005F17F5">
      <w:pPr>
        <w:spacing w:after="120"/>
        <w:jc w:val="both"/>
        <w:rPr>
          <w:rFonts w:cs="Times New Roman"/>
          <w:szCs w:val="22"/>
        </w:rPr>
      </w:pPr>
      <w:r w:rsidRPr="00FB3D1B">
        <w:rPr>
          <w:rFonts w:cs="Times New Roman"/>
          <w:szCs w:val="22"/>
        </w:rPr>
        <w:t xml:space="preserve">El control económico, supervisión, seguimiento e inspección de la actuación subvencionada será realizado de acuerdo con el dispuesto en la Ley 38/2003, de 17 de noviembre , General de Subvenciones, en el Real Decreto 887/2006, de 21 de julio , por lo que se aprueba el reglamento, en la Ordenanza general de subvenciones del Ayuntamiento de Ramirás y en las bases de ejecución del presupuesto general vigentes. </w:t>
      </w:r>
    </w:p>
    <w:p w:rsidR="00455169" w:rsidRDefault="00455169">
      <w:pPr>
        <w:spacing w:after="120"/>
        <w:jc w:val="both"/>
        <w:rPr>
          <w:rFonts w:cs="Times New Roman"/>
          <w:b/>
          <w:szCs w:val="22"/>
        </w:rPr>
      </w:pPr>
    </w:p>
    <w:p w:rsidR="00455169" w:rsidRDefault="005F17F5">
      <w:pPr>
        <w:spacing w:after="120"/>
        <w:jc w:val="both"/>
        <w:rPr>
          <w:rFonts w:cs="Times New Roman"/>
          <w:szCs w:val="22"/>
        </w:rPr>
      </w:pPr>
      <w:r w:rsidRPr="00455169">
        <w:rPr>
          <w:rFonts w:cs="Times New Roman"/>
          <w:b/>
          <w:szCs w:val="22"/>
        </w:rPr>
        <w:t>Sexta.- Publicidad de la actuación subvencionada por parte del beneficiario.</w:t>
      </w:r>
      <w:r w:rsidRPr="00FB3D1B">
        <w:rPr>
          <w:rFonts w:cs="Times New Roman"/>
          <w:szCs w:val="22"/>
        </w:rPr>
        <w:t xml:space="preserve"> </w:t>
      </w:r>
    </w:p>
    <w:p w:rsidR="005F17F5" w:rsidRPr="00FB3D1B" w:rsidRDefault="005F17F5">
      <w:pPr>
        <w:spacing w:after="120"/>
        <w:jc w:val="both"/>
        <w:rPr>
          <w:rFonts w:cs="Times New Roman"/>
          <w:szCs w:val="22"/>
          <w:lang w:val="gl-ES"/>
        </w:rPr>
      </w:pPr>
      <w:r w:rsidRPr="00FB3D1B">
        <w:rPr>
          <w:rFonts w:cs="Times New Roman"/>
          <w:szCs w:val="22"/>
        </w:rPr>
        <w:lastRenderedPageBreak/>
        <w:t>El beneficiario deberá hacer constar expresamente que la actuación fue subvencionada por el Ayuntamiento de Ramirás, en todas aquellas actuaciones y en cualquier tipo de soporte, que se deriven de la ejecución del presente convenio, de acuerdo con el establecido en el artículo 18.3 y 4 de la LXS y en el artículo 31 del RLXS.</w:t>
      </w:r>
    </w:p>
    <w:p w:rsidR="00E26ADC" w:rsidRDefault="00E26ADC" w:rsidP="00FB3D1B">
      <w:pPr>
        <w:spacing w:after="120"/>
        <w:jc w:val="both"/>
        <w:rPr>
          <w:rFonts w:cs="Times New Roman"/>
          <w:b/>
          <w:szCs w:val="22"/>
          <w:lang w:val="gl-ES"/>
        </w:rPr>
      </w:pPr>
    </w:p>
    <w:p w:rsidR="00FB3D1B" w:rsidRPr="00FB3D1B" w:rsidRDefault="00FB3D1B" w:rsidP="00FB3D1B">
      <w:pPr>
        <w:spacing w:after="120"/>
        <w:jc w:val="both"/>
        <w:rPr>
          <w:rFonts w:cs="Times New Roman"/>
          <w:b/>
          <w:szCs w:val="22"/>
          <w:lang w:val="gl-ES"/>
        </w:rPr>
      </w:pPr>
      <w:r w:rsidRPr="00FB3D1B">
        <w:rPr>
          <w:rFonts w:cs="Times New Roman"/>
          <w:b/>
          <w:szCs w:val="22"/>
          <w:lang w:val="gl-ES"/>
        </w:rPr>
        <w:t>Séptima.- Justificación y abono de la subvención.</w:t>
      </w:r>
    </w:p>
    <w:p w:rsidR="00FB3D1B" w:rsidRPr="00FB3D1B" w:rsidRDefault="00FB3D1B" w:rsidP="00FB3D1B">
      <w:pPr>
        <w:spacing w:after="120"/>
        <w:jc w:val="both"/>
        <w:rPr>
          <w:rFonts w:cs="Times New Roman"/>
          <w:b/>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t>El beneficiario deberá acercar, como plazo máximo, el día 20 de diciembre de 2023, la cuenta justificativa que acredite la ejecución y los gastos derivados de la actuación subvencionada.</w:t>
      </w:r>
    </w:p>
    <w:p w:rsidR="00FB3D1B" w:rsidRPr="00E26ADC" w:rsidRDefault="00FB3D1B" w:rsidP="00FB3D1B">
      <w:pPr>
        <w:spacing w:after="120"/>
        <w:jc w:val="both"/>
        <w:rPr>
          <w:rFonts w:cs="Times New Roman"/>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t>De conformidad con el dispuesto en el artículo 14 de la Ley 39/2015, de 1 de octubre , del Procedimiento Administrativo Común de las Administraciones Públicas, se establece el deber de que el beneficiario se relacione con el Ayuntamiento de Ramirás a través de medios electrónicos -telematicamente-.</w:t>
      </w:r>
    </w:p>
    <w:p w:rsidR="00FB3D1B" w:rsidRPr="00E26ADC" w:rsidRDefault="00FB3D1B" w:rsidP="00FB3D1B">
      <w:pPr>
        <w:spacing w:after="120"/>
        <w:jc w:val="both"/>
        <w:rPr>
          <w:rFonts w:cs="Times New Roman"/>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t>Transcurrido el plazo de justificación establecido sin acercarse a misma, se requerirá al beneficiario para que en el plazo improrrogable de quince días sea presentada. La falta de presentación de la justificación en este plazo adicional dará lugar a que el beneficiario sea declarado decaído en su derecho al trámite correspondientes (artículo 73.3 de la Ley 39/2015, de 1 de octubre , del Procedimiento Administrativo Común de las Administraciones Públicas), y se inicie el procedimiento de pérdida de derecho al cobro de la subvención o el procedimiento de reintegro, en el caso de haber percibido algún anticipo o pago a cuenta, sin perjuicio de las demás responsabilidades previstas en la legislación general de subvenciones y restante normativa de aplicación.</w:t>
      </w:r>
    </w:p>
    <w:p w:rsidR="00FB3D1B" w:rsidRPr="00FB3D1B" w:rsidRDefault="00FB3D1B" w:rsidP="00FB3D1B">
      <w:pPr>
        <w:spacing w:after="120"/>
        <w:jc w:val="both"/>
        <w:rPr>
          <w:rFonts w:cs="Times New Roman"/>
          <w:b/>
          <w:szCs w:val="22"/>
          <w:lang w:val="gl-ES"/>
        </w:rPr>
      </w:pPr>
    </w:p>
    <w:p w:rsidR="00FB3D1B" w:rsidRPr="00FB3D1B" w:rsidRDefault="00FB3D1B" w:rsidP="00FB3D1B">
      <w:pPr>
        <w:spacing w:after="120"/>
        <w:jc w:val="both"/>
        <w:rPr>
          <w:rFonts w:cs="Times New Roman"/>
          <w:b/>
          <w:szCs w:val="22"/>
          <w:lang w:val="gl-ES"/>
        </w:rPr>
      </w:pPr>
      <w:r w:rsidRPr="00FB3D1B">
        <w:rPr>
          <w:rFonts w:cs="Times New Roman"/>
          <w:b/>
          <w:szCs w:val="22"/>
          <w:lang w:val="gl-ES"/>
        </w:rPr>
        <w:t>Gastos subvencionables</w:t>
      </w:r>
    </w:p>
    <w:p w:rsidR="00FB3D1B" w:rsidRPr="00FB3D1B" w:rsidRDefault="00FB3D1B" w:rsidP="00FB3D1B">
      <w:pPr>
        <w:spacing w:after="120"/>
        <w:jc w:val="both"/>
        <w:rPr>
          <w:rFonts w:cs="Times New Roman"/>
          <w:b/>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t>Se considerarán gastos subvencionables, aquellos que de manera indubitada, respondan a la naturaleza de la actividad subvencionada, resulten estrictamente necesarios y se realicen dentro del año 2023.</w:t>
      </w:r>
    </w:p>
    <w:p w:rsidR="00FB3D1B" w:rsidRPr="00E26ADC" w:rsidRDefault="00FB3D1B" w:rsidP="00FB3D1B">
      <w:pPr>
        <w:spacing w:after="120"/>
        <w:jc w:val="both"/>
        <w:rPr>
          <w:rFonts w:cs="Times New Roman"/>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t>Cuando el beneficiario de la subvención sea una empresa, los gastos subvencionables en los que incurriera en sus operaciones comerciales deberán haber sido adoptados en los plazos de pago previstos en la normativa sectorial que le sea de aplicación o, en su defecto, en los establecidos en la Ley 3/2004, de 29 de diciembre , por la que se establecen medidas de lucha contra la morosidad en las operaciones comerciales.</w:t>
      </w:r>
    </w:p>
    <w:p w:rsidR="00FB3D1B" w:rsidRPr="00E26ADC" w:rsidRDefault="00FB3D1B" w:rsidP="00FB3D1B">
      <w:pPr>
        <w:spacing w:after="120"/>
        <w:jc w:val="both"/>
        <w:rPr>
          <w:rFonts w:cs="Times New Roman"/>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t>Se consideran gastos subvencionables los abonados dentro de la anualidad correspondiente, y hasta la finalización del período de justificación previsto en el convenio, o en sus adendas, en su caso.</w:t>
      </w:r>
    </w:p>
    <w:p w:rsidR="00FB3D1B" w:rsidRPr="00FB3D1B" w:rsidRDefault="00FB3D1B" w:rsidP="00FB3D1B">
      <w:pPr>
        <w:spacing w:after="120"/>
        <w:jc w:val="both"/>
        <w:rPr>
          <w:rFonts w:cs="Times New Roman"/>
          <w:b/>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t>El coste de adquisición de los gastos subvencionables en ningún caso podrá ser superior al valor de mercado.</w:t>
      </w:r>
    </w:p>
    <w:p w:rsidR="00FB3D1B" w:rsidRPr="00E26ADC" w:rsidRDefault="00FB3D1B" w:rsidP="00FB3D1B">
      <w:pPr>
        <w:spacing w:after="120"/>
        <w:jc w:val="both"/>
        <w:rPr>
          <w:rFonts w:cs="Times New Roman"/>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lastRenderedPageBreak/>
        <w:t>Los gastos financieros, los gastos de asesoría jurídica o financiera, los gastos notariales y registrales, los gastos periciales para la realización del proyecto subvencionado y los de administración específicos, son subvencionables sí están directamente relacionados con la actividad subvencionada y son indispensables para la adecuada preparación o ejecución de la misma.</w:t>
      </w:r>
    </w:p>
    <w:p w:rsidR="00FB3D1B" w:rsidRPr="00FB3D1B" w:rsidRDefault="00FB3D1B" w:rsidP="00FB3D1B">
      <w:pPr>
        <w:spacing w:after="120"/>
        <w:jc w:val="both"/>
        <w:rPr>
          <w:rFonts w:cs="Times New Roman"/>
          <w:b/>
          <w:szCs w:val="22"/>
          <w:lang w:val="gl-ES"/>
        </w:rPr>
      </w:pPr>
    </w:p>
    <w:p w:rsidR="00FB3D1B" w:rsidRPr="00FB3D1B" w:rsidRDefault="00FB3D1B" w:rsidP="00FB3D1B">
      <w:pPr>
        <w:spacing w:after="120"/>
        <w:jc w:val="both"/>
        <w:rPr>
          <w:rFonts w:cs="Times New Roman"/>
          <w:b/>
          <w:szCs w:val="22"/>
          <w:lang w:val="gl-ES"/>
        </w:rPr>
      </w:pPr>
      <w:r w:rsidRPr="00FB3D1B">
        <w:rPr>
          <w:rFonts w:cs="Times New Roman"/>
          <w:b/>
          <w:szCs w:val="22"/>
          <w:lang w:val="gl-ES"/>
        </w:rPr>
        <w:t>Documentación justificativa de la ejecución de la actividad subvencionada</w:t>
      </w:r>
    </w:p>
    <w:p w:rsidR="00FB3D1B" w:rsidRPr="00FB3D1B" w:rsidRDefault="00FB3D1B" w:rsidP="00FB3D1B">
      <w:pPr>
        <w:spacing w:after="120"/>
        <w:jc w:val="both"/>
        <w:rPr>
          <w:rFonts w:cs="Times New Roman"/>
          <w:b/>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t>La justificación de la subvención se realizará mediante la acerca, por parte del beneficiario, de la siguiente documentación debidamente firmada por el persona responsable:</w:t>
      </w:r>
    </w:p>
    <w:p w:rsidR="00FB3D1B" w:rsidRPr="00E26ADC" w:rsidRDefault="00FB3D1B" w:rsidP="00FB3D1B">
      <w:pPr>
        <w:spacing w:after="120"/>
        <w:jc w:val="both"/>
        <w:rPr>
          <w:rFonts w:cs="Times New Roman"/>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t xml:space="preserve">- </w:t>
      </w:r>
      <w:r w:rsidRPr="00E26ADC">
        <w:rPr>
          <w:rFonts w:cs="Times New Roman"/>
          <w:szCs w:val="22"/>
          <w:u w:val="single"/>
          <w:lang w:val="gl-ES"/>
        </w:rPr>
        <w:t>Memoria de la actuación,</w:t>
      </w:r>
      <w:r w:rsidRPr="00E26ADC">
        <w:rPr>
          <w:rFonts w:cs="Times New Roman"/>
          <w:szCs w:val="22"/>
          <w:lang w:val="gl-ES"/>
        </w:rPr>
        <w:t xml:space="preserve"> justificativa del cumplimiento de las condiciones impuestas en el convenio canalizador de la subvención, con indicación de las actividades realizadas, lo cueste total y los resultados obtenidos.</w:t>
      </w:r>
    </w:p>
    <w:p w:rsidR="00FB3D1B" w:rsidRPr="00E26ADC" w:rsidRDefault="00FB3D1B" w:rsidP="00FB3D1B">
      <w:pPr>
        <w:spacing w:after="120"/>
        <w:jc w:val="both"/>
        <w:rPr>
          <w:rFonts w:cs="Times New Roman"/>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t xml:space="preserve">- </w:t>
      </w:r>
      <w:r w:rsidRPr="00E26ADC">
        <w:rPr>
          <w:rFonts w:cs="Times New Roman"/>
          <w:szCs w:val="22"/>
          <w:u w:val="single"/>
          <w:lang w:val="gl-ES"/>
        </w:rPr>
        <w:t>Relación clasificada de gastos</w:t>
      </w:r>
      <w:r w:rsidR="00E26ADC">
        <w:rPr>
          <w:rFonts w:cs="Times New Roman"/>
          <w:szCs w:val="22"/>
          <w:lang w:val="gl-ES"/>
        </w:rPr>
        <w:t xml:space="preserve"> por el co</w:t>
      </w:r>
      <w:r w:rsidRPr="00E26ADC">
        <w:rPr>
          <w:rFonts w:cs="Times New Roman"/>
          <w:szCs w:val="22"/>
          <w:lang w:val="gl-ES"/>
        </w:rPr>
        <w:t>ste total de la actividad subvencionada con identificación del acreedor y del documento, su importe, la fecha de emisión, la fecha de pago, así como la cuantía de los gastos que se imputan al Ayuntamiento de Ramirás.</w:t>
      </w:r>
    </w:p>
    <w:p w:rsidR="00FB3D1B" w:rsidRPr="00E26ADC" w:rsidRDefault="00FB3D1B" w:rsidP="00FB3D1B">
      <w:pPr>
        <w:spacing w:after="120"/>
        <w:jc w:val="both"/>
        <w:rPr>
          <w:rFonts w:cs="Times New Roman"/>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t>No caso de relacionarse nóminas, deben venir desglosados: el salario líquido, la seguridad social a cargo de la empresa, la seguridad social a cargo del trabajador e IRPF.</w:t>
      </w:r>
    </w:p>
    <w:p w:rsidR="00FB3D1B" w:rsidRPr="00E26ADC" w:rsidRDefault="00FB3D1B" w:rsidP="00FB3D1B">
      <w:pPr>
        <w:spacing w:after="120"/>
        <w:jc w:val="both"/>
        <w:rPr>
          <w:rFonts w:cs="Times New Roman"/>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t>Solamente será necesario indicar las fechas de pago de las facturas que se imputen al Ayuntamiento de Ramirás.</w:t>
      </w:r>
    </w:p>
    <w:p w:rsidR="00FB3D1B" w:rsidRPr="00E26ADC" w:rsidRDefault="00FB3D1B" w:rsidP="00FB3D1B">
      <w:pPr>
        <w:spacing w:after="120"/>
        <w:jc w:val="both"/>
        <w:rPr>
          <w:rFonts w:cs="Times New Roman"/>
          <w:szCs w:val="22"/>
          <w:lang w:val="gl-ES"/>
        </w:rPr>
      </w:pPr>
      <w:r w:rsidRPr="00E26ADC">
        <w:rPr>
          <w:rFonts w:cs="Times New Roman"/>
          <w:szCs w:val="22"/>
          <w:lang w:val="gl-ES"/>
        </w:rPr>
        <w:t xml:space="preserve">- </w:t>
      </w:r>
      <w:r w:rsidRPr="00E26ADC">
        <w:rPr>
          <w:rFonts w:cs="Times New Roman"/>
          <w:szCs w:val="22"/>
          <w:u w:val="single"/>
          <w:lang w:val="gl-ES"/>
        </w:rPr>
        <w:t>Declaración conjunta:</w:t>
      </w:r>
    </w:p>
    <w:p w:rsidR="00FB3D1B" w:rsidRPr="00E26ADC" w:rsidRDefault="00FB3D1B" w:rsidP="00FB3D1B">
      <w:pPr>
        <w:spacing w:after="120"/>
        <w:jc w:val="both"/>
        <w:rPr>
          <w:rFonts w:cs="Times New Roman"/>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t>Declaración de las subvenciones o ayudas obtenidas de otras administraciones públicas o entidades públicas o privadas para el mismo objeto o actividad subvencionada, con indicación de su importe y origen o, en su caso, declaración de no tener otras subvenciones o ayudas obtenidas de otras administraciones públicas o privadas para el mismo objeto o actividad subvencionada.</w:t>
      </w:r>
    </w:p>
    <w:p w:rsidR="00FB3D1B" w:rsidRPr="00E26ADC" w:rsidRDefault="00FB3D1B" w:rsidP="00FB3D1B">
      <w:pPr>
        <w:spacing w:after="120"/>
        <w:jc w:val="both"/>
        <w:rPr>
          <w:rFonts w:cs="Times New Roman"/>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t>Declaración responsable en la que se haga constar que la actividad, actuación o comportamiento objeto de la subvención fue realizada, en su totalidad, con el cumplimiento de las condiciones que motivaron su concesión y los compromisos adquiridos en el presente convenio.</w:t>
      </w:r>
    </w:p>
    <w:p w:rsidR="00FB3D1B" w:rsidRPr="00E26ADC" w:rsidRDefault="00FB3D1B" w:rsidP="00FB3D1B">
      <w:pPr>
        <w:spacing w:after="120"/>
        <w:jc w:val="both"/>
        <w:rPr>
          <w:rFonts w:cs="Times New Roman"/>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t>Declaración responsable en la que se haga constar que la actividad realizada fue subvencionada por el Ayuntamiento de Ramirás, y que este extremo se insertó en la publicidad de todas las actuaciones y nos soporte que se utilizaron en la ejecución de la actividad subvencionada.</w:t>
      </w:r>
    </w:p>
    <w:p w:rsidR="00FB3D1B" w:rsidRPr="00E26ADC" w:rsidRDefault="00FB3D1B" w:rsidP="00FB3D1B">
      <w:pPr>
        <w:spacing w:after="120"/>
        <w:jc w:val="both"/>
        <w:rPr>
          <w:rFonts w:cs="Times New Roman"/>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t xml:space="preserve">Declaración responsable de que los gastos subvencionables en los que incurrió en sus operaciones comerciales fueron abonados en los plazos de pago previstos en la normativa sectorial que le sea de </w:t>
      </w:r>
      <w:r w:rsidRPr="00E26ADC">
        <w:rPr>
          <w:rFonts w:cs="Times New Roman"/>
          <w:szCs w:val="22"/>
          <w:lang w:val="gl-ES"/>
        </w:rPr>
        <w:lastRenderedPageBreak/>
        <w:t>aplicación o, en su defecto, en los establecidos en la Ley 3/2004, de 29 de diciembre, por la que se establecen medidas de lucha contra la morosidad en las operaciones comerciales.</w:t>
      </w:r>
    </w:p>
    <w:p w:rsidR="00FB3D1B" w:rsidRPr="00E26ADC" w:rsidRDefault="00FB3D1B" w:rsidP="00FB3D1B">
      <w:pPr>
        <w:spacing w:after="120"/>
        <w:jc w:val="both"/>
        <w:rPr>
          <w:rFonts w:cs="Times New Roman"/>
          <w:szCs w:val="22"/>
          <w:lang w:val="gl-ES"/>
        </w:rPr>
      </w:pPr>
    </w:p>
    <w:p w:rsidR="00FB3D1B" w:rsidRPr="00E26ADC" w:rsidRDefault="00FB3D1B" w:rsidP="00FB3D1B">
      <w:pPr>
        <w:spacing w:after="120"/>
        <w:jc w:val="both"/>
        <w:rPr>
          <w:rFonts w:cs="Times New Roman"/>
          <w:szCs w:val="22"/>
          <w:lang w:val="gl-ES"/>
        </w:rPr>
      </w:pPr>
      <w:r w:rsidRPr="00E26ADC">
        <w:rPr>
          <w:rFonts w:cs="Times New Roman"/>
          <w:szCs w:val="22"/>
          <w:lang w:val="gl-ES"/>
        </w:rPr>
        <w:t xml:space="preserve">- </w:t>
      </w:r>
      <w:r w:rsidRPr="00E26ADC">
        <w:rPr>
          <w:rFonts w:cs="Times New Roman"/>
          <w:szCs w:val="22"/>
          <w:u w:val="single"/>
          <w:lang w:val="gl-ES"/>
        </w:rPr>
        <w:t>Facturas</w:t>
      </w:r>
      <w:r w:rsidRPr="00E26ADC">
        <w:rPr>
          <w:rFonts w:cs="Times New Roman"/>
          <w:szCs w:val="22"/>
          <w:lang w:val="gl-ES"/>
        </w:rPr>
        <w:t xml:space="preserve"> o documentos de valor probatorio equivalente en el tráfico jurídico mercantil o con eficacia administrativa, incorporadas en la relación clasificada de gastos, acercándose por el cueste total de la actuación subvencionada.</w:t>
      </w:r>
    </w:p>
    <w:p w:rsidR="00FB3D1B" w:rsidRPr="00E26ADC" w:rsidRDefault="00FB3D1B" w:rsidP="00FB3D1B">
      <w:pPr>
        <w:spacing w:after="120"/>
        <w:jc w:val="both"/>
        <w:rPr>
          <w:rFonts w:cs="Times New Roman"/>
          <w:szCs w:val="22"/>
          <w:lang w:val="gl-ES"/>
        </w:rPr>
      </w:pPr>
    </w:p>
    <w:p w:rsidR="005F17F5" w:rsidRPr="00E26ADC" w:rsidRDefault="00FB3D1B" w:rsidP="00FB3D1B">
      <w:pPr>
        <w:spacing w:after="120"/>
        <w:jc w:val="both"/>
        <w:rPr>
          <w:rFonts w:cs="Times New Roman"/>
          <w:szCs w:val="22"/>
          <w:lang w:val="gl-ES"/>
        </w:rPr>
      </w:pPr>
      <w:r w:rsidRPr="00E26ADC">
        <w:rPr>
          <w:rFonts w:cs="Times New Roman"/>
          <w:szCs w:val="22"/>
          <w:lang w:val="gl-ES"/>
        </w:rPr>
        <w:t>- Cuando se trate de la justificación de subvenciones en inversiones propios de obras, que por su importe no sean considerados contratos menores de obras (importe igual o superior a 40.000 euros sin IVA), se acercarán certificaciones de obra y acta de recepción de la misma. No obstante, cuando la inversión, por su importe, sean considerados contratos menores de obras (importe inferior a 40.000 euros sin IVA), esta documentación podrá ser sustituida, previa comunicación al Ayuntamiento de Ramirás por el beneficiario, por un importe favorable emitido por un técnico competente de esta entidad trala su comprobación “in situ”.</w:t>
      </w:r>
    </w:p>
    <w:p w:rsidR="00997F05" w:rsidRPr="00E26ADC" w:rsidRDefault="00997F05">
      <w:pPr>
        <w:pStyle w:val="Prrafodelista"/>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 Dos fotografías de la inversión realizada.</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 La entidad beneficiaria deberá declarar que contó con los permisos o autorizaciones requeridos para realizar las actuaciones proyectadas, que son objeto de esta actuación, que podrán ser requeridos por el Ayuntamiento si así lo considera.</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 Compromiso del beneficiario de destinar los bienes al fin concreto para lo cual se concedió esta subvención, por un período mínimo de dos años.</w:t>
      </w:r>
    </w:p>
    <w:p w:rsidR="00FB3D1B" w:rsidRPr="00FB3D1B" w:rsidRDefault="00FB3D1B" w:rsidP="00FB3D1B">
      <w:pPr>
        <w:jc w:val="both"/>
        <w:rPr>
          <w:rFonts w:cs="Times New Roman"/>
          <w:szCs w:val="22"/>
          <w:lang w:val="gl-ES"/>
        </w:rPr>
      </w:pPr>
    </w:p>
    <w:p w:rsidR="00FB3D1B" w:rsidRDefault="00FB3D1B" w:rsidP="00FB3D1B">
      <w:pPr>
        <w:jc w:val="both"/>
        <w:rPr>
          <w:rFonts w:cs="Times New Roman"/>
          <w:szCs w:val="22"/>
          <w:lang w:val="gl-ES"/>
        </w:rPr>
      </w:pPr>
      <w:r w:rsidRPr="00FB3D1B">
        <w:rPr>
          <w:rFonts w:cs="Times New Roman"/>
          <w:szCs w:val="22"/>
          <w:lang w:val="gl-ES"/>
        </w:rPr>
        <w:t>- Acreditación del pago de las facturas o documentos anteriores: el pago de las facturas o documentos de valor probatorio equivalente en el tráfico jurídico mercantil o con eficacia administrativa, deberá realizarse antes de la finalización del plazo de justificación del presente convenio, toda vez que segundo el establecido en el artículo 18 de la Ley 11/2021, de 9 de julio, por la que se establecen las normas contra las prácticas de elusión fiscal que inciden directamente en el funcionamiento del comprado interior, de modificación de diversas normas tributarias y en materia de regulación del juego, no podrán abonarse en efectivo las operaciones en las que alguna de las partes intervinientes actúe en calidad de empresario o profesional con importe igual o superior a 1.000,00 euros o su contravalor en moneda extranjera.</w:t>
      </w:r>
    </w:p>
    <w:p w:rsidR="00E26ADC" w:rsidRPr="00FB3D1B" w:rsidRDefault="00E26ADC"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A efectos del cálculo de la cuantía señalada, se sumarán los importes de todas las operaciones o pagos en que se pudo fraccionar la entrega de bienes o la prestación de servicios. Se entenderá por efectivo los medios de pago definidos en el artículo 34.3 de la Ley 10/2010, de 28 de abril , de prevención de blanqueo de capitales y de financiación del terrorismo, es decir, el papel moneda y la moneda metálica, nacional o extranxeira; los cheques bancarios al portador denominados en cualquier moneda y cualquier otro medio físico, incluidos los electrónicos, concebidos para ser utilizados cómo medios de pago al portador.</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Cuando una factura o documento de valor probatorio equivalente se abone en efectivo, deberá constar en la misma la expresión “Recibí en efectivo en la fecha _________________”, firmado por el receptor, con identificación del mismo (DNI, nombre y apellidos).</w:t>
      </w:r>
    </w:p>
    <w:p w:rsidR="00FB3D1B" w:rsidRPr="00FB3D1B" w:rsidRDefault="00FB3D1B" w:rsidP="00FB3D1B">
      <w:pPr>
        <w:jc w:val="both"/>
        <w:rPr>
          <w:rFonts w:cs="Times New Roman"/>
          <w:szCs w:val="22"/>
          <w:lang w:val="gl-ES"/>
        </w:rPr>
      </w:pPr>
    </w:p>
    <w:p w:rsidR="00E26ADC" w:rsidRDefault="00E26ADC"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 xml:space="preserve">Solamente tendrán que presentarse los justificantes de pago de las facturas que se imputen al </w:t>
      </w:r>
      <w:r w:rsidRPr="00FB3D1B">
        <w:rPr>
          <w:rFonts w:cs="Times New Roman"/>
          <w:szCs w:val="22"/>
          <w:lang w:val="gl-ES"/>
        </w:rPr>
        <w:lastRenderedPageBreak/>
        <w:t>Ayuntamiento de Ramirás.</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Respeto al contenido de las facturas: estas deberán recoger el establecido en los artículos 6 y 7 del Real Decreto 1619/2012, de 30 de noviembre , por lo que se aprueba el Reglamento por lo que se regulan los deberes de facturación (se aplicará la normativa vigente en cada momento).</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 Documento emitido por la entidad bancaria, en el que conste el número de cuenta en el que se procederá, en su caso, al abono de la correspondiente de la subvención.</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 Certificados acreditativos de estar al corriente de sus deberes tributarios y frente a la Seguridad Social, expedidos por la Agencia Estatal de la Administración Tributaria, Agencia Tributaria de Galicia, Ayuntamiento de Ramirás y Seguridad Social.</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El abono de la subvención una vez aprobada la cuenta justificativa de la misma, será efectuada mediante transferencia bancaria al número de cuenta señalado por la entidad beneficiaria. No se procederá a su abono en caso de que la entidad beneficiaria no se encuentre al corriente en el cumplimiento de los deberes tributarios y frente a la Seguridad Social, o sea deudora por resolución de origen de reintegro.</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El incumplimiento de estas condiciones será causa de la pérdida de la subvención concedida por incumplimiento de los deberes del beneficiario.</w:t>
      </w:r>
    </w:p>
    <w:p w:rsidR="00FB3D1B" w:rsidRPr="00FB3D1B" w:rsidRDefault="00FB3D1B" w:rsidP="00FB3D1B">
      <w:pPr>
        <w:jc w:val="both"/>
        <w:rPr>
          <w:rFonts w:cs="Times New Roman"/>
          <w:szCs w:val="22"/>
          <w:lang w:val="gl-ES"/>
        </w:rPr>
      </w:pPr>
    </w:p>
    <w:p w:rsidR="00FB3D1B" w:rsidRPr="00E26ADC" w:rsidRDefault="00FB3D1B" w:rsidP="00FB3D1B">
      <w:pPr>
        <w:jc w:val="both"/>
        <w:rPr>
          <w:rFonts w:cs="Times New Roman"/>
          <w:b/>
          <w:szCs w:val="22"/>
          <w:lang w:val="gl-ES"/>
        </w:rPr>
      </w:pPr>
      <w:r w:rsidRPr="00E26ADC">
        <w:rPr>
          <w:rFonts w:cs="Times New Roman"/>
          <w:b/>
          <w:szCs w:val="22"/>
          <w:lang w:val="gl-ES"/>
        </w:rPr>
        <w:t>Octava.- Pérdida del derecho al cobro de la subvención o reintegro.</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Procederá la pérdida del derecho al cobro de la subvención o el reintegro de las cantidades percibidas, mas los correspondientes intereses de mora devengados, desde la data del abono de la subvención hasta la fecha en la que se acuerde el origen de reintegro, o, la fecha en la que el beneficiario ingrese el reintegro, de produci</w:t>
      </w:r>
      <w:r w:rsidR="00E26ADC">
        <w:rPr>
          <w:rFonts w:cs="Times New Roman"/>
          <w:szCs w:val="22"/>
          <w:lang w:val="gl-ES"/>
        </w:rPr>
        <w:t>rse con anterioridad al citado acue</w:t>
      </w:r>
      <w:r w:rsidRPr="00FB3D1B">
        <w:rPr>
          <w:rFonts w:cs="Times New Roman"/>
          <w:szCs w:val="22"/>
          <w:lang w:val="gl-ES"/>
        </w:rPr>
        <w:t>rdo (artículos 37 y 38 de la LXS y artículo 89 del RLXS).</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Cuando el cumplimiento por el beneficiario se aproxime de modo significativo al cumplimiento total y se acredite por estos una actuación inequívocamente tendente a la satisfacción de sus compromisos, la cuantía a reintegrar vendrá determinada por la aplicación de los criterios enunciados en el párrafo n) del apartado 3 del artículo 17 de la LXS o, en su caso, los establecidos en la normativa reguladora de la subvención.</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Igualmente, en el supuesto contemplado en el apartado 3 del artículo 19 de la LXS procederá el reintegro del exceso obtenido sobre el coste de la actividad subvencionada, así como la exigencia del interés de mora correspondiente.</w:t>
      </w:r>
    </w:p>
    <w:p w:rsidR="00FB3D1B" w:rsidRPr="00FB3D1B" w:rsidRDefault="00FB3D1B" w:rsidP="00FB3D1B">
      <w:pPr>
        <w:jc w:val="both"/>
        <w:rPr>
          <w:rFonts w:cs="Times New Roman"/>
          <w:szCs w:val="22"/>
          <w:lang w:val="gl-ES"/>
        </w:rPr>
      </w:pPr>
      <w:r w:rsidRPr="00FB3D1B">
        <w:rPr>
          <w:rFonts w:cs="Times New Roman"/>
          <w:szCs w:val="22"/>
          <w:lang w:val="gl-ES"/>
        </w:rPr>
        <w:t>El procedimiento para el reintegro se regirá por el dispuesto en los artículos 41 a 43 de la LXS, y el Capítulo II del Título III del RLXS.</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Las resoluciones declarativas de incumplimiento y de origen del reintegro pondrá fin a la vía administrativa, pudiendo interponerse contra las mismas recurso potestativo de reposición ante el órgano que la dictó en el plazo de un mes, a contar desde el día siguiente al de la notificación de la resolución, o bien ser impugnadas directamente ante la orden jurisdiccional contencioso-administrativa, en la forma y plazo previstos por la Ley reguladora de @dito jurisdicción.</w:t>
      </w:r>
    </w:p>
    <w:p w:rsidR="00FB3D1B" w:rsidRPr="00FB3D1B" w:rsidRDefault="00FB3D1B" w:rsidP="00FB3D1B">
      <w:pPr>
        <w:jc w:val="both"/>
        <w:rPr>
          <w:rFonts w:cs="Times New Roman"/>
          <w:szCs w:val="22"/>
          <w:lang w:val="gl-ES"/>
        </w:rPr>
      </w:pPr>
    </w:p>
    <w:p w:rsidR="00E26ADC" w:rsidRDefault="00E26ADC" w:rsidP="00FB3D1B">
      <w:pPr>
        <w:jc w:val="both"/>
        <w:rPr>
          <w:rFonts w:cs="Times New Roman"/>
          <w:szCs w:val="22"/>
          <w:lang w:val="gl-ES"/>
        </w:rPr>
      </w:pPr>
    </w:p>
    <w:p w:rsidR="00E26ADC" w:rsidRDefault="00E26ADC" w:rsidP="00FB3D1B">
      <w:pPr>
        <w:jc w:val="both"/>
        <w:rPr>
          <w:rFonts w:cs="Times New Roman"/>
          <w:szCs w:val="22"/>
          <w:lang w:val="gl-ES"/>
        </w:rPr>
      </w:pPr>
    </w:p>
    <w:p w:rsidR="00FB3D1B" w:rsidRPr="00E26ADC" w:rsidRDefault="00FB3D1B" w:rsidP="00FB3D1B">
      <w:pPr>
        <w:jc w:val="both"/>
        <w:rPr>
          <w:rFonts w:cs="Times New Roman"/>
          <w:b/>
          <w:szCs w:val="22"/>
          <w:lang w:val="gl-ES"/>
        </w:rPr>
      </w:pPr>
      <w:r w:rsidRPr="00E26ADC">
        <w:rPr>
          <w:rFonts w:cs="Times New Roman"/>
          <w:b/>
          <w:szCs w:val="22"/>
          <w:lang w:val="gl-ES"/>
        </w:rPr>
        <w:lastRenderedPageBreak/>
        <w:t>Novena.- Publicidad de las subvenciones otorgadas</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Según la normativa vigente, la concesión de esta subvención tendrá que ser publicada, incluyendo nombre o razón social del beneficiario, número de identificación fiscal, finalidad o finalidades de la subvención con expresión, en su caso, de los distintos programas o proyectos subvencionados y la cantidad concedida.</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De acuerdo con el establecido en el artículo 14 de la Ley 9/2007, de 13 de julio , de Subvenciones de Galicia, el beneficiario podrá hacer constar su derecho a que no se hagan públicos sus datos cuando concurra alguna de las causas previstas en la letra d) del apartado 2 del artículo 15 de la dicha ley.</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 xml:space="preserve">Asimismo se informa al beneficiario de esta subvención de la existencia del Registro Público de Subvenciones, que puede ser consultado en la siguiente dirección: </w:t>
      </w:r>
      <w:r w:rsidRPr="006234D9">
        <w:rPr>
          <w:rFonts w:cs="Times New Roman"/>
          <w:color w:val="548DD4"/>
          <w:szCs w:val="22"/>
          <w:lang w:val="gl-ES"/>
        </w:rPr>
        <w:t>http://www.pap.minhap.gob.es/bdnstrans/index</w:t>
      </w:r>
      <w:r w:rsidRPr="00FB3D1B">
        <w:rPr>
          <w:rFonts w:cs="Times New Roman"/>
          <w:szCs w:val="22"/>
          <w:lang w:val="gl-ES"/>
        </w:rPr>
        <w:t>; así como de los derechos sobre la protección de los datos personales previstos en el Reglamento (UE) 2016/679 del Parlamento Europeo y del Consejo, de 27 de abril  de 2016, relativo a la protección de las personas físicas en el que respeto al tratamiento de datos personales, y en la Ley Orgánica 3/2018, de 5 de diciembre , de Protección de Datos Personales y garantía de los derechos digitales.</w:t>
      </w:r>
    </w:p>
    <w:p w:rsidR="00FB3D1B" w:rsidRPr="00FB3D1B" w:rsidRDefault="00FB3D1B" w:rsidP="00FB3D1B">
      <w:pPr>
        <w:jc w:val="both"/>
        <w:rPr>
          <w:rFonts w:cs="Times New Roman"/>
          <w:szCs w:val="22"/>
          <w:lang w:val="gl-ES"/>
        </w:rPr>
      </w:pPr>
    </w:p>
    <w:p w:rsidR="00FB3D1B" w:rsidRPr="00E26ADC" w:rsidRDefault="00FB3D1B" w:rsidP="00FB3D1B">
      <w:pPr>
        <w:jc w:val="both"/>
        <w:rPr>
          <w:rFonts w:cs="Times New Roman"/>
          <w:b/>
          <w:szCs w:val="22"/>
          <w:lang w:val="gl-ES"/>
        </w:rPr>
      </w:pPr>
      <w:r w:rsidRPr="00E26ADC">
        <w:rPr>
          <w:rFonts w:cs="Times New Roman"/>
          <w:b/>
          <w:szCs w:val="22"/>
          <w:lang w:val="gl-ES"/>
        </w:rPr>
        <w:t>Décima.- Compatibilidad con otras subvenciones, ayudas, ingresos o recursos.</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La presente subvención es compatible con otras subvenciones, ayudas, ingresos o recursos que, en su caso, el beneficiario pueda percibir para la misma finalidad, procedentes de cualquier administración o ente pública o privado de España, de otros Estados de la Unión Europea o de Organismos Internacionales, en los términos establecidos en el artículo 12.3 de la Ordenanza General de Subvenciones.</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E26ADC">
        <w:rPr>
          <w:rFonts w:cs="Times New Roman"/>
          <w:b/>
          <w:szCs w:val="22"/>
          <w:lang w:val="gl-ES"/>
        </w:rPr>
        <w:t>Décimo primera.- Causa de resolución y extinción del convenio</w:t>
      </w:r>
      <w:r w:rsidRPr="00FB3D1B">
        <w:rPr>
          <w:rFonts w:cs="Times New Roman"/>
          <w:szCs w:val="22"/>
          <w:lang w:val="gl-ES"/>
        </w:rPr>
        <w:t>.</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El Convenio se extingue por el cumplimiento de las actuaciones que constituyen su objeto, o por incurrir en causa de resolución.</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Son causas de resolución del Convenio:</w:t>
      </w:r>
    </w:p>
    <w:p w:rsidR="00FB3D1B" w:rsidRPr="00FB3D1B" w:rsidRDefault="00FB3D1B" w:rsidP="00FB3D1B">
      <w:pPr>
        <w:jc w:val="both"/>
        <w:rPr>
          <w:rFonts w:cs="Times New Roman"/>
          <w:szCs w:val="22"/>
          <w:lang w:val="gl-ES"/>
        </w:rPr>
      </w:pPr>
      <w:r w:rsidRPr="00FB3D1B">
        <w:rPr>
          <w:rFonts w:cs="Times New Roman"/>
          <w:szCs w:val="22"/>
          <w:lang w:val="gl-ES"/>
        </w:rPr>
        <w:t>la) El transcurso del plazo de vigencia del Convenio sin acordarse su prórroga</w:t>
      </w:r>
    </w:p>
    <w:p w:rsidR="00FB3D1B" w:rsidRPr="00FB3D1B" w:rsidRDefault="00FB3D1B" w:rsidP="00FB3D1B">
      <w:pPr>
        <w:jc w:val="both"/>
        <w:rPr>
          <w:rFonts w:cs="Times New Roman"/>
          <w:szCs w:val="22"/>
          <w:lang w:val="gl-ES"/>
        </w:rPr>
      </w:pPr>
      <w:r w:rsidRPr="00FB3D1B">
        <w:rPr>
          <w:rFonts w:cs="Times New Roman"/>
          <w:szCs w:val="22"/>
          <w:lang w:val="gl-ES"/>
        </w:rPr>
        <w:t>b) El acuerdo unánime de los firmantes.</w:t>
      </w:r>
    </w:p>
    <w:p w:rsidR="00FB3D1B" w:rsidRPr="00FB3D1B" w:rsidRDefault="00FB3D1B" w:rsidP="00FB3D1B">
      <w:pPr>
        <w:jc w:val="both"/>
        <w:rPr>
          <w:rFonts w:cs="Times New Roman"/>
          <w:szCs w:val="22"/>
          <w:lang w:val="gl-ES"/>
        </w:rPr>
      </w:pPr>
      <w:r w:rsidRPr="00FB3D1B">
        <w:rPr>
          <w:rFonts w:cs="Times New Roman"/>
          <w:szCs w:val="22"/>
          <w:lang w:val="gl-ES"/>
        </w:rPr>
        <w:t>c) El incumplimiento de los deberes y compromisos asumidos por alguna de las partes.</w:t>
      </w:r>
    </w:p>
    <w:p w:rsidR="00FB3D1B" w:rsidRPr="00FB3D1B" w:rsidRDefault="00FB3D1B" w:rsidP="00FB3D1B">
      <w:pPr>
        <w:jc w:val="both"/>
        <w:rPr>
          <w:rFonts w:cs="Times New Roman"/>
          <w:szCs w:val="22"/>
          <w:lang w:val="gl-ES"/>
        </w:rPr>
      </w:pPr>
      <w:r w:rsidRPr="00FB3D1B">
        <w:rPr>
          <w:rFonts w:cs="Times New Roman"/>
          <w:szCs w:val="22"/>
          <w:lang w:val="gl-ES"/>
        </w:rPr>
        <w:t>d) Por decisión judicial declaratoria de la nulidad del Convenio</w:t>
      </w:r>
    </w:p>
    <w:p w:rsidR="00FB3D1B" w:rsidRPr="00FB3D1B" w:rsidRDefault="00FB3D1B" w:rsidP="00FB3D1B">
      <w:pPr>
        <w:jc w:val="both"/>
        <w:rPr>
          <w:rFonts w:cs="Times New Roman"/>
          <w:szCs w:val="22"/>
          <w:lang w:val="gl-ES"/>
        </w:rPr>
      </w:pPr>
      <w:r w:rsidRPr="00FB3D1B">
        <w:rPr>
          <w:rFonts w:cs="Times New Roman"/>
          <w:szCs w:val="22"/>
          <w:lang w:val="gl-ES"/>
        </w:rPr>
        <w:t>y) Por cualquiera causa distinta de las anteriores prevista en el Convenio o en otras leyes.</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Cuando concurra causa de resolución del convenio y existan actuaciones en curso, las partes firmantes podrán acordar a continuación y finalización de las citadas actuaciones, estableciendo un plazo improrrogable para su finalización, de un máximo de un año, transcurrido lo cual deberá realizarse la liquidación de las mismas.</w:t>
      </w:r>
    </w:p>
    <w:p w:rsidR="00E26ADC" w:rsidRDefault="00E26ADC" w:rsidP="00FB3D1B">
      <w:pPr>
        <w:jc w:val="both"/>
        <w:rPr>
          <w:rFonts w:cs="Times New Roman"/>
          <w:b/>
          <w:szCs w:val="22"/>
          <w:lang w:val="gl-ES"/>
        </w:rPr>
      </w:pPr>
    </w:p>
    <w:p w:rsidR="00FB3D1B" w:rsidRPr="00E26ADC" w:rsidRDefault="00FB3D1B" w:rsidP="00FB3D1B">
      <w:pPr>
        <w:jc w:val="both"/>
        <w:rPr>
          <w:rFonts w:cs="Times New Roman"/>
          <w:b/>
          <w:szCs w:val="22"/>
          <w:lang w:val="gl-ES"/>
        </w:rPr>
      </w:pPr>
      <w:r w:rsidRPr="00E26ADC">
        <w:rPr>
          <w:rFonts w:cs="Times New Roman"/>
          <w:b/>
          <w:szCs w:val="22"/>
          <w:lang w:val="gl-ES"/>
        </w:rPr>
        <w:t>Décimo segunda.- Régimen de protección de datos</w:t>
      </w:r>
    </w:p>
    <w:p w:rsidR="00FB3D1B" w:rsidRPr="00E26ADC" w:rsidRDefault="00FB3D1B" w:rsidP="00FB3D1B">
      <w:pPr>
        <w:jc w:val="both"/>
        <w:rPr>
          <w:rFonts w:cs="Times New Roman"/>
          <w:b/>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Se estará al dispuesto en la Ley Orgánica 3/2018, de 5 de diciembre, de Protección de Datos Personales y garantía de los derechos digitales.</w:t>
      </w:r>
    </w:p>
    <w:p w:rsidR="00FB3D1B" w:rsidRPr="00FB3D1B" w:rsidRDefault="00FB3D1B" w:rsidP="00FB3D1B">
      <w:pPr>
        <w:jc w:val="both"/>
        <w:rPr>
          <w:rFonts w:cs="Times New Roman"/>
          <w:szCs w:val="22"/>
          <w:lang w:val="gl-ES"/>
        </w:rPr>
      </w:pPr>
    </w:p>
    <w:p w:rsidR="00FB3D1B" w:rsidRPr="00E26ADC" w:rsidRDefault="00FB3D1B" w:rsidP="00FB3D1B">
      <w:pPr>
        <w:jc w:val="both"/>
        <w:rPr>
          <w:rFonts w:cs="Times New Roman"/>
          <w:b/>
          <w:szCs w:val="22"/>
          <w:lang w:val="gl-ES"/>
        </w:rPr>
      </w:pPr>
      <w:r w:rsidRPr="00E26ADC">
        <w:rPr>
          <w:rFonts w:cs="Times New Roman"/>
          <w:b/>
          <w:szCs w:val="22"/>
          <w:lang w:val="gl-ES"/>
        </w:rPr>
        <w:t>Decimotercera.- Vigencia del Convenio y modificación.</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Este convenio tiene naturaleza administrativa y vigencia comenzará en el momento de su formalización, con efectos económicos desde lo 1 de enero de 2023, y mantendrá su vigencia hasta la aprobación de la cuenta justificativa y su abono que, salvo prórroga expresa antes de su finalización, será el 31 de enero de 2024, debiendo estar aprobada la cuenta justificativa en la fecha límite de 31 de diciembre  de 2023, respetando en todo caso el límite temporal del artículo 49, letra h) de la Ley 40/2015, de 1 de octubre , del Régimen Jurídico del Sector Público.</w:t>
      </w:r>
    </w:p>
    <w:p w:rsidR="00FB3D1B" w:rsidRPr="00FB3D1B" w:rsidRDefault="00FB3D1B" w:rsidP="00FB3D1B">
      <w:pPr>
        <w:jc w:val="both"/>
        <w:rPr>
          <w:rFonts w:cs="Times New Roman"/>
          <w:szCs w:val="22"/>
          <w:lang w:val="gl-ES"/>
        </w:rPr>
      </w:pPr>
    </w:p>
    <w:p w:rsidR="00FB3D1B" w:rsidRPr="00FB3D1B" w:rsidRDefault="00FB3D1B" w:rsidP="00FB3D1B">
      <w:pPr>
        <w:jc w:val="both"/>
        <w:rPr>
          <w:rFonts w:cs="Times New Roman"/>
          <w:szCs w:val="22"/>
          <w:lang w:val="gl-ES"/>
        </w:rPr>
      </w:pPr>
      <w:r w:rsidRPr="00FB3D1B">
        <w:rPr>
          <w:rFonts w:cs="Times New Roman"/>
          <w:szCs w:val="22"/>
          <w:lang w:val="gl-ES"/>
        </w:rPr>
        <w:t>Antes de la finalización del plazo de vigencia del convenio, los firmantes podrán acordar, de mutuo acuerdo, su prórroga, por razones excepcionales y justificadas, dentro de los límites legales, o su extinción.</w:t>
      </w:r>
    </w:p>
    <w:p w:rsidR="00FB3D1B" w:rsidRPr="00FB3D1B" w:rsidRDefault="00FB3D1B" w:rsidP="00FB3D1B">
      <w:pPr>
        <w:jc w:val="both"/>
        <w:rPr>
          <w:rFonts w:cs="Times New Roman"/>
          <w:szCs w:val="22"/>
          <w:lang w:val="gl-ES"/>
        </w:rPr>
      </w:pPr>
    </w:p>
    <w:p w:rsidR="00FB3D1B" w:rsidRPr="00E26ADC" w:rsidRDefault="00FB3D1B" w:rsidP="00FB3D1B">
      <w:pPr>
        <w:jc w:val="both"/>
        <w:rPr>
          <w:rFonts w:cs="Times New Roman"/>
          <w:b/>
          <w:szCs w:val="22"/>
          <w:lang w:val="gl-ES"/>
        </w:rPr>
      </w:pPr>
      <w:r w:rsidRPr="00E26ADC">
        <w:rPr>
          <w:rFonts w:cs="Times New Roman"/>
          <w:b/>
          <w:szCs w:val="22"/>
          <w:lang w:val="gl-ES"/>
        </w:rPr>
        <w:t>Decimocuarta.- Carácter del convenio</w:t>
      </w:r>
    </w:p>
    <w:p w:rsidR="00FB3D1B" w:rsidRPr="00FB3D1B" w:rsidRDefault="00FB3D1B" w:rsidP="00FB3D1B">
      <w:pPr>
        <w:jc w:val="both"/>
        <w:rPr>
          <w:rFonts w:cs="Times New Roman"/>
          <w:szCs w:val="22"/>
          <w:lang w:val="gl-ES"/>
        </w:rPr>
      </w:pPr>
    </w:p>
    <w:p w:rsidR="00997F05" w:rsidRPr="00FB3D1B" w:rsidRDefault="00FB3D1B" w:rsidP="00FB3D1B">
      <w:pPr>
        <w:jc w:val="both"/>
        <w:rPr>
          <w:rFonts w:cs="Times New Roman"/>
          <w:szCs w:val="22"/>
          <w:lang w:val="gl-ES"/>
        </w:rPr>
      </w:pPr>
      <w:r w:rsidRPr="00FB3D1B">
        <w:rPr>
          <w:rFonts w:cs="Times New Roman"/>
          <w:szCs w:val="22"/>
          <w:lang w:val="gl-ES"/>
        </w:rPr>
        <w:t>Este convenio tiene naturaleza administrativa y en todo lo no contemplado se estará al dispuesto en la Ordenanza reguladora de la concesión de subvenciones y en la LXS, así como en aquellas normas de Derecho Administrativo que directamente o por analoxía pudieran resultar de aplicación</w:t>
      </w:r>
    </w:p>
    <w:p w:rsidR="00997F05" w:rsidRPr="00FB3D1B" w:rsidRDefault="00997F05">
      <w:pPr>
        <w:jc w:val="both"/>
        <w:rPr>
          <w:rFonts w:cs="Times New Roman"/>
          <w:szCs w:val="22"/>
        </w:rPr>
      </w:pPr>
    </w:p>
    <w:p w:rsidR="00997F05" w:rsidRPr="00FB3D1B" w:rsidRDefault="00997F05">
      <w:pPr>
        <w:jc w:val="both"/>
        <w:rPr>
          <w:rFonts w:cs="Times New Roman"/>
          <w:szCs w:val="22"/>
          <w:lang w:val="gl-ES"/>
        </w:rPr>
      </w:pPr>
    </w:p>
    <w:p w:rsidR="00997F05" w:rsidRPr="00FB3D1B" w:rsidRDefault="00997F05">
      <w:pPr>
        <w:ind w:firstLine="708"/>
        <w:jc w:val="both"/>
        <w:rPr>
          <w:rFonts w:cs="Times New Roman"/>
          <w:szCs w:val="22"/>
          <w:lang w:val="gl-ES"/>
        </w:rPr>
      </w:pPr>
    </w:p>
    <w:p w:rsidR="00997F05" w:rsidRPr="00E26ADC" w:rsidRDefault="00E26ADC">
      <w:pPr>
        <w:jc w:val="both"/>
        <w:rPr>
          <w:rFonts w:cs="Times New Roman"/>
          <w:szCs w:val="22"/>
          <w:lang w:val="gl-ES"/>
        </w:rPr>
      </w:pPr>
      <w:r>
        <w:rPr>
          <w:rFonts w:cs="Times New Roman"/>
          <w:szCs w:val="22"/>
          <w:lang w:val="gl-ES"/>
        </w:rPr>
        <w:t>La Alcaldesa</w:t>
      </w:r>
      <w:r>
        <w:rPr>
          <w:rFonts w:cs="Times New Roman"/>
          <w:szCs w:val="22"/>
          <w:lang w:val="gl-ES"/>
        </w:rPr>
        <w:tab/>
      </w:r>
      <w:r>
        <w:rPr>
          <w:rFonts w:cs="Times New Roman"/>
          <w:szCs w:val="22"/>
          <w:lang w:val="gl-ES"/>
        </w:rPr>
        <w:tab/>
      </w:r>
      <w:r>
        <w:rPr>
          <w:rFonts w:cs="Times New Roman"/>
          <w:szCs w:val="22"/>
          <w:lang w:val="gl-ES"/>
        </w:rPr>
        <w:tab/>
      </w:r>
      <w:r>
        <w:rPr>
          <w:rFonts w:cs="Times New Roman"/>
          <w:szCs w:val="22"/>
          <w:lang w:val="gl-ES"/>
        </w:rPr>
        <w:tab/>
      </w:r>
      <w:r>
        <w:rPr>
          <w:rFonts w:cs="Times New Roman"/>
          <w:szCs w:val="22"/>
          <w:lang w:val="gl-ES"/>
        </w:rPr>
        <w:tab/>
      </w:r>
      <w:r>
        <w:rPr>
          <w:rFonts w:cs="Times New Roman"/>
          <w:szCs w:val="22"/>
          <w:lang w:val="gl-ES"/>
        </w:rPr>
        <w:tab/>
      </w:r>
      <w:r>
        <w:rPr>
          <w:rFonts w:cs="Times New Roman"/>
          <w:szCs w:val="22"/>
          <w:lang w:val="gl-ES"/>
        </w:rPr>
        <w:tab/>
        <w:t>El</w:t>
      </w:r>
      <w:r w:rsidR="00997F05" w:rsidRPr="00FB3D1B">
        <w:rPr>
          <w:rFonts w:cs="Times New Roman"/>
          <w:szCs w:val="22"/>
          <w:lang w:val="gl-ES"/>
        </w:rPr>
        <w:t xml:space="preserve"> representante </w:t>
      </w:r>
    </w:p>
    <w:p w:rsidR="00997F05" w:rsidRPr="00FB3D1B" w:rsidRDefault="00997F05">
      <w:pPr>
        <w:jc w:val="both"/>
        <w:rPr>
          <w:rFonts w:cs="Times New Roman"/>
          <w:szCs w:val="22"/>
          <w:lang w:val="gl-ES"/>
        </w:rPr>
      </w:pPr>
    </w:p>
    <w:p w:rsidR="00997F05" w:rsidRPr="00E26ADC" w:rsidRDefault="00E26ADC">
      <w:pPr>
        <w:rPr>
          <w:rFonts w:cs="Times New Roman"/>
          <w:szCs w:val="22"/>
          <w:lang w:val="gl-ES"/>
        </w:rPr>
      </w:pPr>
      <w:r>
        <w:rPr>
          <w:rFonts w:cs="Times New Roman"/>
          <w:szCs w:val="22"/>
          <w:lang w:val="gl-ES"/>
        </w:rPr>
        <w:t>Fd</w:t>
      </w:r>
      <w:r w:rsidR="00997F05" w:rsidRPr="00FB3D1B">
        <w:rPr>
          <w:rFonts w:cs="Times New Roman"/>
          <w:szCs w:val="22"/>
          <w:lang w:val="gl-ES"/>
        </w:rPr>
        <w:t>o.: D.ª Isabel Gil Alvarez</w:t>
      </w:r>
      <w:r w:rsidR="00997F05" w:rsidRPr="00FB3D1B">
        <w:rPr>
          <w:rFonts w:cs="Times New Roman"/>
          <w:szCs w:val="22"/>
          <w:lang w:val="gl-ES"/>
        </w:rPr>
        <w:tab/>
      </w:r>
      <w:r w:rsidR="00997F05" w:rsidRPr="00FB3D1B">
        <w:rPr>
          <w:rFonts w:cs="Times New Roman"/>
          <w:szCs w:val="22"/>
          <w:lang w:val="gl-ES"/>
        </w:rPr>
        <w:tab/>
      </w:r>
      <w:r w:rsidR="00997F05" w:rsidRPr="00FB3D1B">
        <w:rPr>
          <w:rFonts w:cs="Times New Roman"/>
          <w:szCs w:val="22"/>
          <w:lang w:val="gl-ES"/>
        </w:rPr>
        <w:tab/>
      </w:r>
      <w:r w:rsidR="00997F05" w:rsidRPr="00FB3D1B">
        <w:rPr>
          <w:rFonts w:cs="Times New Roman"/>
          <w:szCs w:val="22"/>
          <w:lang w:val="gl-ES"/>
        </w:rPr>
        <w:tab/>
      </w:r>
      <w:r w:rsidR="00997F05" w:rsidRPr="00FB3D1B">
        <w:rPr>
          <w:rFonts w:cs="Times New Roman"/>
          <w:szCs w:val="22"/>
          <w:lang w:val="gl-ES"/>
        </w:rPr>
        <w:tab/>
        <w:t>D. Francisco Salgado Álvarez</w:t>
      </w:r>
    </w:p>
    <w:p w:rsidR="00997F05" w:rsidRPr="00FB3D1B" w:rsidRDefault="00997F05">
      <w:pPr>
        <w:rPr>
          <w:rFonts w:cs="Times New Roman"/>
          <w:szCs w:val="22"/>
          <w:lang w:val="gl-ES"/>
        </w:rPr>
      </w:pPr>
    </w:p>
    <w:p w:rsidR="00997F05" w:rsidRPr="00E26ADC" w:rsidRDefault="00E26ADC">
      <w:pPr>
        <w:jc w:val="center"/>
        <w:rPr>
          <w:rFonts w:cs="Times New Roman"/>
          <w:szCs w:val="22"/>
          <w:lang w:val="gl-ES"/>
        </w:rPr>
      </w:pPr>
      <w:r>
        <w:rPr>
          <w:rFonts w:cs="Times New Roman"/>
          <w:szCs w:val="22"/>
          <w:lang w:val="gl-ES"/>
        </w:rPr>
        <w:t>La</w:t>
      </w:r>
      <w:r w:rsidR="00997F05" w:rsidRPr="00FB3D1B">
        <w:rPr>
          <w:rFonts w:cs="Times New Roman"/>
          <w:szCs w:val="22"/>
          <w:lang w:val="gl-ES"/>
        </w:rPr>
        <w:t xml:space="preserve"> Secretaria-Interventora</w:t>
      </w:r>
    </w:p>
    <w:p w:rsidR="00997F05" w:rsidRPr="00FB3D1B" w:rsidRDefault="00997F05">
      <w:pPr>
        <w:jc w:val="center"/>
        <w:rPr>
          <w:rFonts w:cs="Times New Roman"/>
          <w:szCs w:val="22"/>
          <w:lang w:val="gl-ES"/>
        </w:rPr>
      </w:pPr>
    </w:p>
    <w:p w:rsidR="00997F05" w:rsidRPr="00E26ADC" w:rsidRDefault="00E26ADC">
      <w:pPr>
        <w:jc w:val="center"/>
        <w:rPr>
          <w:rFonts w:cs="Times New Roman"/>
          <w:szCs w:val="22"/>
          <w:lang w:val="gl-ES"/>
        </w:rPr>
      </w:pPr>
      <w:r>
        <w:rPr>
          <w:rFonts w:cs="Times New Roman"/>
          <w:szCs w:val="22"/>
          <w:lang w:val="gl-ES"/>
        </w:rPr>
        <w:t>F</w:t>
      </w:r>
      <w:r w:rsidR="00997F05" w:rsidRPr="00FB3D1B">
        <w:rPr>
          <w:rFonts w:cs="Times New Roman"/>
          <w:szCs w:val="22"/>
          <w:lang w:val="gl-ES"/>
        </w:rPr>
        <w:t>do. Leticia Rodríguez Díaz</w:t>
      </w:r>
    </w:p>
    <w:p w:rsidR="00997F05" w:rsidRPr="00FB3D1B" w:rsidRDefault="00997F05">
      <w:pPr>
        <w:jc w:val="center"/>
        <w:rPr>
          <w:rFonts w:cs="Times New Roman"/>
          <w:b/>
          <w:i/>
          <w:szCs w:val="22"/>
          <w:lang w:val="gl-ES"/>
        </w:rPr>
      </w:pPr>
    </w:p>
    <w:p w:rsidR="00997F05" w:rsidRPr="00E26ADC" w:rsidRDefault="00997F05">
      <w:pPr>
        <w:jc w:val="center"/>
        <w:rPr>
          <w:rFonts w:cs="Times New Roman"/>
          <w:szCs w:val="22"/>
          <w:lang w:val="gl-ES"/>
        </w:rPr>
      </w:pPr>
    </w:p>
    <w:sectPr w:rsidR="00997F05" w:rsidRPr="00E26ADC">
      <w:headerReference w:type="default" r:id="rId8"/>
      <w:footerReference w:type="default" r:id="rId9"/>
      <w:headerReference w:type="first" r:id="rId10"/>
      <w:footerReference w:type="first" r:id="rId11"/>
      <w:pgSz w:w="11906" w:h="16838"/>
      <w:pgMar w:top="2593" w:right="1417" w:bottom="1354" w:left="1417" w:header="567" w:footer="567" w:gutter="0"/>
      <w:cols w:space="720"/>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BDA" w:rsidRDefault="00043BDA">
      <w:r>
        <w:separator/>
      </w:r>
    </w:p>
  </w:endnote>
  <w:endnote w:type="continuationSeparator" w:id="0">
    <w:p w:rsidR="00043BDA" w:rsidRDefault="00043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ejaVu Sans">
    <w:altName w:val="Times New Roman"/>
    <w:charset w:val="01"/>
    <w:family w:val="auto"/>
    <w:pitch w:val="variable"/>
  </w:font>
  <w:font w:name="Liberation Sans Unicode MS">
    <w:altName w:val="Times New Roman"/>
    <w:charset w:val="01"/>
    <w:family w:val="auto"/>
    <w:pitch w:val="variable"/>
  </w:font>
  <w:font w:name="Arial">
    <w:panose1 w:val="020B0604020202020204"/>
    <w:charset w:val="00"/>
    <w:family w:val="swiss"/>
    <w:pitch w:val="variable"/>
    <w:sig w:usb0="E0002A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Lucida Sans">
    <w:altName w:val="Arial"/>
    <w:charset w:val="00"/>
    <w:family w:val="swiss"/>
    <w:pitch w:val="variable"/>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F05" w:rsidRPr="005F17F5" w:rsidRDefault="00997F05">
    <w:pPr>
      <w:pStyle w:val="Textoindependiente"/>
      <w:pBdr>
        <w:top w:val="single" w:sz="4" w:space="11" w:color="000000"/>
        <w:left w:val="none" w:sz="0" w:space="0" w:color="000000"/>
        <w:bottom w:val="none" w:sz="0" w:space="0" w:color="000000"/>
        <w:right w:val="none" w:sz="0" w:space="0" w:color="000000"/>
      </w:pBdr>
      <w:spacing w:after="0"/>
      <w:jc w:val="center"/>
      <w:rPr>
        <w:lang w:val="pt-BR"/>
      </w:rPr>
    </w:pPr>
    <w:r w:rsidRPr="005F17F5">
      <w:rPr>
        <w:b/>
        <w:sz w:val="18"/>
        <w:szCs w:val="18"/>
        <w:lang w:val="pt-BR"/>
      </w:rPr>
      <w:t>Concello de Ramirás</w:t>
    </w:r>
  </w:p>
  <w:p w:rsidR="00997F05" w:rsidRDefault="00997F05">
    <w:pPr>
      <w:pStyle w:val="Textoindependiente"/>
      <w:spacing w:after="0"/>
      <w:jc w:val="center"/>
    </w:pPr>
    <w:r w:rsidRPr="005F17F5">
      <w:rPr>
        <w:sz w:val="16"/>
        <w:szCs w:val="16"/>
        <w:lang w:val="pt-BR"/>
      </w:rPr>
      <w:t xml:space="preserve">RÚA Picouto S/N, RAMIRÁS. </w:t>
    </w:r>
    <w:r>
      <w:rPr>
        <w:sz w:val="16"/>
        <w:szCs w:val="16"/>
      </w:rPr>
      <w:t>32810 (Ourense). Tfno. 988491523. Fax: 988478604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F05" w:rsidRDefault="00997F0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BDA" w:rsidRDefault="00043BDA">
      <w:r>
        <w:separator/>
      </w:r>
    </w:p>
  </w:footnote>
  <w:footnote w:type="continuationSeparator" w:id="0">
    <w:p w:rsidR="00043BDA" w:rsidRDefault="00043B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F05" w:rsidRDefault="0041621F">
    <w:pPr>
      <w:pStyle w:val="Encabezado"/>
      <w:pBdr>
        <w:top w:val="none" w:sz="0" w:space="0" w:color="000000"/>
        <w:left w:val="none" w:sz="0" w:space="0" w:color="000000"/>
        <w:bottom w:val="none" w:sz="0" w:space="0" w:color="000000"/>
        <w:right w:val="none" w:sz="0" w:space="0" w:color="000000"/>
      </w:pBdr>
      <w:rPr>
        <w:b/>
        <w:bCs/>
        <w:sz w:val="28"/>
        <w:szCs w:val="28"/>
      </w:rPr>
    </w:pPr>
    <w:r>
      <w:rPr>
        <w:noProof/>
        <w:lang w:eastAsia="es-ES" w:bidi="ar-SA"/>
      </w:rPr>
      <w:drawing>
        <wp:inline distT="0" distB="0" distL="0" distR="0">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4" t="-44" r="-44" b="-44"/>
                  <a:stretch>
                    <a:fillRect/>
                  </a:stretch>
                </pic:blipFill>
                <pic:spPr bwMode="auto">
                  <a:xfrm>
                    <a:off x="0" y="0"/>
                    <a:ext cx="695325" cy="695325"/>
                  </a:xfrm>
                  <a:prstGeom prst="rect">
                    <a:avLst/>
                  </a:prstGeom>
                  <a:solidFill>
                    <a:srgbClr val="FFFFFF">
                      <a:alpha val="0"/>
                    </a:srgbClr>
                  </a:solidFill>
                  <a:ln>
                    <a:noFill/>
                  </a:ln>
                </pic:spPr>
              </pic:pic>
            </a:graphicData>
          </a:graphic>
        </wp:inline>
      </w:drawing>
    </w:r>
  </w:p>
  <w:p w:rsidR="00997F05" w:rsidRDefault="00997F05">
    <w:pPr>
      <w:pStyle w:val="Encabezado"/>
      <w:pBdr>
        <w:top w:val="none" w:sz="0" w:space="0" w:color="000000"/>
        <w:left w:val="none" w:sz="0" w:space="0" w:color="000000"/>
        <w:bottom w:val="single" w:sz="4" w:space="5" w:color="000000"/>
        <w:right w:val="none" w:sz="0" w:space="0" w:color="000000"/>
      </w:pBdr>
      <w:jc w:val="center"/>
    </w:pPr>
    <w:r>
      <w:rPr>
        <w:b/>
        <w:bCs/>
        <w:sz w:val="28"/>
        <w:szCs w:val="28"/>
      </w:rPr>
      <w:t>Concello de Ramirás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F05" w:rsidRDefault="00997F0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numFmt w:val="bullet"/>
      <w:lvlText w:val="-"/>
      <w:lvlJc w:val="left"/>
      <w:pPr>
        <w:tabs>
          <w:tab w:val="num" w:pos="0"/>
        </w:tabs>
        <w:ind w:left="720" w:hanging="360"/>
      </w:pPr>
      <w:rPr>
        <w:rFonts w:ascii="Times New Roman" w:hAnsi="Times New Roman" w:cs="Times New Roman" w:hint="default"/>
        <w:szCs w:val="22"/>
        <w:lang w:val="gl-E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C93"/>
    <w:rsid w:val="00043BDA"/>
    <w:rsid w:val="001B09CB"/>
    <w:rsid w:val="0041621F"/>
    <w:rsid w:val="00455169"/>
    <w:rsid w:val="005F17F5"/>
    <w:rsid w:val="006234D9"/>
    <w:rsid w:val="00997F05"/>
    <w:rsid w:val="00E26ADC"/>
    <w:rsid w:val="00F60C93"/>
    <w:rsid w:val="00FB3D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DejaVu Sans" w:cs="DejaVu Sans"/>
      <w:kern w:val="2"/>
      <w:sz w:val="22"/>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paragraph" w:styleId="Ttulo2">
    <w:name w:val="heading 2"/>
    <w:basedOn w:val="Normal"/>
    <w:next w:val="Normal"/>
    <w:qFormat/>
    <w:pPr>
      <w:keepNext/>
      <w:tabs>
        <w:tab w:val="left" w:pos="-720"/>
        <w:tab w:val="left" w:pos="0"/>
      </w:tabs>
      <w:jc w:val="both"/>
      <w:outlineLvl w:val="1"/>
    </w:pPr>
    <w:rPr>
      <w:rFonts w:ascii="Arial" w:hAnsi="Arial" w:cs="Arial"/>
      <w:b/>
      <w:spacing w:val="-3"/>
      <w:szCs w:val="20"/>
    </w:rPr>
  </w:style>
  <w:style w:type="paragraph" w:styleId="Ttulo3">
    <w:name w:val="heading 3"/>
    <w:basedOn w:val="Ttulo10"/>
    <w:next w:val="Textoindependiente"/>
    <w:qFormat/>
    <w:pPr>
      <w:numPr>
        <w:ilvl w:val="2"/>
        <w:numId w:val="1"/>
      </w:numPr>
      <w:spacing w:before="140"/>
      <w:outlineLvl w:val="2"/>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hint="default"/>
      <w:szCs w:val="22"/>
      <w:lang w:val="gl-ES"/>
    </w:rPr>
  </w:style>
  <w:style w:type="character" w:customStyle="1" w:styleId="WW8Num3z0">
    <w:name w:val="WW8Num3z0"/>
    <w:rPr>
      <w:rFonts w:ascii="Calibri" w:hAnsi="Calibri" w:cs="Calibri"/>
      <w:szCs w:val="22"/>
      <w:lang w:val="gl-ES"/>
    </w:rPr>
  </w:style>
  <w:style w:type="character" w:customStyle="1" w:styleId="WW8Num4z0">
    <w:name w:val="WW8Num4z0"/>
    <w:rPr>
      <w:rFonts w:ascii="Times New Roman" w:eastAsia="DejaVu Sans" w:hAnsi="Times New Roman" w:cs="Times New Roman" w:hint="default"/>
      <w:szCs w:val="22"/>
      <w:lang w:val="gl-ES"/>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Fuentedeprrafopredeter2">
    <w:name w:val="Fuente de párrafo predeter.2"/>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TextodegloboCar">
    <w:name w:val="Texto de globo Car"/>
    <w:rPr>
      <w:rFonts w:ascii="Tahoma" w:hAnsi="Tahoma" w:cs="Tahoma"/>
      <w:sz w:val="16"/>
      <w:szCs w:val="16"/>
    </w:rPr>
  </w:style>
  <w:style w:type="character" w:customStyle="1" w:styleId="TtuloCar">
    <w:name w:val="Título Car"/>
    <w:rPr>
      <w:sz w:val="24"/>
      <w:lang w:val="es-ES_tradnl"/>
    </w:rPr>
  </w:style>
  <w:style w:type="character" w:customStyle="1" w:styleId="PiedepginaCar">
    <w:name w:val="Pie de página Car"/>
    <w:rPr>
      <w:sz w:val="24"/>
      <w:szCs w:val="24"/>
    </w:rPr>
  </w:style>
  <w:style w:type="character" w:customStyle="1" w:styleId="Sangra3detindependienteCar">
    <w:name w:val="Sangría 3 de t. independiente Car"/>
    <w:rPr>
      <w:rFonts w:ascii="Arial" w:hAnsi="Arial" w:cs="Arial"/>
      <w:spacing w:val="-3"/>
      <w:sz w:val="24"/>
    </w:rPr>
  </w:style>
  <w:style w:type="character" w:customStyle="1" w:styleId="Textoindependiente2Car">
    <w:name w:val="Texto independiente 2 Car"/>
    <w:rPr>
      <w:rFonts w:ascii="Arial" w:hAnsi="Arial" w:cs="Arial"/>
      <w:b/>
      <w:bCs/>
      <w:spacing w:val="-3"/>
      <w:sz w:val="24"/>
    </w:rPr>
  </w:style>
  <w:style w:type="character" w:customStyle="1" w:styleId="Textoindependiente3Car">
    <w:name w:val="Texto independiente 3 Car"/>
    <w:rPr>
      <w:spacing w:val="-3"/>
      <w:sz w:val="24"/>
    </w:rPr>
  </w:style>
  <w:style w:type="character" w:customStyle="1" w:styleId="TextoindependienteCar">
    <w:name w:val="Texto independiente Car"/>
    <w:rPr>
      <w:rFonts w:ascii="Arial" w:hAnsi="Arial" w:cs="Arial"/>
      <w:bCs/>
      <w:spacing w:val="-3"/>
      <w:sz w:val="24"/>
    </w:rPr>
  </w:style>
  <w:style w:type="character" w:customStyle="1" w:styleId="Sangra2detindependienteCar">
    <w:name w:val="Sangría 2 de t. independiente Car"/>
    <w:rPr>
      <w:rFonts w:ascii="Arial" w:hAnsi="Arial" w:cs="Arial"/>
      <w:spacing w:val="-3"/>
      <w:sz w:val="24"/>
      <w:szCs w:val="24"/>
    </w:rPr>
  </w:style>
  <w:style w:type="character" w:customStyle="1" w:styleId="EncabezadoCar">
    <w:name w:val="Encabezado Car"/>
    <w:rPr>
      <w:sz w:val="24"/>
    </w:rPr>
  </w:style>
  <w:style w:type="character" w:customStyle="1" w:styleId="SangradetextonormalCar">
    <w:name w:val="Sangría de texto normal Car"/>
    <w:rPr>
      <w:rFonts w:ascii="Arial" w:hAnsi="Arial" w:cs="Arial"/>
      <w:bCs/>
      <w:spacing w:val="-3"/>
      <w:sz w:val="24"/>
    </w:rPr>
  </w:style>
  <w:style w:type="character" w:customStyle="1" w:styleId="Ttulo2Car">
    <w:name w:val="Título 2 Car"/>
    <w:rPr>
      <w:rFonts w:ascii="Arial" w:hAnsi="Arial" w:cs="Arial"/>
      <w:b/>
      <w:spacing w:val="-3"/>
      <w:sz w:val="22"/>
    </w:rPr>
  </w:style>
  <w:style w:type="character" w:customStyle="1" w:styleId="Ttulo1Car">
    <w:name w:val="Título 1 Car"/>
    <w:rPr>
      <w:rFonts w:ascii="Arial" w:hAnsi="Arial" w:cs="Arial"/>
      <w:i/>
      <w:iCs/>
      <w:spacing w:val="-3"/>
      <w:sz w:val="24"/>
      <w:szCs w:val="24"/>
    </w:rPr>
  </w:style>
  <w:style w:type="character" w:customStyle="1" w:styleId="Fuentedeprrafopredeter1">
    <w:name w:val="Fuente de párrafo predeter.1"/>
  </w:style>
  <w:style w:type="character" w:customStyle="1" w:styleId="WW8Num14z3">
    <w:name w:val="WW8Num14z3"/>
    <w:rPr>
      <w:rFonts w:ascii="Symbol" w:hAnsi="Symbol" w:cs="Symbol"/>
    </w:rPr>
  </w:style>
  <w:style w:type="character" w:customStyle="1" w:styleId="WW8Num14z2">
    <w:name w:val="WW8Num14z2"/>
    <w:rPr>
      <w:rFonts w:ascii="Wingdings" w:hAnsi="Wingdings" w:cs="Wingdings"/>
    </w:rPr>
  </w:style>
  <w:style w:type="character" w:customStyle="1" w:styleId="WW8Num14z1">
    <w:name w:val="WW8Num14z1"/>
    <w:rPr>
      <w:rFonts w:ascii="Courier New" w:hAnsi="Courier New" w:cs="Courier New"/>
    </w:rPr>
  </w:style>
  <w:style w:type="character" w:customStyle="1" w:styleId="WW8Num14z0">
    <w:name w:val="WW8Num14z0"/>
    <w:rPr>
      <w:rFonts w:ascii="Arial" w:eastAsia="Times New Roman" w:hAnsi="Arial" w:cs="Arial"/>
    </w:rPr>
  </w:style>
  <w:style w:type="character" w:customStyle="1" w:styleId="WW8Num13z8">
    <w:name w:val="WW8Num13z8"/>
  </w:style>
  <w:style w:type="character" w:customStyle="1" w:styleId="WW8Num13z7">
    <w:name w:val="WW8Num13z7"/>
  </w:style>
  <w:style w:type="character" w:customStyle="1" w:styleId="WW8Num13z6">
    <w:name w:val="WW8Num13z6"/>
  </w:style>
  <w:style w:type="character" w:customStyle="1" w:styleId="WW8Num13z5">
    <w:name w:val="WW8Num13z5"/>
  </w:style>
  <w:style w:type="character" w:customStyle="1" w:styleId="WW8Num13z4">
    <w:name w:val="WW8Num13z4"/>
  </w:style>
  <w:style w:type="character" w:customStyle="1" w:styleId="WW8Num13z3">
    <w:name w:val="WW8Num13z3"/>
  </w:style>
  <w:style w:type="character" w:customStyle="1" w:styleId="WW8Num13z2">
    <w:name w:val="WW8Num13z2"/>
  </w:style>
  <w:style w:type="character" w:customStyle="1" w:styleId="WW8Num13z1">
    <w:name w:val="WW8Num13z1"/>
  </w:style>
  <w:style w:type="character" w:customStyle="1" w:styleId="WW8Num13z0">
    <w:name w:val="WW8Num13z0"/>
    <w:rPr>
      <w:rFonts w:ascii="Wingdings" w:hAnsi="Wingdings" w:cs="Wingdings"/>
    </w:rPr>
  </w:style>
  <w:style w:type="character" w:customStyle="1" w:styleId="WW8Num12z3">
    <w:name w:val="WW8Num12z3"/>
    <w:rPr>
      <w:rFonts w:ascii="Symbol" w:hAnsi="Symbol" w:cs="Symbol"/>
    </w:rPr>
  </w:style>
  <w:style w:type="character" w:customStyle="1" w:styleId="WW8Num12z2">
    <w:name w:val="WW8Num12z2"/>
    <w:rPr>
      <w:rFonts w:ascii="Wingdings" w:hAnsi="Wingdings" w:cs="Wingdings"/>
    </w:rPr>
  </w:style>
  <w:style w:type="character" w:customStyle="1" w:styleId="WW8Num12z1">
    <w:name w:val="WW8Num12z1"/>
    <w:rPr>
      <w:rFonts w:ascii="Courier New" w:hAnsi="Courier New" w:cs="Courier New"/>
    </w:rPr>
  </w:style>
  <w:style w:type="character" w:customStyle="1" w:styleId="WW8Num12z0">
    <w:name w:val="WW8Num12z0"/>
    <w:rPr>
      <w:rFonts w:ascii="Times New Roman" w:eastAsia="Times New Roman" w:hAnsi="Times New Roman" w:cs="Times New Roman"/>
    </w:rPr>
  </w:style>
  <w:style w:type="character" w:customStyle="1" w:styleId="WW8Num11z3">
    <w:name w:val="WW8Num11z3"/>
    <w:rPr>
      <w:rFonts w:ascii="Symbol" w:hAnsi="Symbol" w:cs="Symbol"/>
    </w:rPr>
  </w:style>
  <w:style w:type="character" w:customStyle="1" w:styleId="WW8Num11z2">
    <w:name w:val="WW8Num11z2"/>
    <w:rPr>
      <w:rFonts w:ascii="Wingdings" w:hAnsi="Wingdings" w:cs="Wingdings"/>
    </w:rPr>
  </w:style>
  <w:style w:type="character" w:customStyle="1" w:styleId="WW8Num11z1">
    <w:name w:val="WW8Num11z1"/>
    <w:rPr>
      <w:rFonts w:ascii="Courier New" w:hAnsi="Courier New" w:cs="Courier New"/>
    </w:rPr>
  </w:style>
  <w:style w:type="character" w:customStyle="1" w:styleId="WW8Num11z0">
    <w:name w:val="WW8Num11z0"/>
    <w:rPr>
      <w:rFonts w:ascii="Arial" w:eastAsia="Times New Roman" w:hAnsi="Arial" w:cs="Arial"/>
    </w:rPr>
  </w:style>
  <w:style w:type="character" w:customStyle="1" w:styleId="WW8Num10z3">
    <w:name w:val="WW8Num10z3"/>
    <w:rPr>
      <w:rFonts w:ascii="Symbol" w:hAnsi="Symbol" w:cs="Symbol"/>
    </w:rPr>
  </w:style>
  <w:style w:type="character" w:customStyle="1" w:styleId="WW8Num10z2">
    <w:name w:val="WW8Num10z2"/>
    <w:rPr>
      <w:rFonts w:ascii="Wingdings" w:hAnsi="Wingdings" w:cs="Wingdings"/>
    </w:rPr>
  </w:style>
  <w:style w:type="character" w:customStyle="1" w:styleId="WW8Num10z1">
    <w:name w:val="WW8Num10z1"/>
    <w:rPr>
      <w:rFonts w:ascii="Courier New" w:hAnsi="Courier New" w:cs="Courier New"/>
    </w:rPr>
  </w:style>
  <w:style w:type="character" w:customStyle="1" w:styleId="WW8Num10z0">
    <w:name w:val="WW8Num10z0"/>
    <w:rPr>
      <w:rFonts w:ascii="Arial" w:eastAsia="Times New Roman" w:hAnsi="Arial" w:cs="Arial"/>
    </w:rPr>
  </w:style>
  <w:style w:type="character" w:customStyle="1" w:styleId="WW8Num9z3">
    <w:name w:val="WW8Num9z3"/>
    <w:rPr>
      <w:rFonts w:ascii="Symbol" w:hAnsi="Symbol" w:cs="Symbol"/>
    </w:rPr>
  </w:style>
  <w:style w:type="character" w:customStyle="1" w:styleId="WW8Num9z1">
    <w:name w:val="WW8Num9z1"/>
    <w:rPr>
      <w:rFonts w:ascii="Courier New" w:hAnsi="Courier New" w:cs="Courier New"/>
    </w:rPr>
  </w:style>
  <w:style w:type="character" w:customStyle="1" w:styleId="WW8Num9z0">
    <w:name w:val="WW8Num9z0"/>
    <w:rPr>
      <w:rFonts w:ascii="Wingdings" w:hAnsi="Wingdings" w:cs="Wingdings"/>
    </w:rPr>
  </w:style>
  <w:style w:type="character" w:customStyle="1" w:styleId="WW8Num8z2">
    <w:name w:val="WW8Num8z2"/>
    <w:rPr>
      <w:rFonts w:ascii="Wingdings" w:hAnsi="Wingdings" w:cs="Wingdings"/>
    </w:rPr>
  </w:style>
  <w:style w:type="character" w:customStyle="1" w:styleId="WW8Num8z1">
    <w:name w:val="WW8Num8z1"/>
    <w:rPr>
      <w:rFonts w:ascii="Courier New" w:hAnsi="Courier New" w:cs="Courier New"/>
    </w:rPr>
  </w:style>
  <w:style w:type="character" w:customStyle="1" w:styleId="WW8Num8z0">
    <w:name w:val="WW8Num8z0"/>
    <w:rPr>
      <w:rFonts w:ascii="Symbol" w:hAnsi="Symbol" w:cs="Symbol"/>
    </w:rPr>
  </w:style>
  <w:style w:type="character" w:customStyle="1" w:styleId="WW8Num7z3">
    <w:name w:val="WW8Num7z3"/>
    <w:rPr>
      <w:rFonts w:ascii="Symbol" w:hAnsi="Symbol" w:cs="Symbol"/>
    </w:rPr>
  </w:style>
  <w:style w:type="character" w:customStyle="1" w:styleId="WW8Num7z2">
    <w:name w:val="WW8Num7z2"/>
    <w:rPr>
      <w:rFonts w:ascii="Wingdings" w:hAnsi="Wingdings" w:cs="Wingdings"/>
    </w:rPr>
  </w:style>
  <w:style w:type="character" w:customStyle="1" w:styleId="WW8Num7z1">
    <w:name w:val="WW8Num7z1"/>
    <w:rPr>
      <w:rFonts w:ascii="Courier New" w:hAnsi="Courier New" w:cs="Courier New"/>
    </w:rPr>
  </w:style>
  <w:style w:type="character" w:customStyle="1" w:styleId="WW8Num7z0">
    <w:name w:val="WW8Num7z0"/>
    <w:rPr>
      <w:rFonts w:ascii="Calibri" w:eastAsia="Times New Roman" w:hAnsi="Calibri" w:cs="Calibri"/>
      <w:lang w:val="gl-ES"/>
    </w:rPr>
  </w:style>
  <w:style w:type="character" w:customStyle="1" w:styleId="WW8Num6z3">
    <w:name w:val="WW8Num6z3"/>
    <w:rPr>
      <w:rFonts w:ascii="Symbol" w:hAnsi="Symbol" w:cs="Symbol"/>
    </w:rPr>
  </w:style>
  <w:style w:type="character" w:customStyle="1" w:styleId="WW8Num6z2">
    <w:name w:val="WW8Num6z2"/>
    <w:rPr>
      <w:rFonts w:ascii="Wingdings" w:hAnsi="Wingdings" w:cs="Wingdings"/>
    </w:rPr>
  </w:style>
  <w:style w:type="character" w:customStyle="1" w:styleId="WW8Num6z1">
    <w:name w:val="WW8Num6z1"/>
    <w:rPr>
      <w:rFonts w:ascii="Courier New" w:hAnsi="Courier New" w:cs="Courier New"/>
    </w:rPr>
  </w:style>
  <w:style w:type="character" w:customStyle="1" w:styleId="WW8Num6z0">
    <w:name w:val="WW8Num6z0"/>
    <w:rPr>
      <w:rFonts w:ascii="Bookman Old Style" w:eastAsia="Times New Roman" w:hAnsi="Bookman Old Style" w:cs="Arial"/>
    </w:rPr>
  </w:style>
  <w:style w:type="character" w:customStyle="1" w:styleId="WW8Num5z2">
    <w:name w:val="WW8Num5z2"/>
    <w:rPr>
      <w:rFonts w:ascii="Wingdings" w:hAnsi="Wingdings" w:cs="Wingdings"/>
    </w:rPr>
  </w:style>
  <w:style w:type="character" w:customStyle="1" w:styleId="WW8Num5z1">
    <w:name w:val="WW8Num5z1"/>
    <w:rPr>
      <w:rFonts w:ascii="Courier New" w:hAnsi="Courier New" w:cs="Courier New"/>
    </w:rPr>
  </w:style>
  <w:style w:type="character" w:customStyle="1" w:styleId="WW8Num5z0">
    <w:name w:val="WW8Num5z0"/>
    <w:rPr>
      <w:rFonts w:ascii="Symbol" w:hAnsi="Symbol" w:cs="Symbol"/>
    </w:rPr>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3z3">
    <w:name w:val="WW8Num3z3"/>
    <w:rPr>
      <w:rFonts w:ascii="Symbol" w:hAnsi="Symbol" w:cs="Symbol"/>
    </w:rPr>
  </w:style>
  <w:style w:type="character" w:customStyle="1" w:styleId="WW8Num3z2">
    <w:name w:val="WW8Num3z2"/>
    <w:rPr>
      <w:rFonts w:ascii="Wingdings" w:hAnsi="Wingdings" w:cs="Wingdings"/>
    </w:rPr>
  </w:style>
  <w:style w:type="character" w:customStyle="1" w:styleId="WW8Num3z1">
    <w:name w:val="WW8Num3z1"/>
    <w:rPr>
      <w:rFonts w:ascii="Courier New" w:hAnsi="Courier New" w:cs="Courier New"/>
    </w:rPr>
  </w:style>
  <w:style w:type="character" w:customStyle="1" w:styleId="WW8Num2z2">
    <w:name w:val="WW8Num2z2"/>
    <w:rPr>
      <w:rFonts w:ascii="Wingdings" w:hAnsi="Wingdings" w:cs="Wingdings"/>
    </w:rPr>
  </w:style>
  <w:style w:type="character" w:customStyle="1" w:styleId="WW8Num2z1">
    <w:name w:val="WW8Num2z1"/>
    <w:rPr>
      <w:rFonts w:ascii="Courier New" w:hAnsi="Courier New" w:cs="Courier New"/>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1">
    <w:name w:val="Epígrafe1"/>
    <w:basedOn w:val="Normal"/>
    <w:pPr>
      <w:suppressLineNumbers/>
      <w:spacing w:before="120" w:after="120"/>
    </w:pPr>
    <w:rPr>
      <w:rFonts w:cs="Lucida Sans"/>
      <w:i/>
      <w:iCs/>
      <w:sz w:val="24"/>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styleId="Textodeglobo">
    <w:name w:val="Balloon Text"/>
    <w:basedOn w:val="Normal"/>
    <w:rPr>
      <w:rFonts w:ascii="Tahoma" w:hAnsi="Tahoma" w:cs="Tahoma"/>
      <w:sz w:val="16"/>
      <w:szCs w:val="16"/>
    </w:rPr>
  </w:style>
  <w:style w:type="paragraph" w:customStyle="1" w:styleId="Sangra3detindependiente1">
    <w:name w:val="Sangría 3 de t. independiente1"/>
    <w:basedOn w:val="Normal"/>
    <w:pPr>
      <w:tabs>
        <w:tab w:val="left" w:pos="-720"/>
        <w:tab w:val="left" w:pos="0"/>
      </w:tabs>
      <w:ind w:left="720" w:hanging="720"/>
      <w:jc w:val="both"/>
    </w:pPr>
    <w:rPr>
      <w:rFonts w:ascii="Arial" w:hAnsi="Arial" w:cs="Arial"/>
      <w:spacing w:val="-3"/>
      <w:szCs w:val="20"/>
    </w:rPr>
  </w:style>
  <w:style w:type="paragraph" w:customStyle="1" w:styleId="Textoindependiente21">
    <w:name w:val="Texto independiente 21"/>
    <w:basedOn w:val="Normal"/>
    <w:pPr>
      <w:tabs>
        <w:tab w:val="left" w:pos="-720"/>
      </w:tabs>
      <w:snapToGrid w:val="0"/>
      <w:spacing w:line="360" w:lineRule="auto"/>
      <w:jc w:val="both"/>
    </w:pPr>
    <w:rPr>
      <w:rFonts w:ascii="Arial" w:hAnsi="Arial" w:cs="Arial"/>
      <w:b/>
      <w:bCs/>
      <w:spacing w:val="-3"/>
      <w:szCs w:val="20"/>
    </w:rPr>
  </w:style>
  <w:style w:type="paragraph" w:customStyle="1" w:styleId="Textoindependiente31">
    <w:name w:val="Texto independiente 31"/>
    <w:basedOn w:val="Normal"/>
    <w:pPr>
      <w:spacing w:line="360" w:lineRule="auto"/>
      <w:jc w:val="both"/>
    </w:pPr>
    <w:rPr>
      <w:spacing w:val="-3"/>
      <w:szCs w:val="20"/>
    </w:rPr>
  </w:style>
  <w:style w:type="paragraph" w:customStyle="1" w:styleId="Sangra2detindependiente1">
    <w:name w:val="Sangría 2 de t. independiente1"/>
    <w:basedOn w:val="Normal"/>
    <w:pPr>
      <w:tabs>
        <w:tab w:val="left" w:pos="-720"/>
        <w:tab w:val="left" w:pos="0"/>
      </w:tabs>
      <w:spacing w:line="360" w:lineRule="auto"/>
      <w:ind w:firstLine="360"/>
      <w:jc w:val="both"/>
    </w:pPr>
    <w:rPr>
      <w:rFonts w:ascii="Arial" w:hAnsi="Arial" w:cs="Arial"/>
      <w:spacing w:val="-3"/>
    </w:rPr>
  </w:style>
  <w:style w:type="paragraph" w:styleId="Sangradetextonormal">
    <w:name w:val="Body Text Indent"/>
    <w:basedOn w:val="Normal"/>
    <w:pPr>
      <w:tabs>
        <w:tab w:val="left" w:pos="-720"/>
        <w:tab w:val="left" w:pos="0"/>
      </w:tabs>
      <w:spacing w:line="360" w:lineRule="auto"/>
      <w:ind w:firstLine="360"/>
      <w:jc w:val="both"/>
    </w:pPr>
    <w:rPr>
      <w:rFonts w:ascii="Arial" w:hAnsi="Arial" w:cs="Arial"/>
      <w:bCs/>
      <w:spacing w:val="-3"/>
      <w:szCs w:val="20"/>
    </w:rPr>
  </w:style>
  <w:style w:type="paragraph" w:customStyle="1" w:styleId="Documento1">
    <w:name w:val="Documento 1"/>
    <w:pPr>
      <w:keepNext/>
      <w:keepLines/>
      <w:widowControl w:val="0"/>
      <w:tabs>
        <w:tab w:val="left" w:pos="-720"/>
      </w:tabs>
      <w:suppressAutoHyphens/>
    </w:pPr>
    <w:rPr>
      <w:rFonts w:ascii="Courier New" w:hAnsi="Courier New" w:cs="Courier New"/>
      <w:b/>
      <w:kern w:val="2"/>
      <w:sz w:val="24"/>
      <w:lang w:val="en-US" w:eastAsia="zh-CN"/>
    </w:rPr>
  </w:style>
  <w:style w:type="paragraph" w:styleId="Prrafodelista">
    <w:name w:val="List Paragraph"/>
    <w:basedOn w:val="Normal"/>
    <w:qFormat/>
    <w:pPr>
      <w:ind w:left="708"/>
    </w:pPr>
    <w:rPr>
      <w:rFonts w:cs="Mang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DejaVu Sans" w:cs="DejaVu Sans"/>
      <w:kern w:val="2"/>
      <w:sz w:val="22"/>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paragraph" w:styleId="Ttulo2">
    <w:name w:val="heading 2"/>
    <w:basedOn w:val="Normal"/>
    <w:next w:val="Normal"/>
    <w:qFormat/>
    <w:pPr>
      <w:keepNext/>
      <w:tabs>
        <w:tab w:val="left" w:pos="-720"/>
        <w:tab w:val="left" w:pos="0"/>
      </w:tabs>
      <w:jc w:val="both"/>
      <w:outlineLvl w:val="1"/>
    </w:pPr>
    <w:rPr>
      <w:rFonts w:ascii="Arial" w:hAnsi="Arial" w:cs="Arial"/>
      <w:b/>
      <w:spacing w:val="-3"/>
      <w:szCs w:val="20"/>
    </w:rPr>
  </w:style>
  <w:style w:type="paragraph" w:styleId="Ttulo3">
    <w:name w:val="heading 3"/>
    <w:basedOn w:val="Ttulo10"/>
    <w:next w:val="Textoindependiente"/>
    <w:qFormat/>
    <w:pPr>
      <w:numPr>
        <w:ilvl w:val="2"/>
        <w:numId w:val="1"/>
      </w:numPr>
      <w:spacing w:before="140"/>
      <w:outlineLvl w:val="2"/>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hint="default"/>
      <w:szCs w:val="22"/>
      <w:lang w:val="gl-ES"/>
    </w:rPr>
  </w:style>
  <w:style w:type="character" w:customStyle="1" w:styleId="WW8Num3z0">
    <w:name w:val="WW8Num3z0"/>
    <w:rPr>
      <w:rFonts w:ascii="Calibri" w:hAnsi="Calibri" w:cs="Calibri"/>
      <w:szCs w:val="22"/>
      <w:lang w:val="gl-ES"/>
    </w:rPr>
  </w:style>
  <w:style w:type="character" w:customStyle="1" w:styleId="WW8Num4z0">
    <w:name w:val="WW8Num4z0"/>
    <w:rPr>
      <w:rFonts w:ascii="Times New Roman" w:eastAsia="DejaVu Sans" w:hAnsi="Times New Roman" w:cs="Times New Roman" w:hint="default"/>
      <w:szCs w:val="22"/>
      <w:lang w:val="gl-ES"/>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Fuentedeprrafopredeter2">
    <w:name w:val="Fuente de párrafo predeter.2"/>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TextodegloboCar">
    <w:name w:val="Texto de globo Car"/>
    <w:rPr>
      <w:rFonts w:ascii="Tahoma" w:hAnsi="Tahoma" w:cs="Tahoma"/>
      <w:sz w:val="16"/>
      <w:szCs w:val="16"/>
    </w:rPr>
  </w:style>
  <w:style w:type="character" w:customStyle="1" w:styleId="TtuloCar">
    <w:name w:val="Título Car"/>
    <w:rPr>
      <w:sz w:val="24"/>
      <w:lang w:val="es-ES_tradnl"/>
    </w:rPr>
  </w:style>
  <w:style w:type="character" w:customStyle="1" w:styleId="PiedepginaCar">
    <w:name w:val="Pie de página Car"/>
    <w:rPr>
      <w:sz w:val="24"/>
      <w:szCs w:val="24"/>
    </w:rPr>
  </w:style>
  <w:style w:type="character" w:customStyle="1" w:styleId="Sangra3detindependienteCar">
    <w:name w:val="Sangría 3 de t. independiente Car"/>
    <w:rPr>
      <w:rFonts w:ascii="Arial" w:hAnsi="Arial" w:cs="Arial"/>
      <w:spacing w:val="-3"/>
      <w:sz w:val="24"/>
    </w:rPr>
  </w:style>
  <w:style w:type="character" w:customStyle="1" w:styleId="Textoindependiente2Car">
    <w:name w:val="Texto independiente 2 Car"/>
    <w:rPr>
      <w:rFonts w:ascii="Arial" w:hAnsi="Arial" w:cs="Arial"/>
      <w:b/>
      <w:bCs/>
      <w:spacing w:val="-3"/>
      <w:sz w:val="24"/>
    </w:rPr>
  </w:style>
  <w:style w:type="character" w:customStyle="1" w:styleId="Textoindependiente3Car">
    <w:name w:val="Texto independiente 3 Car"/>
    <w:rPr>
      <w:spacing w:val="-3"/>
      <w:sz w:val="24"/>
    </w:rPr>
  </w:style>
  <w:style w:type="character" w:customStyle="1" w:styleId="TextoindependienteCar">
    <w:name w:val="Texto independiente Car"/>
    <w:rPr>
      <w:rFonts w:ascii="Arial" w:hAnsi="Arial" w:cs="Arial"/>
      <w:bCs/>
      <w:spacing w:val="-3"/>
      <w:sz w:val="24"/>
    </w:rPr>
  </w:style>
  <w:style w:type="character" w:customStyle="1" w:styleId="Sangra2detindependienteCar">
    <w:name w:val="Sangría 2 de t. independiente Car"/>
    <w:rPr>
      <w:rFonts w:ascii="Arial" w:hAnsi="Arial" w:cs="Arial"/>
      <w:spacing w:val="-3"/>
      <w:sz w:val="24"/>
      <w:szCs w:val="24"/>
    </w:rPr>
  </w:style>
  <w:style w:type="character" w:customStyle="1" w:styleId="EncabezadoCar">
    <w:name w:val="Encabezado Car"/>
    <w:rPr>
      <w:sz w:val="24"/>
    </w:rPr>
  </w:style>
  <w:style w:type="character" w:customStyle="1" w:styleId="SangradetextonormalCar">
    <w:name w:val="Sangría de texto normal Car"/>
    <w:rPr>
      <w:rFonts w:ascii="Arial" w:hAnsi="Arial" w:cs="Arial"/>
      <w:bCs/>
      <w:spacing w:val="-3"/>
      <w:sz w:val="24"/>
    </w:rPr>
  </w:style>
  <w:style w:type="character" w:customStyle="1" w:styleId="Ttulo2Car">
    <w:name w:val="Título 2 Car"/>
    <w:rPr>
      <w:rFonts w:ascii="Arial" w:hAnsi="Arial" w:cs="Arial"/>
      <w:b/>
      <w:spacing w:val="-3"/>
      <w:sz w:val="22"/>
    </w:rPr>
  </w:style>
  <w:style w:type="character" w:customStyle="1" w:styleId="Ttulo1Car">
    <w:name w:val="Título 1 Car"/>
    <w:rPr>
      <w:rFonts w:ascii="Arial" w:hAnsi="Arial" w:cs="Arial"/>
      <w:i/>
      <w:iCs/>
      <w:spacing w:val="-3"/>
      <w:sz w:val="24"/>
      <w:szCs w:val="24"/>
    </w:rPr>
  </w:style>
  <w:style w:type="character" w:customStyle="1" w:styleId="Fuentedeprrafopredeter1">
    <w:name w:val="Fuente de párrafo predeter.1"/>
  </w:style>
  <w:style w:type="character" w:customStyle="1" w:styleId="WW8Num14z3">
    <w:name w:val="WW8Num14z3"/>
    <w:rPr>
      <w:rFonts w:ascii="Symbol" w:hAnsi="Symbol" w:cs="Symbol"/>
    </w:rPr>
  </w:style>
  <w:style w:type="character" w:customStyle="1" w:styleId="WW8Num14z2">
    <w:name w:val="WW8Num14z2"/>
    <w:rPr>
      <w:rFonts w:ascii="Wingdings" w:hAnsi="Wingdings" w:cs="Wingdings"/>
    </w:rPr>
  </w:style>
  <w:style w:type="character" w:customStyle="1" w:styleId="WW8Num14z1">
    <w:name w:val="WW8Num14z1"/>
    <w:rPr>
      <w:rFonts w:ascii="Courier New" w:hAnsi="Courier New" w:cs="Courier New"/>
    </w:rPr>
  </w:style>
  <w:style w:type="character" w:customStyle="1" w:styleId="WW8Num14z0">
    <w:name w:val="WW8Num14z0"/>
    <w:rPr>
      <w:rFonts w:ascii="Arial" w:eastAsia="Times New Roman" w:hAnsi="Arial" w:cs="Arial"/>
    </w:rPr>
  </w:style>
  <w:style w:type="character" w:customStyle="1" w:styleId="WW8Num13z8">
    <w:name w:val="WW8Num13z8"/>
  </w:style>
  <w:style w:type="character" w:customStyle="1" w:styleId="WW8Num13z7">
    <w:name w:val="WW8Num13z7"/>
  </w:style>
  <w:style w:type="character" w:customStyle="1" w:styleId="WW8Num13z6">
    <w:name w:val="WW8Num13z6"/>
  </w:style>
  <w:style w:type="character" w:customStyle="1" w:styleId="WW8Num13z5">
    <w:name w:val="WW8Num13z5"/>
  </w:style>
  <w:style w:type="character" w:customStyle="1" w:styleId="WW8Num13z4">
    <w:name w:val="WW8Num13z4"/>
  </w:style>
  <w:style w:type="character" w:customStyle="1" w:styleId="WW8Num13z3">
    <w:name w:val="WW8Num13z3"/>
  </w:style>
  <w:style w:type="character" w:customStyle="1" w:styleId="WW8Num13z2">
    <w:name w:val="WW8Num13z2"/>
  </w:style>
  <w:style w:type="character" w:customStyle="1" w:styleId="WW8Num13z1">
    <w:name w:val="WW8Num13z1"/>
  </w:style>
  <w:style w:type="character" w:customStyle="1" w:styleId="WW8Num13z0">
    <w:name w:val="WW8Num13z0"/>
    <w:rPr>
      <w:rFonts w:ascii="Wingdings" w:hAnsi="Wingdings" w:cs="Wingdings"/>
    </w:rPr>
  </w:style>
  <w:style w:type="character" w:customStyle="1" w:styleId="WW8Num12z3">
    <w:name w:val="WW8Num12z3"/>
    <w:rPr>
      <w:rFonts w:ascii="Symbol" w:hAnsi="Symbol" w:cs="Symbol"/>
    </w:rPr>
  </w:style>
  <w:style w:type="character" w:customStyle="1" w:styleId="WW8Num12z2">
    <w:name w:val="WW8Num12z2"/>
    <w:rPr>
      <w:rFonts w:ascii="Wingdings" w:hAnsi="Wingdings" w:cs="Wingdings"/>
    </w:rPr>
  </w:style>
  <w:style w:type="character" w:customStyle="1" w:styleId="WW8Num12z1">
    <w:name w:val="WW8Num12z1"/>
    <w:rPr>
      <w:rFonts w:ascii="Courier New" w:hAnsi="Courier New" w:cs="Courier New"/>
    </w:rPr>
  </w:style>
  <w:style w:type="character" w:customStyle="1" w:styleId="WW8Num12z0">
    <w:name w:val="WW8Num12z0"/>
    <w:rPr>
      <w:rFonts w:ascii="Times New Roman" w:eastAsia="Times New Roman" w:hAnsi="Times New Roman" w:cs="Times New Roman"/>
    </w:rPr>
  </w:style>
  <w:style w:type="character" w:customStyle="1" w:styleId="WW8Num11z3">
    <w:name w:val="WW8Num11z3"/>
    <w:rPr>
      <w:rFonts w:ascii="Symbol" w:hAnsi="Symbol" w:cs="Symbol"/>
    </w:rPr>
  </w:style>
  <w:style w:type="character" w:customStyle="1" w:styleId="WW8Num11z2">
    <w:name w:val="WW8Num11z2"/>
    <w:rPr>
      <w:rFonts w:ascii="Wingdings" w:hAnsi="Wingdings" w:cs="Wingdings"/>
    </w:rPr>
  </w:style>
  <w:style w:type="character" w:customStyle="1" w:styleId="WW8Num11z1">
    <w:name w:val="WW8Num11z1"/>
    <w:rPr>
      <w:rFonts w:ascii="Courier New" w:hAnsi="Courier New" w:cs="Courier New"/>
    </w:rPr>
  </w:style>
  <w:style w:type="character" w:customStyle="1" w:styleId="WW8Num11z0">
    <w:name w:val="WW8Num11z0"/>
    <w:rPr>
      <w:rFonts w:ascii="Arial" w:eastAsia="Times New Roman" w:hAnsi="Arial" w:cs="Arial"/>
    </w:rPr>
  </w:style>
  <w:style w:type="character" w:customStyle="1" w:styleId="WW8Num10z3">
    <w:name w:val="WW8Num10z3"/>
    <w:rPr>
      <w:rFonts w:ascii="Symbol" w:hAnsi="Symbol" w:cs="Symbol"/>
    </w:rPr>
  </w:style>
  <w:style w:type="character" w:customStyle="1" w:styleId="WW8Num10z2">
    <w:name w:val="WW8Num10z2"/>
    <w:rPr>
      <w:rFonts w:ascii="Wingdings" w:hAnsi="Wingdings" w:cs="Wingdings"/>
    </w:rPr>
  </w:style>
  <w:style w:type="character" w:customStyle="1" w:styleId="WW8Num10z1">
    <w:name w:val="WW8Num10z1"/>
    <w:rPr>
      <w:rFonts w:ascii="Courier New" w:hAnsi="Courier New" w:cs="Courier New"/>
    </w:rPr>
  </w:style>
  <w:style w:type="character" w:customStyle="1" w:styleId="WW8Num10z0">
    <w:name w:val="WW8Num10z0"/>
    <w:rPr>
      <w:rFonts w:ascii="Arial" w:eastAsia="Times New Roman" w:hAnsi="Arial" w:cs="Arial"/>
    </w:rPr>
  </w:style>
  <w:style w:type="character" w:customStyle="1" w:styleId="WW8Num9z3">
    <w:name w:val="WW8Num9z3"/>
    <w:rPr>
      <w:rFonts w:ascii="Symbol" w:hAnsi="Symbol" w:cs="Symbol"/>
    </w:rPr>
  </w:style>
  <w:style w:type="character" w:customStyle="1" w:styleId="WW8Num9z1">
    <w:name w:val="WW8Num9z1"/>
    <w:rPr>
      <w:rFonts w:ascii="Courier New" w:hAnsi="Courier New" w:cs="Courier New"/>
    </w:rPr>
  </w:style>
  <w:style w:type="character" w:customStyle="1" w:styleId="WW8Num9z0">
    <w:name w:val="WW8Num9z0"/>
    <w:rPr>
      <w:rFonts w:ascii="Wingdings" w:hAnsi="Wingdings" w:cs="Wingdings"/>
    </w:rPr>
  </w:style>
  <w:style w:type="character" w:customStyle="1" w:styleId="WW8Num8z2">
    <w:name w:val="WW8Num8z2"/>
    <w:rPr>
      <w:rFonts w:ascii="Wingdings" w:hAnsi="Wingdings" w:cs="Wingdings"/>
    </w:rPr>
  </w:style>
  <w:style w:type="character" w:customStyle="1" w:styleId="WW8Num8z1">
    <w:name w:val="WW8Num8z1"/>
    <w:rPr>
      <w:rFonts w:ascii="Courier New" w:hAnsi="Courier New" w:cs="Courier New"/>
    </w:rPr>
  </w:style>
  <w:style w:type="character" w:customStyle="1" w:styleId="WW8Num8z0">
    <w:name w:val="WW8Num8z0"/>
    <w:rPr>
      <w:rFonts w:ascii="Symbol" w:hAnsi="Symbol" w:cs="Symbol"/>
    </w:rPr>
  </w:style>
  <w:style w:type="character" w:customStyle="1" w:styleId="WW8Num7z3">
    <w:name w:val="WW8Num7z3"/>
    <w:rPr>
      <w:rFonts w:ascii="Symbol" w:hAnsi="Symbol" w:cs="Symbol"/>
    </w:rPr>
  </w:style>
  <w:style w:type="character" w:customStyle="1" w:styleId="WW8Num7z2">
    <w:name w:val="WW8Num7z2"/>
    <w:rPr>
      <w:rFonts w:ascii="Wingdings" w:hAnsi="Wingdings" w:cs="Wingdings"/>
    </w:rPr>
  </w:style>
  <w:style w:type="character" w:customStyle="1" w:styleId="WW8Num7z1">
    <w:name w:val="WW8Num7z1"/>
    <w:rPr>
      <w:rFonts w:ascii="Courier New" w:hAnsi="Courier New" w:cs="Courier New"/>
    </w:rPr>
  </w:style>
  <w:style w:type="character" w:customStyle="1" w:styleId="WW8Num7z0">
    <w:name w:val="WW8Num7z0"/>
    <w:rPr>
      <w:rFonts w:ascii="Calibri" w:eastAsia="Times New Roman" w:hAnsi="Calibri" w:cs="Calibri"/>
      <w:lang w:val="gl-ES"/>
    </w:rPr>
  </w:style>
  <w:style w:type="character" w:customStyle="1" w:styleId="WW8Num6z3">
    <w:name w:val="WW8Num6z3"/>
    <w:rPr>
      <w:rFonts w:ascii="Symbol" w:hAnsi="Symbol" w:cs="Symbol"/>
    </w:rPr>
  </w:style>
  <w:style w:type="character" w:customStyle="1" w:styleId="WW8Num6z2">
    <w:name w:val="WW8Num6z2"/>
    <w:rPr>
      <w:rFonts w:ascii="Wingdings" w:hAnsi="Wingdings" w:cs="Wingdings"/>
    </w:rPr>
  </w:style>
  <w:style w:type="character" w:customStyle="1" w:styleId="WW8Num6z1">
    <w:name w:val="WW8Num6z1"/>
    <w:rPr>
      <w:rFonts w:ascii="Courier New" w:hAnsi="Courier New" w:cs="Courier New"/>
    </w:rPr>
  </w:style>
  <w:style w:type="character" w:customStyle="1" w:styleId="WW8Num6z0">
    <w:name w:val="WW8Num6z0"/>
    <w:rPr>
      <w:rFonts w:ascii="Bookman Old Style" w:eastAsia="Times New Roman" w:hAnsi="Bookman Old Style" w:cs="Arial"/>
    </w:rPr>
  </w:style>
  <w:style w:type="character" w:customStyle="1" w:styleId="WW8Num5z2">
    <w:name w:val="WW8Num5z2"/>
    <w:rPr>
      <w:rFonts w:ascii="Wingdings" w:hAnsi="Wingdings" w:cs="Wingdings"/>
    </w:rPr>
  </w:style>
  <w:style w:type="character" w:customStyle="1" w:styleId="WW8Num5z1">
    <w:name w:val="WW8Num5z1"/>
    <w:rPr>
      <w:rFonts w:ascii="Courier New" w:hAnsi="Courier New" w:cs="Courier New"/>
    </w:rPr>
  </w:style>
  <w:style w:type="character" w:customStyle="1" w:styleId="WW8Num5z0">
    <w:name w:val="WW8Num5z0"/>
    <w:rPr>
      <w:rFonts w:ascii="Symbol" w:hAnsi="Symbol" w:cs="Symbol"/>
    </w:rPr>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3z3">
    <w:name w:val="WW8Num3z3"/>
    <w:rPr>
      <w:rFonts w:ascii="Symbol" w:hAnsi="Symbol" w:cs="Symbol"/>
    </w:rPr>
  </w:style>
  <w:style w:type="character" w:customStyle="1" w:styleId="WW8Num3z2">
    <w:name w:val="WW8Num3z2"/>
    <w:rPr>
      <w:rFonts w:ascii="Wingdings" w:hAnsi="Wingdings" w:cs="Wingdings"/>
    </w:rPr>
  </w:style>
  <w:style w:type="character" w:customStyle="1" w:styleId="WW8Num3z1">
    <w:name w:val="WW8Num3z1"/>
    <w:rPr>
      <w:rFonts w:ascii="Courier New" w:hAnsi="Courier New" w:cs="Courier New"/>
    </w:rPr>
  </w:style>
  <w:style w:type="character" w:customStyle="1" w:styleId="WW8Num2z2">
    <w:name w:val="WW8Num2z2"/>
    <w:rPr>
      <w:rFonts w:ascii="Wingdings" w:hAnsi="Wingdings" w:cs="Wingdings"/>
    </w:rPr>
  </w:style>
  <w:style w:type="character" w:customStyle="1" w:styleId="WW8Num2z1">
    <w:name w:val="WW8Num2z1"/>
    <w:rPr>
      <w:rFonts w:ascii="Courier New" w:hAnsi="Courier New" w:cs="Courier New"/>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1">
    <w:name w:val="Epígrafe1"/>
    <w:basedOn w:val="Normal"/>
    <w:pPr>
      <w:suppressLineNumbers/>
      <w:spacing w:before="120" w:after="120"/>
    </w:pPr>
    <w:rPr>
      <w:rFonts w:cs="Lucida Sans"/>
      <w:i/>
      <w:iCs/>
      <w:sz w:val="24"/>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styleId="Textodeglobo">
    <w:name w:val="Balloon Text"/>
    <w:basedOn w:val="Normal"/>
    <w:rPr>
      <w:rFonts w:ascii="Tahoma" w:hAnsi="Tahoma" w:cs="Tahoma"/>
      <w:sz w:val="16"/>
      <w:szCs w:val="16"/>
    </w:rPr>
  </w:style>
  <w:style w:type="paragraph" w:customStyle="1" w:styleId="Sangra3detindependiente1">
    <w:name w:val="Sangría 3 de t. independiente1"/>
    <w:basedOn w:val="Normal"/>
    <w:pPr>
      <w:tabs>
        <w:tab w:val="left" w:pos="-720"/>
        <w:tab w:val="left" w:pos="0"/>
      </w:tabs>
      <w:ind w:left="720" w:hanging="720"/>
      <w:jc w:val="both"/>
    </w:pPr>
    <w:rPr>
      <w:rFonts w:ascii="Arial" w:hAnsi="Arial" w:cs="Arial"/>
      <w:spacing w:val="-3"/>
      <w:szCs w:val="20"/>
    </w:rPr>
  </w:style>
  <w:style w:type="paragraph" w:customStyle="1" w:styleId="Textoindependiente21">
    <w:name w:val="Texto independiente 21"/>
    <w:basedOn w:val="Normal"/>
    <w:pPr>
      <w:tabs>
        <w:tab w:val="left" w:pos="-720"/>
      </w:tabs>
      <w:snapToGrid w:val="0"/>
      <w:spacing w:line="360" w:lineRule="auto"/>
      <w:jc w:val="both"/>
    </w:pPr>
    <w:rPr>
      <w:rFonts w:ascii="Arial" w:hAnsi="Arial" w:cs="Arial"/>
      <w:b/>
      <w:bCs/>
      <w:spacing w:val="-3"/>
      <w:szCs w:val="20"/>
    </w:rPr>
  </w:style>
  <w:style w:type="paragraph" w:customStyle="1" w:styleId="Textoindependiente31">
    <w:name w:val="Texto independiente 31"/>
    <w:basedOn w:val="Normal"/>
    <w:pPr>
      <w:spacing w:line="360" w:lineRule="auto"/>
      <w:jc w:val="both"/>
    </w:pPr>
    <w:rPr>
      <w:spacing w:val="-3"/>
      <w:szCs w:val="20"/>
    </w:rPr>
  </w:style>
  <w:style w:type="paragraph" w:customStyle="1" w:styleId="Sangra2detindependiente1">
    <w:name w:val="Sangría 2 de t. independiente1"/>
    <w:basedOn w:val="Normal"/>
    <w:pPr>
      <w:tabs>
        <w:tab w:val="left" w:pos="-720"/>
        <w:tab w:val="left" w:pos="0"/>
      </w:tabs>
      <w:spacing w:line="360" w:lineRule="auto"/>
      <w:ind w:firstLine="360"/>
      <w:jc w:val="both"/>
    </w:pPr>
    <w:rPr>
      <w:rFonts w:ascii="Arial" w:hAnsi="Arial" w:cs="Arial"/>
      <w:spacing w:val="-3"/>
    </w:rPr>
  </w:style>
  <w:style w:type="paragraph" w:styleId="Sangradetextonormal">
    <w:name w:val="Body Text Indent"/>
    <w:basedOn w:val="Normal"/>
    <w:pPr>
      <w:tabs>
        <w:tab w:val="left" w:pos="-720"/>
        <w:tab w:val="left" w:pos="0"/>
      </w:tabs>
      <w:spacing w:line="360" w:lineRule="auto"/>
      <w:ind w:firstLine="360"/>
      <w:jc w:val="both"/>
    </w:pPr>
    <w:rPr>
      <w:rFonts w:ascii="Arial" w:hAnsi="Arial" w:cs="Arial"/>
      <w:bCs/>
      <w:spacing w:val="-3"/>
      <w:szCs w:val="20"/>
    </w:rPr>
  </w:style>
  <w:style w:type="paragraph" w:customStyle="1" w:styleId="Documento1">
    <w:name w:val="Documento 1"/>
    <w:pPr>
      <w:keepNext/>
      <w:keepLines/>
      <w:widowControl w:val="0"/>
      <w:tabs>
        <w:tab w:val="left" w:pos="-720"/>
      </w:tabs>
      <w:suppressAutoHyphens/>
    </w:pPr>
    <w:rPr>
      <w:rFonts w:ascii="Courier New" w:hAnsi="Courier New" w:cs="Courier New"/>
      <w:b/>
      <w:kern w:val="2"/>
      <w:sz w:val="24"/>
      <w:lang w:val="en-US" w:eastAsia="zh-CN"/>
    </w:rPr>
  </w:style>
  <w:style w:type="paragraph" w:styleId="Prrafodelista">
    <w:name w:val="List Paragraph"/>
    <w:basedOn w:val="Normal"/>
    <w:qFormat/>
    <w:pPr>
      <w:ind w:left="708"/>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4625</Words>
  <Characters>25443</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Usuario</cp:lastModifiedBy>
  <cp:revision>2</cp:revision>
  <cp:lastPrinted>1995-11-21T16:41:00Z</cp:lastPrinted>
  <dcterms:created xsi:type="dcterms:W3CDTF">2023-12-01T11:34:00Z</dcterms:created>
  <dcterms:modified xsi:type="dcterms:W3CDTF">2023-12-01T11:34:00Z</dcterms:modified>
</cp:coreProperties>
</file>