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753" w:rsidRPr="00C82753" w:rsidRDefault="002C6B21" w:rsidP="00C82753">
      <w:pPr>
        <w:pStyle w:val="Textindependent2"/>
        <w:jc w:val="center"/>
        <w:rPr>
          <w:sz w:val="20"/>
          <w:szCs w:val="20"/>
        </w:rPr>
      </w:pPr>
      <w:r>
        <w:rPr>
          <w:noProof/>
          <w:sz w:val="24"/>
          <w:lang w:val="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6040755</wp:posOffset>
                </wp:positionH>
                <wp:positionV relativeFrom="paragraph">
                  <wp:posOffset>3003550</wp:posOffset>
                </wp:positionV>
                <wp:extent cx="342900" cy="2857500"/>
                <wp:effectExtent l="0" t="0" r="3810" b="1270"/>
                <wp:wrapNone/>
                <wp:docPr id="1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411" w:rsidRDefault="00F92789" w:rsidP="005C5411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95851">
                              <w:rPr>
                                <w:sz w:val="14"/>
                                <w:szCs w:val="14"/>
                                <w:lang w:val="es"/>
                              </w:rPr>
                              <w:t xml:space="preserve">Plaza de la Vila, 1 • 08470 Sant Celoni • NIF. </w:t>
                            </w:r>
                            <w:r>
                              <w:rPr>
                                <w:sz w:val="14"/>
                                <w:szCs w:val="14"/>
                                <w:lang w:val="es"/>
                              </w:rPr>
                              <w:t>P-0820100 F</w:t>
                            </w:r>
                          </w:p>
                          <w:p w:rsidR="005C5411" w:rsidRDefault="00185A2A" w:rsidP="005C541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475.65pt;margin-top:236.5pt;width:27pt;height:2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zj0twIAAMMFAAAOAAAAZHJzL2Uyb0RvYy54bWysVFtv2yAUfp+0/4B4d30pudiqU7VxPE3q&#10;LlK3H0AMjtFs8IDEqab99x1wkiatJk3beEAczuE7t49zc7vvWrTj2gglcxxfRRhxWSkm5CbHX7+U&#10;wRwjY6lktFWS5/iJG3y7ePvmZugznqhGtYxrBCDSZEOf48baPgtDUzW8o+ZK9VyCsla6oxZEvQmZ&#10;pgOgd22YRNE0HJRmvVYVNwZui1GJFx6/rnllP9W14Ra1OYbYrN+139duDxc3NNto2jeiOoRB/yKK&#10;jgoJTk9QBbUUbbV4BdWJSiujantVqS5UdS0q7nOAbOLoRTaPDe25zwWKY/pTmcz/g60+7j5rJBj0&#10;DiNJO2jRckuZVohxZPneKnTtijT0JgPbxx6s7f5e7d0Dl7DpH1T1zSCplg2VG36ntRoaThkEGbuX&#10;4dnTEcc4kPXwQTHwRrdWeaB9rTsHCDVBgA7Nejo1COJAFVxekySNQFOBKplPZhMQnAuaHV/32th3&#10;XHXIHXKsgQAene4ejB1NjybOmVSlaFu4p1krLy4Ac7wB3/DU6VwUvqc/0ihdzVdzEpBkugpIVBTB&#10;XbkkwbSMZ5Piulgui/in8xuTrBGMcencHPkVkz/r34HpIzNODDOqFczBuZCM3qyXrUY7Cvwu/ToU&#10;5MwsvAzD1wtyeZFSnJDoPkmDcjqfBaQkkyCdRfMgitP7dBqRlBTlZUoPQvJ/TwkNOU4nyWQk029z&#10;i/x6nRvNOmFhgrSiy/H8ZEQzR8GVZL61lop2PJ+VwoX/XApo97HRnrCOoyNb7X69BxTH4rViT0Bd&#10;rYBZwEIYe3BwezIDcYApkmPzfUs1x6h9L+EHpDEhoLJeIJNZAoI+16zPNVRWjYLhZDEaj0s7jqpt&#10;r8WmAWfjn5PqDn5NLTyhnwM7/DWYFD6vw1Rzo+hc9lbPs3fxCwAA//8DAFBLAwQUAAYACAAAACEA&#10;xXEqcuEAAAAMAQAADwAAAGRycy9kb3ducmV2LnhtbEyPzU7DMBCE70i8g7VI3KjdhvIT4lQIRCUu&#10;VRvgwM2JlyQiXofYbdK3Z3uC4858mp3JVpPrxAGH0HrSMJ8pEEiVty3VGt7fXq7uQIRoyJrOE2o4&#10;YoBVfn6WmdT6kXZ4KGItOIRCajQ0MfaplKFq0Jkw8z0Se19+cCbyOdTSDmbkcNfJhVI30pmW+ENj&#10;enxqsPou9k7DR7k5drs++VTt+Lqd1j/b4nlda315MT0+gIg4xT8YTvW5OuTcqfR7skF0Gu6X84RR&#10;Dde3CY86EUotWSrZW7Ak80z+H5H/AgAA//8DAFBLAQItABQABgAIAAAAIQC2gziS/gAAAOEBAAAT&#10;AAAAAAAAAAAAAAAAAAAAAABbQ29udGVudF9UeXBlc10ueG1sUEsBAi0AFAAGAAgAAAAhADj9If/W&#10;AAAAlAEAAAsAAAAAAAAAAAAAAAAALwEAAF9yZWxzLy5yZWxzUEsBAi0AFAAGAAgAAAAhAOVrOPS3&#10;AgAAwwUAAA4AAAAAAAAAAAAAAAAALgIAAGRycy9lMm9Eb2MueG1sUEsBAi0AFAAGAAgAAAAhAMVx&#10;KnLhAAAADAEAAA8AAAAAAAAAAAAAAAAAEQUAAGRycy9kb3ducmV2LnhtbFBLBQYAAAAABAAEAPMA&#10;AAAfBgAAAAA=&#10;" filled="f" stroked="f">
                <v:textbox style="layout-flow:vertical;mso-layout-flow-alt:bottom-to-top">
                  <w:txbxContent>
                    <w:p w:rsidR="005C5411" w:rsidRDefault="00F92789" w:rsidP="005C5411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95851">
                        <w:rPr>
                          <w:sz w:val="14"/>
                          <w:szCs w:val="14"/>
                          <w:lang w:val="es"/>
                        </w:rPr>
                        <w:t xml:space="preserve">Plaza de la Vila, 1 • 08470 Sant Celoni • NIF. </w:t>
                      </w:r>
                      <w:r>
                        <w:rPr>
                          <w:sz w:val="14"/>
                          <w:szCs w:val="14"/>
                          <w:lang w:val="es"/>
                        </w:rPr>
                        <w:t>P-0820100 F</w:t>
                      </w:r>
                    </w:p>
                    <w:p w:rsidR="005C5411" w:rsidRDefault="00185A2A" w:rsidP="005C5411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58C4" w:rsidRDefault="00185A2A" w:rsidP="00C82753">
      <w:pPr>
        <w:pStyle w:val="Textindependent2"/>
        <w:jc w:val="center"/>
        <w:rPr>
          <w:b/>
          <w:sz w:val="20"/>
          <w:szCs w:val="20"/>
        </w:rPr>
      </w:pPr>
    </w:p>
    <w:p w:rsidR="00C82753" w:rsidRDefault="00F92789" w:rsidP="00DA5090">
      <w:pPr>
        <w:pStyle w:val="Textindependent2"/>
        <w:jc w:val="center"/>
        <w:rPr>
          <w:b/>
          <w:sz w:val="20"/>
          <w:szCs w:val="20"/>
        </w:rPr>
      </w:pPr>
      <w:r w:rsidRPr="00C82753">
        <w:rPr>
          <w:b/>
          <w:sz w:val="20"/>
          <w:szCs w:val="20"/>
          <w:lang w:val="es"/>
        </w:rPr>
        <w:t>RESOLUCIÓN DE ALCALDÍA</w:t>
      </w:r>
    </w:p>
    <w:p w:rsidR="00DA5090" w:rsidRPr="00DA5090" w:rsidRDefault="00DA5090" w:rsidP="00DA5090">
      <w:pPr>
        <w:pStyle w:val="Textindependent2"/>
        <w:jc w:val="center"/>
        <w:rPr>
          <w:b/>
          <w:sz w:val="20"/>
          <w:szCs w:val="20"/>
        </w:rPr>
      </w:pPr>
    </w:p>
    <w:p w:rsidR="00C82753" w:rsidRPr="00C82753" w:rsidRDefault="00185A2A" w:rsidP="00C82753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82753" w:rsidRDefault="00F92789" w:rsidP="00C82753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C82753">
        <w:rPr>
          <w:b/>
          <w:bCs/>
          <w:sz w:val="20"/>
          <w:szCs w:val="20"/>
          <w:lang w:val="es"/>
        </w:rPr>
        <w:t>Identificación del expediente:</w:t>
      </w:r>
    </w:p>
    <w:p w:rsidR="006B5133" w:rsidRDefault="00185A2A" w:rsidP="00C82753">
      <w:pPr>
        <w:pStyle w:val="western"/>
        <w:spacing w:before="0" w:beforeAutospacing="0"/>
        <w:jc w:val="both"/>
        <w:rPr>
          <w:sz w:val="20"/>
          <w:szCs w:val="20"/>
        </w:rPr>
      </w:pPr>
    </w:p>
    <w:p w:rsidR="00EE6453" w:rsidRDefault="00F92789" w:rsidP="00C82753">
      <w:pPr>
        <w:pStyle w:val="western"/>
        <w:spacing w:before="0" w:beforeAutospacing="0"/>
        <w:jc w:val="both"/>
        <w:rPr>
          <w:sz w:val="20"/>
          <w:szCs w:val="20"/>
        </w:rPr>
      </w:pPr>
      <w:r>
        <w:rPr>
          <w:sz w:val="20"/>
          <w:szCs w:val="20"/>
          <w:lang w:val="es"/>
        </w:rPr>
        <w:t>RETRIBUCIONES GRUPOS POLÍTICOS 2023</w:t>
      </w:r>
    </w:p>
    <w:p w:rsidR="00C66DD5" w:rsidRPr="00EE6453" w:rsidRDefault="00F92789" w:rsidP="00C82753">
      <w:pPr>
        <w:pStyle w:val="western"/>
        <w:spacing w:before="0" w:beforeAutospacing="0"/>
        <w:jc w:val="both"/>
        <w:rPr>
          <w:sz w:val="20"/>
          <w:szCs w:val="20"/>
        </w:rPr>
      </w:pPr>
      <w:r>
        <w:rPr>
          <w:sz w:val="20"/>
          <w:szCs w:val="20"/>
          <w:lang w:val="es"/>
        </w:rPr>
        <w:t xml:space="preserve">2023/95   </w:t>
      </w:r>
    </w:p>
    <w:p w:rsidR="009C2F69" w:rsidRPr="0040755B" w:rsidRDefault="00F92789" w:rsidP="009C2F69">
      <w:pPr>
        <w:pStyle w:val="Normal0"/>
        <w:spacing w:before="240" w:line="276" w:lineRule="auto"/>
        <w:rPr>
          <w:rFonts w:ascii="Arial" w:hAnsi="Arial" w:cs="Arial"/>
          <w:spacing w:val="-3"/>
          <w:sz w:val="20"/>
          <w:szCs w:val="20"/>
          <w:lang w:val="ca-ES" w:eastAsia="ca-ES"/>
        </w:rPr>
      </w:pPr>
      <w:r w:rsidRPr="000222C7">
        <w:rPr>
          <w:b/>
          <w:sz w:val="20"/>
          <w:szCs w:val="20"/>
          <w:lang w:val="es"/>
        </w:rPr>
        <w:t xml:space="preserve">Asunto: Asignaciones a los grupos políticos para el período comprendido entre el </w:t>
      </w:r>
      <w:r>
        <w:rPr>
          <w:b/>
          <w:sz w:val="20"/>
          <w:szCs w:val="20"/>
          <w:lang w:val="es"/>
        </w:rPr>
        <w:t>17</w:t>
      </w:r>
      <w:r w:rsidRPr="000222C7">
        <w:rPr>
          <w:b/>
          <w:sz w:val="20"/>
          <w:szCs w:val="20"/>
          <w:lang w:val="es"/>
        </w:rPr>
        <w:t xml:space="preserve"> de </w:t>
      </w:r>
      <w:r>
        <w:rPr>
          <w:b/>
          <w:sz w:val="20"/>
          <w:szCs w:val="20"/>
          <w:lang w:val="es"/>
        </w:rPr>
        <w:t>junio</w:t>
      </w:r>
      <w:r w:rsidRPr="000222C7">
        <w:rPr>
          <w:b/>
          <w:sz w:val="20"/>
          <w:szCs w:val="20"/>
          <w:lang w:val="es"/>
        </w:rPr>
        <w:t xml:space="preserve"> de 2023 y el </w:t>
      </w:r>
      <w:r>
        <w:rPr>
          <w:b/>
          <w:sz w:val="20"/>
          <w:szCs w:val="20"/>
          <w:lang w:val="es"/>
        </w:rPr>
        <w:t>31</w:t>
      </w:r>
      <w:r w:rsidRPr="000222C7">
        <w:rPr>
          <w:b/>
          <w:sz w:val="20"/>
          <w:szCs w:val="20"/>
          <w:lang w:val="es"/>
        </w:rPr>
        <w:t xml:space="preserve"> de </w:t>
      </w:r>
      <w:r>
        <w:rPr>
          <w:b/>
          <w:sz w:val="20"/>
          <w:szCs w:val="20"/>
          <w:lang w:val="es"/>
        </w:rPr>
        <w:t>diciembre</w:t>
      </w:r>
      <w:r w:rsidRPr="000222C7">
        <w:rPr>
          <w:b/>
          <w:sz w:val="20"/>
          <w:szCs w:val="20"/>
          <w:lang w:val="es"/>
        </w:rPr>
        <w:t xml:space="preserve"> de 2023.</w:t>
      </w:r>
    </w:p>
    <w:p w:rsidR="009C2F69" w:rsidRPr="000222C7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7214DD">
        <w:rPr>
          <w:sz w:val="20"/>
          <w:szCs w:val="20"/>
          <w:lang w:val="es"/>
        </w:rPr>
        <w:t xml:space="preserve">Dado que el Pleno del Ayuntamiento de fecha 06 de julio de 2023 aprobó el </w:t>
      </w:r>
      <w:r w:rsidR="00794292">
        <w:rPr>
          <w:sz w:val="20"/>
          <w:szCs w:val="20"/>
          <w:lang w:val="es"/>
        </w:rPr>
        <w:t>cartapacio</w:t>
      </w:r>
      <w:r w:rsidRPr="007214DD">
        <w:rPr>
          <w:sz w:val="20"/>
          <w:szCs w:val="20"/>
          <w:lang w:val="es"/>
        </w:rPr>
        <w:t xml:space="preserve"> municipal donde se establecía con efectos del día de constitución del nuevo Ayuntamiento las asignaciones a percibir por parte de los diversos grupos políticos municipales.</w:t>
      </w:r>
    </w:p>
    <w:p w:rsidR="009C2F69" w:rsidRPr="000222C7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331A01">
        <w:rPr>
          <w:sz w:val="20"/>
          <w:szCs w:val="20"/>
          <w:lang w:val="es"/>
        </w:rPr>
        <w:t xml:space="preserve">Visto que el Pleno del Ayuntamiento en fecha 23 de enero de 2023 aprueba definitivamente el presupuesto municipal para el ejercicio 2023, y que </w:t>
      </w:r>
      <w:r w:rsidRPr="00324ED0">
        <w:rPr>
          <w:sz w:val="20"/>
          <w:szCs w:val="20"/>
          <w:lang w:val="es"/>
        </w:rPr>
        <w:t>el 30 de octubre de 2023</w:t>
      </w:r>
      <w:r w:rsidRPr="00331A01">
        <w:rPr>
          <w:sz w:val="20"/>
          <w:szCs w:val="20"/>
          <w:lang w:val="es"/>
        </w:rPr>
        <w:t xml:space="preserve"> se aprueba</w:t>
      </w:r>
      <w:r>
        <w:rPr>
          <w:sz w:val="20"/>
          <w:szCs w:val="20"/>
          <w:lang w:val="es"/>
        </w:rPr>
        <w:t xml:space="preserve"> definitivamente</w:t>
      </w:r>
      <w:r w:rsidRPr="00331A01">
        <w:rPr>
          <w:sz w:val="20"/>
          <w:szCs w:val="20"/>
          <w:lang w:val="es"/>
        </w:rPr>
        <w:t xml:space="preserve"> la </w:t>
      </w:r>
      <w:r w:rsidRPr="00331A01">
        <w:rPr>
          <w:sz w:val="20"/>
          <w:lang w:val="es"/>
        </w:rPr>
        <w:t>tercera</w:t>
      </w:r>
      <w:r>
        <w:rPr>
          <w:sz w:val="20"/>
          <w:lang w:val="es"/>
        </w:rPr>
        <w:t xml:space="preserve"> </w:t>
      </w:r>
      <w:r w:rsidR="00794292">
        <w:rPr>
          <w:sz w:val="20"/>
          <w:lang w:val="es"/>
        </w:rPr>
        <w:t>modificación de</w:t>
      </w:r>
      <w:r w:rsidRPr="0023287B">
        <w:rPr>
          <w:sz w:val="20"/>
          <w:lang w:val="es"/>
        </w:rPr>
        <w:t xml:space="preserve"> crédito al </w:t>
      </w:r>
      <w:r>
        <w:rPr>
          <w:sz w:val="20"/>
          <w:lang w:val="es"/>
        </w:rPr>
        <w:t>p</w:t>
      </w:r>
      <w:r w:rsidRPr="0023287B">
        <w:rPr>
          <w:sz w:val="20"/>
          <w:lang w:val="es"/>
        </w:rPr>
        <w:t xml:space="preserve">resupuesto de la </w:t>
      </w:r>
      <w:r>
        <w:rPr>
          <w:sz w:val="20"/>
          <w:lang w:val="es"/>
        </w:rPr>
        <w:t>c</w:t>
      </w:r>
      <w:r w:rsidRPr="0023287B">
        <w:rPr>
          <w:sz w:val="20"/>
          <w:lang w:val="es"/>
        </w:rPr>
        <w:t>orporación</w:t>
      </w:r>
      <w:r>
        <w:rPr>
          <w:sz w:val="20"/>
          <w:lang w:val="es"/>
        </w:rPr>
        <w:t xml:space="preserve"> de</w:t>
      </w:r>
      <w:r w:rsidRPr="0023287B">
        <w:rPr>
          <w:sz w:val="20"/>
          <w:lang w:val="es"/>
        </w:rPr>
        <w:t xml:space="preserve"> 2023</w:t>
      </w:r>
      <w:r>
        <w:rPr>
          <w:sz w:val="20"/>
          <w:lang w:val="es"/>
        </w:rPr>
        <w:t>.</w:t>
      </w:r>
    </w:p>
    <w:p w:rsidR="009C2F69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Visto los cálculos de la</w:t>
      </w:r>
      <w:r w:rsidR="00BD101C">
        <w:rPr>
          <w:sz w:val="20"/>
          <w:szCs w:val="20"/>
          <w:lang w:val="es"/>
        </w:rPr>
        <w:t>s asi</w:t>
      </w:r>
      <w:r w:rsidR="00BD101C" w:rsidRPr="000222C7">
        <w:rPr>
          <w:sz w:val="20"/>
          <w:szCs w:val="20"/>
          <w:lang w:val="es"/>
        </w:rPr>
        <w:t>gnaciones</w:t>
      </w:r>
      <w:r w:rsidRPr="000222C7">
        <w:rPr>
          <w:sz w:val="20"/>
          <w:szCs w:val="20"/>
          <w:lang w:val="es"/>
        </w:rPr>
        <w:t xml:space="preserve"> a percibir por parte de los grupos políticos</w:t>
      </w:r>
      <w:r w:rsidR="00BD101C">
        <w:rPr>
          <w:sz w:val="20"/>
          <w:szCs w:val="20"/>
          <w:lang w:val="es"/>
        </w:rPr>
        <w:t xml:space="preserve"> </w:t>
      </w:r>
      <w:r>
        <w:rPr>
          <w:sz w:val="20"/>
          <w:szCs w:val="20"/>
          <w:lang w:val="es"/>
        </w:rPr>
        <w:t>mun</w:t>
      </w:r>
      <w:r w:rsidR="00BD101C">
        <w:rPr>
          <w:sz w:val="20"/>
          <w:szCs w:val="20"/>
          <w:lang w:val="es"/>
        </w:rPr>
        <w:t>icipales</w:t>
      </w:r>
      <w:r>
        <w:rPr>
          <w:sz w:val="20"/>
          <w:szCs w:val="20"/>
          <w:lang w:val="es"/>
        </w:rPr>
        <w:t xml:space="preserve"> durante el periodo del 17 de junio al 31 de diciembre de 2023</w:t>
      </w:r>
      <w:r w:rsidRPr="000222C7">
        <w:rPr>
          <w:sz w:val="20"/>
          <w:szCs w:val="20"/>
          <w:lang w:val="es"/>
        </w:rPr>
        <w:t xml:space="preserve">, a imputar a la partida </w:t>
      </w:r>
      <w:r w:rsidRPr="000D0234">
        <w:rPr>
          <w:sz w:val="20"/>
          <w:szCs w:val="20"/>
          <w:lang w:val="es"/>
        </w:rPr>
        <w:t>presupuestaria 01.912A0.48500</w:t>
      </w:r>
      <w:r w:rsidRPr="000222C7">
        <w:rPr>
          <w:sz w:val="20"/>
          <w:szCs w:val="20"/>
          <w:lang w:val="es"/>
        </w:rPr>
        <w:t xml:space="preserve">, y en base al </w:t>
      </w:r>
      <w:r w:rsidR="00BD101C">
        <w:rPr>
          <w:sz w:val="20"/>
          <w:szCs w:val="20"/>
          <w:lang w:val="es"/>
        </w:rPr>
        <w:t>cartapacio</w:t>
      </w:r>
      <w:r w:rsidRPr="000222C7">
        <w:rPr>
          <w:sz w:val="20"/>
          <w:szCs w:val="20"/>
          <w:lang w:val="es"/>
        </w:rPr>
        <w:t xml:space="preserve"> actúa</w:t>
      </w:r>
      <w:r>
        <w:rPr>
          <w:sz w:val="20"/>
          <w:szCs w:val="20"/>
          <w:lang w:val="es"/>
        </w:rPr>
        <w:t>l, que constan en el cuadro adjunto:</w:t>
      </w:r>
    </w:p>
    <w:tbl>
      <w:tblPr>
        <w:tblStyle w:val="Taulaambq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677"/>
        <w:gridCol w:w="1033"/>
        <w:gridCol w:w="1112"/>
        <w:gridCol w:w="1114"/>
        <w:gridCol w:w="967"/>
        <w:gridCol w:w="1312"/>
        <w:gridCol w:w="1290"/>
      </w:tblGrid>
      <w:tr w:rsidR="00893B53" w:rsidRPr="002C6B21" w:rsidTr="00BD101C">
        <w:tc>
          <w:tcPr>
            <w:tcW w:w="167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3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2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4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7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2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290" w:type="dxa"/>
            <w:vAlign w:val="center"/>
          </w:tcPr>
          <w:p w:rsidR="009C2F69" w:rsidRPr="00446DAD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 w:rsidRPr="008264AB"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893B53" w:rsidTr="00BD101C">
        <w:tc>
          <w:tcPr>
            <w:tcW w:w="1677" w:type="dxa"/>
            <w:vAlign w:val="center"/>
          </w:tcPr>
          <w:p w:rsidR="009C2F69" w:rsidRPr="002C6B21" w:rsidRDefault="00F816C5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16C5">
              <w:rPr>
                <w:sz w:val="16"/>
                <w:szCs w:val="16"/>
                <w:lang w:val="es"/>
              </w:rPr>
              <w:t>JUNTS PER SANT CELONI I LA BATLLÒRIA COMPROMÍS MUNICIPAL (CM)</w:t>
            </w:r>
          </w:p>
        </w:tc>
        <w:tc>
          <w:tcPr>
            <w:tcW w:w="1033" w:type="dxa"/>
            <w:vAlign w:val="center"/>
          </w:tcPr>
          <w:p w:rsidR="009C2F69" w:rsidRPr="00B573B7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766876">
              <w:rPr>
                <w:sz w:val="16"/>
                <w:szCs w:val="16"/>
                <w:lang w:val="es"/>
              </w:rPr>
              <w:t>V56213150</w:t>
            </w:r>
          </w:p>
        </w:tc>
        <w:tc>
          <w:tcPr>
            <w:tcW w:w="11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4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</w:t>
            </w:r>
          </w:p>
        </w:tc>
        <w:tc>
          <w:tcPr>
            <w:tcW w:w="13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1.943,00</w:t>
            </w:r>
          </w:p>
        </w:tc>
        <w:tc>
          <w:tcPr>
            <w:tcW w:w="1290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</w:tr>
      <w:tr w:rsidR="00893B53" w:rsidTr="00BD101C">
        <w:tc>
          <w:tcPr>
            <w:tcW w:w="1677" w:type="dxa"/>
            <w:vAlign w:val="center"/>
          </w:tcPr>
          <w:p w:rsidR="009C2F69" w:rsidRPr="00F816C5" w:rsidRDefault="00F816C5" w:rsidP="00FB78BA">
            <w:pPr>
              <w:pStyle w:val="Normal0"/>
              <w:spacing w:before="120" w:after="120"/>
              <w:jc w:val="center"/>
              <w:rPr>
                <w:sz w:val="16"/>
                <w:szCs w:val="16"/>
                <w:lang w:val="es"/>
              </w:rPr>
            </w:pPr>
            <w:r w:rsidRPr="00F816C5">
              <w:rPr>
                <w:sz w:val="16"/>
                <w:szCs w:val="16"/>
                <w:lang w:val="es"/>
              </w:rPr>
              <w:t>PARTIT DELS SOCIALISTES DE CATALUNYA - CANDIDATURA DE PROGRÉS (PSC-CP)</w:t>
            </w:r>
          </w:p>
        </w:tc>
        <w:tc>
          <w:tcPr>
            <w:tcW w:w="1033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EA7A2C">
              <w:rPr>
                <w:sz w:val="16"/>
                <w:szCs w:val="16"/>
                <w:lang w:val="es"/>
              </w:rPr>
              <w:t>V56396096</w:t>
            </w:r>
          </w:p>
        </w:tc>
        <w:tc>
          <w:tcPr>
            <w:tcW w:w="11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4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6</w:t>
            </w:r>
          </w:p>
        </w:tc>
        <w:tc>
          <w:tcPr>
            <w:tcW w:w="13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1.741,00</w:t>
            </w:r>
          </w:p>
        </w:tc>
        <w:tc>
          <w:tcPr>
            <w:tcW w:w="1290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11.264,27</w:t>
            </w:r>
          </w:p>
        </w:tc>
      </w:tr>
      <w:tr w:rsidR="00893B53" w:rsidTr="00BD101C">
        <w:tc>
          <w:tcPr>
            <w:tcW w:w="1677" w:type="dxa"/>
            <w:vAlign w:val="center"/>
          </w:tcPr>
          <w:p w:rsidR="009C2F69" w:rsidRPr="00F816C5" w:rsidRDefault="00F816C5" w:rsidP="00FB78BA">
            <w:pPr>
              <w:pStyle w:val="Normal0"/>
              <w:spacing w:before="120" w:after="120"/>
              <w:jc w:val="center"/>
              <w:rPr>
                <w:sz w:val="16"/>
                <w:szCs w:val="16"/>
                <w:lang w:val="es"/>
              </w:rPr>
            </w:pPr>
            <w:r w:rsidRPr="00F816C5">
              <w:rPr>
                <w:sz w:val="16"/>
                <w:szCs w:val="16"/>
                <w:lang w:val="es"/>
              </w:rPr>
              <w:t>ALTERNATIVA SANT CELONI I LA BATLLÒRIA – ALTERNATIVA MUNICIPALLISTA (ATSC-AMUNT)</w:t>
            </w:r>
          </w:p>
        </w:tc>
        <w:tc>
          <w:tcPr>
            <w:tcW w:w="1033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V56534639</w:t>
            </w:r>
          </w:p>
        </w:tc>
        <w:tc>
          <w:tcPr>
            <w:tcW w:w="11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4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</w:t>
            </w:r>
          </w:p>
        </w:tc>
        <w:tc>
          <w:tcPr>
            <w:tcW w:w="13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1.135,00</w:t>
            </w:r>
          </w:p>
        </w:tc>
        <w:tc>
          <w:tcPr>
            <w:tcW w:w="1290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7.343,45</w:t>
            </w:r>
          </w:p>
        </w:tc>
      </w:tr>
      <w:tr w:rsidR="00893B53" w:rsidTr="00BD101C">
        <w:tc>
          <w:tcPr>
            <w:tcW w:w="1677" w:type="dxa"/>
            <w:vAlign w:val="center"/>
          </w:tcPr>
          <w:p w:rsidR="009C2F69" w:rsidRPr="00F816C5" w:rsidRDefault="00F92789" w:rsidP="00FB78BA">
            <w:pPr>
              <w:pStyle w:val="Normal0"/>
              <w:spacing w:before="120" w:after="120"/>
              <w:jc w:val="center"/>
              <w:rPr>
                <w:sz w:val="16"/>
                <w:szCs w:val="16"/>
                <w:lang w:val="es"/>
              </w:rPr>
            </w:pPr>
            <w:r w:rsidRPr="00C4708B">
              <w:rPr>
                <w:sz w:val="16"/>
                <w:szCs w:val="16"/>
                <w:lang w:val="es"/>
              </w:rPr>
              <w:t>ESQUERRA REPUBLICANA DE CATALUNYA – ACUERDO MUNICIPAL (ERC-AM)</w:t>
            </w:r>
          </w:p>
        </w:tc>
        <w:tc>
          <w:tcPr>
            <w:tcW w:w="1033" w:type="dxa"/>
            <w:vAlign w:val="center"/>
          </w:tcPr>
          <w:p w:rsidR="009C2F69" w:rsidRPr="004D61DB" w:rsidRDefault="00185A2A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1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4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</w:t>
            </w:r>
          </w:p>
        </w:tc>
        <w:tc>
          <w:tcPr>
            <w:tcW w:w="131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731,00</w:t>
            </w:r>
          </w:p>
        </w:tc>
        <w:tc>
          <w:tcPr>
            <w:tcW w:w="1290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4.729,57</w:t>
            </w:r>
          </w:p>
        </w:tc>
      </w:tr>
      <w:tr w:rsidR="00893B53" w:rsidTr="00BD101C">
        <w:tc>
          <w:tcPr>
            <w:tcW w:w="7215" w:type="dxa"/>
            <w:gridSpan w:val="6"/>
          </w:tcPr>
          <w:p w:rsidR="009C2F69" w:rsidRPr="004D61DB" w:rsidRDefault="00185A2A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290" w:type="dxa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215D5A">
              <w:rPr>
                <w:sz w:val="16"/>
                <w:szCs w:val="16"/>
                <w:lang w:val="es"/>
              </w:rPr>
              <w:t>35.908,50</w:t>
            </w:r>
          </w:p>
        </w:tc>
      </w:tr>
    </w:tbl>
    <w:p w:rsidR="009C2F69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lastRenderedPageBreak/>
        <w:t>Visto</w:t>
      </w:r>
      <w:r w:rsidRPr="00B442FD">
        <w:rPr>
          <w:sz w:val="20"/>
          <w:szCs w:val="20"/>
          <w:lang w:val="es"/>
        </w:rPr>
        <w:t xml:space="preserve"> que a </w:t>
      </w:r>
      <w:r w:rsidRPr="004205A4">
        <w:rPr>
          <w:sz w:val="20"/>
          <w:szCs w:val="20"/>
          <w:lang w:val="es"/>
        </w:rPr>
        <w:t>fecha 27 de noviembre de 2023</w:t>
      </w:r>
      <w:r w:rsidRPr="00B442FD">
        <w:rPr>
          <w:sz w:val="20"/>
          <w:szCs w:val="20"/>
          <w:lang w:val="es"/>
        </w:rPr>
        <w:t xml:space="preserve"> sólo </w:t>
      </w:r>
      <w:r w:rsidR="00337305" w:rsidRPr="00337305">
        <w:rPr>
          <w:sz w:val="20"/>
          <w:szCs w:val="20"/>
          <w:lang w:val="es"/>
        </w:rPr>
        <w:t>JUNTS PER SANT CELONI I LA BATLLÒRIA COMPROMÍS MUNICIPAL (CM</w:t>
      </w:r>
      <w:r w:rsidRPr="004205A4">
        <w:rPr>
          <w:sz w:val="20"/>
          <w:szCs w:val="20"/>
          <w:lang w:val="es"/>
        </w:rPr>
        <w:t>)</w:t>
      </w:r>
      <w:r w:rsidRPr="00B442FD">
        <w:rPr>
          <w:sz w:val="20"/>
          <w:szCs w:val="20"/>
          <w:lang w:val="es"/>
        </w:rPr>
        <w:t xml:space="preserve"> ha aportado los</w:t>
      </w:r>
      <w:r>
        <w:rPr>
          <w:sz w:val="20"/>
          <w:szCs w:val="20"/>
          <w:lang w:val="es"/>
        </w:rPr>
        <w:t xml:space="preserve"> correspondientes certificados bancarios.</w:t>
      </w:r>
    </w:p>
    <w:p w:rsidR="00DA5090" w:rsidRPr="00B442FD" w:rsidRDefault="00F92789" w:rsidP="00DA5090">
      <w:pPr>
        <w:pStyle w:val="Normal0"/>
        <w:spacing w:before="240" w:after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Visto</w:t>
      </w:r>
      <w:r w:rsidRPr="00B442FD">
        <w:rPr>
          <w:sz w:val="20"/>
          <w:szCs w:val="20"/>
          <w:lang w:val="es"/>
        </w:rPr>
        <w:t xml:space="preserve"> que a </w:t>
      </w:r>
      <w:r w:rsidRPr="004205A4">
        <w:rPr>
          <w:sz w:val="20"/>
          <w:szCs w:val="20"/>
          <w:lang w:val="es"/>
        </w:rPr>
        <w:t>fecha 27 de noviembre de 2023</w:t>
      </w:r>
      <w:r w:rsidRPr="00B442FD">
        <w:rPr>
          <w:sz w:val="20"/>
          <w:szCs w:val="20"/>
          <w:lang w:val="es"/>
        </w:rPr>
        <w:t xml:space="preserve"> sólo </w:t>
      </w:r>
      <w:r w:rsidR="00337305" w:rsidRPr="00337305">
        <w:rPr>
          <w:sz w:val="20"/>
          <w:szCs w:val="20"/>
          <w:lang w:val="es"/>
        </w:rPr>
        <w:t>JUNTS PER SANT CELONI I LA BATLLÒRIA COMPROMÍS MUNICIPAL (CM), el PARTIT DELS SOCIALISTES DE CATALUNYA - CANDIDATURA DE PROGRÉS (PSC-CP) i ALTERNATIVA SANT CELONI I LA BATLLÒRIA – ALTERNATIVA MUNICIPALLISTA (ATSC-AMUNT)</w:t>
      </w:r>
      <w:r w:rsidR="00337305">
        <w:rPr>
          <w:sz w:val="20"/>
          <w:szCs w:val="20"/>
          <w:lang w:val="es"/>
        </w:rPr>
        <w:t xml:space="preserve"> </w:t>
      </w:r>
      <w:r w:rsidRPr="00B442FD">
        <w:rPr>
          <w:sz w:val="20"/>
          <w:szCs w:val="20"/>
          <w:lang w:val="es"/>
        </w:rPr>
        <w:t>han aportado los</w:t>
      </w:r>
      <w:r w:rsidR="00337305">
        <w:rPr>
          <w:sz w:val="20"/>
          <w:szCs w:val="20"/>
          <w:lang w:val="es"/>
        </w:rPr>
        <w:t xml:space="preserve"> </w:t>
      </w:r>
      <w:r>
        <w:rPr>
          <w:sz w:val="20"/>
          <w:szCs w:val="20"/>
          <w:lang w:val="es"/>
        </w:rPr>
        <w:t>correspondientes certificados de identificación censal de</w:t>
      </w:r>
      <w:r w:rsidRPr="00B442FD">
        <w:rPr>
          <w:sz w:val="20"/>
          <w:szCs w:val="20"/>
          <w:lang w:val="es"/>
        </w:rPr>
        <w:t xml:space="preserve"> los grupos municipales</w:t>
      </w:r>
      <w:r>
        <w:rPr>
          <w:sz w:val="20"/>
          <w:szCs w:val="20"/>
          <w:lang w:val="es"/>
        </w:rPr>
        <w:t>, y teniendo en cuenta que se debe proceder a la autorización y disposición del gasto antes de terminar el ejercicio actual.</w:t>
      </w:r>
    </w:p>
    <w:p w:rsidR="00DA5090" w:rsidRPr="00C82753" w:rsidRDefault="00DA5090" w:rsidP="00DA5090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 xml:space="preserve">De acuerdo con lo anterior y </w:t>
      </w:r>
      <w:r w:rsidR="00337305">
        <w:rPr>
          <w:sz w:val="20"/>
          <w:szCs w:val="20"/>
          <w:lang w:val="es"/>
        </w:rPr>
        <w:t>haciendo</w:t>
      </w:r>
      <w:r w:rsidRPr="00C82753">
        <w:rPr>
          <w:sz w:val="20"/>
          <w:szCs w:val="20"/>
          <w:lang w:val="es"/>
        </w:rPr>
        <w:t xml:space="preserve"> us</w:t>
      </w:r>
      <w:r w:rsidR="00337305">
        <w:rPr>
          <w:sz w:val="20"/>
          <w:szCs w:val="20"/>
          <w:lang w:val="es"/>
        </w:rPr>
        <w:t>o</w:t>
      </w:r>
      <w:r w:rsidRPr="00C82753">
        <w:rPr>
          <w:sz w:val="20"/>
          <w:szCs w:val="20"/>
          <w:lang w:val="es"/>
        </w:rPr>
        <w:t xml:space="preserve"> de las atribuciones que me confiere la legislación vigente</w:t>
      </w:r>
      <w:r w:rsidR="00F92789">
        <w:rPr>
          <w:sz w:val="20"/>
          <w:szCs w:val="20"/>
          <w:lang w:val="es"/>
        </w:rPr>
        <w:t>,</w:t>
      </w:r>
    </w:p>
    <w:p w:rsidR="00DA5090" w:rsidRPr="00C82753" w:rsidRDefault="00DA5090" w:rsidP="00DA5090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DA5090" w:rsidRPr="00C82753" w:rsidRDefault="00DA5090" w:rsidP="00DA5090">
      <w:pPr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C82753">
        <w:rPr>
          <w:b/>
          <w:sz w:val="20"/>
          <w:szCs w:val="20"/>
          <w:lang w:val="es"/>
        </w:rPr>
        <w:t>Res</w:t>
      </w:r>
      <w:r w:rsidR="00337305">
        <w:rPr>
          <w:b/>
          <w:sz w:val="20"/>
          <w:szCs w:val="20"/>
          <w:lang w:val="es"/>
        </w:rPr>
        <w:t>uelvo</w:t>
      </w:r>
      <w:r w:rsidRPr="00C82753">
        <w:rPr>
          <w:b/>
          <w:sz w:val="20"/>
          <w:szCs w:val="20"/>
          <w:lang w:val="es"/>
        </w:rPr>
        <w:t>:</w:t>
      </w:r>
    </w:p>
    <w:p w:rsidR="009C2F69" w:rsidRPr="00C45636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782B1E">
        <w:rPr>
          <w:b/>
          <w:spacing w:val="-3"/>
          <w:sz w:val="20"/>
          <w:szCs w:val="20"/>
          <w:lang w:val="es"/>
        </w:rPr>
        <w:t>1.-</w:t>
      </w:r>
      <w:r w:rsidRPr="0028323D">
        <w:rPr>
          <w:spacing w:val="-3"/>
          <w:sz w:val="20"/>
          <w:szCs w:val="20"/>
          <w:lang w:val="es"/>
        </w:rPr>
        <w:t xml:space="preserve"> La aprobación de las asignaciones a los grupos políticos</w:t>
      </w:r>
      <w:r>
        <w:rPr>
          <w:spacing w:val="-3"/>
          <w:sz w:val="20"/>
          <w:szCs w:val="20"/>
          <w:lang w:val="es"/>
        </w:rPr>
        <w:t xml:space="preserve"> con certificado de identificación censal</w:t>
      </w:r>
      <w:r w:rsidRPr="0028323D">
        <w:rPr>
          <w:spacing w:val="-3"/>
          <w:sz w:val="20"/>
          <w:szCs w:val="20"/>
          <w:lang w:val="es"/>
        </w:rPr>
        <w:t xml:space="preserve"> para el periodo </w:t>
      </w:r>
      <w:r w:rsidRPr="0028323D">
        <w:rPr>
          <w:sz w:val="20"/>
          <w:szCs w:val="20"/>
          <w:lang w:val="es"/>
        </w:rPr>
        <w:t>del 17 de junio a 31 de diciembre de 2023</w:t>
      </w:r>
      <w:r w:rsidRPr="0028323D">
        <w:rPr>
          <w:spacing w:val="-3"/>
          <w:sz w:val="20"/>
          <w:szCs w:val="20"/>
          <w:lang w:val="es"/>
        </w:rPr>
        <w:t xml:space="preserve"> que se establecen en el </w:t>
      </w:r>
      <w:r>
        <w:rPr>
          <w:spacing w:val="-3"/>
          <w:sz w:val="20"/>
          <w:szCs w:val="20"/>
          <w:lang w:val="es"/>
        </w:rPr>
        <w:t xml:space="preserve">siguiente </w:t>
      </w:r>
      <w:r w:rsidRPr="0028323D">
        <w:rPr>
          <w:spacing w:val="-3"/>
          <w:sz w:val="20"/>
          <w:szCs w:val="20"/>
          <w:lang w:val="es"/>
        </w:rPr>
        <w:t>cuadro</w:t>
      </w:r>
      <w:r>
        <w:rPr>
          <w:spacing w:val="-3"/>
          <w:sz w:val="20"/>
          <w:szCs w:val="20"/>
          <w:lang w:val="es"/>
        </w:rPr>
        <w:t>:</w:t>
      </w:r>
    </w:p>
    <w:tbl>
      <w:tblPr>
        <w:tblStyle w:val="Taulaambquadrcula"/>
        <w:tblW w:w="8642" w:type="dxa"/>
        <w:tblInd w:w="113" w:type="dxa"/>
        <w:tblLook w:val="04A0" w:firstRow="1" w:lastRow="0" w:firstColumn="1" w:lastColumn="0" w:noHBand="0" w:noVBand="1"/>
      </w:tblPr>
      <w:tblGrid>
        <w:gridCol w:w="1559"/>
        <w:gridCol w:w="1033"/>
        <w:gridCol w:w="1112"/>
        <w:gridCol w:w="1114"/>
        <w:gridCol w:w="967"/>
        <w:gridCol w:w="1312"/>
        <w:gridCol w:w="1545"/>
      </w:tblGrid>
      <w:tr w:rsidR="00893B53" w:rsidRPr="002C6B21" w:rsidTr="00FB78BA">
        <w:tc>
          <w:tcPr>
            <w:tcW w:w="153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F69" w:rsidRPr="00446DAD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 w:rsidRPr="008264AB"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893B53" w:rsidTr="00FB78BA">
        <w:tc>
          <w:tcPr>
            <w:tcW w:w="1532" w:type="dxa"/>
            <w:vAlign w:val="center"/>
          </w:tcPr>
          <w:p w:rsidR="009C2F69" w:rsidRPr="002C6B21" w:rsidRDefault="00F06027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16C5">
              <w:rPr>
                <w:sz w:val="16"/>
                <w:szCs w:val="16"/>
                <w:lang w:val="es"/>
              </w:rPr>
              <w:t>JUNTS PER SANT CELONI I LA BATLLÒRIA COMPROMÍS MUNICIPAL (CM)</w:t>
            </w:r>
          </w:p>
        </w:tc>
        <w:tc>
          <w:tcPr>
            <w:tcW w:w="1035" w:type="dxa"/>
            <w:vAlign w:val="center"/>
          </w:tcPr>
          <w:p w:rsidR="009C2F69" w:rsidRPr="00B573B7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766876">
              <w:rPr>
                <w:sz w:val="16"/>
                <w:szCs w:val="16"/>
                <w:lang w:val="es"/>
              </w:rPr>
              <w:t>V56213150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1.943,00</w:t>
            </w:r>
          </w:p>
        </w:tc>
        <w:tc>
          <w:tcPr>
            <w:tcW w:w="15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</w:tr>
      <w:tr w:rsidR="00893B53" w:rsidTr="00FB78BA">
        <w:tc>
          <w:tcPr>
            <w:tcW w:w="1532" w:type="dxa"/>
            <w:vAlign w:val="center"/>
          </w:tcPr>
          <w:p w:rsidR="009C2F69" w:rsidRPr="003C39DB" w:rsidRDefault="00F06027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16C5">
              <w:rPr>
                <w:sz w:val="16"/>
                <w:szCs w:val="16"/>
                <w:lang w:val="es"/>
              </w:rPr>
              <w:t>PARTIT DELS SOCIALISTES DE CATALUNYA - CANDIDATURA DE PROGRÉS (PSC-CP)</w:t>
            </w:r>
          </w:p>
        </w:tc>
        <w:tc>
          <w:tcPr>
            <w:tcW w:w="103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EA7A2C">
              <w:rPr>
                <w:sz w:val="16"/>
                <w:szCs w:val="16"/>
                <w:lang w:val="es"/>
              </w:rPr>
              <w:t>V56396096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6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1.741,00</w:t>
            </w:r>
          </w:p>
        </w:tc>
        <w:tc>
          <w:tcPr>
            <w:tcW w:w="15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11.264,27</w:t>
            </w:r>
          </w:p>
        </w:tc>
      </w:tr>
      <w:tr w:rsidR="00893B53" w:rsidTr="00FB78BA">
        <w:tc>
          <w:tcPr>
            <w:tcW w:w="1532" w:type="dxa"/>
            <w:vAlign w:val="center"/>
          </w:tcPr>
          <w:p w:rsidR="009C2F69" w:rsidRPr="002A3A39" w:rsidRDefault="00F06027" w:rsidP="00FB78BA">
            <w:pPr>
              <w:pStyle w:val="Normal0"/>
              <w:spacing w:before="120" w:after="120"/>
              <w:jc w:val="center"/>
            </w:pPr>
            <w:r w:rsidRPr="00F816C5">
              <w:rPr>
                <w:sz w:val="16"/>
                <w:szCs w:val="16"/>
                <w:lang w:val="es"/>
              </w:rPr>
              <w:t>ALTERNATIVA SANT CELONI I LA BATLLÒRIA – ALTERNATIVA MUNICIPALLISTA (ATSC-AMUNT)</w:t>
            </w:r>
          </w:p>
        </w:tc>
        <w:tc>
          <w:tcPr>
            <w:tcW w:w="103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V56534639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1.135,00</w:t>
            </w:r>
          </w:p>
        </w:tc>
        <w:tc>
          <w:tcPr>
            <w:tcW w:w="15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7.343,45</w:t>
            </w:r>
          </w:p>
        </w:tc>
      </w:tr>
      <w:tr w:rsidR="00893B53" w:rsidTr="00FB78BA">
        <w:tc>
          <w:tcPr>
            <w:tcW w:w="7083" w:type="dxa"/>
            <w:gridSpan w:val="6"/>
          </w:tcPr>
          <w:p w:rsidR="009C2F69" w:rsidRPr="004D61DB" w:rsidRDefault="00185A2A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0B1D0C">
              <w:rPr>
                <w:sz w:val="16"/>
                <w:szCs w:val="16"/>
                <w:lang w:val="es"/>
              </w:rPr>
              <w:t>31.178,93</w:t>
            </w:r>
          </w:p>
        </w:tc>
      </w:tr>
    </w:tbl>
    <w:p w:rsidR="009C2F69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pacing w:val="-3"/>
          <w:sz w:val="20"/>
          <w:szCs w:val="20"/>
          <w:lang w:val="ca-ES"/>
        </w:rPr>
      </w:pPr>
      <w:r w:rsidRPr="00782B1E">
        <w:rPr>
          <w:b/>
          <w:spacing w:val="-3"/>
          <w:sz w:val="20"/>
          <w:szCs w:val="20"/>
          <w:lang w:val="es"/>
        </w:rPr>
        <w:t>2.-</w:t>
      </w:r>
      <w:r w:rsidRPr="0028323D">
        <w:rPr>
          <w:spacing w:val="-3"/>
          <w:sz w:val="20"/>
          <w:szCs w:val="20"/>
          <w:lang w:val="es"/>
        </w:rPr>
        <w:t xml:space="preserve"> La autorización y disposición de las asignaciones a percibir para</w:t>
      </w:r>
      <w:r w:rsidR="00185A2A">
        <w:rPr>
          <w:spacing w:val="-3"/>
          <w:sz w:val="20"/>
          <w:szCs w:val="20"/>
          <w:lang w:val="es"/>
        </w:rPr>
        <w:t xml:space="preserve"> los</w:t>
      </w:r>
      <w:r w:rsidRPr="0028323D">
        <w:rPr>
          <w:spacing w:val="-3"/>
          <w:sz w:val="20"/>
          <w:szCs w:val="20"/>
          <w:lang w:val="es"/>
        </w:rPr>
        <w:t xml:space="preserve"> grupo</w:t>
      </w:r>
      <w:r>
        <w:rPr>
          <w:spacing w:val="-3"/>
          <w:sz w:val="20"/>
          <w:szCs w:val="20"/>
          <w:lang w:val="es"/>
        </w:rPr>
        <w:t>s</w:t>
      </w:r>
      <w:r w:rsidRPr="0028323D">
        <w:rPr>
          <w:spacing w:val="-3"/>
          <w:sz w:val="20"/>
          <w:szCs w:val="20"/>
          <w:lang w:val="es"/>
        </w:rPr>
        <w:t xml:space="preserve"> municipal</w:t>
      </w:r>
      <w:r>
        <w:rPr>
          <w:spacing w:val="-3"/>
          <w:sz w:val="20"/>
          <w:szCs w:val="20"/>
          <w:lang w:val="es"/>
        </w:rPr>
        <w:t>s con el correspondiente certificado censal</w:t>
      </w:r>
      <w:r w:rsidRPr="0028323D">
        <w:rPr>
          <w:spacing w:val="-3"/>
          <w:sz w:val="20"/>
          <w:szCs w:val="20"/>
          <w:lang w:val="es"/>
        </w:rPr>
        <w:t>, po</w:t>
      </w:r>
      <w:r>
        <w:rPr>
          <w:spacing w:val="-3"/>
          <w:sz w:val="20"/>
          <w:szCs w:val="20"/>
          <w:lang w:val="es"/>
        </w:rPr>
        <w:t>r</w:t>
      </w:r>
      <w:r w:rsidRPr="0028323D">
        <w:rPr>
          <w:spacing w:val="-3"/>
          <w:sz w:val="20"/>
          <w:szCs w:val="20"/>
          <w:lang w:val="es"/>
        </w:rPr>
        <w:t xml:space="preserve"> importe total </w:t>
      </w:r>
      <w:r w:rsidRPr="00215D5A">
        <w:rPr>
          <w:spacing w:val="-3"/>
          <w:sz w:val="20"/>
          <w:szCs w:val="20"/>
          <w:lang w:val="es"/>
        </w:rPr>
        <w:t xml:space="preserve">de </w:t>
      </w:r>
      <w:r w:rsidRPr="008A6EF4">
        <w:rPr>
          <w:spacing w:val="-3"/>
          <w:sz w:val="20"/>
          <w:szCs w:val="20"/>
          <w:lang w:val="es"/>
        </w:rPr>
        <w:t>31.178,93</w:t>
      </w:r>
      <w:r w:rsidRPr="0028323D">
        <w:rPr>
          <w:spacing w:val="-3"/>
          <w:sz w:val="20"/>
          <w:szCs w:val="20"/>
          <w:lang w:val="es"/>
        </w:rPr>
        <w:t xml:space="preserve"> euros correspondientes al periodo </w:t>
      </w:r>
      <w:r w:rsidRPr="00802EEB">
        <w:rPr>
          <w:spacing w:val="-3"/>
          <w:sz w:val="20"/>
          <w:szCs w:val="20"/>
          <w:lang w:val="es"/>
        </w:rPr>
        <w:t>de 17 de junio a 31 de diciembre de 2023</w:t>
      </w:r>
      <w:r w:rsidRPr="0028323D">
        <w:rPr>
          <w:spacing w:val="-3"/>
          <w:sz w:val="20"/>
          <w:szCs w:val="20"/>
          <w:lang w:val="es"/>
        </w:rPr>
        <w:t>,</w:t>
      </w:r>
      <w:r>
        <w:rPr>
          <w:spacing w:val="-3"/>
          <w:sz w:val="20"/>
          <w:szCs w:val="20"/>
          <w:lang w:val="es"/>
        </w:rPr>
        <w:t xml:space="preserve"> </w:t>
      </w:r>
      <w:r w:rsidR="00185A2A">
        <w:rPr>
          <w:spacing w:val="-3"/>
          <w:sz w:val="20"/>
          <w:szCs w:val="20"/>
          <w:lang w:val="es"/>
        </w:rPr>
        <w:t>con</w:t>
      </w:r>
      <w:r>
        <w:rPr>
          <w:spacing w:val="-3"/>
          <w:sz w:val="20"/>
          <w:szCs w:val="20"/>
          <w:lang w:val="es"/>
        </w:rPr>
        <w:t xml:space="preserve"> cargo a la aplicación</w:t>
      </w:r>
      <w:r w:rsidRPr="0028323D">
        <w:rPr>
          <w:spacing w:val="-3"/>
          <w:sz w:val="20"/>
          <w:szCs w:val="20"/>
          <w:lang w:val="es"/>
        </w:rPr>
        <w:t xml:space="preserve"> presupuestaria 01.912A0.48500 Asignación grupos políticos</w:t>
      </w:r>
      <w:r>
        <w:rPr>
          <w:spacing w:val="-3"/>
          <w:sz w:val="20"/>
          <w:szCs w:val="20"/>
          <w:lang w:val="es"/>
        </w:rPr>
        <w:t xml:space="preserve">, </w:t>
      </w:r>
      <w:r w:rsidRPr="0028323D">
        <w:rPr>
          <w:spacing w:val="-3"/>
          <w:sz w:val="20"/>
          <w:szCs w:val="20"/>
          <w:lang w:val="es"/>
        </w:rPr>
        <w:t xml:space="preserve">que se especifican en el </w:t>
      </w:r>
      <w:r>
        <w:rPr>
          <w:spacing w:val="-3"/>
          <w:sz w:val="20"/>
          <w:szCs w:val="20"/>
          <w:lang w:val="es"/>
        </w:rPr>
        <w:t>siguiente cuadro:</w:t>
      </w:r>
    </w:p>
    <w:tbl>
      <w:tblPr>
        <w:tblStyle w:val="Taulaambquadrcula"/>
        <w:tblW w:w="8642" w:type="dxa"/>
        <w:tblInd w:w="113" w:type="dxa"/>
        <w:tblLook w:val="04A0" w:firstRow="1" w:lastRow="0" w:firstColumn="1" w:lastColumn="0" w:noHBand="0" w:noVBand="1"/>
      </w:tblPr>
      <w:tblGrid>
        <w:gridCol w:w="1559"/>
        <w:gridCol w:w="1033"/>
        <w:gridCol w:w="1112"/>
        <w:gridCol w:w="1114"/>
        <w:gridCol w:w="967"/>
        <w:gridCol w:w="1312"/>
        <w:gridCol w:w="1545"/>
      </w:tblGrid>
      <w:tr w:rsidR="00893B53" w:rsidRPr="002C6B21" w:rsidTr="00FB78BA">
        <w:tc>
          <w:tcPr>
            <w:tcW w:w="1532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2F69" w:rsidRPr="00446DAD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 w:rsidRPr="008264AB"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893B53" w:rsidTr="00FB78BA">
        <w:tc>
          <w:tcPr>
            <w:tcW w:w="1532" w:type="dxa"/>
            <w:vAlign w:val="center"/>
          </w:tcPr>
          <w:p w:rsidR="009C2F69" w:rsidRPr="002C6B21" w:rsidRDefault="00F06027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16C5">
              <w:rPr>
                <w:sz w:val="16"/>
                <w:szCs w:val="16"/>
                <w:lang w:val="es"/>
              </w:rPr>
              <w:t>JUNTS PER SANT CELONI I LA BATLLÒRIA COMPROMÍS MUNICIPAL (CM)</w:t>
            </w:r>
          </w:p>
        </w:tc>
        <w:tc>
          <w:tcPr>
            <w:tcW w:w="1035" w:type="dxa"/>
            <w:vAlign w:val="center"/>
          </w:tcPr>
          <w:p w:rsidR="009C2F69" w:rsidRPr="00B573B7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766876">
              <w:rPr>
                <w:sz w:val="16"/>
                <w:szCs w:val="16"/>
                <w:lang w:val="es"/>
              </w:rPr>
              <w:t>V56213150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1.943,00</w:t>
            </w:r>
          </w:p>
        </w:tc>
        <w:tc>
          <w:tcPr>
            <w:tcW w:w="15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</w:tr>
      <w:tr w:rsidR="00893B53" w:rsidTr="00FB78BA">
        <w:tc>
          <w:tcPr>
            <w:tcW w:w="1532" w:type="dxa"/>
            <w:vAlign w:val="center"/>
          </w:tcPr>
          <w:p w:rsidR="009C2F69" w:rsidRPr="003C39DB" w:rsidRDefault="00F06027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16C5">
              <w:rPr>
                <w:sz w:val="16"/>
                <w:szCs w:val="16"/>
                <w:lang w:val="es"/>
              </w:rPr>
              <w:lastRenderedPageBreak/>
              <w:t>PARTIT DELS SOCIALISTES DE CATALUNYA - CANDIDATURA DE PROGRÉS (PSC-CP)</w:t>
            </w:r>
          </w:p>
        </w:tc>
        <w:tc>
          <w:tcPr>
            <w:tcW w:w="103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EA7A2C">
              <w:rPr>
                <w:sz w:val="16"/>
                <w:szCs w:val="16"/>
                <w:lang w:val="es"/>
              </w:rPr>
              <w:t>V56396096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6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1.741,00</w:t>
            </w:r>
          </w:p>
        </w:tc>
        <w:tc>
          <w:tcPr>
            <w:tcW w:w="15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11.264,27</w:t>
            </w:r>
          </w:p>
        </w:tc>
      </w:tr>
      <w:tr w:rsidR="00893B53" w:rsidTr="00FB78BA">
        <w:tc>
          <w:tcPr>
            <w:tcW w:w="1532" w:type="dxa"/>
            <w:vAlign w:val="center"/>
          </w:tcPr>
          <w:p w:rsidR="009C2F69" w:rsidRPr="002A3A39" w:rsidRDefault="00F06027" w:rsidP="00FB78BA">
            <w:pPr>
              <w:pStyle w:val="Normal0"/>
              <w:spacing w:before="120" w:after="120"/>
              <w:jc w:val="center"/>
            </w:pPr>
            <w:r w:rsidRPr="00F816C5">
              <w:rPr>
                <w:sz w:val="16"/>
                <w:szCs w:val="16"/>
                <w:lang w:val="es"/>
              </w:rPr>
              <w:t>ALTERNATIVA SANT CELONI I LA BATLLÒRIA – ALTERNATIVA MUNICIPALLISTA (ATSC-AMUNT)</w:t>
            </w:r>
          </w:p>
        </w:tc>
        <w:tc>
          <w:tcPr>
            <w:tcW w:w="103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V56534639</w:t>
            </w:r>
          </w:p>
        </w:tc>
        <w:tc>
          <w:tcPr>
            <w:tcW w:w="11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</w:t>
            </w:r>
          </w:p>
        </w:tc>
        <w:tc>
          <w:tcPr>
            <w:tcW w:w="131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1.135,00</w:t>
            </w:r>
          </w:p>
        </w:tc>
        <w:tc>
          <w:tcPr>
            <w:tcW w:w="15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7.343,45</w:t>
            </w:r>
          </w:p>
        </w:tc>
      </w:tr>
      <w:tr w:rsidR="00893B53" w:rsidTr="00FB78BA">
        <w:tc>
          <w:tcPr>
            <w:tcW w:w="7083" w:type="dxa"/>
            <w:gridSpan w:val="6"/>
          </w:tcPr>
          <w:p w:rsidR="009C2F69" w:rsidRPr="004D61DB" w:rsidRDefault="00185A2A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0B1D0C">
              <w:rPr>
                <w:sz w:val="16"/>
                <w:szCs w:val="16"/>
                <w:lang w:val="es"/>
              </w:rPr>
              <w:t>31.178,93</w:t>
            </w:r>
          </w:p>
        </w:tc>
      </w:tr>
    </w:tbl>
    <w:p w:rsidR="009C2F69" w:rsidRDefault="00F92789" w:rsidP="009C2F69">
      <w:pPr>
        <w:pStyle w:val="Normal0"/>
        <w:spacing w:before="240" w:line="360" w:lineRule="auto"/>
        <w:jc w:val="both"/>
        <w:rPr>
          <w:rFonts w:ascii="Arial" w:hAnsi="Arial" w:cs="Arial"/>
          <w:spacing w:val="-3"/>
          <w:sz w:val="20"/>
          <w:szCs w:val="20"/>
          <w:lang w:val="ca-ES"/>
        </w:rPr>
      </w:pPr>
      <w:r w:rsidRPr="00782B1E">
        <w:rPr>
          <w:b/>
          <w:spacing w:val="-3"/>
          <w:sz w:val="20"/>
          <w:szCs w:val="20"/>
          <w:lang w:val="es"/>
        </w:rPr>
        <w:t>3.-</w:t>
      </w:r>
      <w:r>
        <w:rPr>
          <w:spacing w:val="-3"/>
          <w:sz w:val="20"/>
          <w:szCs w:val="20"/>
          <w:lang w:val="es"/>
        </w:rPr>
        <w:t xml:space="preserve"> El reconocimiento de las obligaciones y efectu</w:t>
      </w:r>
      <w:bookmarkStart w:id="0" w:name="_GoBack"/>
      <w:bookmarkEnd w:id="0"/>
      <w:r>
        <w:rPr>
          <w:spacing w:val="-3"/>
          <w:sz w:val="20"/>
          <w:szCs w:val="20"/>
          <w:lang w:val="es"/>
        </w:rPr>
        <w:t xml:space="preserve">ar el pago </w:t>
      </w:r>
      <w:r w:rsidRPr="000222C7">
        <w:rPr>
          <w:spacing w:val="-3"/>
          <w:sz w:val="20"/>
          <w:szCs w:val="20"/>
          <w:lang w:val="es"/>
        </w:rPr>
        <w:t>de</w:t>
      </w:r>
      <w:r>
        <w:rPr>
          <w:spacing w:val="-3"/>
          <w:sz w:val="20"/>
          <w:szCs w:val="20"/>
          <w:lang w:val="es"/>
        </w:rPr>
        <w:t xml:space="preserve"> cada una de</w:t>
      </w:r>
      <w:r w:rsidRPr="000222C7">
        <w:rPr>
          <w:spacing w:val="-3"/>
          <w:sz w:val="20"/>
          <w:szCs w:val="20"/>
          <w:lang w:val="es"/>
        </w:rPr>
        <w:t xml:space="preserve"> las asignaciones a los grupos políticos </w:t>
      </w:r>
      <w:r>
        <w:rPr>
          <w:spacing w:val="-3"/>
          <w:sz w:val="20"/>
          <w:szCs w:val="20"/>
          <w:lang w:val="es"/>
        </w:rPr>
        <w:t>que se especifican en el siguiente cuadro:</w:t>
      </w:r>
    </w:p>
    <w:tbl>
      <w:tblPr>
        <w:tblStyle w:val="Taulaambquadrcula"/>
        <w:tblW w:w="86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275"/>
        <w:gridCol w:w="2359"/>
        <w:gridCol w:w="928"/>
        <w:gridCol w:w="1391"/>
      </w:tblGrid>
      <w:tr w:rsidR="00893B53" w:rsidTr="00185A2A">
        <w:tc>
          <w:tcPr>
            <w:tcW w:w="155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134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D61DB"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275" w:type="dxa"/>
            <w:vAlign w:val="center"/>
          </w:tcPr>
          <w:p w:rsidR="009C2F69" w:rsidRPr="004D61DB" w:rsidRDefault="00F92789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Concepto</w:t>
            </w:r>
          </w:p>
        </w:tc>
        <w:tc>
          <w:tcPr>
            <w:tcW w:w="23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Número de cuenta IBAN</w:t>
            </w:r>
          </w:p>
        </w:tc>
        <w:tc>
          <w:tcPr>
            <w:tcW w:w="928" w:type="dxa"/>
            <w:vAlign w:val="center"/>
          </w:tcPr>
          <w:p w:rsidR="009C2F69" w:rsidRPr="004D61DB" w:rsidRDefault="00185A2A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Importe</w:t>
            </w:r>
          </w:p>
        </w:tc>
        <w:tc>
          <w:tcPr>
            <w:tcW w:w="1391" w:type="dxa"/>
            <w:vAlign w:val="center"/>
          </w:tcPr>
          <w:p w:rsidR="009C2F69" w:rsidRPr="004D61DB" w:rsidRDefault="00185A2A" w:rsidP="00FB78BA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Partida</w:t>
            </w:r>
          </w:p>
        </w:tc>
      </w:tr>
      <w:tr w:rsidR="00893B53" w:rsidTr="00FB78BA">
        <w:tc>
          <w:tcPr>
            <w:tcW w:w="1555" w:type="dxa"/>
            <w:vAlign w:val="center"/>
          </w:tcPr>
          <w:p w:rsidR="009C2F69" w:rsidRPr="002C6B21" w:rsidRDefault="00F06027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16C5">
              <w:rPr>
                <w:sz w:val="16"/>
                <w:szCs w:val="16"/>
                <w:lang w:val="es"/>
              </w:rPr>
              <w:t>JUNTS PER SANT CELONI I LA BATLLÒRIA COMPROMÍS MUNICIPAL (CM)</w:t>
            </w:r>
          </w:p>
        </w:tc>
        <w:tc>
          <w:tcPr>
            <w:tcW w:w="1134" w:type="dxa"/>
            <w:vAlign w:val="center"/>
          </w:tcPr>
          <w:p w:rsidR="009C2F69" w:rsidRPr="00B573B7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766876">
              <w:rPr>
                <w:sz w:val="16"/>
                <w:szCs w:val="16"/>
                <w:lang w:val="es"/>
              </w:rPr>
              <w:t>V56213150</w:t>
            </w:r>
          </w:p>
        </w:tc>
        <w:tc>
          <w:tcPr>
            <w:tcW w:w="1275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Pago a grupos políticos de</w:t>
            </w:r>
            <w:r w:rsidRPr="008264AB">
              <w:rPr>
                <w:sz w:val="16"/>
                <w:szCs w:val="16"/>
                <w:lang w:val="es"/>
              </w:rPr>
              <w:t xml:space="preserve"> 17 de junio </w:t>
            </w:r>
            <w:r>
              <w:rPr>
                <w:sz w:val="16"/>
                <w:szCs w:val="16"/>
                <w:lang w:val="es"/>
              </w:rPr>
              <w:t>a</w:t>
            </w:r>
            <w:r w:rsidRPr="008264AB">
              <w:rPr>
                <w:sz w:val="16"/>
                <w:szCs w:val="16"/>
                <w:lang w:val="es"/>
              </w:rPr>
              <w:t xml:space="preserve"> 31 de diciembre de 2023</w:t>
            </w:r>
          </w:p>
        </w:tc>
        <w:tc>
          <w:tcPr>
            <w:tcW w:w="2359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B251AC">
              <w:rPr>
                <w:sz w:val="16"/>
                <w:szCs w:val="16"/>
                <w:lang w:val="es"/>
              </w:rPr>
              <w:t>ES88-2100-0044-3102-0103-3691</w:t>
            </w:r>
          </w:p>
        </w:tc>
        <w:tc>
          <w:tcPr>
            <w:tcW w:w="928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  <w:tc>
          <w:tcPr>
            <w:tcW w:w="1391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6638F">
              <w:rPr>
                <w:sz w:val="16"/>
                <w:szCs w:val="16"/>
                <w:lang w:val="es"/>
              </w:rPr>
              <w:t>01.912A0.485</w:t>
            </w:r>
            <w:r>
              <w:rPr>
                <w:sz w:val="16"/>
                <w:szCs w:val="16"/>
                <w:lang w:val="es"/>
              </w:rPr>
              <w:t>00</w:t>
            </w:r>
            <w:r w:rsidRPr="0046638F">
              <w:rPr>
                <w:sz w:val="16"/>
                <w:szCs w:val="16"/>
                <w:lang w:val="es"/>
              </w:rPr>
              <w:t xml:space="preserve"> Asignación grupos políticos</w:t>
            </w:r>
          </w:p>
        </w:tc>
      </w:tr>
      <w:tr w:rsidR="00893B53" w:rsidTr="00FB78BA">
        <w:tc>
          <w:tcPr>
            <w:tcW w:w="6323" w:type="dxa"/>
            <w:gridSpan w:val="4"/>
            <w:vAlign w:val="center"/>
          </w:tcPr>
          <w:p w:rsidR="009C2F69" w:rsidRDefault="00185A2A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928" w:type="dxa"/>
            <w:vAlign w:val="center"/>
          </w:tcPr>
          <w:p w:rsidR="009C2F69" w:rsidRPr="004D61DB" w:rsidRDefault="00F92789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  <w:tc>
          <w:tcPr>
            <w:tcW w:w="1391" w:type="dxa"/>
            <w:vAlign w:val="center"/>
          </w:tcPr>
          <w:p w:rsidR="009C2F69" w:rsidRPr="0046638F" w:rsidRDefault="00185A2A" w:rsidP="00FB78BA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</w:tr>
    </w:tbl>
    <w:p w:rsidR="00E73EF3" w:rsidRDefault="00185A2A" w:rsidP="00134B52">
      <w:pPr>
        <w:pStyle w:val="western0"/>
        <w:spacing w:before="0" w:beforeAutospacing="0"/>
        <w:jc w:val="both"/>
        <w:rPr>
          <w:sz w:val="20"/>
          <w:szCs w:val="20"/>
        </w:rPr>
      </w:pPr>
    </w:p>
    <w:p w:rsidR="00C82753" w:rsidRDefault="00185A2A" w:rsidP="00DA5090">
      <w:pPr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:rsidR="00DA5090" w:rsidRPr="00DA5090" w:rsidRDefault="00DA5090" w:rsidP="00DA5090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C82753" w:rsidRPr="00C82753" w:rsidRDefault="00185A2A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C82753" w:rsidRPr="00C82753" w:rsidRDefault="00185A2A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C82753" w:rsidRPr="00C82753" w:rsidRDefault="00F92789" w:rsidP="00C82753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Sant Celoni, en la fecha de la firma electrónica.</w:t>
      </w:r>
    </w:p>
    <w:p w:rsidR="00C82753" w:rsidRPr="00C82753" w:rsidRDefault="00185A2A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E20D64" w:rsidRDefault="00185A2A" w:rsidP="00E20D64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E20D64" w:rsidRDefault="00185A2A" w:rsidP="0032006C">
      <w:pPr>
        <w:ind w:left="5672" w:firstLine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 xml:space="preserve">   Doy</w:t>
      </w:r>
      <w:r w:rsidR="00F92789">
        <w:rPr>
          <w:sz w:val="20"/>
          <w:szCs w:val="20"/>
          <w:lang w:val="es"/>
        </w:rPr>
        <w:t xml:space="preserve"> fe </w:t>
      </w:r>
    </w:p>
    <w:p w:rsidR="00E20D64" w:rsidRDefault="00F92789" w:rsidP="0032006C">
      <w:pPr>
        <w:ind w:left="5672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(art. 3.2.h RD 128/2018)</w:t>
      </w:r>
    </w:p>
    <w:p w:rsidR="004876EE" w:rsidRDefault="00185A2A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26189" w:rsidRDefault="00185A2A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26189" w:rsidRPr="00C82753" w:rsidRDefault="00F92789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sz w:val="20"/>
          <w:szCs w:val="20"/>
          <w:lang w:val="es"/>
        </w:rPr>
        <w:t>El alcalde</w:t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  <w:t>El secretario</w:t>
      </w:r>
    </w:p>
    <w:sectPr w:rsidR="00426189" w:rsidRPr="00C82753" w:rsidSect="00487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418" w:right="169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031" w:rsidRDefault="00F92789">
      <w:r>
        <w:rPr>
          <w:lang w:val="es"/>
        </w:rPr>
        <w:separator/>
      </w:r>
    </w:p>
  </w:endnote>
  <w:endnote w:type="continuationSeparator" w:id="0">
    <w:p w:rsidR="00CC3031" w:rsidRDefault="00F92789">
      <w:r>
        <w:rPr>
          <w:lang w:val="e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185A2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185A2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185A2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031" w:rsidRDefault="00F92789">
      <w:r>
        <w:rPr>
          <w:lang w:val="es"/>
        </w:rPr>
        <w:separator/>
      </w:r>
    </w:p>
  </w:footnote>
  <w:footnote w:type="continuationSeparator" w:id="0">
    <w:p w:rsidR="00CC3031" w:rsidRDefault="00F92789">
      <w:r>
        <w:rPr>
          <w:lang w:val="e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185A2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57F" w:rsidRDefault="00F92789">
    <w:pPr>
      <w:pStyle w:val="Capalera"/>
    </w:pPr>
    <w:r w:rsidRPr="0084657F">
      <w:rPr>
        <w:noProof/>
        <w:lang w:val="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-177165</wp:posOffset>
          </wp:positionH>
          <wp:positionV relativeFrom="paragraph">
            <wp:posOffset>81915</wp:posOffset>
          </wp:positionV>
          <wp:extent cx="1552575" cy="74295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185A2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EE2"/>
    <w:multiLevelType w:val="hybridMultilevel"/>
    <w:tmpl w:val="55B45EA8"/>
    <w:lvl w:ilvl="0" w:tplc="CED44638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5E28B03C" w:tentative="1">
      <w:start w:val="1"/>
      <w:numFmt w:val="lowerLetter"/>
      <w:lvlText w:val="%2."/>
      <w:lvlJc w:val="left"/>
      <w:pPr>
        <w:ind w:left="1440" w:hanging="360"/>
      </w:pPr>
    </w:lvl>
    <w:lvl w:ilvl="2" w:tplc="870E95C2" w:tentative="1">
      <w:start w:val="1"/>
      <w:numFmt w:val="lowerRoman"/>
      <w:lvlText w:val="%3."/>
      <w:lvlJc w:val="right"/>
      <w:pPr>
        <w:ind w:left="2160" w:hanging="180"/>
      </w:pPr>
    </w:lvl>
    <w:lvl w:ilvl="3" w:tplc="C4E07F68" w:tentative="1">
      <w:start w:val="1"/>
      <w:numFmt w:val="decimal"/>
      <w:lvlText w:val="%4."/>
      <w:lvlJc w:val="left"/>
      <w:pPr>
        <w:ind w:left="2880" w:hanging="360"/>
      </w:pPr>
    </w:lvl>
    <w:lvl w:ilvl="4" w:tplc="21CE2200" w:tentative="1">
      <w:start w:val="1"/>
      <w:numFmt w:val="lowerLetter"/>
      <w:lvlText w:val="%5."/>
      <w:lvlJc w:val="left"/>
      <w:pPr>
        <w:ind w:left="3600" w:hanging="360"/>
      </w:pPr>
    </w:lvl>
    <w:lvl w:ilvl="5" w:tplc="DA0CB52E" w:tentative="1">
      <w:start w:val="1"/>
      <w:numFmt w:val="lowerRoman"/>
      <w:lvlText w:val="%6."/>
      <w:lvlJc w:val="right"/>
      <w:pPr>
        <w:ind w:left="4320" w:hanging="180"/>
      </w:pPr>
    </w:lvl>
    <w:lvl w:ilvl="6" w:tplc="5C0A89AE" w:tentative="1">
      <w:start w:val="1"/>
      <w:numFmt w:val="decimal"/>
      <w:lvlText w:val="%7."/>
      <w:lvlJc w:val="left"/>
      <w:pPr>
        <w:ind w:left="5040" w:hanging="360"/>
      </w:pPr>
    </w:lvl>
    <w:lvl w:ilvl="7" w:tplc="8268666E" w:tentative="1">
      <w:start w:val="1"/>
      <w:numFmt w:val="lowerLetter"/>
      <w:lvlText w:val="%8."/>
      <w:lvlJc w:val="left"/>
      <w:pPr>
        <w:ind w:left="5760" w:hanging="360"/>
      </w:pPr>
    </w:lvl>
    <w:lvl w:ilvl="8" w:tplc="0526E5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C6A"/>
    <w:multiLevelType w:val="hybridMultilevel"/>
    <w:tmpl w:val="05C4749C"/>
    <w:lvl w:ilvl="0" w:tplc="F1FE3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D8DC5C" w:tentative="1">
      <w:start w:val="1"/>
      <w:numFmt w:val="lowerLetter"/>
      <w:lvlText w:val="%2."/>
      <w:lvlJc w:val="left"/>
      <w:pPr>
        <w:ind w:left="1440" w:hanging="360"/>
      </w:pPr>
    </w:lvl>
    <w:lvl w:ilvl="2" w:tplc="78F6F586" w:tentative="1">
      <w:start w:val="1"/>
      <w:numFmt w:val="lowerRoman"/>
      <w:lvlText w:val="%3."/>
      <w:lvlJc w:val="right"/>
      <w:pPr>
        <w:ind w:left="2160" w:hanging="180"/>
      </w:pPr>
    </w:lvl>
    <w:lvl w:ilvl="3" w:tplc="A184B2A2" w:tentative="1">
      <w:start w:val="1"/>
      <w:numFmt w:val="decimal"/>
      <w:lvlText w:val="%4."/>
      <w:lvlJc w:val="left"/>
      <w:pPr>
        <w:ind w:left="2880" w:hanging="360"/>
      </w:pPr>
    </w:lvl>
    <w:lvl w:ilvl="4" w:tplc="A6ACBE58" w:tentative="1">
      <w:start w:val="1"/>
      <w:numFmt w:val="lowerLetter"/>
      <w:lvlText w:val="%5."/>
      <w:lvlJc w:val="left"/>
      <w:pPr>
        <w:ind w:left="3600" w:hanging="360"/>
      </w:pPr>
    </w:lvl>
    <w:lvl w:ilvl="5" w:tplc="E3EC5EC4" w:tentative="1">
      <w:start w:val="1"/>
      <w:numFmt w:val="lowerRoman"/>
      <w:lvlText w:val="%6."/>
      <w:lvlJc w:val="right"/>
      <w:pPr>
        <w:ind w:left="4320" w:hanging="180"/>
      </w:pPr>
    </w:lvl>
    <w:lvl w:ilvl="6" w:tplc="1020EB9A" w:tentative="1">
      <w:start w:val="1"/>
      <w:numFmt w:val="decimal"/>
      <w:lvlText w:val="%7."/>
      <w:lvlJc w:val="left"/>
      <w:pPr>
        <w:ind w:left="5040" w:hanging="360"/>
      </w:pPr>
    </w:lvl>
    <w:lvl w:ilvl="7" w:tplc="146A9BFA" w:tentative="1">
      <w:start w:val="1"/>
      <w:numFmt w:val="lowerLetter"/>
      <w:lvlText w:val="%8."/>
      <w:lvlJc w:val="left"/>
      <w:pPr>
        <w:ind w:left="5760" w:hanging="360"/>
      </w:pPr>
    </w:lvl>
    <w:lvl w:ilvl="8" w:tplc="4F1430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23E31"/>
    <w:multiLevelType w:val="hybridMultilevel"/>
    <w:tmpl w:val="05C4749C"/>
    <w:lvl w:ilvl="0" w:tplc="45DA1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4A24" w:tentative="1">
      <w:start w:val="1"/>
      <w:numFmt w:val="lowerLetter"/>
      <w:lvlText w:val="%2."/>
      <w:lvlJc w:val="left"/>
      <w:pPr>
        <w:ind w:left="1440" w:hanging="360"/>
      </w:pPr>
    </w:lvl>
    <w:lvl w:ilvl="2" w:tplc="95267EE2" w:tentative="1">
      <w:start w:val="1"/>
      <w:numFmt w:val="lowerRoman"/>
      <w:lvlText w:val="%3."/>
      <w:lvlJc w:val="right"/>
      <w:pPr>
        <w:ind w:left="2160" w:hanging="180"/>
      </w:pPr>
    </w:lvl>
    <w:lvl w:ilvl="3" w:tplc="2568499A" w:tentative="1">
      <w:start w:val="1"/>
      <w:numFmt w:val="decimal"/>
      <w:lvlText w:val="%4."/>
      <w:lvlJc w:val="left"/>
      <w:pPr>
        <w:ind w:left="2880" w:hanging="360"/>
      </w:pPr>
    </w:lvl>
    <w:lvl w:ilvl="4" w:tplc="1D5C9664" w:tentative="1">
      <w:start w:val="1"/>
      <w:numFmt w:val="lowerLetter"/>
      <w:lvlText w:val="%5."/>
      <w:lvlJc w:val="left"/>
      <w:pPr>
        <w:ind w:left="3600" w:hanging="360"/>
      </w:pPr>
    </w:lvl>
    <w:lvl w:ilvl="5" w:tplc="EDB4C2AC" w:tentative="1">
      <w:start w:val="1"/>
      <w:numFmt w:val="lowerRoman"/>
      <w:lvlText w:val="%6."/>
      <w:lvlJc w:val="right"/>
      <w:pPr>
        <w:ind w:left="4320" w:hanging="180"/>
      </w:pPr>
    </w:lvl>
    <w:lvl w:ilvl="6" w:tplc="EA46FC18" w:tentative="1">
      <w:start w:val="1"/>
      <w:numFmt w:val="decimal"/>
      <w:lvlText w:val="%7."/>
      <w:lvlJc w:val="left"/>
      <w:pPr>
        <w:ind w:left="5040" w:hanging="360"/>
      </w:pPr>
    </w:lvl>
    <w:lvl w:ilvl="7" w:tplc="E00E12FE" w:tentative="1">
      <w:start w:val="1"/>
      <w:numFmt w:val="lowerLetter"/>
      <w:lvlText w:val="%8."/>
      <w:lvlJc w:val="left"/>
      <w:pPr>
        <w:ind w:left="5760" w:hanging="360"/>
      </w:pPr>
    </w:lvl>
    <w:lvl w:ilvl="8" w:tplc="E31400E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B53"/>
    <w:rsid w:val="00185A2A"/>
    <w:rsid w:val="002C6B21"/>
    <w:rsid w:val="00337305"/>
    <w:rsid w:val="003F2736"/>
    <w:rsid w:val="00794292"/>
    <w:rsid w:val="00893B53"/>
    <w:rsid w:val="00BC0413"/>
    <w:rsid w:val="00BD101C"/>
    <w:rsid w:val="00CC3031"/>
    <w:rsid w:val="00DA5090"/>
    <w:rsid w:val="00EE0594"/>
    <w:rsid w:val="00F06027"/>
    <w:rsid w:val="00F47FD7"/>
    <w:rsid w:val="00F816C5"/>
    <w:rsid w:val="00F9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62E7F38"/>
  <w15:docId w15:val="{3BCCF7B6-528D-4CF7-B0B0-2ACA6B86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FD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333C0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33C0"/>
    <w:rPr>
      <w:rFonts w:ascii="Lucida Grande" w:hAnsi="Lucida Grande" w:cs="Lucida Grande"/>
      <w:sz w:val="18"/>
      <w:szCs w:val="18"/>
    </w:rPr>
  </w:style>
  <w:style w:type="paragraph" w:styleId="Capalera">
    <w:name w:val="header"/>
    <w:basedOn w:val="Normal"/>
    <w:link w:val="Capalera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84657F"/>
  </w:style>
  <w:style w:type="paragraph" w:styleId="Peu">
    <w:name w:val="footer"/>
    <w:basedOn w:val="Normal"/>
    <w:link w:val="Peu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84657F"/>
  </w:style>
  <w:style w:type="paragraph" w:styleId="Textindependent2">
    <w:name w:val="Body Text 2"/>
    <w:basedOn w:val="Normal"/>
    <w:link w:val="Textindependent2Car"/>
    <w:semiHidden/>
    <w:unhideWhenUsed/>
    <w:rsid w:val="00C82753"/>
    <w:pPr>
      <w:jc w:val="both"/>
    </w:pPr>
    <w:rPr>
      <w:rFonts w:ascii="Arial" w:eastAsia="Times New Roman" w:hAnsi="Arial" w:cs="Arial"/>
      <w:sz w:val="22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C82753"/>
    <w:rPr>
      <w:rFonts w:ascii="Arial" w:eastAsia="Times New Roman" w:hAnsi="Arial" w:cs="Arial"/>
      <w:sz w:val="22"/>
      <w:lang w:val="ca-ES"/>
    </w:rPr>
  </w:style>
  <w:style w:type="paragraph" w:customStyle="1" w:styleId="Standard">
    <w:name w:val="Standard"/>
    <w:rsid w:val="00C82753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western">
    <w:name w:val="western"/>
    <w:basedOn w:val="Normal"/>
    <w:rsid w:val="00C82753"/>
    <w:pPr>
      <w:spacing w:before="100" w:beforeAutospacing="1"/>
    </w:pPr>
    <w:rPr>
      <w:rFonts w:ascii="Arial" w:eastAsia="Times New Roman" w:hAnsi="Arial" w:cs="Arial"/>
      <w:lang w:val="ca-ES" w:eastAsia="ca-ES"/>
    </w:rPr>
  </w:style>
  <w:style w:type="character" w:customStyle="1" w:styleId="normalchar1">
    <w:name w:val="normal__char1"/>
    <w:rsid w:val="00C82753"/>
    <w:rPr>
      <w:rFonts w:ascii="Calibri" w:hAnsi="Calibri" w:hint="default"/>
      <w:sz w:val="22"/>
      <w:szCs w:val="22"/>
    </w:rPr>
  </w:style>
  <w:style w:type="paragraph" w:styleId="Pargrafdellista">
    <w:name w:val="List Paragraph"/>
    <w:basedOn w:val="Normal"/>
    <w:uiPriority w:val="34"/>
    <w:qFormat/>
    <w:rsid w:val="00C82753"/>
    <w:pPr>
      <w:ind w:left="720"/>
      <w:contextualSpacing/>
    </w:pPr>
  </w:style>
  <w:style w:type="paragraph" w:customStyle="1" w:styleId="Normal0">
    <w:name w:val="Normal_0"/>
    <w:qFormat/>
    <w:rsid w:val="00AF0973"/>
    <w:rPr>
      <w:rFonts w:ascii="Times New Roman" w:eastAsia="Times New Roman" w:hAnsi="Times New Roman" w:cs="Times New Roman"/>
      <w:lang w:val="es-ES"/>
    </w:rPr>
  </w:style>
  <w:style w:type="paragraph" w:customStyle="1" w:styleId="BodyText20">
    <w:name w:val="Body Text 2_0"/>
    <w:basedOn w:val="Normal0"/>
    <w:link w:val="Textindependent2Car0"/>
    <w:unhideWhenUsed/>
    <w:rsid w:val="00134B52"/>
    <w:pPr>
      <w:jc w:val="both"/>
    </w:pPr>
    <w:rPr>
      <w:rFonts w:ascii="Arial" w:hAnsi="Arial" w:cs="Arial"/>
      <w:sz w:val="22"/>
      <w:lang w:val="ca-ES"/>
    </w:rPr>
  </w:style>
  <w:style w:type="character" w:customStyle="1" w:styleId="Textindependent2Car0">
    <w:name w:val="Text independent 2 Car_0"/>
    <w:basedOn w:val="Lletraperdefectedelpargraf"/>
    <w:link w:val="BodyText20"/>
    <w:rsid w:val="00134B52"/>
    <w:rPr>
      <w:rFonts w:ascii="Arial" w:hAnsi="Arial" w:cs="Arial"/>
      <w:sz w:val="22"/>
      <w:szCs w:val="24"/>
      <w:lang w:val="ca-ES"/>
    </w:rPr>
  </w:style>
  <w:style w:type="paragraph" w:customStyle="1" w:styleId="western0">
    <w:name w:val="western_0"/>
    <w:basedOn w:val="Normal0"/>
    <w:rsid w:val="00134B52"/>
    <w:pPr>
      <w:spacing w:before="100" w:beforeAutospacing="1"/>
    </w:pPr>
    <w:rPr>
      <w:rFonts w:ascii="Arial" w:hAnsi="Arial" w:cs="Arial"/>
      <w:lang w:val="ca-ES" w:eastAsia="ca-ES"/>
    </w:rPr>
  </w:style>
  <w:style w:type="table" w:styleId="Taulaambquadrcula">
    <w:name w:val="Table Grid"/>
    <w:basedOn w:val="Taulanormal"/>
    <w:rsid w:val="00E73EF3"/>
    <w:rPr>
      <w:rFonts w:ascii="Times New Roman" w:eastAsia="Times New Roman" w:hAnsi="Times New Roman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0">
    <w:name w:val="List Paragraph_0"/>
    <w:basedOn w:val="Normal0"/>
    <w:uiPriority w:val="34"/>
    <w:qFormat/>
    <w:rsid w:val="00134B52"/>
    <w:pPr>
      <w:ind w:left="720"/>
      <w:contextualSpacing/>
    </w:pPr>
    <w:rPr>
      <w:rFonts w:ascii="Calibri" w:hAnsi="Calibri"/>
      <w:lang w:val="en-GB"/>
    </w:rPr>
  </w:style>
  <w:style w:type="character" w:styleId="Textdelcontenidor">
    <w:name w:val="Placeholder Text"/>
    <w:basedOn w:val="Lletraperdefectedelpargraf"/>
    <w:uiPriority w:val="99"/>
    <w:semiHidden/>
    <w:rsid w:val="002C6B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EB31CA-24B0-4449-949E-6A572F60B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 ...</dc:creator>
  <dc:description/>
  <cp:lastModifiedBy>Pous Corts, Roger</cp:lastModifiedBy>
  <cp:revision>6</cp:revision>
  <dcterms:created xsi:type="dcterms:W3CDTF">2023-11-28T09:11:00Z</dcterms:created>
  <dcterms:modified xsi:type="dcterms:W3CDTF">2023-11-29T12:52:00Z</dcterms:modified>
  <cp:category/>
</cp:coreProperties>
</file>