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0B3" w:rsidRPr="00CC6029" w:rsidRDefault="000D70B3" w:rsidP="000D70B3">
      <w:pPr>
        <w:keepNext/>
        <w:widowControl w:val="0"/>
        <w:overflowPunct/>
        <w:autoSpaceDE/>
        <w:autoSpaceDN/>
        <w:adjustRightInd/>
        <w:spacing w:line="360" w:lineRule="auto"/>
        <w:jc w:val="center"/>
        <w:textAlignment w:val="auto"/>
        <w:outlineLvl w:val="4"/>
        <w:rPr>
          <w:b/>
          <w:bCs/>
          <w:sz w:val="22"/>
          <w:szCs w:val="22"/>
          <w:lang w:val="es-ES"/>
        </w:rPr>
      </w:pPr>
      <w:bookmarkStart w:id="0" w:name="a6"/>
      <w:r w:rsidRPr="00CC6029">
        <w:rPr>
          <w:b/>
          <w:bCs/>
          <w:sz w:val="22"/>
          <w:szCs w:val="22"/>
          <w:lang w:val="es-ES"/>
        </w:rPr>
        <w:t>EXTRACTO DA CONVOCATORIA</w:t>
      </w:r>
      <w:bookmarkEnd w:id="0"/>
    </w:p>
    <w:p w:rsidR="00D62D13" w:rsidRPr="00CC6029" w:rsidRDefault="00453351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CC6029">
        <w:rPr>
          <w:b/>
          <w:sz w:val="22"/>
          <w:szCs w:val="22"/>
          <w:lang w:val="es-ES"/>
        </w:rPr>
        <w:t>1</w:t>
      </w:r>
      <w:r w:rsidR="00D62D13" w:rsidRPr="00CC6029">
        <w:rPr>
          <w:b/>
          <w:sz w:val="22"/>
          <w:szCs w:val="22"/>
          <w:lang w:val="es-ES"/>
        </w:rPr>
        <w:t>.- Beneficiarios.</w:t>
      </w:r>
    </w:p>
    <w:p w:rsidR="00C3075A" w:rsidRPr="00CC6029" w:rsidRDefault="00C3075A" w:rsidP="00C3075A">
      <w:pPr>
        <w:spacing w:after="120" w:line="276" w:lineRule="auto"/>
        <w:rPr>
          <w:sz w:val="22"/>
          <w:szCs w:val="22"/>
          <w:lang w:val="gl-ES"/>
        </w:rPr>
      </w:pPr>
    </w:p>
    <w:p w:rsidR="00C3075A" w:rsidRPr="00CC6029" w:rsidRDefault="00C3075A" w:rsidP="00C3075A">
      <w:pPr>
        <w:spacing w:after="120" w:line="276" w:lineRule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>Para ser persoa beneficiaria desta axuda é preciso cumprir os seguintes requisitos: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Cursar estudos nalgún dos seguintes centros de ensino para os que se solicita a axuda: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 xml:space="preserve"> INFANTIL</w:t>
      </w:r>
      <w:r w:rsidR="00A365D3" w:rsidRPr="00CC6029">
        <w:rPr>
          <w:rFonts w:ascii="Times New Roman" w:hAnsi="Times New Roman"/>
          <w:bCs/>
          <w:lang w:val="gl-ES"/>
        </w:rPr>
        <w:t xml:space="preserve"> E PRIMERIA</w:t>
      </w:r>
      <w:r w:rsidRPr="00CC6029">
        <w:rPr>
          <w:rFonts w:ascii="Times New Roman" w:hAnsi="Times New Roman"/>
          <w:bCs/>
          <w:lang w:val="gl-ES"/>
        </w:rPr>
        <w:t xml:space="preserve">: </w:t>
      </w:r>
      <w:r w:rsidRPr="00CC6029">
        <w:rPr>
          <w:rFonts w:ascii="Times New Roman" w:hAnsi="Times New Roman"/>
          <w:lang w:val="gl-ES"/>
        </w:rPr>
        <w:t>Todos os centros públicos do Concello de Vedra.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 xml:space="preserve">ESO: </w:t>
      </w:r>
      <w:r w:rsidRPr="00CC6029">
        <w:rPr>
          <w:rFonts w:ascii="Times New Roman" w:hAnsi="Times New Roman"/>
          <w:lang w:val="gl-ES"/>
        </w:rPr>
        <w:t>CPI de Vedra.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 xml:space="preserve">FP: </w:t>
      </w:r>
      <w:r w:rsidRPr="00CC6029">
        <w:rPr>
          <w:rFonts w:ascii="Times New Roman" w:hAnsi="Times New Roman"/>
          <w:lang w:val="gl-ES"/>
        </w:rPr>
        <w:t>Calquera centro público.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bCs/>
          <w:lang w:val="gl-ES"/>
        </w:rPr>
      </w:pPr>
      <w:r w:rsidRPr="00CC6029">
        <w:rPr>
          <w:rFonts w:ascii="Times New Roman" w:hAnsi="Times New Roman"/>
          <w:bCs/>
          <w:lang w:val="gl-ES"/>
        </w:rPr>
        <w:t xml:space="preserve">BACHARELATO: </w:t>
      </w:r>
      <w:r w:rsidRPr="00CC6029">
        <w:rPr>
          <w:rFonts w:ascii="Times New Roman" w:hAnsi="Times New Roman"/>
          <w:lang w:val="gl-ES"/>
        </w:rPr>
        <w:t>Calquera centro público.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 xml:space="preserve">UNIVERSITARIOS: </w:t>
      </w:r>
      <w:r w:rsidRPr="00CC6029">
        <w:rPr>
          <w:rFonts w:ascii="Times New Roman" w:hAnsi="Times New Roman"/>
          <w:lang w:val="gl-ES"/>
        </w:rPr>
        <w:t>Calquera universidade pública galega, agás que a titulación que estude non exista no Sistema Universitario Galego.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>ENSINANZAS DE RÉXIME ESPECIAL-ENSINANZAS ARTÍSTICAS SUPERIORES</w:t>
      </w:r>
      <w:r w:rsidRPr="00CC6029">
        <w:rPr>
          <w:rFonts w:ascii="Times New Roman" w:hAnsi="Times New Roman"/>
          <w:lang w:val="gl-ES"/>
        </w:rPr>
        <w:t>: Calquera centro galego.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bCs/>
          <w:lang w:val="gl-ES"/>
        </w:rPr>
        <w:t>O alumnado cuxas necesidades educativas especiais</w:t>
      </w:r>
      <w:r w:rsidRPr="00CC6029">
        <w:rPr>
          <w:rFonts w:ascii="Times New Roman" w:hAnsi="Times New Roman"/>
          <w:b/>
          <w:bCs/>
          <w:lang w:val="gl-ES"/>
        </w:rPr>
        <w:t xml:space="preserve"> </w:t>
      </w:r>
      <w:r w:rsidRPr="00CC6029">
        <w:rPr>
          <w:rFonts w:ascii="Times New Roman" w:hAnsi="Times New Roman"/>
          <w:lang w:val="gl-ES"/>
        </w:rPr>
        <w:t>impidan a súa escolarización nun centro ordinario do municipio, poderá solicitar a axuda para a asistencia a un centro de educación especial.</w:t>
      </w:r>
    </w:p>
    <w:p w:rsidR="00A365D3" w:rsidRPr="00CC6029" w:rsidRDefault="00A365D3" w:rsidP="00A365D3">
      <w:pPr>
        <w:spacing w:after="120" w:line="276" w:lineRule="auto"/>
        <w:ind w:left="360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 xml:space="preserve">No caso  de que o alumnado curse dous ou máis estudos oficiais, deberá </w:t>
      </w:r>
      <w:proofErr w:type="spellStart"/>
      <w:r w:rsidRPr="00CC6029">
        <w:rPr>
          <w:sz w:val="22"/>
          <w:szCs w:val="22"/>
          <w:lang w:val="gl-ES"/>
        </w:rPr>
        <w:t>esco</w:t>
      </w:r>
      <w:r w:rsidR="00CC6029" w:rsidRPr="00CC6029">
        <w:rPr>
          <w:sz w:val="22"/>
          <w:szCs w:val="22"/>
          <w:lang w:val="gl-ES"/>
        </w:rPr>
        <w:t>ller</w:t>
      </w:r>
      <w:r w:rsidRPr="00CC6029">
        <w:rPr>
          <w:sz w:val="22"/>
          <w:szCs w:val="22"/>
          <w:lang w:val="gl-ES"/>
        </w:rPr>
        <w:t>r</w:t>
      </w:r>
      <w:proofErr w:type="spellEnd"/>
      <w:r w:rsidRPr="00CC6029">
        <w:rPr>
          <w:sz w:val="22"/>
          <w:szCs w:val="22"/>
          <w:lang w:val="gl-ES"/>
        </w:rPr>
        <w:t xml:space="preserve"> para cal deles solicita a axuda. No suposto de que non faga a elección, requiriráselle para que no prazo de 10 días comunique a súa elección. De non contestar decidirá a Comisión Avaliadora das axudas</w:t>
      </w:r>
    </w:p>
    <w:p w:rsidR="00A365D3" w:rsidRPr="00CC6029" w:rsidRDefault="00A365D3" w:rsidP="00A365D3">
      <w:pPr>
        <w:pStyle w:val="Prrafodelista"/>
        <w:numPr>
          <w:ilvl w:val="0"/>
          <w:numId w:val="2"/>
        </w:numPr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A idade do alumando está comprendida entre os 3 e os 25 anos, ambos incluídos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 xml:space="preserve">Que a renda per </w:t>
      </w:r>
      <w:proofErr w:type="spellStart"/>
      <w:r w:rsidRPr="00CC6029">
        <w:rPr>
          <w:rFonts w:ascii="Times New Roman" w:hAnsi="Times New Roman"/>
          <w:lang w:val="gl-ES"/>
        </w:rPr>
        <w:t>cápita</w:t>
      </w:r>
      <w:proofErr w:type="spellEnd"/>
      <w:r w:rsidRPr="00CC6029">
        <w:rPr>
          <w:rFonts w:ascii="Times New Roman" w:hAnsi="Times New Roman"/>
          <w:lang w:val="gl-ES"/>
        </w:rPr>
        <w:t xml:space="preserve"> non supere os límites establecidos na base 6ª da presente convocatoria.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Estar empadroado/a no Concello de Vedra no momento de presentación da solicitude e ser fillo/a dependente economicamente. No caso de que a persoa solicitante sexa menor de 25 anos e desenvolva actividade laboral ou perciba outros ingresos, poderá acceder a esta axuda, a tal efecto computaránselle ditos ingresos ao 50%.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Cumprir os requisitos para obter a condición de persoa beneficiaria, recollidos nos  artigos 13 da Lei 38/2003, do 17 de novembro, xeral de subvencións e no artigo 10 da Lei 9/2007, do 13 de xuño, de subvencións de Galicia.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As axudas serán solicitadas polos representantes legais do alumnado: os pais/nais, titores/as e representantes legais. No caso de alumnado de entre 18 e 25 anos poderán facelo tamén as propias persoas beneficiarias.</w:t>
      </w:r>
    </w:p>
    <w:p w:rsidR="00C3075A" w:rsidRPr="00CC6029" w:rsidRDefault="00C3075A" w:rsidP="00C3075A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 xml:space="preserve">Poderán ser persoas beneficiarias da axuda de transporte os estudantes que non conten con transporte gratuíto aos seus centros de ensino e os que  non reúnen as condicións necesarias para ser bonificados pola tarxeta de transporte metropolitano nin para ser  titulares da tarxeta xente nova para menores de 21 anos. Para poder acceder a este tipo de axuda a persoa interesada deberá declarar responsablemente non reunir as condicións para ser beneficiaria do transporte bonificado e non dispoñer de transporte escolar gratuíto, mediante a sinalización deste extremo e firma na declaración responsable recollida no Anexo II. O alumnado que pode acceder á axuda ao transporte deberá cursar algunha das seguintes ensinanzas: 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Formación Profesional.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lastRenderedPageBreak/>
        <w:t>Bacharelato.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Estudos universitarios.</w:t>
      </w:r>
    </w:p>
    <w:p w:rsidR="00C3075A" w:rsidRPr="00CC6029" w:rsidRDefault="00C3075A" w:rsidP="00C3075A">
      <w:pPr>
        <w:pStyle w:val="Prrafodelista"/>
        <w:numPr>
          <w:ilvl w:val="1"/>
          <w:numId w:val="2"/>
        </w:numPr>
        <w:autoSpaceDE w:val="0"/>
        <w:autoSpaceDN w:val="0"/>
        <w:adjustRightInd w:val="0"/>
        <w:spacing w:after="120" w:line="276" w:lineRule="auto"/>
        <w:rPr>
          <w:rFonts w:ascii="Times New Roman" w:hAnsi="Times New Roman"/>
          <w:lang w:val="gl-ES"/>
        </w:rPr>
      </w:pPr>
      <w:r w:rsidRPr="00CC6029">
        <w:rPr>
          <w:rFonts w:ascii="Times New Roman" w:hAnsi="Times New Roman"/>
          <w:lang w:val="gl-ES"/>
        </w:rPr>
        <w:t>Ensinanzas de réxime especial.</w:t>
      </w:r>
    </w:p>
    <w:p w:rsidR="00D62D13" w:rsidRPr="00CC6029" w:rsidRDefault="00D62D13" w:rsidP="00C3075A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gl-ES"/>
        </w:rPr>
      </w:pPr>
    </w:p>
    <w:p w:rsidR="00C3075A" w:rsidRPr="00CC6029" w:rsidRDefault="00C3075A" w:rsidP="00C3075A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CC6029">
        <w:rPr>
          <w:b/>
          <w:sz w:val="22"/>
          <w:szCs w:val="22"/>
          <w:lang w:val="es-ES"/>
        </w:rPr>
        <w:t xml:space="preserve">2.- </w:t>
      </w:r>
      <w:proofErr w:type="spellStart"/>
      <w:r w:rsidRPr="00CC6029">
        <w:rPr>
          <w:b/>
          <w:sz w:val="22"/>
          <w:szCs w:val="22"/>
          <w:lang w:val="es-ES"/>
        </w:rPr>
        <w:t>Obxecto</w:t>
      </w:r>
      <w:proofErr w:type="spellEnd"/>
      <w:r w:rsidRPr="00CC6029">
        <w:rPr>
          <w:b/>
          <w:sz w:val="22"/>
          <w:szCs w:val="22"/>
          <w:lang w:val="es-ES"/>
        </w:rPr>
        <w:t xml:space="preserve"> e </w:t>
      </w:r>
      <w:proofErr w:type="spellStart"/>
      <w:r w:rsidRPr="00CC6029">
        <w:rPr>
          <w:b/>
          <w:sz w:val="22"/>
          <w:szCs w:val="22"/>
          <w:lang w:val="es-ES"/>
        </w:rPr>
        <w:t>finalidade</w:t>
      </w:r>
      <w:proofErr w:type="spellEnd"/>
    </w:p>
    <w:p w:rsidR="00C3075A" w:rsidRPr="00CC6029" w:rsidRDefault="00C3075A" w:rsidP="00C3075A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es-ES"/>
        </w:rPr>
      </w:pPr>
    </w:p>
    <w:p w:rsidR="00C3075A" w:rsidRPr="00CC6029" w:rsidRDefault="00C3075A" w:rsidP="00C3075A">
      <w:pPr>
        <w:overflowPunct/>
        <w:spacing w:line="360" w:lineRule="auto"/>
        <w:jc w:val="both"/>
        <w:textAlignment w:val="auto"/>
        <w:rPr>
          <w:color w:val="000000"/>
          <w:sz w:val="22"/>
          <w:szCs w:val="22"/>
          <w:lang w:val="gl-ES"/>
        </w:rPr>
      </w:pPr>
      <w:r w:rsidRPr="00CC6029">
        <w:rPr>
          <w:color w:val="000000"/>
          <w:sz w:val="22"/>
          <w:szCs w:val="22"/>
          <w:lang w:val="gl-ES"/>
        </w:rPr>
        <w:t xml:space="preserve">A presente convocatoria pública de subvencións terá como obxecto a concesión de </w:t>
      </w:r>
      <w:r w:rsidR="00A365D3" w:rsidRPr="00CC6029">
        <w:rPr>
          <w:color w:val="000000"/>
          <w:sz w:val="22"/>
          <w:szCs w:val="22"/>
          <w:lang w:val="gl-ES"/>
        </w:rPr>
        <w:t>axudas</w:t>
      </w:r>
      <w:r w:rsidRPr="00CC6029">
        <w:rPr>
          <w:color w:val="000000"/>
          <w:sz w:val="22"/>
          <w:szCs w:val="22"/>
          <w:lang w:val="gl-ES"/>
        </w:rPr>
        <w:t xml:space="preserve"> de estudos destinadas a favorecer a escolarización pública e a formación universitaria </w:t>
      </w:r>
      <w:r w:rsidR="00A365D3" w:rsidRPr="00CC6029">
        <w:rPr>
          <w:color w:val="000000"/>
          <w:sz w:val="22"/>
          <w:szCs w:val="22"/>
          <w:lang w:val="gl-ES"/>
        </w:rPr>
        <w:t xml:space="preserve">e profesional </w:t>
      </w:r>
      <w:r w:rsidRPr="00CC6029">
        <w:rPr>
          <w:color w:val="000000"/>
          <w:sz w:val="22"/>
          <w:szCs w:val="22"/>
          <w:lang w:val="gl-ES"/>
        </w:rPr>
        <w:t>en familias do Concello de Vedra.</w:t>
      </w:r>
    </w:p>
    <w:p w:rsidR="00C3075A" w:rsidRPr="00CC6029" w:rsidRDefault="00C3075A" w:rsidP="00C3075A">
      <w:pPr>
        <w:overflowPunct/>
        <w:spacing w:line="360" w:lineRule="auto"/>
        <w:jc w:val="both"/>
        <w:textAlignment w:val="auto"/>
        <w:rPr>
          <w:color w:val="000000"/>
          <w:sz w:val="22"/>
          <w:szCs w:val="22"/>
          <w:lang w:val="gl-ES"/>
        </w:rPr>
      </w:pPr>
      <w:r w:rsidRPr="00CC6029">
        <w:rPr>
          <w:color w:val="000000"/>
          <w:sz w:val="22"/>
          <w:szCs w:val="22"/>
          <w:lang w:val="gl-ES"/>
        </w:rPr>
        <w:t>Establécense dúas modalidades:</w:t>
      </w:r>
    </w:p>
    <w:p w:rsidR="00C3075A" w:rsidRPr="00CC6029" w:rsidRDefault="00C3075A" w:rsidP="00C3075A">
      <w:pPr>
        <w:spacing w:after="120" w:line="276" w:lineRule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ab/>
        <w:t>a) Axuda ao ensino: Destinada á adquisición de material escolar. O contido desta axuda especifícase no Anexo IV das presentes bases reguladoras.</w:t>
      </w:r>
    </w:p>
    <w:p w:rsidR="00C3075A" w:rsidRPr="00CC6029" w:rsidRDefault="00C3075A" w:rsidP="00C3075A">
      <w:pPr>
        <w:spacing w:after="120" w:line="276" w:lineRule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ab/>
        <w:t>b)Axuda ao transporte: Destinada ao uso de transporte para acudir ao centro de ensino correspondente.</w:t>
      </w:r>
    </w:p>
    <w:p w:rsidR="00C3075A" w:rsidRPr="00CC6029" w:rsidRDefault="00A365D3" w:rsidP="00C3075A">
      <w:pPr>
        <w:overflowPunct/>
        <w:spacing w:line="360" w:lineRule="auto"/>
        <w:jc w:val="both"/>
        <w:textAlignment w:val="auto"/>
        <w:rPr>
          <w:color w:val="000000"/>
          <w:sz w:val="22"/>
          <w:szCs w:val="22"/>
          <w:lang w:val="gl-ES"/>
        </w:rPr>
      </w:pPr>
      <w:r w:rsidRPr="00CC6029">
        <w:rPr>
          <w:color w:val="000000"/>
          <w:sz w:val="22"/>
          <w:szCs w:val="22"/>
          <w:lang w:val="gl-ES"/>
        </w:rPr>
        <w:t>Estas axudas enmárcanse dentro do Plan estratéxico de subvención (PES) do concello de Vedra para o período 2021/2023 (BOP núm. 193/21, do 08 de outubro), concretamente na liña 1  “Asistencia social”, apartado 1.4 “Material escolar e transporte”</w:t>
      </w:r>
    </w:p>
    <w:p w:rsidR="00A365D3" w:rsidRPr="00CC6029" w:rsidRDefault="00A365D3" w:rsidP="00C3075A">
      <w:pPr>
        <w:overflowPunct/>
        <w:spacing w:line="360" w:lineRule="auto"/>
        <w:jc w:val="both"/>
        <w:textAlignment w:val="auto"/>
        <w:rPr>
          <w:color w:val="000000"/>
          <w:sz w:val="22"/>
          <w:szCs w:val="22"/>
          <w:lang w:val="gl-ES"/>
        </w:rPr>
      </w:pPr>
    </w:p>
    <w:p w:rsidR="00D62D13" w:rsidRPr="00CC6029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es-ES"/>
        </w:rPr>
      </w:pPr>
      <w:r w:rsidRPr="00CC6029">
        <w:rPr>
          <w:b/>
          <w:sz w:val="22"/>
          <w:szCs w:val="22"/>
          <w:lang w:val="es-ES"/>
        </w:rPr>
        <w:t>3.- Bases reguladoras</w:t>
      </w:r>
    </w:p>
    <w:p w:rsidR="00D62D13" w:rsidRPr="00CC6029" w:rsidRDefault="00D62D13" w:rsidP="00A365D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es-ES"/>
        </w:rPr>
      </w:pPr>
    </w:p>
    <w:p w:rsidR="00D62D13" w:rsidRPr="00CC6029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>A</w:t>
      </w:r>
      <w:r w:rsidR="00280705" w:rsidRPr="00CC6029">
        <w:rPr>
          <w:sz w:val="22"/>
          <w:szCs w:val="22"/>
          <w:lang w:val="gl-ES"/>
        </w:rPr>
        <w:t xml:space="preserve"> presente convocatoria incorpora as bases específicas que conteñen as regulacións particulares do procedemento de concesión, de acordo coa posibilidade prevista no artigo 23.2) da Lei Xeral de Subvencións</w:t>
      </w:r>
    </w:p>
    <w:p w:rsidR="00B13776" w:rsidRPr="00CC6029" w:rsidRDefault="00A365D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>Será de aplicación na tramitación e resolución das mesmas a Ordenanza xeral de subvencións do concello de Vedra (BOP núm. 183/23, do 25 de setembro)</w:t>
      </w:r>
    </w:p>
    <w:p w:rsidR="00A365D3" w:rsidRPr="00CC6029" w:rsidRDefault="00A365D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gl-ES"/>
        </w:rPr>
      </w:pPr>
    </w:p>
    <w:p w:rsidR="00D62D13" w:rsidRPr="00CC6029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b/>
          <w:sz w:val="22"/>
          <w:szCs w:val="22"/>
          <w:lang w:val="gl-ES"/>
        </w:rPr>
      </w:pPr>
      <w:r w:rsidRPr="00CC6029">
        <w:rPr>
          <w:b/>
          <w:sz w:val="22"/>
          <w:szCs w:val="22"/>
          <w:lang w:val="gl-ES"/>
        </w:rPr>
        <w:t>4.- Lugar e prazo de presentación de solicitudes.</w:t>
      </w:r>
    </w:p>
    <w:p w:rsidR="00D62D13" w:rsidRPr="00CC6029" w:rsidRDefault="00D62D13" w:rsidP="00D62D13">
      <w:pPr>
        <w:widowControl w:val="0"/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sz w:val="22"/>
          <w:szCs w:val="22"/>
          <w:lang w:val="gl-ES"/>
        </w:rPr>
      </w:pPr>
    </w:p>
    <w:p w:rsidR="00D62D13" w:rsidRPr="00CC6029" w:rsidRDefault="00D62D13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gl-ES"/>
        </w:rPr>
      </w:pPr>
      <w:r w:rsidRPr="00CC6029">
        <w:rPr>
          <w:sz w:val="22"/>
          <w:szCs w:val="22"/>
          <w:lang w:val="gl-ES"/>
        </w:rPr>
        <w:t>As solicitudes poderán presentarse a través da Sede Electrónica municipal (</w:t>
      </w:r>
      <w:hyperlink r:id="rId8" w:history="1">
        <w:r w:rsidRPr="00CC6029">
          <w:rPr>
            <w:rStyle w:val="Hipervnculo"/>
            <w:sz w:val="22"/>
            <w:szCs w:val="22"/>
            <w:lang w:val="gl-ES"/>
          </w:rPr>
          <w:t>https://sede.vedra.es</w:t>
        </w:r>
      </w:hyperlink>
      <w:r w:rsidRPr="00CC6029">
        <w:rPr>
          <w:sz w:val="22"/>
          <w:szCs w:val="22"/>
          <w:lang w:val="gl-ES"/>
        </w:rPr>
        <w:t>), no Rexistro Xeral do Concello de Vedra ou por calquera dos medios previstos no artigo 16.4 da Lei 39/2015, do 1 de outubro (LPACAP)</w:t>
      </w:r>
    </w:p>
    <w:p w:rsidR="00B10A11" w:rsidRPr="00CC6029" w:rsidRDefault="00B10A11" w:rsidP="00D62D13">
      <w:pPr>
        <w:widowControl w:val="0"/>
        <w:overflowPunct/>
        <w:autoSpaceDE/>
        <w:autoSpaceDN/>
        <w:adjustRightInd/>
        <w:spacing w:line="360" w:lineRule="auto"/>
        <w:jc w:val="both"/>
        <w:textAlignment w:val="auto"/>
        <w:rPr>
          <w:sz w:val="22"/>
          <w:szCs w:val="22"/>
          <w:lang w:val="gl-ES"/>
        </w:rPr>
      </w:pPr>
    </w:p>
    <w:p w:rsidR="00D62D13" w:rsidRPr="00CC6029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O prazo de presentación de solicitudes será  de 20 días hábiles  contados a partir do seguinte á publicación  do extracto da convocatoria no BOP</w:t>
      </w:r>
    </w:p>
    <w:p w:rsidR="00D62D13" w:rsidRPr="00CC6029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D62D13" w:rsidRPr="00CC6029" w:rsidRDefault="00D62D13" w:rsidP="00D62D13">
      <w:pPr>
        <w:overflowPunct/>
        <w:spacing w:line="360" w:lineRule="auto"/>
        <w:jc w:val="both"/>
        <w:textAlignment w:val="auto"/>
        <w:rPr>
          <w:b/>
          <w:color w:val="00000A"/>
          <w:sz w:val="22"/>
          <w:szCs w:val="22"/>
          <w:lang w:val="gl-ES"/>
        </w:rPr>
      </w:pPr>
      <w:r w:rsidRPr="00CC6029">
        <w:rPr>
          <w:b/>
          <w:color w:val="00000A"/>
          <w:sz w:val="22"/>
          <w:szCs w:val="22"/>
          <w:lang w:val="gl-ES"/>
        </w:rPr>
        <w:lastRenderedPageBreak/>
        <w:t>5.- Crédito e importe das axudas</w:t>
      </w:r>
    </w:p>
    <w:p w:rsidR="00D62D13" w:rsidRPr="00CC6029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D62D13" w:rsidRPr="00CC6029" w:rsidRDefault="00D62D1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Importe máximo da convocatoria: 10.000 euros</w:t>
      </w:r>
    </w:p>
    <w:p w:rsidR="00280705" w:rsidRPr="00CC6029" w:rsidRDefault="00923898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A contía das bolsas figura na base quinta das reguladoras da convocatoria</w:t>
      </w:r>
    </w:p>
    <w:p w:rsidR="003B3A53" w:rsidRPr="00CC6029" w:rsidRDefault="003B3A5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3B3A53" w:rsidRPr="00CC6029" w:rsidRDefault="00DA18A4" w:rsidP="00D62D13">
      <w:pPr>
        <w:overflowPunct/>
        <w:spacing w:line="360" w:lineRule="auto"/>
        <w:jc w:val="both"/>
        <w:textAlignment w:val="auto"/>
        <w:rPr>
          <w:b/>
          <w:color w:val="00000A"/>
          <w:sz w:val="22"/>
          <w:szCs w:val="22"/>
          <w:lang w:val="gl-ES"/>
        </w:rPr>
      </w:pPr>
      <w:r>
        <w:rPr>
          <w:b/>
          <w:color w:val="00000A"/>
          <w:sz w:val="22"/>
          <w:szCs w:val="22"/>
          <w:lang w:val="gl-ES"/>
        </w:rPr>
        <w:t>6.</w:t>
      </w:r>
      <w:bookmarkStart w:id="1" w:name="_GoBack"/>
      <w:bookmarkEnd w:id="1"/>
      <w:r w:rsidR="003B3A53" w:rsidRPr="00CC6029">
        <w:rPr>
          <w:b/>
          <w:color w:val="00000A"/>
          <w:sz w:val="22"/>
          <w:szCs w:val="22"/>
          <w:lang w:val="gl-ES"/>
        </w:rPr>
        <w:t>.- Valoración das solicitudes</w:t>
      </w:r>
    </w:p>
    <w:p w:rsidR="003B3A53" w:rsidRPr="00CC6029" w:rsidRDefault="003B3A5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3B3A53" w:rsidRPr="00CC6029" w:rsidRDefault="003B3A53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A valoración das solicitudes farase de acordo co establecido na base sex</w:t>
      </w:r>
      <w:r w:rsidR="00DA18A4">
        <w:rPr>
          <w:color w:val="00000A"/>
          <w:sz w:val="22"/>
          <w:szCs w:val="22"/>
          <w:lang w:val="gl-ES"/>
        </w:rPr>
        <w:t>t</w:t>
      </w:r>
      <w:r w:rsidRPr="00CC6029">
        <w:rPr>
          <w:color w:val="00000A"/>
          <w:sz w:val="22"/>
          <w:szCs w:val="22"/>
          <w:lang w:val="gl-ES"/>
        </w:rPr>
        <w:t>a das bases reguladoras da convocatoria</w:t>
      </w:r>
    </w:p>
    <w:p w:rsidR="00923898" w:rsidRPr="00CC6029" w:rsidRDefault="00923898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280705" w:rsidRPr="00CC6029" w:rsidRDefault="003B3A53" w:rsidP="00D62D13">
      <w:pPr>
        <w:overflowPunct/>
        <w:spacing w:line="360" w:lineRule="auto"/>
        <w:jc w:val="both"/>
        <w:textAlignment w:val="auto"/>
        <w:rPr>
          <w:b/>
          <w:color w:val="00000A"/>
          <w:sz w:val="22"/>
          <w:szCs w:val="22"/>
          <w:lang w:val="gl-ES"/>
        </w:rPr>
      </w:pPr>
      <w:r w:rsidRPr="00CC6029">
        <w:rPr>
          <w:b/>
          <w:color w:val="00000A"/>
          <w:sz w:val="22"/>
          <w:szCs w:val="22"/>
          <w:lang w:val="gl-ES"/>
        </w:rPr>
        <w:t>7</w:t>
      </w:r>
      <w:r w:rsidR="00280705" w:rsidRPr="00CC6029">
        <w:rPr>
          <w:b/>
          <w:color w:val="00000A"/>
          <w:sz w:val="22"/>
          <w:szCs w:val="22"/>
          <w:lang w:val="gl-ES"/>
        </w:rPr>
        <w:t>- Outros datos</w:t>
      </w:r>
    </w:p>
    <w:p w:rsidR="00280705" w:rsidRPr="00CC6029" w:rsidRDefault="00280705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280705" w:rsidRPr="00CC6029" w:rsidRDefault="00280705" w:rsidP="00D62D1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O día da publicación do presente extracto no BOP procederase á publicación do texto íntegro da convocatoria na páxina web municipal (</w:t>
      </w:r>
      <w:hyperlink r:id="rId9" w:history="1">
        <w:r w:rsidRPr="00CC6029">
          <w:rPr>
            <w:rStyle w:val="Hipervnculo"/>
            <w:sz w:val="22"/>
            <w:szCs w:val="22"/>
            <w:lang w:val="gl-ES"/>
          </w:rPr>
          <w:t>www.concellodevedra.es</w:t>
        </w:r>
      </w:hyperlink>
      <w:r w:rsidRPr="00CC6029">
        <w:rPr>
          <w:color w:val="00000A"/>
          <w:sz w:val="22"/>
          <w:szCs w:val="22"/>
          <w:lang w:val="gl-ES"/>
        </w:rPr>
        <w:t>) e no taboleiro de anuncios da sede electrónica (</w:t>
      </w:r>
      <w:hyperlink r:id="rId10" w:history="1">
        <w:r w:rsidRPr="00CC6029">
          <w:rPr>
            <w:rStyle w:val="Hipervnculo"/>
            <w:sz w:val="22"/>
            <w:szCs w:val="22"/>
            <w:lang w:val="gl-ES"/>
          </w:rPr>
          <w:t>https://sede.vedra.es</w:t>
        </w:r>
      </w:hyperlink>
      <w:r w:rsidRPr="00CC6029">
        <w:rPr>
          <w:color w:val="00000A"/>
          <w:sz w:val="22"/>
          <w:szCs w:val="22"/>
          <w:lang w:val="gl-ES"/>
        </w:rPr>
        <w:t>), así como dos modelos aos que deberán axustarse ás solicitudes</w:t>
      </w:r>
    </w:p>
    <w:p w:rsidR="00280705" w:rsidRPr="00CC6029" w:rsidRDefault="00280705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p w:rsidR="000D70B3" w:rsidRPr="00CC6029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 xml:space="preserve">Vedra, </w:t>
      </w:r>
      <w:r w:rsidR="00453351" w:rsidRPr="00CC6029">
        <w:rPr>
          <w:color w:val="00000A"/>
          <w:sz w:val="22"/>
          <w:szCs w:val="22"/>
          <w:lang w:val="gl-ES"/>
        </w:rPr>
        <w:t>28</w:t>
      </w:r>
      <w:r w:rsidRPr="00CC6029">
        <w:rPr>
          <w:color w:val="00000A"/>
          <w:sz w:val="22"/>
          <w:szCs w:val="22"/>
          <w:lang w:val="gl-ES"/>
        </w:rPr>
        <w:t xml:space="preserve"> de </w:t>
      </w:r>
      <w:r w:rsidR="003B3A53" w:rsidRPr="00CC6029">
        <w:rPr>
          <w:color w:val="00000A"/>
          <w:sz w:val="22"/>
          <w:szCs w:val="22"/>
          <w:lang w:val="gl-ES"/>
        </w:rPr>
        <w:t>novembro</w:t>
      </w:r>
      <w:r w:rsidRPr="00CC6029">
        <w:rPr>
          <w:color w:val="00000A"/>
          <w:sz w:val="22"/>
          <w:szCs w:val="22"/>
          <w:lang w:val="gl-ES"/>
        </w:rPr>
        <w:t xml:space="preserve"> de 202</w:t>
      </w:r>
      <w:r w:rsidR="003B3A53" w:rsidRPr="00CC6029">
        <w:rPr>
          <w:color w:val="00000A"/>
          <w:sz w:val="22"/>
          <w:szCs w:val="22"/>
          <w:lang w:val="gl-ES"/>
        </w:rPr>
        <w:t>3</w:t>
      </w:r>
    </w:p>
    <w:p w:rsidR="00D62D13" w:rsidRPr="00CC6029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O Alcalde</w:t>
      </w:r>
    </w:p>
    <w:p w:rsidR="00D62D13" w:rsidRPr="00CC6029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  <w:r w:rsidRPr="00CC6029">
        <w:rPr>
          <w:color w:val="00000A"/>
          <w:sz w:val="22"/>
          <w:szCs w:val="22"/>
          <w:lang w:val="gl-ES"/>
        </w:rPr>
        <w:t>Asdo. Carlos Martínez Carrillo</w:t>
      </w:r>
    </w:p>
    <w:p w:rsidR="00D62D13" w:rsidRPr="00CC6029" w:rsidRDefault="00D62D13" w:rsidP="000D70B3">
      <w:pPr>
        <w:overflowPunct/>
        <w:spacing w:line="360" w:lineRule="auto"/>
        <w:jc w:val="both"/>
        <w:textAlignment w:val="auto"/>
        <w:rPr>
          <w:color w:val="00000A"/>
          <w:sz w:val="22"/>
          <w:szCs w:val="22"/>
          <w:lang w:val="gl-ES"/>
        </w:rPr>
      </w:pPr>
    </w:p>
    <w:sectPr w:rsidR="00D62D13" w:rsidRPr="00CC6029"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5D3" w:rsidRDefault="00A365D3">
      <w:r>
        <w:separator/>
      </w:r>
    </w:p>
  </w:endnote>
  <w:endnote w:type="continuationSeparator" w:id="0">
    <w:p w:rsidR="00A365D3" w:rsidRDefault="00A36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5D3" w:rsidRDefault="00A365D3">
      <w:r>
        <w:separator/>
      </w:r>
    </w:p>
  </w:footnote>
  <w:footnote w:type="continuationSeparator" w:id="0">
    <w:p w:rsidR="00A365D3" w:rsidRDefault="00A365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F2675"/>
    <w:multiLevelType w:val="hybridMultilevel"/>
    <w:tmpl w:val="C2FE3EFE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0"/>
  <w:doNotHyphenateCaps/>
  <w:doNotShadeFormData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61B"/>
    <w:rsid w:val="000A732A"/>
    <w:rsid w:val="000D70B3"/>
    <w:rsid w:val="000F2F91"/>
    <w:rsid w:val="0016461B"/>
    <w:rsid w:val="001A1298"/>
    <w:rsid w:val="00202EBE"/>
    <w:rsid w:val="00280705"/>
    <w:rsid w:val="002D4657"/>
    <w:rsid w:val="002E4338"/>
    <w:rsid w:val="00311BC6"/>
    <w:rsid w:val="003B3A53"/>
    <w:rsid w:val="003F4B3F"/>
    <w:rsid w:val="00453351"/>
    <w:rsid w:val="00457F27"/>
    <w:rsid w:val="00471F5C"/>
    <w:rsid w:val="00473D7A"/>
    <w:rsid w:val="0048559C"/>
    <w:rsid w:val="004D1CA1"/>
    <w:rsid w:val="0051606C"/>
    <w:rsid w:val="005511BD"/>
    <w:rsid w:val="005A3FBD"/>
    <w:rsid w:val="006A3A38"/>
    <w:rsid w:val="006D6C1D"/>
    <w:rsid w:val="006E600F"/>
    <w:rsid w:val="006F5715"/>
    <w:rsid w:val="00802CC2"/>
    <w:rsid w:val="00860E97"/>
    <w:rsid w:val="008B1E8A"/>
    <w:rsid w:val="008E6611"/>
    <w:rsid w:val="008F6CB4"/>
    <w:rsid w:val="00923898"/>
    <w:rsid w:val="00927051"/>
    <w:rsid w:val="0097100B"/>
    <w:rsid w:val="00A365D3"/>
    <w:rsid w:val="00A816F8"/>
    <w:rsid w:val="00B073E9"/>
    <w:rsid w:val="00B10A11"/>
    <w:rsid w:val="00B13776"/>
    <w:rsid w:val="00B20ACC"/>
    <w:rsid w:val="00C3075A"/>
    <w:rsid w:val="00C55C9A"/>
    <w:rsid w:val="00C82A9A"/>
    <w:rsid w:val="00CC6029"/>
    <w:rsid w:val="00D131E9"/>
    <w:rsid w:val="00D62D13"/>
    <w:rsid w:val="00DA18A4"/>
    <w:rsid w:val="00E2618B"/>
    <w:rsid w:val="00E32BA6"/>
    <w:rsid w:val="00E40341"/>
    <w:rsid w:val="00E72C0A"/>
    <w:rsid w:val="00F538D6"/>
    <w:rsid w:val="00FD6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FD639B"/>
    <w:rPr>
      <w:color w:val="0000FF"/>
      <w:u w:val="single"/>
    </w:rPr>
  </w:style>
  <w:style w:type="paragraph" w:customStyle="1" w:styleId="319">
    <w:name w:val="319"/>
    <w:basedOn w:val="Normal"/>
  </w:style>
  <w:style w:type="paragraph" w:customStyle="1" w:styleId="318">
    <w:name w:val="318"/>
    <w:basedOn w:val="Normal"/>
  </w:style>
  <w:style w:type="paragraph" w:customStyle="1" w:styleId="317">
    <w:name w:val="317"/>
    <w:basedOn w:val="Normal"/>
  </w:style>
  <w:style w:type="paragraph" w:customStyle="1" w:styleId="316">
    <w:name w:val="316"/>
    <w:basedOn w:val="Normal"/>
  </w:style>
  <w:style w:type="paragraph" w:customStyle="1" w:styleId="315">
    <w:name w:val="315"/>
    <w:basedOn w:val="Normal"/>
  </w:style>
  <w:style w:type="paragraph" w:customStyle="1" w:styleId="314">
    <w:name w:val="314"/>
    <w:basedOn w:val="Normal"/>
  </w:style>
  <w:style w:type="paragraph" w:customStyle="1" w:styleId="313">
    <w:name w:val="313"/>
    <w:basedOn w:val="Normal"/>
  </w:style>
  <w:style w:type="paragraph" w:customStyle="1" w:styleId="312">
    <w:name w:val="312"/>
    <w:basedOn w:val="Normal"/>
  </w:style>
  <w:style w:type="paragraph" w:customStyle="1" w:styleId="311">
    <w:name w:val="311"/>
    <w:basedOn w:val="Normal"/>
  </w:style>
  <w:style w:type="paragraph" w:customStyle="1" w:styleId="310">
    <w:name w:val="310"/>
    <w:basedOn w:val="Normal"/>
  </w:style>
  <w:style w:type="paragraph" w:customStyle="1" w:styleId="309">
    <w:name w:val="309"/>
    <w:basedOn w:val="Normal"/>
  </w:style>
  <w:style w:type="paragraph" w:customStyle="1" w:styleId="308">
    <w:name w:val="308"/>
    <w:basedOn w:val="Normal"/>
  </w:style>
  <w:style w:type="paragraph" w:customStyle="1" w:styleId="307">
    <w:name w:val="307"/>
    <w:basedOn w:val="Normal"/>
  </w:style>
  <w:style w:type="paragraph" w:customStyle="1" w:styleId="306">
    <w:name w:val="306"/>
    <w:basedOn w:val="Normal"/>
  </w:style>
  <w:style w:type="paragraph" w:customStyle="1" w:styleId="305">
    <w:name w:val="305"/>
    <w:basedOn w:val="Normal"/>
  </w:style>
  <w:style w:type="paragraph" w:customStyle="1" w:styleId="304">
    <w:name w:val="304"/>
    <w:basedOn w:val="Normal"/>
  </w:style>
  <w:style w:type="paragraph" w:customStyle="1" w:styleId="303">
    <w:name w:val="303"/>
    <w:basedOn w:val="Normal"/>
  </w:style>
  <w:style w:type="paragraph" w:customStyle="1" w:styleId="302">
    <w:name w:val="302"/>
    <w:basedOn w:val="Normal"/>
  </w:style>
  <w:style w:type="paragraph" w:customStyle="1" w:styleId="301">
    <w:name w:val="301"/>
    <w:basedOn w:val="Normal"/>
  </w:style>
  <w:style w:type="paragraph" w:customStyle="1" w:styleId="300">
    <w:name w:val="300"/>
    <w:basedOn w:val="Normal"/>
    <w:pPr>
      <w:tabs>
        <w:tab w:val="left" w:pos="0"/>
      </w:tabs>
    </w:pPr>
  </w:style>
  <w:style w:type="paragraph" w:customStyle="1" w:styleId="299">
    <w:name w:val="299"/>
    <w:basedOn w:val="Normal"/>
  </w:style>
  <w:style w:type="paragraph" w:customStyle="1" w:styleId="298">
    <w:name w:val="298"/>
    <w:basedOn w:val="Normal"/>
  </w:style>
  <w:style w:type="paragraph" w:customStyle="1" w:styleId="296">
    <w:name w:val="296"/>
    <w:basedOn w:val="Normal"/>
  </w:style>
  <w:style w:type="paragraph" w:customStyle="1" w:styleId="Textopredeterminado">
    <w:name w:val="Texto predeterminado"/>
    <w:basedOn w:val="Normal"/>
    <w:rPr>
      <w:sz w:val="24"/>
    </w:rPr>
  </w:style>
  <w:style w:type="character" w:customStyle="1" w:styleId="323">
    <w:name w:val="323"/>
    <w:rPr>
      <w:color w:val="auto"/>
      <w:spacing w:val="0"/>
      <w:sz w:val="24"/>
    </w:rPr>
  </w:style>
  <w:style w:type="character" w:customStyle="1" w:styleId="322">
    <w:name w:val="322"/>
    <w:rPr>
      <w:color w:val="auto"/>
      <w:spacing w:val="0"/>
      <w:sz w:val="24"/>
    </w:rPr>
  </w:style>
  <w:style w:type="character" w:customStyle="1" w:styleId="321">
    <w:name w:val="321"/>
    <w:rPr>
      <w:color w:val="auto"/>
      <w:spacing w:val="0"/>
      <w:sz w:val="24"/>
    </w:rPr>
  </w:style>
  <w:style w:type="character" w:customStyle="1" w:styleId="320">
    <w:name w:val="320"/>
    <w:rPr>
      <w:color w:val="auto"/>
      <w:spacing w:val="0"/>
      <w:sz w:val="24"/>
    </w:rPr>
  </w:style>
  <w:style w:type="character" w:customStyle="1" w:styleId="297">
    <w:name w:val="297"/>
    <w:rPr>
      <w:color w:val="auto"/>
      <w:spacing w:val="0"/>
      <w:sz w:val="24"/>
    </w:rPr>
  </w:style>
  <w:style w:type="paragraph" w:styleId="Prrafodelista">
    <w:name w:val="List Paragraph"/>
    <w:basedOn w:val="Normal"/>
    <w:uiPriority w:val="34"/>
    <w:qFormat/>
    <w:rsid w:val="00D62D13"/>
    <w:pPr>
      <w:overflowPunct/>
      <w:autoSpaceDE/>
      <w:autoSpaceDN/>
      <w:adjustRightInd/>
      <w:ind w:left="720"/>
      <w:contextualSpacing/>
      <w:jc w:val="both"/>
      <w:textAlignment w:val="auto"/>
    </w:pPr>
    <w:rPr>
      <w:rFonts w:ascii="Calibri" w:hAnsi="Calibri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4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vedra.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ede.vedra.e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cellodevedr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4400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RESOLUCIÓN DA ALCALDÍA</vt:lpstr>
    </vt:vector>
  </TitlesOfParts>
  <Company>CONCELLO DE VEDRA</Company>
  <LinksUpToDate>false</LinksUpToDate>
  <CharactersWithSpaces>5190</CharactersWithSpaces>
  <SharedDoc>false</SharedDoc>
  <HLinks>
    <vt:vector size="18" baseType="variant">
      <vt:variant>
        <vt:i4>2621491</vt:i4>
      </vt:variant>
      <vt:variant>
        <vt:i4>6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2621491</vt:i4>
      </vt:variant>
      <vt:variant>
        <vt:i4>3</vt:i4>
      </vt:variant>
      <vt:variant>
        <vt:i4>0</vt:i4>
      </vt:variant>
      <vt:variant>
        <vt:i4>5</vt:i4>
      </vt:variant>
      <vt:variant>
        <vt:lpwstr>https://sede.vedra.es/</vt:lpwstr>
      </vt:variant>
      <vt:variant>
        <vt:lpwstr/>
      </vt:variant>
      <vt:variant>
        <vt:i4>131165</vt:i4>
      </vt:variant>
      <vt:variant>
        <vt:i4>0</vt:i4>
      </vt:variant>
      <vt:variant>
        <vt:i4>0</vt:i4>
      </vt:variant>
      <vt:variant>
        <vt:i4>5</vt:i4>
      </vt:variant>
      <vt:variant>
        <vt:lpwstr>https://concellodevedra.com/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RESOLUCIÓN DA ALCALDÍA</dc:title>
  <dc:creator>PC5</dc:creator>
  <cp:lastModifiedBy>Mercedes Pereiras Caldelas</cp:lastModifiedBy>
  <cp:revision>6</cp:revision>
  <cp:lastPrinted>2023-11-29T07:25:00Z</cp:lastPrinted>
  <dcterms:created xsi:type="dcterms:W3CDTF">2023-11-29T07:25:00Z</dcterms:created>
  <dcterms:modified xsi:type="dcterms:W3CDTF">2023-11-29T07:36:00Z</dcterms:modified>
</cp:coreProperties>
</file>