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De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conformidad con el previsto en los artículos 17.3.b y 20.8.a de la Ley 38/2003, de 17 de noviembre, General de Subvenciones, se publica el extracto de la convocatoria el texto completo se puede consultar a la Base de datos Nacional de Subvenciones (http://www.pap.minhap.gob.es/bdnstrans/index):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Primero. Beneficiarios: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Estudiantes que cursen estudios universitarios o formación profesional de grado superior durante el curso 202</w:t>
      </w:r>
      <w:r w:rsidR="0017369F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>/202</w:t>
      </w:r>
      <w:r w:rsidR="0017369F">
        <w:rPr>
          <w:rFonts w:ascii="Arial" w:hAnsi="Arial" w:cs="Arial"/>
          <w:sz w:val="22"/>
          <w:szCs w:val="22"/>
          <w:lang w:val="es-ES"/>
        </w:rPr>
        <w:t>4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. 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Segundo. Objeto.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Subvenciones mediante el procedimiento de concurrencia competitiva, con el objeto de fomentar la formación de estudiantes que cursen estudios universitarios o formación profesional de grado superior durante el curso 202</w:t>
      </w:r>
      <w:r w:rsidR="0017369F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>/202</w:t>
      </w:r>
      <w:r w:rsidR="0017369F">
        <w:rPr>
          <w:rFonts w:ascii="Arial" w:hAnsi="Arial" w:cs="Arial"/>
          <w:sz w:val="22"/>
          <w:szCs w:val="22"/>
          <w:lang w:val="es-ES"/>
        </w:rPr>
        <w:t>4</w:t>
      </w:r>
      <w:r w:rsidRPr="00491449">
        <w:rPr>
          <w:rFonts w:ascii="Arial" w:hAnsi="Arial" w:cs="Arial"/>
          <w:sz w:val="22"/>
          <w:szCs w:val="22"/>
          <w:lang w:val="es-ES"/>
        </w:rPr>
        <w:t>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Tercero. Bases reguladoras.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 xml:space="preserve">Acuerdo plenario de </w:t>
      </w:r>
      <w:r w:rsidR="0017369F">
        <w:rPr>
          <w:rFonts w:ascii="Arial" w:hAnsi="Arial" w:cs="Arial"/>
          <w:sz w:val="22"/>
          <w:szCs w:val="22"/>
          <w:lang w:val="es-ES"/>
        </w:rPr>
        <w:t>5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</w:t>
      </w:r>
      <w:r w:rsidR="0017369F">
        <w:rPr>
          <w:rFonts w:ascii="Arial" w:hAnsi="Arial" w:cs="Arial"/>
          <w:sz w:val="22"/>
          <w:szCs w:val="22"/>
          <w:lang w:val="es-ES"/>
        </w:rPr>
        <w:t>octubre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17369F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, publicadas al Boletín Oficial de la Provincia de Barcelona de fecha </w:t>
      </w:r>
      <w:r w:rsidR="00E82BB4">
        <w:rPr>
          <w:rFonts w:ascii="Arial" w:hAnsi="Arial" w:cs="Arial"/>
          <w:sz w:val="22"/>
          <w:szCs w:val="22"/>
          <w:lang w:val="es-ES"/>
        </w:rPr>
        <w:t>2</w:t>
      </w:r>
      <w:r w:rsidR="0017369F">
        <w:rPr>
          <w:rFonts w:ascii="Arial" w:hAnsi="Arial" w:cs="Arial"/>
          <w:sz w:val="22"/>
          <w:szCs w:val="22"/>
          <w:lang w:val="es-ES"/>
        </w:rPr>
        <w:t>4</w:t>
      </w:r>
      <w:r w:rsidR="00E82BB4">
        <w:rPr>
          <w:rFonts w:ascii="Arial" w:hAnsi="Arial" w:cs="Arial"/>
          <w:sz w:val="22"/>
          <w:szCs w:val="22"/>
          <w:lang w:val="es-ES"/>
        </w:rPr>
        <w:t xml:space="preserve"> de</w:t>
      </w:r>
      <w:r w:rsidR="0017369F">
        <w:rPr>
          <w:rFonts w:ascii="Arial" w:hAnsi="Arial" w:cs="Arial"/>
          <w:sz w:val="22"/>
          <w:szCs w:val="22"/>
          <w:lang w:val="es-ES"/>
        </w:rPr>
        <w:t xml:space="preserve"> octubre</w:t>
      </w:r>
      <w:r w:rsidR="00E82BB4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17369F">
        <w:rPr>
          <w:rFonts w:ascii="Arial" w:hAnsi="Arial" w:cs="Arial"/>
          <w:sz w:val="22"/>
          <w:szCs w:val="22"/>
          <w:lang w:val="es-ES"/>
        </w:rPr>
        <w:t>3</w:t>
      </w:r>
      <w:r w:rsidR="009E022B">
        <w:rPr>
          <w:rFonts w:ascii="Arial" w:hAnsi="Arial" w:cs="Arial"/>
          <w:sz w:val="22"/>
          <w:szCs w:val="22"/>
          <w:lang w:val="es-ES"/>
        </w:rPr>
        <w:t xml:space="preserve"> y en el </w:t>
      </w:r>
      <w:proofErr w:type="spellStart"/>
      <w:r w:rsidR="009E022B">
        <w:rPr>
          <w:rFonts w:ascii="Arial" w:hAnsi="Arial" w:cs="Arial"/>
          <w:sz w:val="22"/>
          <w:szCs w:val="22"/>
          <w:lang w:val="es-ES"/>
        </w:rPr>
        <w:t>Diari</w:t>
      </w:r>
      <w:proofErr w:type="spellEnd"/>
      <w:r w:rsidR="009E022B">
        <w:rPr>
          <w:rFonts w:ascii="Arial" w:hAnsi="Arial" w:cs="Arial"/>
          <w:sz w:val="22"/>
          <w:szCs w:val="22"/>
          <w:lang w:val="es-ES"/>
        </w:rPr>
        <w:t xml:space="preserve"> Oficial de la Generalitat de Catalunya de fecha 8 de noviembre de 2023</w:t>
      </w:r>
      <w:r w:rsidRPr="00491449">
        <w:rPr>
          <w:rFonts w:ascii="Arial" w:hAnsi="Arial" w:cs="Arial"/>
          <w:sz w:val="22"/>
          <w:szCs w:val="22"/>
          <w:lang w:val="es-ES"/>
        </w:rPr>
        <w:t>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</w:t>
      </w:r>
      <w:r w:rsidRPr="00491449">
        <w:rPr>
          <w:rFonts w:ascii="Arial" w:hAnsi="Arial" w:cs="Arial"/>
          <w:sz w:val="22"/>
          <w:szCs w:val="22"/>
          <w:lang w:val="es-ES"/>
        </w:rPr>
        <w:t>uart</w:t>
      </w:r>
      <w:r>
        <w:rPr>
          <w:rFonts w:ascii="Arial" w:hAnsi="Arial" w:cs="Arial"/>
          <w:sz w:val="22"/>
          <w:szCs w:val="22"/>
          <w:lang w:val="es-ES"/>
        </w:rPr>
        <w:t>o</w:t>
      </w:r>
      <w:r w:rsidRPr="00491449">
        <w:rPr>
          <w:rFonts w:ascii="Arial" w:hAnsi="Arial" w:cs="Arial"/>
          <w:sz w:val="22"/>
          <w:szCs w:val="22"/>
          <w:lang w:val="es-ES"/>
        </w:rPr>
        <w:t>. Cuantía.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El importe total de las ayudas será de 1</w:t>
      </w:r>
      <w:r w:rsidR="0017369F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>.000,00 €.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Quinto. Plazo de presentación de solicitudes.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Las solicitudes se podrán presentar al Registro General del Ayuntamiento una vez publicada esta convocatoria</w:t>
      </w:r>
      <w:r w:rsidR="0034217F">
        <w:rPr>
          <w:rFonts w:ascii="Arial" w:hAnsi="Arial" w:cs="Arial"/>
          <w:sz w:val="22"/>
          <w:szCs w:val="22"/>
          <w:lang w:val="es-ES"/>
        </w:rPr>
        <w:t xml:space="preserve"> y</w:t>
      </w:r>
      <w:r w:rsidR="0017369F">
        <w:rPr>
          <w:rFonts w:ascii="Arial" w:hAnsi="Arial" w:cs="Arial"/>
          <w:sz w:val="22"/>
          <w:szCs w:val="22"/>
          <w:lang w:val="es-ES"/>
        </w:rPr>
        <w:t xml:space="preserve"> será como mínimo de 15 días naturales. </w:t>
      </w:r>
      <w:r w:rsidRPr="00491449">
        <w:rPr>
          <w:rFonts w:ascii="Arial" w:hAnsi="Arial" w:cs="Arial"/>
          <w:sz w:val="22"/>
          <w:szCs w:val="22"/>
          <w:lang w:val="es-ES"/>
        </w:rPr>
        <w:t>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Sexto. Otros datos.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La solicitud se tiene que presentar acompañada de la documentación adjunta que recogen las Bases de la Convocatoria, en el modelo normalizado anexado a aquellas.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 xml:space="preserve">Òdena, </w:t>
      </w:r>
      <w:r w:rsidR="0017369F">
        <w:rPr>
          <w:rFonts w:ascii="Arial" w:hAnsi="Arial" w:cs="Arial"/>
          <w:sz w:val="22"/>
          <w:szCs w:val="22"/>
          <w:lang w:val="es-ES"/>
        </w:rPr>
        <w:t>23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</w:t>
      </w:r>
      <w:r w:rsidR="0017369F">
        <w:rPr>
          <w:rFonts w:ascii="Arial" w:hAnsi="Arial" w:cs="Arial"/>
          <w:sz w:val="22"/>
          <w:szCs w:val="22"/>
          <w:lang w:val="es-ES"/>
        </w:rPr>
        <w:t>noviembre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17369F">
        <w:rPr>
          <w:rFonts w:ascii="Arial" w:hAnsi="Arial" w:cs="Arial"/>
          <w:sz w:val="22"/>
          <w:szCs w:val="22"/>
          <w:lang w:val="es-ES"/>
        </w:rPr>
        <w:t>3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2171F0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El Alcalde</w:t>
      </w:r>
      <w:r w:rsidR="00491449" w:rsidRPr="00491449">
        <w:rPr>
          <w:rFonts w:ascii="Arial" w:hAnsi="Arial" w:cs="Arial"/>
          <w:sz w:val="22"/>
          <w:szCs w:val="22"/>
          <w:lang w:val="es-ES"/>
        </w:rPr>
        <w:t>,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bookmarkStart w:id="0" w:name="_GoBack"/>
      <w:bookmarkEnd w:id="0"/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EA3C00" w:rsidRPr="00491449" w:rsidRDefault="0017369F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Jaume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Xaus</w:t>
      </w:r>
      <w:proofErr w:type="spellEnd"/>
      <w:r>
        <w:rPr>
          <w:rFonts w:ascii="Arial" w:hAnsi="Arial" w:cs="Arial"/>
          <w:sz w:val="22"/>
          <w:szCs w:val="22"/>
          <w:lang w:val="es-ES"/>
        </w:rPr>
        <w:t xml:space="preserve"> Regordosa</w:t>
      </w:r>
    </w:p>
    <w:sectPr w:rsidR="00EA3C00" w:rsidRPr="00491449" w:rsidSect="00E07A9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3403" w:right="1134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FF" w:rsidRDefault="001934FF" w:rsidP="009A105E">
      <w:r>
        <w:separator/>
      </w:r>
    </w:p>
  </w:endnote>
  <w:endnote w:type="continuationSeparator" w:id="0">
    <w:p w:rsidR="001934FF" w:rsidRDefault="001934FF" w:rsidP="009A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Caraca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Piedepgina"/>
      <w:jc w:val="right"/>
    </w:pPr>
    <w:r>
      <w:rPr>
        <w:noProof/>
        <w:lang w:eastAsia="ca-ES"/>
      </w:rPr>
      <w:drawing>
        <wp:inline distT="0" distB="0" distL="0" distR="0" wp14:anchorId="4F5D5AF5" wp14:editId="4B775307">
          <wp:extent cx="1224000" cy="632573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09" r="30171"/>
                  <a:stretch/>
                </pic:blipFill>
                <pic:spPr bwMode="auto">
                  <a:xfrm>
                    <a:off x="0" y="0"/>
                    <a:ext cx="1224000" cy="632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>
    <w:pPr>
      <w:pStyle w:val="Piedepgina"/>
    </w:pPr>
    <w:r>
      <w:rPr>
        <w:noProof/>
        <w:lang w:eastAsia="ca-ES"/>
      </w:rPr>
      <w:drawing>
        <wp:inline distT="0" distB="0" distL="0" distR="0" wp14:anchorId="3BB90E35" wp14:editId="4562D8DA">
          <wp:extent cx="1421296" cy="761807"/>
          <wp:effectExtent l="0" t="0" r="7620" b="63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71" r="31471"/>
                  <a:stretch/>
                </pic:blipFill>
                <pic:spPr bwMode="auto">
                  <a:xfrm>
                    <a:off x="0" y="0"/>
                    <a:ext cx="1425780" cy="7642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FF" w:rsidRDefault="001934FF" w:rsidP="009A105E">
      <w:r>
        <w:separator/>
      </w:r>
    </w:p>
  </w:footnote>
  <w:footnote w:type="continuationSeparator" w:id="0">
    <w:p w:rsidR="001934FF" w:rsidRDefault="001934FF" w:rsidP="009A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Encabezado"/>
      <w:jc w:val="right"/>
    </w:pPr>
    <w:r>
      <w:rPr>
        <w:noProof/>
        <w:lang w:eastAsia="ca-ES"/>
      </w:rPr>
      <w:drawing>
        <wp:inline distT="0" distB="0" distL="0" distR="0" wp14:anchorId="4B33A3B7" wp14:editId="171C747B">
          <wp:extent cx="370285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90" r="58691"/>
                  <a:stretch/>
                </pic:blipFill>
                <pic:spPr bwMode="auto">
                  <a:xfrm>
                    <a:off x="0" y="0"/>
                    <a:ext cx="370285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 w:rsidP="00E07A90">
    <w:pPr>
      <w:pStyle w:val="Encabezado"/>
      <w:tabs>
        <w:tab w:val="clear" w:pos="4252"/>
        <w:tab w:val="clear" w:pos="8504"/>
        <w:tab w:val="center" w:pos="9214"/>
      </w:tabs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AD53B9" wp14:editId="4971AD28">
              <wp:simplePos x="0" y="0"/>
              <wp:positionH relativeFrom="column">
                <wp:posOffset>-762000</wp:posOffset>
              </wp:positionH>
              <wp:positionV relativeFrom="paragraph">
                <wp:posOffset>633095</wp:posOffset>
              </wp:positionV>
              <wp:extent cx="1371600" cy="914400"/>
              <wp:effectExtent l="0" t="0" r="0" b="0"/>
              <wp:wrapSquare wrapText="bothSides"/>
              <wp:docPr id="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 xml:space="preserve"> Major, 2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08711 Òdena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Tel.93 801 74 34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Fax 93 706 29 85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www.odena.cat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odena@odena.cat</w:t>
                          </w:r>
                        </w:p>
                        <w:p w:rsidR="009A105E" w:rsidRPr="006A72CD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0pt;margin-top:49.85pt;width:10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" filled="f" stroked="f">
              <v:textbox>
                <w:txbxContent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proofErr w:type="spellStart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Plaça</w:t>
                    </w:r>
                    <w:proofErr w:type="spellEnd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 xml:space="preserve"> Major, 2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08711 Òdena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Tel.93 801 74 34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Fax 93 706 29 85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www.odena.cat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odena@odena.cat</w:t>
                    </w:r>
                  </w:p>
                  <w:p w:rsidR="009A105E" w:rsidRPr="006A72CD" w:rsidRDefault="009A105E" w:rsidP="009A105E">
                    <w:pPr>
                      <w:jc w:val="right"/>
                      <w:rPr>
                        <w:rFonts w:ascii="Caracas" w:hAnsi="Caracas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a-ES"/>
      </w:rPr>
      <w:drawing>
        <wp:inline distT="0" distB="0" distL="0" distR="0" wp14:anchorId="290CC647" wp14:editId="6A1F5719">
          <wp:extent cx="2556000" cy="640464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194"/>
                  <a:stretch/>
                </pic:blipFill>
                <pic:spPr bwMode="auto">
                  <a:xfrm>
                    <a:off x="0" y="0"/>
                    <a:ext cx="2556000" cy="6404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D86CA1"/>
    <w:multiLevelType w:val="hybridMultilevel"/>
    <w:tmpl w:val="ABF8C94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163995"/>
    <w:multiLevelType w:val="hybridMultilevel"/>
    <w:tmpl w:val="86448450"/>
    <w:lvl w:ilvl="0" w:tplc="ED9E4D8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50D35"/>
    <w:multiLevelType w:val="hybridMultilevel"/>
    <w:tmpl w:val="6CC41E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AB3C23"/>
    <w:multiLevelType w:val="hybridMultilevel"/>
    <w:tmpl w:val="B4D84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65A29"/>
    <w:multiLevelType w:val="hybridMultilevel"/>
    <w:tmpl w:val="35CAD538"/>
    <w:lvl w:ilvl="0" w:tplc="E626D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BB62C1"/>
    <w:multiLevelType w:val="hybridMultilevel"/>
    <w:tmpl w:val="8F80A8B4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F49C7"/>
    <w:multiLevelType w:val="hybridMultilevel"/>
    <w:tmpl w:val="F5BEFD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E16700"/>
    <w:multiLevelType w:val="hybridMultilevel"/>
    <w:tmpl w:val="03E84632"/>
    <w:lvl w:ilvl="0" w:tplc="11EA8C6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3222A"/>
    <w:multiLevelType w:val="hybridMultilevel"/>
    <w:tmpl w:val="F22643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C4D32"/>
    <w:multiLevelType w:val="hybridMultilevel"/>
    <w:tmpl w:val="40BCE73A"/>
    <w:lvl w:ilvl="0" w:tplc="19E8195C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MS Mincho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4CC56024"/>
    <w:multiLevelType w:val="hybridMultilevel"/>
    <w:tmpl w:val="1A14E8C2"/>
    <w:lvl w:ilvl="0" w:tplc="07B62F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419FC"/>
    <w:multiLevelType w:val="hybridMultilevel"/>
    <w:tmpl w:val="0DD6175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E37CFE"/>
    <w:multiLevelType w:val="hybridMultilevel"/>
    <w:tmpl w:val="E1D443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B46D9"/>
    <w:multiLevelType w:val="hybridMultilevel"/>
    <w:tmpl w:val="BC86DA94"/>
    <w:lvl w:ilvl="0" w:tplc="E0EA20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F700F2"/>
    <w:multiLevelType w:val="hybridMultilevel"/>
    <w:tmpl w:val="BA12ECF0"/>
    <w:lvl w:ilvl="0" w:tplc="0E3EE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0014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A1472">
      <w:start w:val="1"/>
      <w:numFmt w:val="bullet"/>
      <w:lvlText w:val="o"/>
      <w:lvlJc w:val="left"/>
      <w:pPr>
        <w:tabs>
          <w:tab w:val="num" w:pos="2974"/>
        </w:tabs>
        <w:ind w:left="2974" w:hanging="454"/>
      </w:pPr>
      <w:rPr>
        <w:rFonts w:ascii="Courier New" w:hAnsi="Courier New" w:cs="Courier New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B2198"/>
    <w:multiLevelType w:val="hybridMultilevel"/>
    <w:tmpl w:val="150245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CE5323"/>
    <w:multiLevelType w:val="hybridMultilevel"/>
    <w:tmpl w:val="4502E260"/>
    <w:lvl w:ilvl="0" w:tplc="CB4E1F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BC50A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A653577"/>
    <w:multiLevelType w:val="hybridMultilevel"/>
    <w:tmpl w:val="841C9766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0"/>
  </w:num>
  <w:num w:numId="6">
    <w:abstractNumId w:val="3"/>
  </w:num>
  <w:num w:numId="7">
    <w:abstractNumId w:val="7"/>
  </w:num>
  <w:num w:numId="8">
    <w:abstractNumId w:val="12"/>
  </w:num>
  <w:num w:numId="9">
    <w:abstractNumId w:val="15"/>
  </w:num>
  <w:num w:numId="10">
    <w:abstractNumId w:val="1"/>
  </w:num>
  <w:num w:numId="11">
    <w:abstractNumId w:val="8"/>
  </w:num>
  <w:num w:numId="12">
    <w:abstractNumId w:val="2"/>
  </w:num>
  <w:num w:numId="13">
    <w:abstractNumId w:val="6"/>
  </w:num>
  <w:num w:numId="14">
    <w:abstractNumId w:val="4"/>
  </w:num>
  <w:num w:numId="15">
    <w:abstractNumId w:val="18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evenAndOddHeaders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D"/>
    <w:rsid w:val="00001922"/>
    <w:rsid w:val="00024652"/>
    <w:rsid w:val="00044301"/>
    <w:rsid w:val="00044DCB"/>
    <w:rsid w:val="00063759"/>
    <w:rsid w:val="00066296"/>
    <w:rsid w:val="00093F77"/>
    <w:rsid w:val="000A2930"/>
    <w:rsid w:val="00103DA8"/>
    <w:rsid w:val="00112E2A"/>
    <w:rsid w:val="001153FE"/>
    <w:rsid w:val="001274F8"/>
    <w:rsid w:val="00127864"/>
    <w:rsid w:val="00136BF2"/>
    <w:rsid w:val="001469BE"/>
    <w:rsid w:val="0017369F"/>
    <w:rsid w:val="001830DB"/>
    <w:rsid w:val="0019093E"/>
    <w:rsid w:val="001934FF"/>
    <w:rsid w:val="001B382A"/>
    <w:rsid w:val="001C1237"/>
    <w:rsid w:val="001C43E0"/>
    <w:rsid w:val="001D5104"/>
    <w:rsid w:val="001D574A"/>
    <w:rsid w:val="001F00E6"/>
    <w:rsid w:val="00200DEA"/>
    <w:rsid w:val="00207727"/>
    <w:rsid w:val="002171F0"/>
    <w:rsid w:val="002251AE"/>
    <w:rsid w:val="00230F26"/>
    <w:rsid w:val="002374F2"/>
    <w:rsid w:val="00245016"/>
    <w:rsid w:val="00257A59"/>
    <w:rsid w:val="00282587"/>
    <w:rsid w:val="00291BA1"/>
    <w:rsid w:val="002A3DBA"/>
    <w:rsid w:val="002E512F"/>
    <w:rsid w:val="00307048"/>
    <w:rsid w:val="0031130F"/>
    <w:rsid w:val="0031433E"/>
    <w:rsid w:val="003213BB"/>
    <w:rsid w:val="00331817"/>
    <w:rsid w:val="003401BA"/>
    <w:rsid w:val="0034217F"/>
    <w:rsid w:val="00346D98"/>
    <w:rsid w:val="00363C6C"/>
    <w:rsid w:val="0037427A"/>
    <w:rsid w:val="00385404"/>
    <w:rsid w:val="003A020A"/>
    <w:rsid w:val="003B7524"/>
    <w:rsid w:val="00401123"/>
    <w:rsid w:val="00405D78"/>
    <w:rsid w:val="004124E0"/>
    <w:rsid w:val="00422E5C"/>
    <w:rsid w:val="00431605"/>
    <w:rsid w:val="00432EB8"/>
    <w:rsid w:val="00435D91"/>
    <w:rsid w:val="0045348A"/>
    <w:rsid w:val="00471194"/>
    <w:rsid w:val="004729A1"/>
    <w:rsid w:val="00491449"/>
    <w:rsid w:val="004C16BB"/>
    <w:rsid w:val="004E1278"/>
    <w:rsid w:val="004F6DAB"/>
    <w:rsid w:val="005004BF"/>
    <w:rsid w:val="00541369"/>
    <w:rsid w:val="00550BD7"/>
    <w:rsid w:val="00574A85"/>
    <w:rsid w:val="0058141B"/>
    <w:rsid w:val="00585054"/>
    <w:rsid w:val="00597FCE"/>
    <w:rsid w:val="005A66DC"/>
    <w:rsid w:val="005B67E7"/>
    <w:rsid w:val="005D5020"/>
    <w:rsid w:val="005F1E2E"/>
    <w:rsid w:val="00600943"/>
    <w:rsid w:val="006067F1"/>
    <w:rsid w:val="00642FE3"/>
    <w:rsid w:val="0065002D"/>
    <w:rsid w:val="0065074C"/>
    <w:rsid w:val="00672267"/>
    <w:rsid w:val="006A7B7C"/>
    <w:rsid w:val="006C56AA"/>
    <w:rsid w:val="006C7295"/>
    <w:rsid w:val="006F1975"/>
    <w:rsid w:val="007052F0"/>
    <w:rsid w:val="0071413B"/>
    <w:rsid w:val="007153F4"/>
    <w:rsid w:val="00723A2C"/>
    <w:rsid w:val="007244AC"/>
    <w:rsid w:val="00731B72"/>
    <w:rsid w:val="007711BE"/>
    <w:rsid w:val="00773331"/>
    <w:rsid w:val="00780AF9"/>
    <w:rsid w:val="0079253C"/>
    <w:rsid w:val="00805908"/>
    <w:rsid w:val="00831EE1"/>
    <w:rsid w:val="00836288"/>
    <w:rsid w:val="008501C6"/>
    <w:rsid w:val="008534B9"/>
    <w:rsid w:val="00855D07"/>
    <w:rsid w:val="00855F88"/>
    <w:rsid w:val="00881B35"/>
    <w:rsid w:val="0088453E"/>
    <w:rsid w:val="008A5DDE"/>
    <w:rsid w:val="008A67A8"/>
    <w:rsid w:val="008A714B"/>
    <w:rsid w:val="008A7E20"/>
    <w:rsid w:val="008B52BE"/>
    <w:rsid w:val="008B5AA1"/>
    <w:rsid w:val="008C1085"/>
    <w:rsid w:val="008C4692"/>
    <w:rsid w:val="008D6E87"/>
    <w:rsid w:val="008E4F36"/>
    <w:rsid w:val="009150CB"/>
    <w:rsid w:val="00960639"/>
    <w:rsid w:val="00971944"/>
    <w:rsid w:val="00980C67"/>
    <w:rsid w:val="00985F8F"/>
    <w:rsid w:val="009A105E"/>
    <w:rsid w:val="009B3EF1"/>
    <w:rsid w:val="009C10F5"/>
    <w:rsid w:val="009C2F40"/>
    <w:rsid w:val="009C444F"/>
    <w:rsid w:val="009C6BAE"/>
    <w:rsid w:val="009D0E20"/>
    <w:rsid w:val="009E022B"/>
    <w:rsid w:val="009E0A1C"/>
    <w:rsid w:val="009F3816"/>
    <w:rsid w:val="00A02328"/>
    <w:rsid w:val="00A058CB"/>
    <w:rsid w:val="00A13AA4"/>
    <w:rsid w:val="00A143D7"/>
    <w:rsid w:val="00A27BB8"/>
    <w:rsid w:val="00A3243A"/>
    <w:rsid w:val="00A4548A"/>
    <w:rsid w:val="00A45CB1"/>
    <w:rsid w:val="00A537D7"/>
    <w:rsid w:val="00A70454"/>
    <w:rsid w:val="00A70CAD"/>
    <w:rsid w:val="00A74C1B"/>
    <w:rsid w:val="00AA030B"/>
    <w:rsid w:val="00AB157E"/>
    <w:rsid w:val="00AC4724"/>
    <w:rsid w:val="00AD6306"/>
    <w:rsid w:val="00B059B4"/>
    <w:rsid w:val="00B13C66"/>
    <w:rsid w:val="00B33D1B"/>
    <w:rsid w:val="00B54C2D"/>
    <w:rsid w:val="00B63387"/>
    <w:rsid w:val="00B92BA9"/>
    <w:rsid w:val="00B94584"/>
    <w:rsid w:val="00BC0B7D"/>
    <w:rsid w:val="00BD02B2"/>
    <w:rsid w:val="00BD673F"/>
    <w:rsid w:val="00BE6F3C"/>
    <w:rsid w:val="00BF7528"/>
    <w:rsid w:val="00C45DB8"/>
    <w:rsid w:val="00C465CA"/>
    <w:rsid w:val="00C55C27"/>
    <w:rsid w:val="00C80C62"/>
    <w:rsid w:val="00C83C51"/>
    <w:rsid w:val="00C938E3"/>
    <w:rsid w:val="00CC27FC"/>
    <w:rsid w:val="00CE5EBA"/>
    <w:rsid w:val="00D07E7E"/>
    <w:rsid w:val="00D26E92"/>
    <w:rsid w:val="00D4783D"/>
    <w:rsid w:val="00D51EF7"/>
    <w:rsid w:val="00D72201"/>
    <w:rsid w:val="00DC37BC"/>
    <w:rsid w:val="00DC4998"/>
    <w:rsid w:val="00DD2E74"/>
    <w:rsid w:val="00DD6D4B"/>
    <w:rsid w:val="00DE0EE2"/>
    <w:rsid w:val="00E05CD3"/>
    <w:rsid w:val="00E07A90"/>
    <w:rsid w:val="00E14986"/>
    <w:rsid w:val="00E316F8"/>
    <w:rsid w:val="00E425A0"/>
    <w:rsid w:val="00E6095D"/>
    <w:rsid w:val="00E67FDA"/>
    <w:rsid w:val="00E82BB4"/>
    <w:rsid w:val="00E954B4"/>
    <w:rsid w:val="00E9596B"/>
    <w:rsid w:val="00E95D9E"/>
    <w:rsid w:val="00EA1B4B"/>
    <w:rsid w:val="00EA3C00"/>
    <w:rsid w:val="00EA76BE"/>
    <w:rsid w:val="00EB22EC"/>
    <w:rsid w:val="00F03433"/>
    <w:rsid w:val="00F12F5F"/>
    <w:rsid w:val="00F265A0"/>
    <w:rsid w:val="00F749FD"/>
    <w:rsid w:val="00F8661F"/>
    <w:rsid w:val="00FA457B"/>
    <w:rsid w:val="00FD31F5"/>
    <w:rsid w:val="00FD5AE3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3CE30-EAD2-44DC-845F-A7301C341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hipo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po</dc:creator>
  <cp:lastModifiedBy>Fina Tomàs</cp:lastModifiedBy>
  <cp:revision>38</cp:revision>
  <cp:lastPrinted>2023-11-24T09:50:00Z</cp:lastPrinted>
  <dcterms:created xsi:type="dcterms:W3CDTF">2018-11-14T12:18:00Z</dcterms:created>
  <dcterms:modified xsi:type="dcterms:W3CDTF">2023-11-24T09:51:00Z</dcterms:modified>
</cp:coreProperties>
</file>