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A18271" w14:textId="77777777" w:rsidR="00000000" w:rsidRDefault="00000000">
      <w:pPr>
        <w:pStyle w:val="Textindependent"/>
      </w:pPr>
    </w:p>
    <w:p w14:paraId="6415F866" w14:textId="77777777" w:rsidR="00000000" w:rsidRDefault="00000000">
      <w:pPr>
        <w:pStyle w:val="Textindependent"/>
        <w:jc w:val="center"/>
      </w:pPr>
      <w:r>
        <w:rPr>
          <w:b/>
          <w:bCs/>
        </w:rPr>
        <w:t>RESOLUCIÓ DE L’ALCALDIA</w:t>
      </w:r>
    </w:p>
    <w:p w14:paraId="39E7489B" w14:textId="77777777" w:rsidR="00000000" w:rsidRDefault="00000000">
      <w:pPr>
        <w:pStyle w:val="Textindependent"/>
        <w:jc w:val="both"/>
        <w:rPr>
          <w:b/>
          <w:bCs/>
        </w:rPr>
      </w:pPr>
    </w:p>
    <w:p w14:paraId="78D93D32" w14:textId="77777777" w:rsidR="00000000" w:rsidRDefault="00000000">
      <w:pPr>
        <w:pStyle w:val="Textindependent"/>
        <w:jc w:val="both"/>
      </w:pPr>
      <w:r>
        <w:t>Vistes les Bases per a la concessió d’ajuts individuals per als estudiants del municipi publicades al BOP de Tarragona núm. 2022-08531 de 3 d’octubre de 2022, i existint crèdit adequat i suficient a la partida 326/480.00 Beques estudis.</w:t>
      </w:r>
    </w:p>
    <w:p w14:paraId="410D8DAB" w14:textId="77777777" w:rsidR="00000000" w:rsidRDefault="00000000">
      <w:pPr>
        <w:pStyle w:val="Textindependent"/>
        <w:spacing w:before="240"/>
        <w:jc w:val="both"/>
      </w:pPr>
      <w:r>
        <w:t>En ús de les competències atribuïdes a l’Alcaldia per l’article 21 de la Llei 7/1985, de 2 d’abril, reguladora de les bases del règim local,</w:t>
      </w:r>
    </w:p>
    <w:p w14:paraId="40009F2E" w14:textId="77777777" w:rsidR="00000000" w:rsidRDefault="00000000">
      <w:pPr>
        <w:pStyle w:val="Textindependent"/>
        <w:jc w:val="both"/>
      </w:pPr>
      <w:r>
        <w:t> </w:t>
      </w:r>
    </w:p>
    <w:p w14:paraId="72E77B2E" w14:textId="77777777" w:rsidR="00000000" w:rsidRDefault="00000000">
      <w:pPr>
        <w:pStyle w:val="Textindependent"/>
        <w:jc w:val="both"/>
      </w:pPr>
      <w:r>
        <w:rPr>
          <w:b/>
        </w:rPr>
        <w:t>RESOLC:</w:t>
      </w:r>
    </w:p>
    <w:p w14:paraId="356D7AE3" w14:textId="77777777" w:rsidR="00000000" w:rsidRDefault="00000000">
      <w:pPr>
        <w:pStyle w:val="Textindependent"/>
        <w:jc w:val="both"/>
      </w:pPr>
      <w:r>
        <w:t> </w:t>
      </w:r>
    </w:p>
    <w:p w14:paraId="441034F3" w14:textId="77777777" w:rsidR="00000000" w:rsidRDefault="00000000">
      <w:pPr>
        <w:pStyle w:val="Textindependent"/>
        <w:jc w:val="both"/>
      </w:pPr>
      <w:r>
        <w:rPr>
          <w:b/>
          <w:bCs/>
        </w:rPr>
        <w:t>Primer.-</w:t>
      </w:r>
      <w:r>
        <w:t xml:space="preserve"> Aprovar la convocatòria de subvencions per al Curs 20</w:t>
      </w:r>
      <w:r>
        <w:rPr>
          <w:rFonts w:cs="Tahoma"/>
          <w:lang/>
        </w:rPr>
        <w:t>23</w:t>
      </w:r>
      <w:r>
        <w:t>/2</w:t>
      </w:r>
      <w:r>
        <w:rPr>
          <w:rFonts w:cs="Tahoma"/>
          <w:lang/>
        </w:rPr>
        <w:t>4</w:t>
      </w:r>
      <w:r>
        <w:t xml:space="preserve"> regulades a les Bases per a la concessió d’ajuts individuals per als estudiants del municipi de Perafort i Puigdelfí.</w:t>
      </w:r>
    </w:p>
    <w:p w14:paraId="3CCC29FD" w14:textId="77777777" w:rsidR="00000000" w:rsidRDefault="00000000">
      <w:pPr>
        <w:pStyle w:val="Textindependent"/>
        <w:jc w:val="both"/>
      </w:pPr>
      <w:r>
        <w:t> </w:t>
      </w:r>
    </w:p>
    <w:p w14:paraId="7F73B555" w14:textId="77777777" w:rsidR="00000000" w:rsidRDefault="00000000">
      <w:pPr>
        <w:pStyle w:val="Textindependent"/>
        <w:jc w:val="both"/>
      </w:pPr>
      <w:r>
        <w:rPr>
          <w:b/>
          <w:bCs/>
        </w:rPr>
        <w:t>Segon.</w:t>
      </w:r>
      <w:r>
        <w:t xml:space="preserve">- La presentació de sol·licituds es podrà realitzar de conformitat a l’establert a les bases. </w:t>
      </w:r>
    </w:p>
    <w:p w14:paraId="150089B3" w14:textId="77777777" w:rsidR="00000000" w:rsidRDefault="00000000">
      <w:pPr>
        <w:pStyle w:val="Textindependent"/>
        <w:jc w:val="both"/>
      </w:pPr>
      <w:r>
        <w:t>-El termini de presentació de sol·licituds s’iniciarà el</w:t>
      </w:r>
      <w:r>
        <w:rPr>
          <w:b/>
          <w:bCs/>
        </w:rPr>
        <w:t xml:space="preserve"> </w:t>
      </w:r>
      <w:r>
        <w:rPr>
          <w:rFonts w:cs="Tahoma"/>
          <w:b/>
          <w:bCs/>
          <w:lang/>
        </w:rPr>
        <w:t xml:space="preserve">el dia 30 d’octubre de 2023 </w:t>
      </w:r>
      <w:r>
        <w:rPr>
          <w:b/>
          <w:bCs/>
        </w:rPr>
        <w:t>i finalitzarà el 31 desembre de 202</w:t>
      </w:r>
      <w:r>
        <w:rPr>
          <w:rFonts w:cs="Tahoma"/>
          <w:b/>
          <w:bCs/>
          <w:lang/>
        </w:rPr>
        <w:t>3</w:t>
      </w:r>
      <w:r>
        <w:rPr>
          <w:b/>
          <w:bCs/>
        </w:rPr>
        <w:t xml:space="preserve"> (ambdós inclosos).</w:t>
      </w:r>
    </w:p>
    <w:p w14:paraId="50AF4968" w14:textId="77777777" w:rsidR="00000000" w:rsidRDefault="00000000">
      <w:pPr>
        <w:pStyle w:val="Textindependent"/>
        <w:jc w:val="both"/>
      </w:pPr>
      <w:r>
        <w:rPr>
          <w:b/>
          <w:bCs/>
        </w:rPr>
        <w:t> </w:t>
      </w:r>
    </w:p>
    <w:p w14:paraId="6F9FE927" w14:textId="77777777" w:rsidR="00000000" w:rsidRDefault="00000000">
      <w:pPr>
        <w:pStyle w:val="Textindependent"/>
        <w:jc w:val="both"/>
      </w:pPr>
      <w:r>
        <w:rPr>
          <w:b/>
          <w:bCs/>
        </w:rPr>
        <w:t xml:space="preserve">Tercer.- </w:t>
      </w:r>
      <w:r>
        <w:t xml:space="preserve">La presentació de sol·licituds es podrà realitzar presencialment al Registre General de l’Ajuntament o bé mitjançant certificat electrònic a la seu electrònica de la web municipal </w:t>
      </w:r>
      <w:r>
        <w:rPr>
          <w:b/>
        </w:rPr>
        <w:t>https://perafort.eadministracio.cat/</w:t>
      </w:r>
    </w:p>
    <w:p w14:paraId="64C07D38" w14:textId="77777777" w:rsidR="00000000" w:rsidRDefault="00000000">
      <w:pPr>
        <w:pStyle w:val="Textindependent"/>
        <w:jc w:val="both"/>
      </w:pPr>
      <w:r>
        <w:t> </w:t>
      </w:r>
    </w:p>
    <w:p w14:paraId="4790B784" w14:textId="77777777" w:rsidR="00000000" w:rsidRDefault="00000000">
      <w:pPr>
        <w:pStyle w:val="Textindependent"/>
        <w:jc w:val="both"/>
      </w:pPr>
      <w:r>
        <w:rPr>
          <w:b/>
          <w:bCs/>
        </w:rPr>
        <w:t xml:space="preserve">Quart.- </w:t>
      </w:r>
      <w:r>
        <w:t>Les notificacions als interessats derivades de la present convocatòria es realitzaran mitjançant anuncis publicats al tauler electrònic del web municipal.</w:t>
      </w:r>
    </w:p>
    <w:p w14:paraId="15DD2B8E" w14:textId="77777777" w:rsidR="00000000" w:rsidRDefault="00000000">
      <w:pPr>
        <w:pStyle w:val="Textindependent"/>
        <w:spacing w:before="480"/>
        <w:jc w:val="both"/>
      </w:pPr>
      <w:r>
        <w:rPr>
          <w:b/>
          <w:bCs/>
        </w:rPr>
        <w:t xml:space="preserve">Cinquè.- </w:t>
      </w:r>
      <w:r>
        <w:t>Publicar la present convocatòria a la Base de Dades Nacional de Subvencions (BDNS) on es podrà consultar el seu text complet i l’extracte de la convocatòria al BOP de Tarragona, en els termes previstos als articles 17.3.b i 20.8.a de la Llei 38/2003, de 17 de novembre, general de subvencions, així com també al tauler electrònic del web municipal.</w:t>
      </w:r>
    </w:p>
    <w:p w14:paraId="60DCAFF0" w14:textId="77777777" w:rsidR="00000000" w:rsidRDefault="00000000">
      <w:pPr>
        <w:pStyle w:val="Textindependent"/>
        <w:spacing w:before="240"/>
      </w:pPr>
      <w:r>
        <w:t>Perafort, a data de signatura electrònica.</w:t>
      </w:r>
    </w:p>
    <w:p w14:paraId="0D5683B9" w14:textId="77777777" w:rsidR="005E38A7" w:rsidRDefault="00000000">
      <w:pPr>
        <w:pStyle w:val="Textindependent"/>
        <w:spacing w:before="240"/>
        <w:jc w:val="center"/>
      </w:pPr>
      <w:r>
        <w:rPr>
          <w:b/>
        </w:rPr>
        <w:t xml:space="preserve">DOCUMENT SIGNAT ELECTRÒNICAMENT </w:t>
      </w:r>
    </w:p>
    <w:sectPr w:rsidR="005E38A7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2782" w:right="1701" w:bottom="166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7A017E" w14:textId="77777777" w:rsidR="005E38A7" w:rsidRDefault="005E38A7">
      <w:r>
        <w:separator/>
      </w:r>
    </w:p>
  </w:endnote>
  <w:endnote w:type="continuationSeparator" w:id="0">
    <w:p w14:paraId="5090F7C3" w14:textId="77777777" w:rsidR="005E38A7" w:rsidRDefault="005E38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6CA6C" w14:textId="77777777" w:rsidR="00000000" w:rsidRDefault="00000000">
    <w:pPr>
      <w:pStyle w:val="Textindependent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b/>
      </w:rPr>
      <w:t>Ajuntament de Perafort</w:t>
    </w:r>
  </w:p>
  <w:p w14:paraId="57208167" w14:textId="77777777" w:rsidR="00000000" w:rsidRDefault="00000000">
    <w:pPr>
      <w:pStyle w:val="Textindependent"/>
      <w:jc w:val="center"/>
    </w:pPr>
    <w:r>
      <w:rPr>
        <w:sz w:val="16"/>
      </w:rPr>
      <w:t>C/ Nou , 7-11, Perafort. 43152 (Tarragona). Tel. 977625006. Fax: 977610027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76260" w14:textId="77777777" w:rsidR="00000000" w:rsidRDefault="0000000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6F31CD" w14:textId="77777777" w:rsidR="005E38A7" w:rsidRDefault="005E38A7">
      <w:r>
        <w:separator/>
      </w:r>
    </w:p>
  </w:footnote>
  <w:footnote w:type="continuationSeparator" w:id="0">
    <w:p w14:paraId="1F978BCA" w14:textId="77777777" w:rsidR="005E38A7" w:rsidRDefault="005E38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05084F" w14:textId="4A79F535" w:rsidR="00000000" w:rsidRDefault="00F66795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</w:pPr>
    <w:r>
      <w:rPr>
        <w:noProof/>
      </w:rPr>
      <w:drawing>
        <wp:inline distT="0" distB="0" distL="0" distR="0" wp14:anchorId="7077DE33" wp14:editId="5270BFC6">
          <wp:extent cx="695325" cy="695325"/>
          <wp:effectExtent l="0" t="0" r="0" b="0"/>
          <wp:docPr id="1" name="Imat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89" t="-89" r="-89" b="-89"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4194500D" wp14:editId="41542BD9">
          <wp:extent cx="38100" cy="38100"/>
          <wp:effectExtent l="0" t="0" r="0" b="0"/>
          <wp:docPr id="2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67" t="-67" r="-67" b="-67"/>
                  <a:stretch>
                    <a:fillRect/>
                  </a:stretch>
                </pic:blipFill>
                <pic:spPr bwMode="auto">
                  <a:xfrm>
                    <a:off x="0" y="0"/>
                    <a:ext cx="38100" cy="381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000000">
      <w:rPr>
        <w:rFonts w:eastAsia="Arial" w:cs="Arial"/>
      </w:rPr>
      <w:t xml:space="preserve"> </w:t>
    </w:r>
  </w:p>
  <w:p w14:paraId="391C7A91" w14:textId="77777777" w:rsidR="00000000" w:rsidRDefault="00000000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Ajuntament de Perafort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7CC914" w14:textId="77777777" w:rsidR="00000000" w:rsidRDefault="0000000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6795"/>
    <w:rsid w:val="005E38A7"/>
    <w:rsid w:val="00F66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C8166AD"/>
  <w15:chartTrackingRefBased/>
  <w15:docId w15:val="{460BC8E0-C857-4D54-8635-38125441C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/>
      <w:kern w:val="2"/>
      <w:sz w:val="22"/>
      <w:szCs w:val="24"/>
      <w:lang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TextindependentCar">
    <w:name w:val="Text independent Car"/>
    <w:basedOn w:val="DefaultParagraphFont"/>
    <w:rPr>
      <w:sz w:val="24"/>
    </w:rPr>
  </w:style>
  <w:style w:type="paragraph" w:customStyle="1" w:styleId="Encapalament">
    <w:name w:val="Encapçalament"/>
    <w:basedOn w:val="Normal"/>
    <w:next w:val="Textindependent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independent">
    <w:name w:val="Body Text"/>
    <w:basedOn w:val="Normal"/>
    <w:pPr>
      <w:spacing w:after="120"/>
    </w:pPr>
  </w:style>
  <w:style w:type="paragraph" w:styleId="Llista">
    <w:name w:val="List"/>
    <w:basedOn w:val="Textindependent"/>
    <w:rPr>
      <w:rFonts w:cs="Tahoma"/>
    </w:rPr>
  </w:style>
  <w:style w:type="paragraph" w:styleId="L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ex">
    <w:name w:val="Índex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independent"/>
    <w:pPr>
      <w:keepNext/>
      <w:spacing w:before="240" w:after="120"/>
    </w:pPr>
    <w:rPr>
      <w:rFonts w:eastAsia="MS Mincho" w:cs="Tahoma"/>
      <w:szCs w:val="28"/>
    </w:rPr>
  </w:style>
  <w:style w:type="paragraph" w:customStyle="1" w:styleId="Caption">
    <w:name w:val="Caption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Capaleraipeu">
    <w:name w:val="Capçalera i peu"/>
    <w:basedOn w:val="Normal"/>
    <w:pPr>
      <w:suppressLineNumbers/>
      <w:tabs>
        <w:tab w:val="center" w:pos="4819"/>
        <w:tab w:val="right" w:pos="9638"/>
      </w:tabs>
    </w:pPr>
  </w:style>
  <w:style w:type="paragraph" w:styleId="Capalera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eu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ontingutdelataula">
    <w:name w:val="Contingut de la taula"/>
    <w:basedOn w:val="Normal"/>
    <w:pPr>
      <w:suppressLineNumbers/>
    </w:pPr>
  </w:style>
  <w:style w:type="paragraph" w:customStyle="1" w:styleId="Encapalamentdelataula">
    <w:name w:val="Encapçalament de la taula"/>
    <w:basedOn w:val="Contingutdelataula"/>
    <w:pPr>
      <w:jc w:val="center"/>
    </w:pPr>
    <w:rPr>
      <w:b/>
      <w:bCs/>
    </w:rPr>
  </w:style>
  <w:style w:type="paragraph" w:customStyle="1" w:styleId="NormalTable">
    <w:name w:val="Normal Table"/>
    <w:pPr>
      <w:suppressAutoHyphens/>
    </w:pPr>
    <w:rPr>
      <w:rFonts w:eastAsia="Cambria Mat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ci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249</Words>
  <Characters>1424</Characters>
  <Application>Microsoft Office Word</Application>
  <DocSecurity>0</DocSecurity>
  <Lines>11</Lines>
  <Paragraphs>3</Paragraphs>
  <ScaleCrop>false</ScaleCrop>
  <Company/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</dc:creator>
  <cp:keywords/>
  <cp:lastModifiedBy>Albert</cp:lastModifiedBy>
  <cp:revision>2</cp:revision>
  <cp:lastPrinted>1995-11-21T16:41:00Z</cp:lastPrinted>
  <dcterms:created xsi:type="dcterms:W3CDTF">2023-11-21T09:43:00Z</dcterms:created>
  <dcterms:modified xsi:type="dcterms:W3CDTF">2023-11-21T09:43:00Z</dcterms:modified>
</cp:coreProperties>
</file>