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260C3" w14:textId="77777777" w:rsidR="009F625F" w:rsidRPr="005B5799" w:rsidRDefault="009F625F" w:rsidP="009F625F">
      <w:pPr>
        <w:pStyle w:val="Textoindependiente"/>
        <w:jc w:val="both"/>
        <w:rPr>
          <w:rFonts w:cs="Arial"/>
          <w:sz w:val="22"/>
          <w:szCs w:val="22"/>
        </w:rPr>
      </w:pPr>
      <w:r w:rsidRPr="005B5799">
        <w:rPr>
          <w:rFonts w:cs="Arial"/>
          <w:sz w:val="22"/>
          <w:szCs w:val="22"/>
        </w:rPr>
        <w:t xml:space="preserve">CONVENI DE COL·LABORACIÓ ENTRE EL CONSELL COMARCAL DEL VALLÈS OCCIDENTAL I L’AJUNTAMENT DE </w:t>
      </w:r>
      <w:r w:rsidR="00D41F4F" w:rsidRPr="005B5799">
        <w:rPr>
          <w:rFonts w:cs="Arial"/>
          <w:sz w:val="22"/>
          <w:szCs w:val="22"/>
        </w:rPr>
        <w:t>CERDANYOLA DEL VALLÈS</w:t>
      </w:r>
      <w:r w:rsidRPr="005B5799">
        <w:rPr>
          <w:rFonts w:cs="Arial"/>
          <w:sz w:val="22"/>
          <w:szCs w:val="22"/>
        </w:rPr>
        <w:t xml:space="preserve">, EN MATÈRIA DE TRANSPORT </w:t>
      </w:r>
      <w:r w:rsidR="007147E3" w:rsidRPr="005B5799">
        <w:rPr>
          <w:rFonts w:cs="Arial"/>
          <w:sz w:val="22"/>
          <w:szCs w:val="22"/>
        </w:rPr>
        <w:t>ESCOLAR NO OBLIGATORI, curs 202</w:t>
      </w:r>
      <w:r w:rsidR="0091432A" w:rsidRPr="005B5799">
        <w:rPr>
          <w:rFonts w:cs="Arial"/>
          <w:sz w:val="22"/>
          <w:szCs w:val="22"/>
        </w:rPr>
        <w:t>2</w:t>
      </w:r>
      <w:r w:rsidR="009340F3" w:rsidRPr="005B5799">
        <w:rPr>
          <w:rFonts w:cs="Arial"/>
          <w:sz w:val="22"/>
          <w:szCs w:val="22"/>
        </w:rPr>
        <w:t>-20</w:t>
      </w:r>
      <w:r w:rsidR="007147E3" w:rsidRPr="005B5799">
        <w:rPr>
          <w:rFonts w:cs="Arial"/>
          <w:sz w:val="22"/>
          <w:szCs w:val="22"/>
        </w:rPr>
        <w:t>2</w:t>
      </w:r>
      <w:r w:rsidR="0091432A" w:rsidRPr="005B5799">
        <w:rPr>
          <w:rFonts w:cs="Arial"/>
          <w:sz w:val="22"/>
          <w:szCs w:val="22"/>
        </w:rPr>
        <w:t>3</w:t>
      </w:r>
    </w:p>
    <w:p w14:paraId="76A6DBBF" w14:textId="77777777" w:rsidR="00A35FEC" w:rsidRPr="005B5799" w:rsidRDefault="00A35FEC" w:rsidP="00A4527B">
      <w:pPr>
        <w:jc w:val="both"/>
        <w:rPr>
          <w:rFonts w:ascii="Arial" w:hAnsi="Arial" w:cs="Arial"/>
          <w:sz w:val="22"/>
          <w:szCs w:val="22"/>
        </w:rPr>
      </w:pPr>
    </w:p>
    <w:p w14:paraId="7A493674" w14:textId="77777777" w:rsidR="00152A54" w:rsidRPr="005B5799" w:rsidRDefault="00152A54" w:rsidP="00A4527B">
      <w:pPr>
        <w:jc w:val="both"/>
        <w:rPr>
          <w:rFonts w:ascii="Arial" w:hAnsi="Arial" w:cs="Arial"/>
          <w:sz w:val="22"/>
          <w:szCs w:val="22"/>
        </w:rPr>
      </w:pPr>
    </w:p>
    <w:p w14:paraId="65BAFAF2" w14:textId="77777777" w:rsidR="0042059F" w:rsidRPr="005B5799" w:rsidRDefault="0042059F" w:rsidP="001217D8">
      <w:pPr>
        <w:jc w:val="center"/>
        <w:rPr>
          <w:rFonts w:ascii="Arial" w:hAnsi="Arial" w:cs="Arial"/>
          <w:b/>
          <w:sz w:val="22"/>
          <w:szCs w:val="22"/>
        </w:rPr>
      </w:pPr>
      <w:r w:rsidRPr="005B5799">
        <w:rPr>
          <w:rFonts w:ascii="Arial" w:hAnsi="Arial" w:cs="Arial"/>
          <w:b/>
          <w:sz w:val="22"/>
          <w:szCs w:val="22"/>
        </w:rPr>
        <w:t>R E U N I T S</w:t>
      </w:r>
    </w:p>
    <w:p w14:paraId="513A0B07" w14:textId="77777777" w:rsidR="00A92264" w:rsidRPr="005B5799" w:rsidRDefault="00A92264" w:rsidP="00A4527B">
      <w:pPr>
        <w:jc w:val="both"/>
        <w:rPr>
          <w:rFonts w:ascii="Arial" w:hAnsi="Arial" w:cs="Arial"/>
          <w:sz w:val="22"/>
          <w:szCs w:val="22"/>
        </w:rPr>
      </w:pPr>
    </w:p>
    <w:p w14:paraId="3AC5E1B6" w14:textId="77777777" w:rsidR="00152A54" w:rsidRPr="005B5799" w:rsidRDefault="00152A54" w:rsidP="00A4527B">
      <w:pPr>
        <w:jc w:val="both"/>
        <w:rPr>
          <w:rFonts w:ascii="Arial" w:hAnsi="Arial" w:cs="Arial"/>
          <w:sz w:val="22"/>
          <w:szCs w:val="22"/>
        </w:rPr>
      </w:pPr>
    </w:p>
    <w:p w14:paraId="5470D89C" w14:textId="77777777" w:rsidR="008A6163" w:rsidRPr="005B5799" w:rsidRDefault="00B33169" w:rsidP="008A6163">
      <w:pPr>
        <w:pStyle w:val="Textoindependiente"/>
        <w:tabs>
          <w:tab w:val="left" w:pos="5580"/>
        </w:tabs>
        <w:jc w:val="both"/>
        <w:rPr>
          <w:rFonts w:cs="Arial"/>
          <w:b w:val="0"/>
          <w:sz w:val="22"/>
          <w:szCs w:val="22"/>
        </w:rPr>
      </w:pPr>
      <w:r w:rsidRPr="005B5799">
        <w:rPr>
          <w:rFonts w:cs="Arial"/>
          <w:b w:val="0"/>
          <w:snapToGrid w:val="0"/>
          <w:spacing w:val="-3"/>
          <w:sz w:val="22"/>
          <w:szCs w:val="22"/>
        </w:rPr>
        <w:t xml:space="preserve">D’una banda, l’il·lustríssim senyor Ignasi Giménez i Renom, en qualitat de president del </w:t>
      </w:r>
      <w:r w:rsidRPr="005B5799">
        <w:rPr>
          <w:rFonts w:cs="Arial"/>
          <w:b w:val="0"/>
          <w:bCs w:val="0"/>
          <w:snapToGrid w:val="0"/>
          <w:spacing w:val="-3"/>
          <w:sz w:val="22"/>
          <w:szCs w:val="22"/>
        </w:rPr>
        <w:t>CONSELL COMARCAL DEL VALLÈS OCCIDENTAL</w:t>
      </w:r>
      <w:r w:rsidRPr="005B5799">
        <w:rPr>
          <w:rFonts w:cs="Arial"/>
          <w:b w:val="0"/>
          <w:snapToGrid w:val="0"/>
          <w:spacing w:val="-3"/>
          <w:sz w:val="22"/>
          <w:szCs w:val="22"/>
        </w:rPr>
        <w:t>, en virtut del nomenament apr</w:t>
      </w:r>
      <w:r w:rsidR="00FA6835" w:rsidRPr="005B5799">
        <w:rPr>
          <w:rFonts w:cs="Arial"/>
          <w:b w:val="0"/>
          <w:snapToGrid w:val="0"/>
          <w:spacing w:val="-3"/>
          <w:sz w:val="22"/>
          <w:szCs w:val="22"/>
        </w:rPr>
        <w:t>ovat en la sessió plenària de 19 de juliol de 2019</w:t>
      </w:r>
      <w:r w:rsidRPr="005B5799">
        <w:rPr>
          <w:rFonts w:cs="Arial"/>
          <w:b w:val="0"/>
          <w:snapToGrid w:val="0"/>
          <w:spacing w:val="-3"/>
          <w:sz w:val="22"/>
          <w:szCs w:val="22"/>
        </w:rPr>
        <w:t>, que té la seu social a la Ctra. N-</w:t>
      </w:r>
      <w:smartTag w:uri="urn:schemas-microsoft-com:office:smarttags" w:element="metricconverter">
        <w:smartTagPr>
          <w:attr w:name="ProductID" w:val="150 km"/>
        </w:smartTagPr>
        <w:r w:rsidRPr="005B5799">
          <w:rPr>
            <w:rFonts w:cs="Arial"/>
            <w:b w:val="0"/>
            <w:snapToGrid w:val="0"/>
            <w:spacing w:val="-3"/>
            <w:sz w:val="22"/>
            <w:szCs w:val="22"/>
          </w:rPr>
          <w:t>150 km</w:t>
        </w:r>
      </w:smartTag>
      <w:r w:rsidRPr="005B5799">
        <w:rPr>
          <w:rFonts w:cs="Arial"/>
          <w:b w:val="0"/>
          <w:snapToGrid w:val="0"/>
          <w:spacing w:val="-3"/>
          <w:sz w:val="22"/>
          <w:szCs w:val="22"/>
        </w:rPr>
        <w:t>. 15, 08227 de Terrassa i amb nú</w:t>
      </w:r>
      <w:r w:rsidR="004123D1" w:rsidRPr="005B5799">
        <w:rPr>
          <w:rFonts w:cs="Arial"/>
          <w:b w:val="0"/>
          <w:snapToGrid w:val="0"/>
          <w:spacing w:val="-3"/>
          <w:sz w:val="22"/>
          <w:szCs w:val="22"/>
        </w:rPr>
        <w:t>mero d’identificació fiscal P 5</w:t>
      </w:r>
      <w:r w:rsidRPr="005B5799">
        <w:rPr>
          <w:rFonts w:cs="Arial"/>
          <w:b w:val="0"/>
          <w:snapToGrid w:val="0"/>
          <w:spacing w:val="-3"/>
          <w:sz w:val="22"/>
          <w:szCs w:val="22"/>
        </w:rPr>
        <w:t>800007F, i assistit pe</w:t>
      </w:r>
      <w:r w:rsidR="0098452A" w:rsidRPr="005B5799">
        <w:rPr>
          <w:rFonts w:cs="Arial"/>
          <w:b w:val="0"/>
          <w:snapToGrid w:val="0"/>
          <w:spacing w:val="-3"/>
          <w:sz w:val="22"/>
          <w:szCs w:val="22"/>
        </w:rPr>
        <w:t>l</w:t>
      </w:r>
      <w:r w:rsidR="007147E3" w:rsidRPr="005B5799">
        <w:rPr>
          <w:rFonts w:cs="Arial"/>
          <w:b w:val="0"/>
          <w:snapToGrid w:val="0"/>
          <w:spacing w:val="-3"/>
          <w:sz w:val="22"/>
          <w:szCs w:val="22"/>
        </w:rPr>
        <w:t xml:space="preserve"> </w:t>
      </w:r>
      <w:r w:rsidR="0098452A" w:rsidRPr="005B5799">
        <w:rPr>
          <w:rFonts w:cs="Arial"/>
          <w:b w:val="0"/>
          <w:snapToGrid w:val="0"/>
          <w:spacing w:val="-3"/>
          <w:sz w:val="22"/>
          <w:szCs w:val="22"/>
        </w:rPr>
        <w:t>secreta</w:t>
      </w:r>
      <w:r w:rsidR="007147E3" w:rsidRPr="005B5799">
        <w:rPr>
          <w:rFonts w:cs="Arial"/>
          <w:b w:val="0"/>
          <w:snapToGrid w:val="0"/>
          <w:spacing w:val="-3"/>
          <w:sz w:val="22"/>
          <w:szCs w:val="22"/>
        </w:rPr>
        <w:t>ri</w:t>
      </w:r>
      <w:r w:rsidR="00BE4DE0" w:rsidRPr="005B5799">
        <w:rPr>
          <w:rFonts w:cs="Arial"/>
          <w:b w:val="0"/>
          <w:snapToGrid w:val="0"/>
          <w:spacing w:val="-3"/>
          <w:sz w:val="22"/>
          <w:szCs w:val="22"/>
        </w:rPr>
        <w:t xml:space="preserve"> </w:t>
      </w:r>
      <w:r w:rsidRPr="005B5799">
        <w:rPr>
          <w:rFonts w:cs="Arial"/>
          <w:b w:val="0"/>
          <w:snapToGrid w:val="0"/>
          <w:spacing w:val="-3"/>
          <w:sz w:val="22"/>
          <w:szCs w:val="22"/>
        </w:rPr>
        <w:t xml:space="preserve">de la corporació </w:t>
      </w:r>
      <w:r w:rsidR="0098452A" w:rsidRPr="005B5799">
        <w:rPr>
          <w:rFonts w:cs="Arial"/>
          <w:b w:val="0"/>
          <w:snapToGrid w:val="0"/>
          <w:spacing w:val="-3"/>
          <w:sz w:val="22"/>
          <w:szCs w:val="22"/>
        </w:rPr>
        <w:t xml:space="preserve">el senyor Víctor </w:t>
      </w:r>
      <w:proofErr w:type="spellStart"/>
      <w:r w:rsidR="0098452A" w:rsidRPr="005B5799">
        <w:rPr>
          <w:rFonts w:cs="Arial"/>
          <w:b w:val="0"/>
          <w:snapToGrid w:val="0"/>
          <w:spacing w:val="-3"/>
          <w:sz w:val="22"/>
          <w:szCs w:val="22"/>
        </w:rPr>
        <w:t>Siles</w:t>
      </w:r>
      <w:proofErr w:type="spellEnd"/>
      <w:r w:rsidR="0098452A" w:rsidRPr="005B5799">
        <w:rPr>
          <w:rFonts w:cs="Arial"/>
          <w:b w:val="0"/>
          <w:snapToGrid w:val="0"/>
          <w:spacing w:val="-3"/>
          <w:sz w:val="22"/>
          <w:szCs w:val="22"/>
        </w:rPr>
        <w:t xml:space="preserve"> Marc</w:t>
      </w:r>
      <w:r w:rsidR="00446ABA" w:rsidRPr="005B5799">
        <w:rPr>
          <w:rFonts w:cs="Arial"/>
          <w:b w:val="0"/>
          <w:snapToGrid w:val="0"/>
          <w:spacing w:val="-3"/>
          <w:sz w:val="22"/>
          <w:szCs w:val="22"/>
        </w:rPr>
        <w:t>.</w:t>
      </w:r>
    </w:p>
    <w:p w14:paraId="0832BC2E" w14:textId="77777777" w:rsidR="003E7CFF" w:rsidRPr="005B5799" w:rsidRDefault="003E7CFF" w:rsidP="003E7CFF">
      <w:pPr>
        <w:pStyle w:val="Default"/>
      </w:pPr>
    </w:p>
    <w:p w14:paraId="1D69EC95" w14:textId="77777777" w:rsidR="00BE4DE0" w:rsidRPr="005B5799" w:rsidRDefault="003E7CFF" w:rsidP="003E7CFF">
      <w:pPr>
        <w:jc w:val="both"/>
        <w:rPr>
          <w:rFonts w:ascii="Arial" w:hAnsi="Arial" w:cs="Arial"/>
          <w:sz w:val="22"/>
          <w:szCs w:val="22"/>
        </w:rPr>
      </w:pPr>
      <w:r w:rsidRPr="005B5799">
        <w:rPr>
          <w:rFonts w:ascii="Arial" w:hAnsi="Arial" w:cs="Arial"/>
          <w:sz w:val="22"/>
          <w:szCs w:val="22"/>
        </w:rPr>
        <w:t xml:space="preserve">I de l’altra, el senyor Carlos Cordón Núñez, Alcalde de L’AJUNTAMENT DE CERDANYOLA DEL VALLÈS, que té la seu social a la Plaça Francesc </w:t>
      </w:r>
      <w:proofErr w:type="spellStart"/>
      <w:r w:rsidRPr="005B5799">
        <w:rPr>
          <w:rFonts w:ascii="Arial" w:hAnsi="Arial" w:cs="Arial"/>
          <w:sz w:val="22"/>
          <w:szCs w:val="22"/>
        </w:rPr>
        <w:t>Layret</w:t>
      </w:r>
      <w:proofErr w:type="spellEnd"/>
      <w:r w:rsidRPr="005B5799">
        <w:rPr>
          <w:rFonts w:ascii="Arial" w:hAnsi="Arial" w:cs="Arial"/>
          <w:sz w:val="22"/>
          <w:szCs w:val="22"/>
        </w:rPr>
        <w:t xml:space="preserve"> s/n, 08290 de Cerdanyola del Vallès i assistit per la secretària general de la corporació la senyora Aurora Corral García.</w:t>
      </w:r>
    </w:p>
    <w:p w14:paraId="03A5C8A1" w14:textId="77777777" w:rsidR="00BE4DE0" w:rsidRPr="005B5799" w:rsidRDefault="00BE4DE0" w:rsidP="008A6163">
      <w:pPr>
        <w:pStyle w:val="Textoindependiente"/>
        <w:tabs>
          <w:tab w:val="left" w:pos="5580"/>
        </w:tabs>
        <w:jc w:val="both"/>
        <w:rPr>
          <w:rFonts w:cs="Arial"/>
          <w:b w:val="0"/>
          <w:sz w:val="22"/>
          <w:szCs w:val="22"/>
        </w:rPr>
      </w:pPr>
    </w:p>
    <w:p w14:paraId="0A0E7A52" w14:textId="77777777" w:rsidR="003E7CFF" w:rsidRPr="005B5799" w:rsidRDefault="003E7CFF" w:rsidP="003E7CFF">
      <w:pPr>
        <w:jc w:val="both"/>
        <w:rPr>
          <w:rFonts w:ascii="Arial" w:hAnsi="Arial" w:cs="Arial"/>
          <w:sz w:val="22"/>
          <w:szCs w:val="22"/>
        </w:rPr>
      </w:pPr>
      <w:r w:rsidRPr="005B5799">
        <w:rPr>
          <w:rFonts w:ascii="Arial" w:hAnsi="Arial" w:cs="Arial"/>
          <w:sz w:val="22"/>
          <w:szCs w:val="22"/>
        </w:rPr>
        <w:t>Els secretaris intervenen per raó del càrrec i per donar fe de l’acte, d’acord amb l’article 3 del Reial Decret 128/2018 de 16 de març, pel que es regula el règim jurídic del funcionaris d’Administració Local amb habilitació de caràcter nacional.</w:t>
      </w:r>
    </w:p>
    <w:p w14:paraId="6877473F" w14:textId="77777777" w:rsidR="003E7CFF" w:rsidRPr="005B5799" w:rsidRDefault="003E7CFF" w:rsidP="003E7CFF">
      <w:pPr>
        <w:rPr>
          <w:rFonts w:ascii="Arial" w:hAnsi="Arial" w:cs="Arial"/>
          <w:sz w:val="22"/>
          <w:szCs w:val="22"/>
        </w:rPr>
      </w:pPr>
    </w:p>
    <w:p w14:paraId="42F52337" w14:textId="77777777" w:rsidR="003E7CFF" w:rsidRPr="005B5799" w:rsidRDefault="003E7CFF" w:rsidP="003E7CFF">
      <w:pPr>
        <w:jc w:val="both"/>
        <w:rPr>
          <w:rFonts w:ascii="Arial" w:hAnsi="Arial" w:cs="Arial"/>
          <w:sz w:val="22"/>
          <w:szCs w:val="22"/>
        </w:rPr>
      </w:pPr>
      <w:r w:rsidRPr="005B5799">
        <w:rPr>
          <w:rFonts w:ascii="Arial" w:hAnsi="Arial" w:cs="Arial"/>
          <w:sz w:val="22"/>
          <w:szCs w:val="22"/>
        </w:rPr>
        <w:t>Les parts es reconeixen recíprocament la capacitat legal, el caràcter i la representació en què intervenen, i de manera especial, per l’atorgament d’aquest conveni i als efectes,</w:t>
      </w:r>
    </w:p>
    <w:p w14:paraId="5154BAF6" w14:textId="77777777" w:rsidR="00A92264" w:rsidRPr="005B5799" w:rsidRDefault="00A92264" w:rsidP="008A6163">
      <w:pPr>
        <w:pStyle w:val="Textoindependiente"/>
        <w:tabs>
          <w:tab w:val="left" w:pos="5580"/>
        </w:tabs>
        <w:jc w:val="both"/>
        <w:rPr>
          <w:rFonts w:cs="Arial"/>
          <w:b w:val="0"/>
          <w:sz w:val="22"/>
          <w:szCs w:val="22"/>
        </w:rPr>
      </w:pPr>
    </w:p>
    <w:p w14:paraId="3A95623C" w14:textId="77777777" w:rsidR="00152A54" w:rsidRPr="005B5799" w:rsidRDefault="00152A54" w:rsidP="008A6163">
      <w:pPr>
        <w:pStyle w:val="Textoindependiente"/>
        <w:tabs>
          <w:tab w:val="left" w:pos="5580"/>
        </w:tabs>
        <w:jc w:val="both"/>
        <w:rPr>
          <w:rFonts w:cs="Arial"/>
          <w:b w:val="0"/>
          <w:sz w:val="22"/>
          <w:szCs w:val="22"/>
        </w:rPr>
      </w:pPr>
    </w:p>
    <w:p w14:paraId="0FE65CBC" w14:textId="77777777" w:rsidR="00A70D71" w:rsidRPr="005B5799" w:rsidRDefault="00A70D71" w:rsidP="00A70D71">
      <w:pPr>
        <w:pStyle w:val="Ttulo1"/>
        <w:rPr>
          <w:rFonts w:cs="Arial"/>
          <w:sz w:val="22"/>
          <w:szCs w:val="22"/>
        </w:rPr>
      </w:pPr>
      <w:r w:rsidRPr="005B5799">
        <w:rPr>
          <w:rFonts w:cs="Arial"/>
          <w:sz w:val="22"/>
          <w:szCs w:val="22"/>
        </w:rPr>
        <w:t>M A N I F E S T E N</w:t>
      </w:r>
    </w:p>
    <w:p w14:paraId="13804FF9" w14:textId="77777777" w:rsidR="00A92264" w:rsidRPr="005B5799" w:rsidRDefault="00A92264" w:rsidP="003775B5">
      <w:pPr>
        <w:jc w:val="both"/>
        <w:rPr>
          <w:rFonts w:ascii="Arial" w:hAnsi="Arial" w:cs="Arial"/>
          <w:sz w:val="22"/>
          <w:szCs w:val="22"/>
        </w:rPr>
      </w:pPr>
    </w:p>
    <w:p w14:paraId="3C88B55C" w14:textId="77777777" w:rsidR="00152A54" w:rsidRPr="005B5799" w:rsidRDefault="00152A54" w:rsidP="003775B5">
      <w:pPr>
        <w:jc w:val="both"/>
        <w:rPr>
          <w:rFonts w:ascii="Arial" w:hAnsi="Arial" w:cs="Arial"/>
          <w:sz w:val="22"/>
          <w:szCs w:val="22"/>
        </w:rPr>
      </w:pPr>
    </w:p>
    <w:p w14:paraId="63A26336" w14:textId="77777777" w:rsidR="00A44608" w:rsidRPr="005B5799" w:rsidRDefault="00A44608" w:rsidP="00A44608">
      <w:pPr>
        <w:jc w:val="both"/>
        <w:rPr>
          <w:rFonts w:ascii="Arial" w:eastAsia="Calibri" w:hAnsi="Arial" w:cs="Arial"/>
          <w:sz w:val="22"/>
          <w:szCs w:val="22"/>
          <w:lang w:eastAsia="en-US"/>
        </w:rPr>
      </w:pPr>
      <w:r w:rsidRPr="005B5799">
        <w:rPr>
          <w:rFonts w:ascii="Arial" w:eastAsia="Calibri" w:hAnsi="Arial" w:cs="Arial"/>
          <w:sz w:val="22"/>
          <w:szCs w:val="22"/>
          <w:lang w:eastAsia="en-US"/>
        </w:rPr>
        <w:t>I.- Que en data 17 de març de 2022, el Ple Comarcal, per Acord núm. 10/2022, va acceptar la delegació efectuada per l’ACORD GOV/128/2021, de 31 d’agost, publicat al DOGC núm. 8493, en matèria d’educació, en quant al Servei de transport escolar, que inclou els ajuts individuals per desplaçament, en les modalitats següents:</w:t>
      </w:r>
    </w:p>
    <w:p w14:paraId="67C4F1D2" w14:textId="77777777" w:rsidR="00A44608" w:rsidRPr="005B5799" w:rsidRDefault="00A44608" w:rsidP="00A44608">
      <w:pPr>
        <w:jc w:val="both"/>
        <w:rPr>
          <w:rFonts w:ascii="Arial" w:eastAsia="Calibri" w:hAnsi="Arial" w:cs="Arial"/>
          <w:sz w:val="22"/>
          <w:szCs w:val="22"/>
          <w:lang w:eastAsia="en-US"/>
        </w:rPr>
      </w:pPr>
      <w:r w:rsidRPr="005B5799">
        <w:rPr>
          <w:rFonts w:ascii="Arial" w:eastAsia="Calibri" w:hAnsi="Arial" w:cs="Arial"/>
          <w:sz w:val="22"/>
          <w:szCs w:val="22"/>
          <w:lang w:eastAsia="en-US"/>
        </w:rPr>
        <w:t>a)</w:t>
      </w:r>
      <w:r w:rsidRPr="005B5799">
        <w:rPr>
          <w:rFonts w:ascii="Arial" w:eastAsia="Calibri" w:hAnsi="Arial" w:cs="Arial"/>
          <w:sz w:val="22"/>
          <w:szCs w:val="22"/>
          <w:lang w:eastAsia="en-US"/>
        </w:rPr>
        <w:tab/>
        <w:t>El servei de transport escolar de caràcter preceptiu.</w:t>
      </w:r>
    </w:p>
    <w:p w14:paraId="097DF203" w14:textId="77777777" w:rsidR="00A44608" w:rsidRPr="005B5799" w:rsidRDefault="00A44608" w:rsidP="00A44608">
      <w:pPr>
        <w:jc w:val="both"/>
        <w:rPr>
          <w:rFonts w:ascii="Arial" w:eastAsia="Calibri" w:hAnsi="Arial" w:cs="Arial"/>
          <w:sz w:val="22"/>
          <w:szCs w:val="22"/>
          <w:lang w:eastAsia="en-US"/>
        </w:rPr>
      </w:pPr>
      <w:r w:rsidRPr="005B5799">
        <w:rPr>
          <w:rFonts w:ascii="Arial" w:eastAsia="Calibri" w:hAnsi="Arial" w:cs="Arial"/>
          <w:sz w:val="22"/>
          <w:szCs w:val="22"/>
          <w:lang w:eastAsia="en-US"/>
        </w:rPr>
        <w:t>b)</w:t>
      </w:r>
      <w:r w:rsidRPr="005B5799">
        <w:rPr>
          <w:rFonts w:ascii="Arial" w:eastAsia="Calibri" w:hAnsi="Arial" w:cs="Arial"/>
          <w:sz w:val="22"/>
          <w:szCs w:val="22"/>
          <w:lang w:eastAsia="en-US"/>
        </w:rPr>
        <w:tab/>
        <w:t>El servei de transport escolar no obligatori</w:t>
      </w:r>
    </w:p>
    <w:p w14:paraId="3FBA2612" w14:textId="77777777" w:rsidR="00A44608" w:rsidRPr="005B5799" w:rsidRDefault="00A44608" w:rsidP="00A44608">
      <w:pPr>
        <w:jc w:val="both"/>
        <w:rPr>
          <w:rFonts w:ascii="Arial" w:eastAsia="Calibri" w:hAnsi="Arial" w:cs="Arial"/>
          <w:sz w:val="22"/>
          <w:szCs w:val="22"/>
          <w:lang w:eastAsia="en-US"/>
        </w:rPr>
      </w:pPr>
    </w:p>
    <w:p w14:paraId="6353573B" w14:textId="77777777" w:rsidR="00A44608" w:rsidRPr="005B5799" w:rsidRDefault="00A44608" w:rsidP="00A44608">
      <w:pPr>
        <w:jc w:val="both"/>
        <w:rPr>
          <w:rFonts w:ascii="Arial" w:eastAsia="Calibri" w:hAnsi="Arial" w:cs="Arial"/>
          <w:sz w:val="22"/>
          <w:szCs w:val="22"/>
          <w:lang w:eastAsia="en-US"/>
        </w:rPr>
      </w:pPr>
      <w:r w:rsidRPr="005B5799">
        <w:rPr>
          <w:rFonts w:ascii="Arial" w:eastAsia="Calibri" w:hAnsi="Arial" w:cs="Arial"/>
          <w:sz w:val="22"/>
          <w:szCs w:val="22"/>
          <w:lang w:eastAsia="en-US"/>
        </w:rPr>
        <w:t>II.- Que la competència en matèria de transport escolar l’exerceix el Consell Comarcal del Vallès Occidental, en el seu àmbit territorial, per delegació de l’Administració de la Generalitat, en els termes i condicions recollits a l’Acord de Govern de la Generalitat 128/2021, de 31 d’agost, així com en el seu Annex i de conformitat amb el regim regulador establert pel Decret 161/1996, de 14 de maig, pel qual es regula el servei escolar de transport per tal de facilitar el desplaçament de l’alumnat en l’educació obligatòria.</w:t>
      </w:r>
    </w:p>
    <w:p w14:paraId="0F465258" w14:textId="77777777" w:rsidR="00A44608" w:rsidRPr="005B5799" w:rsidRDefault="00A44608" w:rsidP="00A44608">
      <w:pPr>
        <w:jc w:val="both"/>
        <w:rPr>
          <w:rFonts w:ascii="Arial" w:eastAsia="Calibri" w:hAnsi="Arial" w:cs="Arial"/>
          <w:sz w:val="22"/>
          <w:szCs w:val="22"/>
          <w:lang w:eastAsia="en-US"/>
        </w:rPr>
      </w:pPr>
    </w:p>
    <w:p w14:paraId="17D1C0A1" w14:textId="77777777" w:rsidR="00A44608" w:rsidRPr="005B5799" w:rsidRDefault="00A44608" w:rsidP="00A44608">
      <w:pPr>
        <w:tabs>
          <w:tab w:val="left" w:pos="5580"/>
        </w:tabs>
        <w:jc w:val="both"/>
        <w:rPr>
          <w:rFonts w:ascii="Arial" w:hAnsi="Arial" w:cs="Arial"/>
          <w:bCs/>
          <w:sz w:val="22"/>
          <w:szCs w:val="22"/>
          <w:lang w:eastAsia="es-ES"/>
        </w:rPr>
      </w:pPr>
      <w:r w:rsidRPr="005B5799">
        <w:rPr>
          <w:rFonts w:ascii="Arial" w:hAnsi="Arial" w:cs="Arial"/>
          <w:bCs/>
          <w:sz w:val="22"/>
          <w:szCs w:val="22"/>
          <w:lang w:eastAsia="es-ES"/>
        </w:rPr>
        <w:t>III.- Que l’Annex de l’esmentat Acord de Govern 128/2021 estableix que per a la gestió del servei escolar de transport el Consell Comarcal com a ens delegat pot establir convenis i contractes amb entitats públiques i privades respectant el que estableixi la normativa de règim jurídic del sector públic i del procediment administratiu comú, la relativa a la contractació administrativa i qualsevol altra que sigui aplicable.</w:t>
      </w:r>
    </w:p>
    <w:p w14:paraId="64D79EFA" w14:textId="77777777" w:rsidR="00A44608" w:rsidRPr="005B5799" w:rsidRDefault="00A44608" w:rsidP="00A44608">
      <w:pPr>
        <w:jc w:val="both"/>
        <w:rPr>
          <w:rFonts w:ascii="Arial" w:eastAsia="Calibri" w:hAnsi="Arial" w:cs="Arial"/>
          <w:bCs/>
          <w:sz w:val="22"/>
          <w:szCs w:val="22"/>
          <w:lang w:eastAsia="en-US"/>
        </w:rPr>
      </w:pPr>
    </w:p>
    <w:p w14:paraId="3EFAC964" w14:textId="77777777" w:rsidR="00A44608" w:rsidRPr="005B5799" w:rsidRDefault="00A44608" w:rsidP="00A44608">
      <w:pPr>
        <w:jc w:val="both"/>
        <w:rPr>
          <w:rFonts w:ascii="Arial" w:eastAsia="Calibri" w:hAnsi="Arial" w:cs="Arial"/>
          <w:bCs/>
          <w:sz w:val="22"/>
          <w:szCs w:val="22"/>
          <w:lang w:eastAsia="en-US"/>
        </w:rPr>
      </w:pPr>
      <w:r w:rsidRPr="005B5799">
        <w:rPr>
          <w:rFonts w:ascii="Arial" w:eastAsia="Calibri" w:hAnsi="Arial" w:cs="Arial"/>
          <w:bCs/>
          <w:sz w:val="22"/>
          <w:szCs w:val="22"/>
          <w:lang w:eastAsia="en-US"/>
        </w:rPr>
        <w:t xml:space="preserve">IV.- Que el Consell Comarcal gestiona el servei de transport escolar no obligatori d’acord amb la disposició addicional primera del Decret 161/1996, de 14 de maig, pel qual es regula el </w:t>
      </w:r>
      <w:r w:rsidRPr="005B5799">
        <w:rPr>
          <w:rFonts w:ascii="Arial" w:eastAsia="Calibri" w:hAnsi="Arial" w:cs="Arial"/>
          <w:bCs/>
          <w:sz w:val="22"/>
          <w:szCs w:val="22"/>
          <w:lang w:eastAsia="en-US"/>
        </w:rPr>
        <w:lastRenderedPageBreak/>
        <w:t>servei escolar de transport per tal de facilitar el desplaçament de l’alumnat en l’educació obligatòria.</w:t>
      </w:r>
    </w:p>
    <w:p w14:paraId="360CE2BC" w14:textId="77777777" w:rsidR="00A44608" w:rsidRPr="005B5799" w:rsidRDefault="00A44608" w:rsidP="00A44608">
      <w:pPr>
        <w:jc w:val="both"/>
        <w:rPr>
          <w:rFonts w:ascii="Arial" w:eastAsia="Calibri" w:hAnsi="Arial" w:cs="Arial"/>
          <w:bCs/>
          <w:sz w:val="22"/>
          <w:szCs w:val="22"/>
          <w:lang w:eastAsia="en-US"/>
        </w:rPr>
      </w:pPr>
    </w:p>
    <w:p w14:paraId="2763253C" w14:textId="77777777" w:rsidR="00A44608" w:rsidRPr="005B5799" w:rsidRDefault="00A44608" w:rsidP="00A44608">
      <w:pPr>
        <w:jc w:val="both"/>
        <w:rPr>
          <w:rFonts w:ascii="Arial" w:eastAsia="Calibri" w:hAnsi="Arial" w:cs="Arial"/>
          <w:sz w:val="22"/>
          <w:szCs w:val="22"/>
          <w:lang w:eastAsia="en-US"/>
        </w:rPr>
      </w:pPr>
      <w:r w:rsidRPr="005B5799">
        <w:rPr>
          <w:rFonts w:ascii="Arial" w:eastAsia="Calibri" w:hAnsi="Arial" w:cs="Arial"/>
          <w:sz w:val="22"/>
          <w:szCs w:val="22"/>
          <w:lang w:eastAsia="en-US"/>
        </w:rPr>
        <w:t>V.- Que la Comissió Permanent del Consell Comarcal, en sessió extraordinària de 25 de juliol de 2013, va aprovar l’acord núm. 33/2013, d’imposició del preu públic pel servei escolar de transport discrecional consolidat amb reiteració d’itinerari no obligatori amb efectes des del curs 2013-2014.</w:t>
      </w:r>
    </w:p>
    <w:p w14:paraId="21982798" w14:textId="77777777" w:rsidR="00A44608" w:rsidRPr="005B5799" w:rsidRDefault="00A44608" w:rsidP="00A44608">
      <w:pPr>
        <w:jc w:val="both"/>
        <w:rPr>
          <w:rFonts w:ascii="Arial" w:eastAsia="Calibri" w:hAnsi="Arial" w:cs="Arial"/>
          <w:sz w:val="22"/>
          <w:szCs w:val="22"/>
          <w:lang w:eastAsia="en-US"/>
        </w:rPr>
      </w:pPr>
    </w:p>
    <w:p w14:paraId="6533BFEB" w14:textId="0E3F937C" w:rsidR="00A44608" w:rsidRPr="005B5799" w:rsidRDefault="00A44608" w:rsidP="00A44608">
      <w:pPr>
        <w:jc w:val="both"/>
        <w:rPr>
          <w:rFonts w:ascii="Arial" w:eastAsia="Calibri" w:hAnsi="Arial" w:cs="Arial"/>
          <w:sz w:val="22"/>
          <w:szCs w:val="22"/>
          <w:lang w:eastAsia="en-US"/>
        </w:rPr>
      </w:pPr>
      <w:r w:rsidRPr="005B5799">
        <w:rPr>
          <w:rFonts w:ascii="Arial" w:eastAsia="Calibri" w:hAnsi="Arial" w:cs="Arial"/>
          <w:sz w:val="22"/>
          <w:szCs w:val="22"/>
          <w:lang w:eastAsia="en-US"/>
        </w:rPr>
        <w:t>VI.- Que la Comissió Permanent del Consell Comarcal, en sessió ordinària de 9 de juny de 2021, per l’acord núm. 76/2021, va adjudicar els contractes per a la prestació del servei de transport escolar obligatori i no obligatori del Vallès Occidental, per al curs escolar 2021-2022, entre aquests, el del servei a determinat alumnat resident al municipi de C</w:t>
      </w:r>
      <w:r w:rsidR="009A385A">
        <w:rPr>
          <w:rFonts w:ascii="Arial" w:eastAsia="Calibri" w:hAnsi="Arial" w:cs="Arial"/>
          <w:sz w:val="22"/>
          <w:szCs w:val="22"/>
          <w:lang w:eastAsia="en-US"/>
        </w:rPr>
        <w:t>erdanyola del Vallès</w:t>
      </w:r>
      <w:r w:rsidRPr="005B5799">
        <w:rPr>
          <w:rFonts w:ascii="Arial" w:eastAsia="Calibri" w:hAnsi="Arial" w:cs="Arial"/>
          <w:sz w:val="22"/>
          <w:szCs w:val="22"/>
          <w:lang w:eastAsia="en-US"/>
        </w:rPr>
        <w:t>.</w:t>
      </w:r>
    </w:p>
    <w:p w14:paraId="0D568213" w14:textId="77777777" w:rsidR="00A44608" w:rsidRPr="005B5799" w:rsidRDefault="00A44608" w:rsidP="00A44608">
      <w:pPr>
        <w:jc w:val="both"/>
        <w:rPr>
          <w:rFonts w:ascii="Arial" w:eastAsia="Calibri" w:hAnsi="Arial" w:cs="Arial"/>
          <w:sz w:val="22"/>
          <w:szCs w:val="22"/>
          <w:lang w:eastAsia="en-US"/>
        </w:rPr>
      </w:pPr>
    </w:p>
    <w:p w14:paraId="4AC8D55D" w14:textId="6A340348" w:rsidR="00A44608" w:rsidRPr="005B5799" w:rsidRDefault="00A44608" w:rsidP="00A44608">
      <w:pPr>
        <w:jc w:val="both"/>
        <w:rPr>
          <w:rFonts w:ascii="Arial" w:eastAsia="Calibri" w:hAnsi="Arial" w:cs="Arial"/>
          <w:sz w:val="22"/>
          <w:szCs w:val="22"/>
          <w:lang w:eastAsia="en-US"/>
        </w:rPr>
      </w:pPr>
      <w:r w:rsidRPr="005B5799">
        <w:rPr>
          <w:rFonts w:ascii="Arial" w:eastAsia="Calibri" w:hAnsi="Arial" w:cs="Arial"/>
          <w:sz w:val="22"/>
          <w:szCs w:val="22"/>
          <w:lang w:eastAsia="en-US"/>
        </w:rPr>
        <w:t xml:space="preserve">VII.- Que la Comissió Permanent del Consell Comarcal, en sessió ordinària de 6 d’abril de 2022, per l’acord núm. 24/2022, va aprovar la pròrroga dels contractes per a la prestació del servei de transport escolar obligatori i no obligatori del Vallès Occidental, per al curs escolar 2022-2023, entre aquests, el del servei a determinat alumnat resident al municipi de </w:t>
      </w:r>
      <w:r w:rsidR="009A385A">
        <w:rPr>
          <w:rFonts w:ascii="Arial" w:eastAsia="Calibri" w:hAnsi="Arial" w:cs="Arial"/>
          <w:sz w:val="22"/>
          <w:szCs w:val="22"/>
          <w:lang w:eastAsia="en-US"/>
        </w:rPr>
        <w:t>Cerdanyola del Vallès</w:t>
      </w:r>
    </w:p>
    <w:p w14:paraId="15AE2F0C" w14:textId="77777777" w:rsidR="00A44608" w:rsidRPr="005B5799" w:rsidRDefault="00A44608" w:rsidP="00A44608">
      <w:pPr>
        <w:jc w:val="both"/>
        <w:rPr>
          <w:rFonts w:ascii="Arial" w:eastAsia="Calibri" w:hAnsi="Arial" w:cs="Arial"/>
          <w:sz w:val="22"/>
          <w:szCs w:val="22"/>
          <w:lang w:eastAsia="en-US"/>
        </w:rPr>
      </w:pPr>
    </w:p>
    <w:p w14:paraId="564FA62A" w14:textId="77777777" w:rsidR="00A44608" w:rsidRPr="005B5799" w:rsidRDefault="00A44608" w:rsidP="00A44608">
      <w:pPr>
        <w:jc w:val="both"/>
        <w:rPr>
          <w:rFonts w:ascii="Arial" w:eastAsia="Calibri" w:hAnsi="Arial" w:cs="Arial"/>
          <w:sz w:val="22"/>
          <w:szCs w:val="22"/>
          <w:lang w:eastAsia="en-US"/>
        </w:rPr>
      </w:pPr>
      <w:r w:rsidRPr="005B5799">
        <w:rPr>
          <w:rFonts w:ascii="Arial" w:eastAsia="Calibri" w:hAnsi="Arial" w:cs="Arial"/>
          <w:sz w:val="22"/>
          <w:szCs w:val="22"/>
          <w:lang w:eastAsia="en-US"/>
        </w:rPr>
        <w:t>VIII.- Que la Comissió Permanent del Consell Comarcal, en sessió ordinària d’11 de maig de 2022, per l’acord núm. 41/2022, va aprovar les Disposicions de gestió del servei de transport escolar col·lectiu no obligatori del Vallès Occidental per al curs 2022-2023.</w:t>
      </w:r>
    </w:p>
    <w:p w14:paraId="48A68C0C" w14:textId="77777777" w:rsidR="00A44608" w:rsidRPr="005B5799" w:rsidRDefault="00A44608" w:rsidP="00A44608">
      <w:pPr>
        <w:jc w:val="both"/>
        <w:rPr>
          <w:rFonts w:ascii="Arial" w:eastAsia="Calibri" w:hAnsi="Arial" w:cs="Arial"/>
          <w:sz w:val="22"/>
          <w:szCs w:val="22"/>
          <w:lang w:eastAsia="en-US"/>
        </w:rPr>
      </w:pPr>
    </w:p>
    <w:p w14:paraId="38578CB0" w14:textId="7FA8E506" w:rsidR="00A44608" w:rsidRPr="005B5799" w:rsidRDefault="00A44608" w:rsidP="00A44608">
      <w:pPr>
        <w:jc w:val="both"/>
        <w:rPr>
          <w:rFonts w:ascii="Arial" w:hAnsi="Arial" w:cs="Arial"/>
          <w:sz w:val="22"/>
          <w:szCs w:val="22"/>
        </w:rPr>
      </w:pPr>
      <w:r w:rsidRPr="005B5799">
        <w:rPr>
          <w:rFonts w:ascii="Arial" w:hAnsi="Arial" w:cs="Arial"/>
          <w:sz w:val="22"/>
          <w:szCs w:val="22"/>
        </w:rPr>
        <w:t xml:space="preserve">IX.- Que en data </w:t>
      </w:r>
      <w:r w:rsidR="009A385A">
        <w:rPr>
          <w:rFonts w:ascii="Arial" w:hAnsi="Arial" w:cs="Arial"/>
          <w:sz w:val="22"/>
          <w:szCs w:val="22"/>
        </w:rPr>
        <w:t>4</w:t>
      </w:r>
      <w:r w:rsidRPr="005B5799">
        <w:rPr>
          <w:rFonts w:ascii="Arial" w:hAnsi="Arial" w:cs="Arial"/>
          <w:sz w:val="22"/>
          <w:szCs w:val="22"/>
        </w:rPr>
        <w:t xml:space="preserve"> d’octubre de 2022, l’Ajuntament de Cerdanyola del Vallès ha manifestat al Consell Comarcal el seu interès en assumir el cost total o parcial del preu públic que determinades famílies del seu municipi han de satisfer per la utilització del servei escolar de transport discrecional consolidat amb reiteració d’itinerari no obligatori del Vallès Occidental, curs 2022-2023.</w:t>
      </w:r>
    </w:p>
    <w:p w14:paraId="11BD1E19" w14:textId="77777777" w:rsidR="00245A4D" w:rsidRPr="005B5799" w:rsidRDefault="00245A4D" w:rsidP="00245A4D">
      <w:pPr>
        <w:jc w:val="both"/>
        <w:rPr>
          <w:rFonts w:ascii="Arial" w:hAnsi="Arial" w:cs="Arial"/>
          <w:sz w:val="22"/>
          <w:szCs w:val="22"/>
        </w:rPr>
      </w:pPr>
    </w:p>
    <w:p w14:paraId="1F38569D" w14:textId="77777777" w:rsidR="00245A4D" w:rsidRPr="005B5799" w:rsidRDefault="00245A4D" w:rsidP="00245A4D">
      <w:pPr>
        <w:jc w:val="both"/>
        <w:rPr>
          <w:rFonts w:ascii="Arial" w:hAnsi="Arial" w:cs="Arial"/>
          <w:sz w:val="22"/>
          <w:szCs w:val="22"/>
        </w:rPr>
      </w:pPr>
      <w:r w:rsidRPr="005B5799">
        <w:rPr>
          <w:rFonts w:ascii="Arial" w:hAnsi="Arial" w:cs="Arial"/>
          <w:sz w:val="22"/>
          <w:szCs w:val="22"/>
        </w:rPr>
        <w:t>Per tot el que s’ha exposat, ambdues parts CONVENEN les següents</w:t>
      </w:r>
    </w:p>
    <w:p w14:paraId="4F5F7AFC" w14:textId="77777777" w:rsidR="00152A54" w:rsidRPr="005B5799" w:rsidRDefault="00152A54" w:rsidP="003775B5">
      <w:pPr>
        <w:jc w:val="both"/>
        <w:rPr>
          <w:rFonts w:ascii="Arial" w:hAnsi="Arial" w:cs="Arial"/>
          <w:sz w:val="22"/>
          <w:szCs w:val="22"/>
        </w:rPr>
      </w:pPr>
    </w:p>
    <w:p w14:paraId="1CFDE6FF" w14:textId="77777777" w:rsidR="00A70D71" w:rsidRPr="005B5799" w:rsidRDefault="00A70D71" w:rsidP="00314D67">
      <w:pPr>
        <w:pStyle w:val="Ttulo1"/>
        <w:rPr>
          <w:rFonts w:cs="Arial"/>
          <w:sz w:val="22"/>
          <w:szCs w:val="22"/>
        </w:rPr>
      </w:pPr>
      <w:r w:rsidRPr="005B5799">
        <w:rPr>
          <w:rFonts w:cs="Arial"/>
          <w:sz w:val="22"/>
          <w:szCs w:val="22"/>
        </w:rPr>
        <w:t>C L À U S U L E S</w:t>
      </w:r>
    </w:p>
    <w:p w14:paraId="5393891F" w14:textId="77777777" w:rsidR="00152A54" w:rsidRPr="005B5799" w:rsidRDefault="00152A54" w:rsidP="00314D67">
      <w:pPr>
        <w:jc w:val="both"/>
        <w:rPr>
          <w:rFonts w:ascii="Arial" w:hAnsi="Arial" w:cs="Arial"/>
          <w:bCs/>
          <w:iCs/>
          <w:sz w:val="22"/>
          <w:szCs w:val="22"/>
        </w:rPr>
      </w:pPr>
    </w:p>
    <w:p w14:paraId="5E0044D9" w14:textId="77777777" w:rsidR="00314D67" w:rsidRPr="005B5799" w:rsidRDefault="00AB4C04" w:rsidP="00314D67">
      <w:pPr>
        <w:pStyle w:val="Textoindependiente"/>
        <w:tabs>
          <w:tab w:val="left" w:pos="5580"/>
        </w:tabs>
        <w:jc w:val="both"/>
        <w:rPr>
          <w:rFonts w:cs="Arial"/>
          <w:sz w:val="22"/>
          <w:szCs w:val="22"/>
        </w:rPr>
      </w:pPr>
      <w:r w:rsidRPr="005B5799">
        <w:rPr>
          <w:rFonts w:cs="Arial"/>
          <w:sz w:val="22"/>
          <w:szCs w:val="22"/>
        </w:rPr>
        <w:t>Primera.</w:t>
      </w:r>
      <w:r w:rsidR="00A70D71" w:rsidRPr="005B5799">
        <w:rPr>
          <w:rFonts w:cs="Arial"/>
          <w:sz w:val="22"/>
          <w:szCs w:val="22"/>
        </w:rPr>
        <w:t xml:space="preserve">- </w:t>
      </w:r>
      <w:r w:rsidR="00314D67" w:rsidRPr="005B5799">
        <w:rPr>
          <w:rFonts w:cs="Arial"/>
          <w:sz w:val="22"/>
          <w:szCs w:val="22"/>
        </w:rPr>
        <w:t>OBJECTE</w:t>
      </w:r>
    </w:p>
    <w:p w14:paraId="4B5E29D3" w14:textId="77777777" w:rsidR="00314D67" w:rsidRPr="005B5799" w:rsidRDefault="00314D67" w:rsidP="00314D67">
      <w:pPr>
        <w:pStyle w:val="Textoindependiente"/>
        <w:tabs>
          <w:tab w:val="left" w:pos="5580"/>
        </w:tabs>
        <w:jc w:val="both"/>
        <w:rPr>
          <w:rFonts w:cs="Arial"/>
          <w:b w:val="0"/>
          <w:sz w:val="22"/>
          <w:szCs w:val="22"/>
        </w:rPr>
      </w:pPr>
    </w:p>
    <w:p w14:paraId="76775A31" w14:textId="77777777" w:rsidR="00314D67" w:rsidRPr="005B5799" w:rsidRDefault="00314D67" w:rsidP="00314D67">
      <w:pPr>
        <w:pStyle w:val="Textoindependiente"/>
        <w:tabs>
          <w:tab w:val="left" w:pos="5580"/>
        </w:tabs>
        <w:jc w:val="both"/>
        <w:rPr>
          <w:rFonts w:cs="Arial"/>
          <w:b w:val="0"/>
          <w:sz w:val="22"/>
          <w:szCs w:val="22"/>
        </w:rPr>
      </w:pPr>
      <w:r w:rsidRPr="005B5799">
        <w:rPr>
          <w:rFonts w:cs="Arial"/>
          <w:b w:val="0"/>
          <w:sz w:val="22"/>
          <w:szCs w:val="22"/>
        </w:rPr>
        <w:t xml:space="preserve">L’objecte del present conveni és establir el règim d’execució i de finançament de la col·laboració econòmica per part </w:t>
      </w:r>
      <w:r w:rsidR="001217D8" w:rsidRPr="005B5799">
        <w:rPr>
          <w:rFonts w:cs="Arial"/>
          <w:b w:val="0"/>
          <w:sz w:val="22"/>
          <w:szCs w:val="22"/>
        </w:rPr>
        <w:t xml:space="preserve">de l’Ajuntament de </w:t>
      </w:r>
      <w:r w:rsidR="00136D99" w:rsidRPr="005B5799">
        <w:rPr>
          <w:rFonts w:cs="Arial"/>
          <w:b w:val="0"/>
          <w:sz w:val="22"/>
          <w:szCs w:val="22"/>
        </w:rPr>
        <w:t>Cerdanyola del Vallès</w:t>
      </w:r>
      <w:r w:rsidRPr="005B5799">
        <w:rPr>
          <w:rFonts w:cs="Arial"/>
          <w:b w:val="0"/>
          <w:sz w:val="22"/>
          <w:szCs w:val="22"/>
        </w:rPr>
        <w:t xml:space="preserve"> en el cost del preu públic que determinades famílies del seu municipi han de satisfer per l</w:t>
      </w:r>
      <w:r w:rsidR="009657B4" w:rsidRPr="005B5799">
        <w:rPr>
          <w:rFonts w:cs="Arial"/>
          <w:b w:val="0"/>
          <w:sz w:val="22"/>
          <w:szCs w:val="22"/>
        </w:rPr>
        <w:t xml:space="preserve">a </w:t>
      </w:r>
      <w:r w:rsidRPr="005B5799">
        <w:rPr>
          <w:rFonts w:cs="Arial"/>
          <w:b w:val="0"/>
          <w:sz w:val="22"/>
          <w:szCs w:val="22"/>
        </w:rPr>
        <w:t>utilització del servei escolar de transport discrecional consolidat amb reiteració d’itinerari no o</w:t>
      </w:r>
      <w:r w:rsidR="00A640B0" w:rsidRPr="005B5799">
        <w:rPr>
          <w:rFonts w:cs="Arial"/>
          <w:b w:val="0"/>
          <w:sz w:val="22"/>
          <w:szCs w:val="22"/>
        </w:rPr>
        <w:t>bligatori del Vallès Occidental del curs 202</w:t>
      </w:r>
      <w:r w:rsidR="00A44608" w:rsidRPr="005B5799">
        <w:rPr>
          <w:rFonts w:cs="Arial"/>
          <w:b w:val="0"/>
          <w:sz w:val="22"/>
          <w:szCs w:val="22"/>
        </w:rPr>
        <w:t>2</w:t>
      </w:r>
      <w:r w:rsidR="00A640B0" w:rsidRPr="005B5799">
        <w:rPr>
          <w:rFonts w:cs="Arial"/>
          <w:b w:val="0"/>
          <w:sz w:val="22"/>
          <w:szCs w:val="22"/>
        </w:rPr>
        <w:t>-202</w:t>
      </w:r>
      <w:r w:rsidR="00A44608" w:rsidRPr="005B5799">
        <w:rPr>
          <w:rFonts w:cs="Arial"/>
          <w:b w:val="0"/>
          <w:sz w:val="22"/>
          <w:szCs w:val="22"/>
        </w:rPr>
        <w:t>3</w:t>
      </w:r>
      <w:r w:rsidR="00A640B0" w:rsidRPr="005B5799">
        <w:rPr>
          <w:rFonts w:cs="Arial"/>
          <w:b w:val="0"/>
          <w:sz w:val="22"/>
          <w:szCs w:val="22"/>
        </w:rPr>
        <w:t>.</w:t>
      </w:r>
    </w:p>
    <w:p w14:paraId="5BCC0222" w14:textId="77777777" w:rsidR="00152A54" w:rsidRPr="005B5799" w:rsidRDefault="00152A54" w:rsidP="00314D67">
      <w:pPr>
        <w:pStyle w:val="Textoindependiente"/>
        <w:tabs>
          <w:tab w:val="left" w:pos="5580"/>
        </w:tabs>
        <w:jc w:val="both"/>
        <w:rPr>
          <w:rFonts w:cs="Arial"/>
          <w:b w:val="0"/>
          <w:sz w:val="22"/>
          <w:szCs w:val="22"/>
        </w:rPr>
      </w:pPr>
      <w:bookmarkStart w:id="0" w:name="OLE_LINK1"/>
      <w:bookmarkStart w:id="1" w:name="OLE_LINK2"/>
    </w:p>
    <w:p w14:paraId="3C7AC7C4" w14:textId="77777777" w:rsidR="00314D67" w:rsidRPr="005B5799" w:rsidRDefault="00467454" w:rsidP="00314D67">
      <w:pPr>
        <w:pStyle w:val="Textoindependiente"/>
        <w:tabs>
          <w:tab w:val="left" w:pos="5580"/>
        </w:tabs>
        <w:jc w:val="both"/>
        <w:rPr>
          <w:rFonts w:cs="Arial"/>
          <w:sz w:val="22"/>
          <w:szCs w:val="22"/>
        </w:rPr>
      </w:pPr>
      <w:r w:rsidRPr="005B5799">
        <w:rPr>
          <w:rFonts w:cs="Arial"/>
          <w:sz w:val="22"/>
          <w:szCs w:val="22"/>
        </w:rPr>
        <w:t xml:space="preserve">Segona.- </w:t>
      </w:r>
      <w:bookmarkEnd w:id="0"/>
      <w:bookmarkEnd w:id="1"/>
      <w:r w:rsidR="00314D67" w:rsidRPr="005B5799">
        <w:rPr>
          <w:rFonts w:cs="Arial"/>
          <w:sz w:val="22"/>
          <w:szCs w:val="22"/>
        </w:rPr>
        <w:t>OBLIGACIONS DE LES PARTS</w:t>
      </w:r>
    </w:p>
    <w:p w14:paraId="4D4E75E1" w14:textId="77777777" w:rsidR="00314D67" w:rsidRPr="005B5799" w:rsidRDefault="00314D67" w:rsidP="00314D67">
      <w:pPr>
        <w:pStyle w:val="Textoindependiente"/>
        <w:tabs>
          <w:tab w:val="left" w:pos="5580"/>
        </w:tabs>
        <w:jc w:val="both"/>
        <w:rPr>
          <w:rFonts w:cs="Arial"/>
          <w:b w:val="0"/>
          <w:sz w:val="22"/>
          <w:szCs w:val="22"/>
        </w:rPr>
      </w:pPr>
    </w:p>
    <w:p w14:paraId="560D241C" w14:textId="77777777" w:rsidR="00314D67" w:rsidRPr="005B5799" w:rsidRDefault="00314D67" w:rsidP="00314D67">
      <w:pPr>
        <w:pStyle w:val="Textoindependiente"/>
        <w:tabs>
          <w:tab w:val="left" w:pos="5580"/>
        </w:tabs>
        <w:jc w:val="both"/>
        <w:rPr>
          <w:rFonts w:cs="Arial"/>
          <w:b w:val="0"/>
          <w:sz w:val="22"/>
          <w:szCs w:val="22"/>
          <w:u w:val="single"/>
        </w:rPr>
      </w:pPr>
      <w:r w:rsidRPr="005B5799">
        <w:rPr>
          <w:rFonts w:cs="Arial"/>
          <w:b w:val="0"/>
          <w:sz w:val="22"/>
          <w:szCs w:val="22"/>
          <w:u w:val="single"/>
        </w:rPr>
        <w:t>El Consell Comarcal</w:t>
      </w:r>
    </w:p>
    <w:p w14:paraId="512F2B2D" w14:textId="77777777" w:rsidR="00314D67" w:rsidRPr="005B5799" w:rsidRDefault="00314D67" w:rsidP="00314D67">
      <w:pPr>
        <w:pStyle w:val="Textoindependiente"/>
        <w:tabs>
          <w:tab w:val="left" w:pos="5580"/>
        </w:tabs>
        <w:jc w:val="both"/>
        <w:rPr>
          <w:rFonts w:cs="Arial"/>
          <w:b w:val="0"/>
          <w:sz w:val="22"/>
          <w:szCs w:val="22"/>
        </w:rPr>
      </w:pPr>
    </w:p>
    <w:p w14:paraId="1998317F" w14:textId="77777777" w:rsidR="00314D67" w:rsidRPr="005B5799" w:rsidRDefault="00314D67" w:rsidP="00314D67">
      <w:pPr>
        <w:pStyle w:val="Textoindependiente"/>
        <w:tabs>
          <w:tab w:val="left" w:pos="5580"/>
        </w:tabs>
        <w:jc w:val="both"/>
        <w:rPr>
          <w:rFonts w:cs="Arial"/>
          <w:b w:val="0"/>
          <w:sz w:val="22"/>
          <w:szCs w:val="22"/>
        </w:rPr>
      </w:pPr>
      <w:r w:rsidRPr="005B5799">
        <w:rPr>
          <w:rFonts w:cs="Arial"/>
          <w:b w:val="0"/>
          <w:sz w:val="22"/>
          <w:szCs w:val="22"/>
        </w:rPr>
        <w:t xml:space="preserve">Atorgarà els ajuts individuals del preu públic que assumeixi l’Ajuntament de </w:t>
      </w:r>
      <w:r w:rsidR="00136D99" w:rsidRPr="005B5799">
        <w:rPr>
          <w:rFonts w:cs="Arial"/>
          <w:b w:val="0"/>
          <w:sz w:val="22"/>
          <w:szCs w:val="22"/>
        </w:rPr>
        <w:t>Cerdanyola del Vallès</w:t>
      </w:r>
      <w:r w:rsidR="001217D8" w:rsidRPr="005B5799">
        <w:rPr>
          <w:rFonts w:cs="Arial"/>
          <w:b w:val="0"/>
          <w:sz w:val="22"/>
          <w:szCs w:val="22"/>
        </w:rPr>
        <w:t xml:space="preserve"> </w:t>
      </w:r>
      <w:r w:rsidRPr="005B5799">
        <w:rPr>
          <w:rFonts w:cs="Arial"/>
          <w:b w:val="0"/>
          <w:sz w:val="22"/>
          <w:szCs w:val="22"/>
        </w:rPr>
        <w:t>dels rebuts que les famílies han d’abonar. Aquests ajuts es satisfaran per compensació amb els rebuts del preu públic.</w:t>
      </w:r>
    </w:p>
    <w:p w14:paraId="7EAF87EF" w14:textId="77777777" w:rsidR="00314D67" w:rsidRPr="005B5799" w:rsidRDefault="00314D67" w:rsidP="00314D67">
      <w:pPr>
        <w:pStyle w:val="Textoindependiente"/>
        <w:tabs>
          <w:tab w:val="left" w:pos="5580"/>
        </w:tabs>
        <w:jc w:val="both"/>
        <w:rPr>
          <w:rFonts w:cs="Arial"/>
          <w:b w:val="0"/>
          <w:sz w:val="22"/>
          <w:szCs w:val="22"/>
        </w:rPr>
      </w:pPr>
    </w:p>
    <w:p w14:paraId="2EFEE1DF" w14:textId="77777777" w:rsidR="00314D67" w:rsidRPr="005B5799" w:rsidRDefault="00314D67" w:rsidP="00314D67">
      <w:pPr>
        <w:pStyle w:val="Textoindependiente"/>
        <w:tabs>
          <w:tab w:val="left" w:pos="5580"/>
        </w:tabs>
        <w:jc w:val="both"/>
        <w:rPr>
          <w:rFonts w:cs="Arial"/>
          <w:b w:val="0"/>
          <w:sz w:val="22"/>
          <w:szCs w:val="22"/>
        </w:rPr>
      </w:pPr>
      <w:r w:rsidRPr="005B5799">
        <w:rPr>
          <w:rFonts w:cs="Arial"/>
          <w:b w:val="0"/>
          <w:sz w:val="22"/>
          <w:szCs w:val="22"/>
        </w:rPr>
        <w:t xml:space="preserve">Col·laborarà en els treballs a desenvolupar per l’Ajuntament de </w:t>
      </w:r>
      <w:r w:rsidR="00136D99" w:rsidRPr="005B5799">
        <w:rPr>
          <w:rFonts w:cs="Arial"/>
          <w:b w:val="0"/>
          <w:sz w:val="22"/>
          <w:szCs w:val="22"/>
        </w:rPr>
        <w:t xml:space="preserve">Cerdanyola del Vallès </w:t>
      </w:r>
      <w:r w:rsidRPr="005B5799">
        <w:rPr>
          <w:rFonts w:cs="Arial"/>
          <w:b w:val="0"/>
          <w:sz w:val="22"/>
          <w:szCs w:val="22"/>
        </w:rPr>
        <w:t>per l’atorgament d’ajuts a les famílies del seu municipi usuàries del servei escolar de transport discrecional consolidat amb reiteració d’itinerari no obligatori del Vallès Occidental.</w:t>
      </w:r>
    </w:p>
    <w:p w14:paraId="032C0035" w14:textId="77777777" w:rsidR="00314D67" w:rsidRPr="005B5799" w:rsidRDefault="00314D67" w:rsidP="00314D67">
      <w:pPr>
        <w:pStyle w:val="Textoindependiente"/>
        <w:tabs>
          <w:tab w:val="left" w:pos="5580"/>
        </w:tabs>
        <w:jc w:val="both"/>
        <w:rPr>
          <w:rFonts w:cs="Arial"/>
          <w:b w:val="0"/>
          <w:sz w:val="22"/>
          <w:szCs w:val="22"/>
        </w:rPr>
      </w:pPr>
    </w:p>
    <w:p w14:paraId="4A109CB6" w14:textId="77777777" w:rsidR="00314D67" w:rsidRPr="005B5799" w:rsidRDefault="00136D99" w:rsidP="00314D67">
      <w:pPr>
        <w:pStyle w:val="Textoindependiente"/>
        <w:tabs>
          <w:tab w:val="left" w:pos="5580"/>
        </w:tabs>
        <w:jc w:val="both"/>
        <w:rPr>
          <w:rFonts w:cs="Arial"/>
          <w:b w:val="0"/>
          <w:sz w:val="22"/>
          <w:szCs w:val="22"/>
          <w:u w:val="single"/>
        </w:rPr>
      </w:pPr>
      <w:r w:rsidRPr="005B5799">
        <w:rPr>
          <w:rFonts w:cs="Arial"/>
          <w:b w:val="0"/>
          <w:sz w:val="22"/>
          <w:szCs w:val="22"/>
          <w:u w:val="single"/>
        </w:rPr>
        <w:t>L’Ajuntament de Cerdanyola del Vallès</w:t>
      </w:r>
    </w:p>
    <w:p w14:paraId="7A58D971" w14:textId="77777777" w:rsidR="00314D67" w:rsidRPr="005B5799" w:rsidRDefault="00314D67" w:rsidP="00314D67">
      <w:pPr>
        <w:pStyle w:val="Textoindependiente"/>
        <w:tabs>
          <w:tab w:val="left" w:pos="5580"/>
        </w:tabs>
        <w:jc w:val="both"/>
        <w:rPr>
          <w:rFonts w:cs="Arial"/>
          <w:b w:val="0"/>
          <w:sz w:val="22"/>
          <w:szCs w:val="22"/>
        </w:rPr>
      </w:pPr>
    </w:p>
    <w:p w14:paraId="3D9AC767" w14:textId="77777777" w:rsidR="00314D67" w:rsidRPr="005B5799" w:rsidRDefault="00314D67" w:rsidP="00314D67">
      <w:pPr>
        <w:pStyle w:val="Textoindependiente"/>
        <w:tabs>
          <w:tab w:val="left" w:pos="5580"/>
        </w:tabs>
        <w:jc w:val="both"/>
        <w:rPr>
          <w:rFonts w:cs="Arial"/>
          <w:b w:val="0"/>
          <w:sz w:val="22"/>
          <w:szCs w:val="22"/>
        </w:rPr>
      </w:pPr>
      <w:r w:rsidRPr="005B5799">
        <w:rPr>
          <w:rFonts w:cs="Arial"/>
          <w:b w:val="0"/>
          <w:sz w:val="22"/>
          <w:szCs w:val="22"/>
        </w:rPr>
        <w:t xml:space="preserve">Proposarà l’atorgament d’ajuts individuals mitjançant llistat amb noms, centres docents </w:t>
      </w:r>
      <w:r w:rsidR="00134A9A" w:rsidRPr="005B5799">
        <w:rPr>
          <w:rFonts w:cs="Arial"/>
          <w:b w:val="0"/>
          <w:sz w:val="22"/>
          <w:szCs w:val="22"/>
        </w:rPr>
        <w:t>i imports, signat per l’Alcaldia</w:t>
      </w:r>
      <w:r w:rsidRPr="005B5799">
        <w:rPr>
          <w:rFonts w:cs="Arial"/>
          <w:b w:val="0"/>
          <w:sz w:val="22"/>
          <w:szCs w:val="22"/>
        </w:rPr>
        <w:t>, que lliurarà al registre d</w:t>
      </w:r>
      <w:r w:rsidR="00134A9A" w:rsidRPr="005B5799">
        <w:rPr>
          <w:rFonts w:cs="Arial"/>
          <w:b w:val="0"/>
          <w:sz w:val="22"/>
          <w:szCs w:val="22"/>
        </w:rPr>
        <w:t xml:space="preserve">el Consell Comarcal </w:t>
      </w:r>
      <w:r w:rsidR="004F5769" w:rsidRPr="005B5799">
        <w:rPr>
          <w:rFonts w:cs="Arial"/>
          <w:b w:val="0"/>
          <w:sz w:val="22"/>
          <w:szCs w:val="22"/>
        </w:rPr>
        <w:t>abans de</w:t>
      </w:r>
      <w:r w:rsidR="00A44608" w:rsidRPr="005B5799">
        <w:rPr>
          <w:rFonts w:cs="Arial"/>
          <w:b w:val="0"/>
          <w:sz w:val="22"/>
          <w:szCs w:val="22"/>
        </w:rPr>
        <w:t xml:space="preserve"> </w:t>
      </w:r>
      <w:r w:rsidR="004F5769" w:rsidRPr="005B5799">
        <w:rPr>
          <w:rFonts w:cs="Arial"/>
          <w:b w:val="0"/>
          <w:sz w:val="22"/>
          <w:szCs w:val="22"/>
        </w:rPr>
        <w:t>l</w:t>
      </w:r>
      <w:r w:rsidR="00A44608" w:rsidRPr="005B5799">
        <w:rPr>
          <w:rFonts w:cs="Arial"/>
          <w:b w:val="0"/>
          <w:sz w:val="22"/>
          <w:szCs w:val="22"/>
        </w:rPr>
        <w:t>’11</w:t>
      </w:r>
      <w:r w:rsidR="0031726C" w:rsidRPr="005B5799">
        <w:rPr>
          <w:rFonts w:cs="Arial"/>
          <w:b w:val="0"/>
          <w:sz w:val="22"/>
          <w:szCs w:val="22"/>
        </w:rPr>
        <w:t xml:space="preserve"> de novembre de 20</w:t>
      </w:r>
      <w:r w:rsidR="00DC171B" w:rsidRPr="005B5799">
        <w:rPr>
          <w:rFonts w:cs="Arial"/>
          <w:b w:val="0"/>
          <w:sz w:val="22"/>
          <w:szCs w:val="22"/>
        </w:rPr>
        <w:t>2</w:t>
      </w:r>
      <w:r w:rsidR="00A44608" w:rsidRPr="005B5799">
        <w:rPr>
          <w:rFonts w:cs="Arial"/>
          <w:b w:val="0"/>
          <w:sz w:val="22"/>
          <w:szCs w:val="22"/>
        </w:rPr>
        <w:t>2</w:t>
      </w:r>
      <w:r w:rsidRPr="005B5799">
        <w:rPr>
          <w:rFonts w:cs="Arial"/>
          <w:b w:val="0"/>
          <w:sz w:val="22"/>
          <w:szCs w:val="22"/>
        </w:rPr>
        <w:t>.</w:t>
      </w:r>
    </w:p>
    <w:p w14:paraId="75E07DED" w14:textId="77777777" w:rsidR="00152A54" w:rsidRPr="005B5799" w:rsidRDefault="00152A54" w:rsidP="00314D67">
      <w:pPr>
        <w:pStyle w:val="Textoindependiente"/>
        <w:tabs>
          <w:tab w:val="left" w:pos="5580"/>
        </w:tabs>
        <w:jc w:val="both"/>
        <w:rPr>
          <w:rFonts w:cs="Arial"/>
          <w:b w:val="0"/>
          <w:sz w:val="22"/>
          <w:szCs w:val="22"/>
        </w:rPr>
      </w:pPr>
    </w:p>
    <w:p w14:paraId="404BE030" w14:textId="77777777" w:rsidR="00314D67" w:rsidRPr="005B5799" w:rsidRDefault="00134A9A" w:rsidP="00314D67">
      <w:pPr>
        <w:pStyle w:val="Textoindependiente"/>
        <w:tabs>
          <w:tab w:val="left" w:pos="5580"/>
        </w:tabs>
        <w:jc w:val="both"/>
        <w:rPr>
          <w:rFonts w:cs="Arial"/>
          <w:sz w:val="22"/>
          <w:szCs w:val="22"/>
        </w:rPr>
      </w:pPr>
      <w:r w:rsidRPr="005B5799">
        <w:rPr>
          <w:rFonts w:cs="Arial"/>
          <w:sz w:val="22"/>
          <w:szCs w:val="22"/>
        </w:rPr>
        <w:t xml:space="preserve">Tercera.- </w:t>
      </w:r>
      <w:r w:rsidR="00314D67" w:rsidRPr="005B5799">
        <w:rPr>
          <w:rFonts w:cs="Arial"/>
          <w:sz w:val="22"/>
          <w:szCs w:val="22"/>
        </w:rPr>
        <w:t>FINANÇAMENT</w:t>
      </w:r>
    </w:p>
    <w:p w14:paraId="39E46B47" w14:textId="77777777" w:rsidR="00314D67" w:rsidRPr="005B5799" w:rsidRDefault="00314D67" w:rsidP="00314D67">
      <w:pPr>
        <w:pStyle w:val="Textoindependiente"/>
        <w:tabs>
          <w:tab w:val="left" w:pos="5580"/>
        </w:tabs>
        <w:jc w:val="both"/>
        <w:rPr>
          <w:rFonts w:cs="Arial"/>
          <w:b w:val="0"/>
          <w:sz w:val="22"/>
          <w:szCs w:val="22"/>
        </w:rPr>
      </w:pPr>
    </w:p>
    <w:p w14:paraId="0AF45478" w14:textId="77777777" w:rsidR="00314D67" w:rsidRPr="005B5799" w:rsidRDefault="00314D67" w:rsidP="00314D67">
      <w:pPr>
        <w:pStyle w:val="Textoindependiente"/>
        <w:tabs>
          <w:tab w:val="left" w:pos="5580"/>
        </w:tabs>
        <w:jc w:val="both"/>
        <w:rPr>
          <w:rFonts w:cs="Arial"/>
          <w:b w:val="0"/>
          <w:sz w:val="22"/>
          <w:szCs w:val="22"/>
        </w:rPr>
      </w:pPr>
      <w:r w:rsidRPr="005B5799">
        <w:rPr>
          <w:rFonts w:cs="Arial"/>
          <w:b w:val="0"/>
          <w:sz w:val="22"/>
          <w:szCs w:val="22"/>
        </w:rPr>
        <w:t xml:space="preserve">L’Ajuntament de </w:t>
      </w:r>
      <w:r w:rsidR="00136D99" w:rsidRPr="005B5799">
        <w:rPr>
          <w:rFonts w:cs="Arial"/>
          <w:b w:val="0"/>
          <w:sz w:val="22"/>
          <w:szCs w:val="22"/>
        </w:rPr>
        <w:t>Cerdanyola del Vallès</w:t>
      </w:r>
      <w:r w:rsidR="008927B8" w:rsidRPr="005B5799">
        <w:rPr>
          <w:rFonts w:cs="Arial"/>
          <w:b w:val="0"/>
          <w:sz w:val="22"/>
          <w:szCs w:val="22"/>
        </w:rPr>
        <w:t xml:space="preserve"> </w:t>
      </w:r>
      <w:r w:rsidRPr="005B5799">
        <w:rPr>
          <w:rFonts w:cs="Arial"/>
          <w:b w:val="0"/>
          <w:sz w:val="22"/>
          <w:szCs w:val="22"/>
        </w:rPr>
        <w:t xml:space="preserve">destinarà a la col·laboració econòmica en l’atorgament d’aquests ajuts individuals, un màxim de </w:t>
      </w:r>
      <w:r w:rsidR="00A44608" w:rsidRPr="005B5799">
        <w:rPr>
          <w:rFonts w:cs="Arial"/>
          <w:b w:val="0"/>
          <w:sz w:val="22"/>
          <w:szCs w:val="22"/>
        </w:rPr>
        <w:t>CINC</w:t>
      </w:r>
      <w:r w:rsidR="004B2F69" w:rsidRPr="005B5799">
        <w:rPr>
          <w:rFonts w:cs="Arial"/>
          <w:b w:val="0"/>
          <w:sz w:val="22"/>
          <w:szCs w:val="22"/>
        </w:rPr>
        <w:t xml:space="preserve"> MIL </w:t>
      </w:r>
      <w:r w:rsidR="00442722" w:rsidRPr="005B5799">
        <w:rPr>
          <w:rFonts w:cs="Arial"/>
          <w:b w:val="0"/>
          <w:sz w:val="22"/>
          <w:szCs w:val="22"/>
        </w:rPr>
        <w:t>NOU-CENTS QUARANTA EUROS</w:t>
      </w:r>
      <w:r w:rsidR="002261C0" w:rsidRPr="005B5799">
        <w:rPr>
          <w:rFonts w:cs="Arial"/>
          <w:b w:val="0"/>
          <w:sz w:val="22"/>
          <w:szCs w:val="22"/>
        </w:rPr>
        <w:t xml:space="preserve"> (</w:t>
      </w:r>
      <w:r w:rsidR="00442722" w:rsidRPr="005B5799">
        <w:rPr>
          <w:rFonts w:cs="Arial"/>
          <w:b w:val="0"/>
          <w:sz w:val="22"/>
          <w:szCs w:val="22"/>
        </w:rPr>
        <w:t>5.940,00</w:t>
      </w:r>
      <w:r w:rsidR="004350AA" w:rsidRPr="005B5799">
        <w:rPr>
          <w:rFonts w:cs="Arial"/>
          <w:b w:val="0"/>
          <w:sz w:val="22"/>
          <w:szCs w:val="22"/>
        </w:rPr>
        <w:t xml:space="preserve">€) </w:t>
      </w:r>
      <w:r w:rsidRPr="005B5799">
        <w:rPr>
          <w:rFonts w:cs="Arial"/>
          <w:b w:val="0"/>
          <w:sz w:val="22"/>
          <w:szCs w:val="22"/>
        </w:rPr>
        <w:t xml:space="preserve">en </w:t>
      </w:r>
      <w:r w:rsidR="00195B0B" w:rsidRPr="005B5799">
        <w:rPr>
          <w:rFonts w:cs="Arial"/>
          <w:b w:val="0"/>
          <w:sz w:val="22"/>
          <w:szCs w:val="22"/>
        </w:rPr>
        <w:t>l’exercici</w:t>
      </w:r>
      <w:r w:rsidR="00442722" w:rsidRPr="005B5799">
        <w:rPr>
          <w:rFonts w:cs="Arial"/>
          <w:b w:val="0"/>
          <w:sz w:val="22"/>
          <w:szCs w:val="22"/>
        </w:rPr>
        <w:t xml:space="preserve"> pressupostari de 2023</w:t>
      </w:r>
      <w:r w:rsidRPr="005B5799">
        <w:rPr>
          <w:rFonts w:cs="Arial"/>
          <w:b w:val="0"/>
          <w:sz w:val="22"/>
          <w:szCs w:val="22"/>
        </w:rPr>
        <w:t>.</w:t>
      </w:r>
    </w:p>
    <w:p w14:paraId="5A59329E" w14:textId="77777777" w:rsidR="00195B0B" w:rsidRPr="005B5799" w:rsidRDefault="00195B0B" w:rsidP="00314D67">
      <w:pPr>
        <w:pStyle w:val="Textoindependiente"/>
        <w:tabs>
          <w:tab w:val="left" w:pos="5580"/>
        </w:tabs>
        <w:jc w:val="both"/>
        <w:rPr>
          <w:rFonts w:cs="Arial"/>
          <w:b w:val="0"/>
          <w:sz w:val="22"/>
          <w:szCs w:val="22"/>
        </w:rPr>
      </w:pPr>
    </w:p>
    <w:p w14:paraId="2AF7CBFD" w14:textId="77777777" w:rsidR="00314D67" w:rsidRPr="005B5799" w:rsidRDefault="00134A9A" w:rsidP="00314D67">
      <w:pPr>
        <w:pStyle w:val="Textoindependiente"/>
        <w:tabs>
          <w:tab w:val="left" w:pos="5580"/>
        </w:tabs>
        <w:jc w:val="both"/>
        <w:rPr>
          <w:rFonts w:cs="Arial"/>
          <w:sz w:val="22"/>
          <w:szCs w:val="22"/>
        </w:rPr>
      </w:pPr>
      <w:r w:rsidRPr="005B5799">
        <w:rPr>
          <w:rFonts w:cs="Arial"/>
          <w:sz w:val="22"/>
          <w:szCs w:val="22"/>
        </w:rPr>
        <w:t>Quarta</w:t>
      </w:r>
      <w:r w:rsidR="00314D67" w:rsidRPr="005B5799">
        <w:rPr>
          <w:rFonts w:cs="Arial"/>
          <w:sz w:val="22"/>
          <w:szCs w:val="22"/>
        </w:rPr>
        <w:t>.</w:t>
      </w:r>
      <w:r w:rsidRPr="005B5799">
        <w:rPr>
          <w:rFonts w:cs="Arial"/>
          <w:sz w:val="22"/>
          <w:szCs w:val="22"/>
        </w:rPr>
        <w:t>-</w:t>
      </w:r>
      <w:r w:rsidR="00314D67" w:rsidRPr="005B5799">
        <w:rPr>
          <w:rFonts w:cs="Arial"/>
          <w:sz w:val="22"/>
          <w:szCs w:val="22"/>
        </w:rPr>
        <w:t xml:space="preserve"> FORMA DE PAGAMENT</w:t>
      </w:r>
    </w:p>
    <w:p w14:paraId="7F5974A9" w14:textId="77777777" w:rsidR="00314D67" w:rsidRPr="005B5799" w:rsidRDefault="00314D67" w:rsidP="00314D67">
      <w:pPr>
        <w:pStyle w:val="Textoindependiente"/>
        <w:tabs>
          <w:tab w:val="left" w:pos="5580"/>
        </w:tabs>
        <w:jc w:val="both"/>
        <w:rPr>
          <w:rFonts w:cs="Arial"/>
          <w:b w:val="0"/>
          <w:sz w:val="22"/>
          <w:szCs w:val="22"/>
        </w:rPr>
      </w:pPr>
    </w:p>
    <w:p w14:paraId="25DD69BD" w14:textId="77777777" w:rsidR="00314D67" w:rsidRPr="005B5799" w:rsidRDefault="0074424C" w:rsidP="00314D67">
      <w:pPr>
        <w:pStyle w:val="Textoindependiente"/>
        <w:tabs>
          <w:tab w:val="left" w:pos="5580"/>
        </w:tabs>
        <w:jc w:val="both"/>
        <w:rPr>
          <w:rFonts w:cs="Arial"/>
          <w:b w:val="0"/>
          <w:sz w:val="22"/>
          <w:szCs w:val="22"/>
        </w:rPr>
      </w:pPr>
      <w:r w:rsidRPr="005B5799">
        <w:rPr>
          <w:rFonts w:cs="Arial"/>
          <w:b w:val="0"/>
          <w:sz w:val="22"/>
          <w:szCs w:val="22"/>
        </w:rPr>
        <w:t>L’Ajuntament de Cerdanyola del Vallès</w:t>
      </w:r>
      <w:r w:rsidR="00314D67" w:rsidRPr="005B5799">
        <w:rPr>
          <w:rFonts w:cs="Arial"/>
          <w:b w:val="0"/>
          <w:sz w:val="22"/>
          <w:szCs w:val="22"/>
        </w:rPr>
        <w:t xml:space="preserve"> abonarà directament al Consell Comarcal</w:t>
      </w:r>
      <w:r w:rsidR="00195B0B" w:rsidRPr="005B5799">
        <w:rPr>
          <w:rFonts w:cs="Arial"/>
          <w:b w:val="0"/>
          <w:sz w:val="22"/>
          <w:szCs w:val="22"/>
        </w:rPr>
        <w:t xml:space="preserve">, abans del </w:t>
      </w:r>
      <w:r w:rsidR="00245A4D" w:rsidRPr="005B5799">
        <w:rPr>
          <w:rFonts w:cs="Arial"/>
          <w:b w:val="0"/>
          <w:sz w:val="22"/>
          <w:szCs w:val="22"/>
        </w:rPr>
        <w:t>15</w:t>
      </w:r>
      <w:r w:rsidR="00195B0B" w:rsidRPr="005B5799">
        <w:rPr>
          <w:rFonts w:cs="Arial"/>
          <w:b w:val="0"/>
          <w:sz w:val="22"/>
          <w:szCs w:val="22"/>
        </w:rPr>
        <w:t xml:space="preserve"> de juliol de 202</w:t>
      </w:r>
      <w:r w:rsidR="00A44608" w:rsidRPr="005B5799">
        <w:rPr>
          <w:rFonts w:cs="Arial"/>
          <w:b w:val="0"/>
          <w:sz w:val="22"/>
          <w:szCs w:val="22"/>
        </w:rPr>
        <w:t>3</w:t>
      </w:r>
      <w:r w:rsidR="00314D67" w:rsidRPr="005B5799">
        <w:rPr>
          <w:rFonts w:cs="Arial"/>
          <w:b w:val="0"/>
          <w:sz w:val="22"/>
          <w:szCs w:val="22"/>
        </w:rPr>
        <w:t>, a través de transferència bancària, BBVA (ES10-0182-6035-47-0201557024), el total d’ajuts individuals que aquest hagi atorgat a determinades famílies usuàries del servei escolar de transport discrecional consolidat amb reiteració d’itinerari no obligatori del Vallès Occidental.</w:t>
      </w:r>
    </w:p>
    <w:p w14:paraId="3A2E3254" w14:textId="77777777" w:rsidR="00152A54" w:rsidRPr="005B5799" w:rsidRDefault="00152A54" w:rsidP="00314D67">
      <w:pPr>
        <w:pStyle w:val="Textoindependiente"/>
        <w:tabs>
          <w:tab w:val="left" w:pos="5580"/>
        </w:tabs>
        <w:jc w:val="both"/>
        <w:rPr>
          <w:rFonts w:cs="Arial"/>
          <w:b w:val="0"/>
          <w:sz w:val="22"/>
          <w:szCs w:val="22"/>
        </w:rPr>
      </w:pPr>
    </w:p>
    <w:p w14:paraId="194DA2F9" w14:textId="77777777" w:rsidR="00314D67" w:rsidRPr="005B5799" w:rsidRDefault="007E0AFF" w:rsidP="00314D67">
      <w:pPr>
        <w:pStyle w:val="Textoindependiente"/>
        <w:tabs>
          <w:tab w:val="left" w:pos="5580"/>
        </w:tabs>
        <w:jc w:val="both"/>
        <w:rPr>
          <w:rFonts w:cs="Arial"/>
          <w:sz w:val="22"/>
          <w:szCs w:val="22"/>
        </w:rPr>
      </w:pPr>
      <w:r w:rsidRPr="005B5799">
        <w:rPr>
          <w:rFonts w:cs="Arial"/>
          <w:sz w:val="22"/>
          <w:szCs w:val="22"/>
        </w:rPr>
        <w:t>Cinquena</w:t>
      </w:r>
      <w:r w:rsidR="00314D67" w:rsidRPr="005B5799">
        <w:rPr>
          <w:rFonts w:cs="Arial"/>
          <w:sz w:val="22"/>
          <w:szCs w:val="22"/>
        </w:rPr>
        <w:t>.</w:t>
      </w:r>
      <w:r w:rsidRPr="005B5799">
        <w:rPr>
          <w:rFonts w:cs="Arial"/>
          <w:sz w:val="22"/>
          <w:szCs w:val="22"/>
        </w:rPr>
        <w:t>-</w:t>
      </w:r>
      <w:r w:rsidR="00314D67" w:rsidRPr="005B5799">
        <w:rPr>
          <w:rFonts w:cs="Arial"/>
          <w:sz w:val="22"/>
          <w:szCs w:val="22"/>
        </w:rPr>
        <w:t xml:space="preserve"> COMISSIÓ DE SEGUIMENT</w:t>
      </w:r>
    </w:p>
    <w:p w14:paraId="5271F7DB" w14:textId="77777777" w:rsidR="00314D67" w:rsidRPr="005B5799" w:rsidRDefault="00314D67" w:rsidP="00314D67">
      <w:pPr>
        <w:pStyle w:val="Textoindependiente"/>
        <w:tabs>
          <w:tab w:val="left" w:pos="5580"/>
        </w:tabs>
        <w:jc w:val="both"/>
        <w:rPr>
          <w:rFonts w:cs="Arial"/>
          <w:b w:val="0"/>
          <w:sz w:val="22"/>
          <w:szCs w:val="22"/>
        </w:rPr>
      </w:pPr>
    </w:p>
    <w:p w14:paraId="793E7EBF" w14:textId="77777777" w:rsidR="00314D67" w:rsidRPr="005B5799" w:rsidRDefault="00314D67" w:rsidP="00314D67">
      <w:pPr>
        <w:pStyle w:val="Textoindependiente"/>
        <w:tabs>
          <w:tab w:val="left" w:pos="5580"/>
        </w:tabs>
        <w:jc w:val="both"/>
        <w:rPr>
          <w:rFonts w:cs="Arial"/>
          <w:b w:val="0"/>
          <w:sz w:val="22"/>
          <w:szCs w:val="22"/>
        </w:rPr>
      </w:pPr>
      <w:r w:rsidRPr="005B5799">
        <w:rPr>
          <w:rFonts w:cs="Arial"/>
          <w:b w:val="0"/>
          <w:sz w:val="22"/>
          <w:szCs w:val="22"/>
        </w:rPr>
        <w:t>Es constituirà una Comissió de Seguiment integrada per dues persones delegades per cadascuna de les institucions signants, que durà a terme el seguiment de les obligacions previstes al Conveni i la resolució de les eventuals incidències que puguin sorgir.</w:t>
      </w:r>
    </w:p>
    <w:p w14:paraId="6D915EB1" w14:textId="77777777" w:rsidR="003B6BC6" w:rsidRPr="005B5799" w:rsidRDefault="003B6BC6" w:rsidP="008D3688">
      <w:pPr>
        <w:pStyle w:val="Textoindependiente"/>
        <w:tabs>
          <w:tab w:val="left" w:pos="5580"/>
        </w:tabs>
        <w:jc w:val="both"/>
        <w:rPr>
          <w:rFonts w:cs="Arial"/>
          <w:b w:val="0"/>
          <w:sz w:val="22"/>
          <w:szCs w:val="22"/>
        </w:rPr>
      </w:pPr>
    </w:p>
    <w:p w14:paraId="7CEAAF7F" w14:textId="77777777" w:rsidR="00A44608" w:rsidRPr="005B5799" w:rsidRDefault="00A44608" w:rsidP="00A44608">
      <w:pPr>
        <w:pStyle w:val="Textoindependiente"/>
        <w:tabs>
          <w:tab w:val="left" w:pos="5580"/>
        </w:tabs>
        <w:jc w:val="both"/>
        <w:rPr>
          <w:rFonts w:cs="Arial"/>
          <w:sz w:val="22"/>
          <w:szCs w:val="22"/>
        </w:rPr>
      </w:pPr>
      <w:r w:rsidRPr="005B5799">
        <w:rPr>
          <w:rFonts w:cs="Arial"/>
          <w:sz w:val="22"/>
          <w:szCs w:val="22"/>
        </w:rPr>
        <w:t>Sisena.- INCOMPLIMENT</w:t>
      </w:r>
    </w:p>
    <w:p w14:paraId="525B9D70" w14:textId="77777777" w:rsidR="00A44608" w:rsidRPr="005B5799" w:rsidRDefault="00A44608" w:rsidP="00A44608">
      <w:pPr>
        <w:pStyle w:val="Textoindependiente"/>
        <w:tabs>
          <w:tab w:val="left" w:pos="5580"/>
        </w:tabs>
        <w:jc w:val="both"/>
        <w:rPr>
          <w:rFonts w:cs="Arial"/>
          <w:b w:val="0"/>
          <w:sz w:val="22"/>
          <w:szCs w:val="22"/>
        </w:rPr>
      </w:pPr>
    </w:p>
    <w:p w14:paraId="1FB3A6BC" w14:textId="77777777" w:rsidR="00A44608" w:rsidRPr="005B5799" w:rsidRDefault="00A44608" w:rsidP="00A44608">
      <w:pPr>
        <w:pStyle w:val="Textoindependiente"/>
        <w:tabs>
          <w:tab w:val="left" w:pos="5580"/>
        </w:tabs>
        <w:jc w:val="both"/>
        <w:rPr>
          <w:rFonts w:cs="Arial"/>
          <w:b w:val="0"/>
          <w:sz w:val="22"/>
          <w:szCs w:val="22"/>
        </w:rPr>
      </w:pPr>
      <w:r w:rsidRPr="005B5799">
        <w:rPr>
          <w:rFonts w:cs="Arial"/>
          <w:b w:val="0"/>
          <w:sz w:val="22"/>
          <w:szCs w:val="22"/>
        </w:rPr>
        <w:t>L’incompliment de les obligacions i compromisos assumits per part d’algun dels signataris pot ser causa de resolució del conveni.</w:t>
      </w:r>
    </w:p>
    <w:p w14:paraId="4A1033FE" w14:textId="77777777" w:rsidR="00A44608" w:rsidRPr="005B5799" w:rsidRDefault="00A44608" w:rsidP="00A44608">
      <w:pPr>
        <w:pStyle w:val="Textoindependiente"/>
        <w:tabs>
          <w:tab w:val="left" w:pos="5580"/>
        </w:tabs>
        <w:jc w:val="both"/>
        <w:rPr>
          <w:rFonts w:cs="Arial"/>
          <w:b w:val="0"/>
          <w:sz w:val="22"/>
          <w:szCs w:val="22"/>
        </w:rPr>
      </w:pPr>
    </w:p>
    <w:p w14:paraId="6AA76BDD" w14:textId="77777777" w:rsidR="00A44608" w:rsidRPr="005B5799" w:rsidRDefault="00A44608" w:rsidP="00A44608">
      <w:pPr>
        <w:pStyle w:val="Textoindependiente"/>
        <w:tabs>
          <w:tab w:val="left" w:pos="5580"/>
        </w:tabs>
        <w:jc w:val="both"/>
        <w:rPr>
          <w:rFonts w:cs="Arial"/>
          <w:b w:val="0"/>
          <w:sz w:val="22"/>
          <w:szCs w:val="22"/>
        </w:rPr>
      </w:pPr>
      <w:r w:rsidRPr="005B5799">
        <w:rPr>
          <w:rFonts w:cs="Arial"/>
          <w:b w:val="0"/>
          <w:sz w:val="22"/>
          <w:szCs w:val="22"/>
        </w:rPr>
        <w:t>En cas d’incompliment d’una part, l’altra podrà requerir a la incomplidora donant-li un termini per tal que realitzi les obligacions o compromisos que consideri incomplerts. Aquest requeriment serà comunicat al responsable de la Comissió de seguiment del conveni i al representant de l’entitat incomplidora.</w:t>
      </w:r>
    </w:p>
    <w:p w14:paraId="33E20043" w14:textId="77777777" w:rsidR="00A44608" w:rsidRPr="005B5799" w:rsidRDefault="00A44608" w:rsidP="00A44608">
      <w:pPr>
        <w:pStyle w:val="Textoindependiente"/>
        <w:tabs>
          <w:tab w:val="left" w:pos="5580"/>
        </w:tabs>
        <w:jc w:val="both"/>
        <w:rPr>
          <w:rFonts w:cs="Arial"/>
          <w:b w:val="0"/>
          <w:sz w:val="22"/>
          <w:szCs w:val="22"/>
        </w:rPr>
      </w:pPr>
    </w:p>
    <w:p w14:paraId="0030D14D" w14:textId="77777777" w:rsidR="00A44608" w:rsidRPr="005B5799" w:rsidRDefault="00A44608" w:rsidP="00A44608">
      <w:pPr>
        <w:pStyle w:val="Textoindependiente"/>
        <w:tabs>
          <w:tab w:val="left" w:pos="5580"/>
        </w:tabs>
        <w:jc w:val="both"/>
        <w:rPr>
          <w:rFonts w:cs="Arial"/>
          <w:b w:val="0"/>
          <w:sz w:val="22"/>
          <w:szCs w:val="22"/>
        </w:rPr>
      </w:pPr>
      <w:r w:rsidRPr="005B5799">
        <w:rPr>
          <w:rFonts w:cs="Arial"/>
          <w:b w:val="0"/>
          <w:sz w:val="22"/>
          <w:szCs w:val="22"/>
        </w:rPr>
        <w:t>Si transcorregut el termini indicat al requeriment persistís l’incompliment, la part que el va dirigir notificarà a l’altra part la concurrència de la causa de resolució i s’entendrà que el conveni es resol i que caldrà liquidar-lo, amb l’objecte de determinar les obligacions i els compromisos de cadascuna de les parts així com, si s’escau, la indemnització pels perjudicis causats.</w:t>
      </w:r>
    </w:p>
    <w:p w14:paraId="6BDA2AF8" w14:textId="77777777" w:rsidR="00A44608" w:rsidRPr="005B5799" w:rsidRDefault="00A44608" w:rsidP="00A44608">
      <w:pPr>
        <w:pStyle w:val="Textoindependiente"/>
        <w:tabs>
          <w:tab w:val="left" w:pos="5580"/>
        </w:tabs>
        <w:jc w:val="both"/>
        <w:rPr>
          <w:rFonts w:cs="Arial"/>
          <w:b w:val="0"/>
          <w:sz w:val="22"/>
          <w:szCs w:val="22"/>
        </w:rPr>
      </w:pPr>
    </w:p>
    <w:p w14:paraId="2BAF6E8C" w14:textId="77777777" w:rsidR="00A44608" w:rsidRPr="005B5799" w:rsidRDefault="00A44608" w:rsidP="00A44608">
      <w:pPr>
        <w:pStyle w:val="Textoindependiente"/>
        <w:tabs>
          <w:tab w:val="left" w:pos="5580"/>
        </w:tabs>
        <w:jc w:val="both"/>
        <w:rPr>
          <w:rFonts w:cs="Arial"/>
          <w:b w:val="0"/>
          <w:sz w:val="22"/>
          <w:szCs w:val="22"/>
        </w:rPr>
      </w:pPr>
      <w:r w:rsidRPr="005B5799">
        <w:rPr>
          <w:rFonts w:cs="Arial"/>
          <w:b w:val="0"/>
          <w:sz w:val="22"/>
          <w:szCs w:val="22"/>
        </w:rPr>
        <w:t>En cas que, de la liquidació del conveni resultés l’obligació de pagament per part d’alguna de les parts, es podrà procedir a fer-la efectiva mitjançant la compensació de crèdits a través del procediment oportú.</w:t>
      </w:r>
    </w:p>
    <w:p w14:paraId="0430BBDE" w14:textId="77777777" w:rsidR="00A44608" w:rsidRPr="005B5799" w:rsidRDefault="00A44608" w:rsidP="00A44608">
      <w:pPr>
        <w:pStyle w:val="Textoindependiente"/>
        <w:tabs>
          <w:tab w:val="left" w:pos="5580"/>
        </w:tabs>
        <w:jc w:val="both"/>
        <w:rPr>
          <w:rFonts w:cs="Arial"/>
          <w:b w:val="0"/>
          <w:sz w:val="22"/>
          <w:szCs w:val="22"/>
        </w:rPr>
      </w:pPr>
    </w:p>
    <w:p w14:paraId="5CA3E04E" w14:textId="77777777" w:rsidR="00A44608" w:rsidRPr="005B5799" w:rsidRDefault="00A44608" w:rsidP="00A44608">
      <w:pPr>
        <w:pStyle w:val="Textoindependiente"/>
        <w:tabs>
          <w:tab w:val="left" w:pos="5580"/>
        </w:tabs>
        <w:jc w:val="both"/>
        <w:rPr>
          <w:rFonts w:cs="Arial"/>
          <w:sz w:val="22"/>
          <w:szCs w:val="22"/>
        </w:rPr>
      </w:pPr>
      <w:r w:rsidRPr="005B5799">
        <w:rPr>
          <w:rFonts w:cs="Arial"/>
          <w:sz w:val="22"/>
          <w:szCs w:val="22"/>
        </w:rPr>
        <w:t>Setena.- CONFIDENCIALITAT I PROTECCIÓ DE DADES DE CARÀCTER PERSONAL</w:t>
      </w:r>
    </w:p>
    <w:p w14:paraId="15E0F412" w14:textId="77777777" w:rsidR="00A44608" w:rsidRPr="005B5799" w:rsidRDefault="00A44608" w:rsidP="00A44608">
      <w:pPr>
        <w:pStyle w:val="Textoindependiente"/>
        <w:tabs>
          <w:tab w:val="left" w:pos="5580"/>
        </w:tabs>
        <w:jc w:val="both"/>
        <w:rPr>
          <w:rFonts w:cs="Arial"/>
          <w:b w:val="0"/>
          <w:sz w:val="22"/>
          <w:szCs w:val="22"/>
        </w:rPr>
      </w:pPr>
    </w:p>
    <w:p w14:paraId="720000F2" w14:textId="77777777" w:rsidR="00A44608" w:rsidRPr="005B5799" w:rsidRDefault="00A44608" w:rsidP="00A44608">
      <w:pPr>
        <w:pStyle w:val="Default"/>
        <w:jc w:val="both"/>
        <w:rPr>
          <w:color w:val="auto"/>
        </w:rPr>
      </w:pPr>
      <w:r w:rsidRPr="005B5799">
        <w:rPr>
          <w:iCs/>
          <w:color w:val="auto"/>
          <w:sz w:val="22"/>
          <w:szCs w:val="22"/>
        </w:rPr>
        <w:t xml:space="preserve">Ambdues parts es comprometen a donar estricte compliment a la normativa reguladora en matèria de protecció de dades de caràcter personal i, en concret, a la Llei Orgànica 3/2018, de 5 de desembre, de Protecció de Dades Personals y Garantia dels Drets Digitals, les </w:t>
      </w:r>
      <w:r w:rsidRPr="005B5799">
        <w:rPr>
          <w:iCs/>
          <w:color w:val="auto"/>
          <w:sz w:val="22"/>
          <w:szCs w:val="22"/>
        </w:rPr>
        <w:lastRenderedPageBreak/>
        <w:t>disposicions vigents de la Llei Orgànica 15/1999, de 13 de desembre, de Protecció de Dades de Caràcter Personal i les disposicions del Reial Decret 1720/2007, de 21 de desembre, pel que s’aprova el Reglament de desenvolupament de la Llei Orgànica 15/1999 que no contradiguin s’oposin, o resultin incompatibles amb el disposat a la LO 3/2018 i al Reglament (UE) 2016/679 del Parlament Europeu i del Consell, de 27 d’abril de 2016, relatiu a la protecció de les persones físiques pel que fa al tractament de dades personals i a la lliure circulació.</w:t>
      </w:r>
    </w:p>
    <w:p w14:paraId="05313CC7" w14:textId="77777777" w:rsidR="00A44608" w:rsidRPr="005B5799" w:rsidRDefault="00A44608" w:rsidP="00A44608">
      <w:pPr>
        <w:pStyle w:val="Textoindependiente"/>
        <w:tabs>
          <w:tab w:val="left" w:pos="5580"/>
        </w:tabs>
        <w:jc w:val="both"/>
        <w:rPr>
          <w:rFonts w:cs="Arial"/>
          <w:b w:val="0"/>
          <w:sz w:val="22"/>
          <w:szCs w:val="22"/>
        </w:rPr>
      </w:pPr>
    </w:p>
    <w:p w14:paraId="4CF55152" w14:textId="77777777" w:rsidR="00A44608" w:rsidRPr="005B5799" w:rsidRDefault="00A44608" w:rsidP="00A44608">
      <w:pPr>
        <w:rPr>
          <w:rFonts w:ascii="Arial" w:hAnsi="Arial" w:cs="Arial"/>
          <w:b/>
          <w:sz w:val="22"/>
          <w:szCs w:val="22"/>
        </w:rPr>
      </w:pPr>
      <w:r w:rsidRPr="005B5799">
        <w:rPr>
          <w:rFonts w:ascii="Arial" w:hAnsi="Arial" w:cs="Arial"/>
          <w:b/>
          <w:sz w:val="22"/>
          <w:szCs w:val="22"/>
        </w:rPr>
        <w:t>Vuitena.- MODIFICACIÓ DEL CONVENI</w:t>
      </w:r>
    </w:p>
    <w:p w14:paraId="7A3D8503" w14:textId="77777777" w:rsidR="00A44608" w:rsidRPr="005B5799" w:rsidRDefault="00A44608" w:rsidP="00A44608">
      <w:pPr>
        <w:rPr>
          <w:rFonts w:ascii="Arial" w:hAnsi="Arial" w:cs="Arial"/>
          <w:sz w:val="22"/>
          <w:szCs w:val="22"/>
        </w:rPr>
      </w:pPr>
    </w:p>
    <w:p w14:paraId="2524B635" w14:textId="77777777" w:rsidR="00A44608" w:rsidRPr="005B5799" w:rsidRDefault="00A44608" w:rsidP="00A44608">
      <w:pPr>
        <w:jc w:val="both"/>
        <w:rPr>
          <w:rFonts w:ascii="Arial" w:hAnsi="Arial" w:cs="Arial"/>
          <w:sz w:val="22"/>
          <w:szCs w:val="22"/>
        </w:rPr>
      </w:pPr>
      <w:r w:rsidRPr="005B5799">
        <w:rPr>
          <w:rFonts w:ascii="Arial" w:hAnsi="Arial" w:cs="Arial"/>
          <w:sz w:val="22"/>
          <w:szCs w:val="22"/>
        </w:rPr>
        <w:t>Aquest conveni podrà modificar-se per acord unànime de les parts a través de la corresponent addenda modificativa que serà aprovada per l’òrgan competent de cada una de les administracions públiques a proposta de la Comissió de seguiment.</w:t>
      </w:r>
    </w:p>
    <w:p w14:paraId="0C6EDB4F" w14:textId="77777777" w:rsidR="00A44608" w:rsidRPr="005B5799" w:rsidRDefault="00A44608" w:rsidP="00A44608">
      <w:pPr>
        <w:pStyle w:val="Textoindependiente"/>
        <w:tabs>
          <w:tab w:val="left" w:pos="5580"/>
        </w:tabs>
        <w:jc w:val="both"/>
        <w:rPr>
          <w:rFonts w:cs="Arial"/>
          <w:b w:val="0"/>
          <w:sz w:val="22"/>
          <w:szCs w:val="22"/>
        </w:rPr>
      </w:pPr>
    </w:p>
    <w:p w14:paraId="13E02731" w14:textId="77777777" w:rsidR="00A44608" w:rsidRPr="005B5799" w:rsidRDefault="00A44608" w:rsidP="00A44608">
      <w:pPr>
        <w:pStyle w:val="Textoindependiente"/>
        <w:tabs>
          <w:tab w:val="left" w:pos="5580"/>
        </w:tabs>
        <w:jc w:val="both"/>
        <w:rPr>
          <w:rFonts w:cs="Arial"/>
          <w:sz w:val="22"/>
          <w:szCs w:val="22"/>
        </w:rPr>
      </w:pPr>
      <w:r w:rsidRPr="005B5799">
        <w:rPr>
          <w:rFonts w:cs="Arial"/>
          <w:sz w:val="22"/>
          <w:szCs w:val="22"/>
        </w:rPr>
        <w:t>Novena.- VIGÈNCIA DEL CONVENI</w:t>
      </w:r>
    </w:p>
    <w:p w14:paraId="194C2CD7" w14:textId="77777777" w:rsidR="00A44608" w:rsidRPr="005B5799" w:rsidRDefault="00A44608" w:rsidP="00A44608">
      <w:pPr>
        <w:pStyle w:val="Textoindependiente"/>
        <w:tabs>
          <w:tab w:val="left" w:pos="5580"/>
        </w:tabs>
        <w:jc w:val="both"/>
        <w:rPr>
          <w:rFonts w:cs="Arial"/>
          <w:b w:val="0"/>
          <w:sz w:val="22"/>
          <w:szCs w:val="22"/>
        </w:rPr>
      </w:pPr>
    </w:p>
    <w:p w14:paraId="1A60E3C3" w14:textId="77777777" w:rsidR="00A44608" w:rsidRPr="005B5799" w:rsidRDefault="00A44608" w:rsidP="00A44608">
      <w:pPr>
        <w:jc w:val="both"/>
        <w:rPr>
          <w:rFonts w:ascii="Arial" w:hAnsi="Arial" w:cs="Arial"/>
          <w:sz w:val="22"/>
          <w:szCs w:val="22"/>
        </w:rPr>
      </w:pPr>
      <w:r w:rsidRPr="005B5799">
        <w:rPr>
          <w:rFonts w:ascii="Arial" w:hAnsi="Arial" w:cs="Arial"/>
          <w:sz w:val="22"/>
          <w:szCs w:val="22"/>
        </w:rPr>
        <w:t>La vigència d’aquest conveni començarà en la data de la seva signatura, amb efectes des de l’inici del curs 2022-2023, i fins el 31/07/2023.</w:t>
      </w:r>
    </w:p>
    <w:p w14:paraId="120E7766" w14:textId="77777777" w:rsidR="00A44608" w:rsidRPr="005B5799" w:rsidRDefault="00A44608" w:rsidP="00A44608">
      <w:pPr>
        <w:pStyle w:val="Textoindependiente"/>
        <w:tabs>
          <w:tab w:val="left" w:pos="5580"/>
        </w:tabs>
        <w:jc w:val="both"/>
        <w:rPr>
          <w:rFonts w:cs="Arial"/>
          <w:b w:val="0"/>
          <w:sz w:val="22"/>
          <w:szCs w:val="22"/>
        </w:rPr>
      </w:pPr>
    </w:p>
    <w:p w14:paraId="50074970" w14:textId="77777777" w:rsidR="00A44608" w:rsidRPr="005B5799" w:rsidRDefault="00A44608" w:rsidP="00A44608">
      <w:pPr>
        <w:pStyle w:val="Textoindependiente"/>
        <w:tabs>
          <w:tab w:val="left" w:pos="5580"/>
        </w:tabs>
        <w:jc w:val="both"/>
        <w:rPr>
          <w:rFonts w:cs="Arial"/>
          <w:sz w:val="22"/>
          <w:szCs w:val="22"/>
        </w:rPr>
      </w:pPr>
      <w:r w:rsidRPr="005B5799">
        <w:rPr>
          <w:rFonts w:cs="Arial"/>
          <w:sz w:val="22"/>
          <w:szCs w:val="22"/>
        </w:rPr>
        <w:t>Desena.- FORMES D’EXTINCIÓ</w:t>
      </w:r>
    </w:p>
    <w:p w14:paraId="42992F2B" w14:textId="77777777" w:rsidR="00A44608" w:rsidRPr="005B5799" w:rsidRDefault="00A44608" w:rsidP="00A44608">
      <w:pPr>
        <w:pStyle w:val="Textoindependiente"/>
        <w:tabs>
          <w:tab w:val="left" w:pos="5580"/>
        </w:tabs>
        <w:jc w:val="both"/>
        <w:rPr>
          <w:rFonts w:cs="Arial"/>
          <w:b w:val="0"/>
          <w:sz w:val="22"/>
          <w:szCs w:val="22"/>
        </w:rPr>
      </w:pPr>
    </w:p>
    <w:p w14:paraId="09B36A87" w14:textId="77777777" w:rsidR="00A44608" w:rsidRPr="005B5799" w:rsidRDefault="00A44608" w:rsidP="00A44608">
      <w:pPr>
        <w:pStyle w:val="Textoindependiente"/>
        <w:tabs>
          <w:tab w:val="left" w:pos="5580"/>
        </w:tabs>
        <w:jc w:val="both"/>
        <w:rPr>
          <w:rFonts w:cs="Arial"/>
          <w:b w:val="0"/>
          <w:sz w:val="22"/>
          <w:szCs w:val="22"/>
        </w:rPr>
      </w:pPr>
      <w:r w:rsidRPr="005B5799">
        <w:rPr>
          <w:rFonts w:cs="Arial"/>
          <w:b w:val="0"/>
          <w:sz w:val="22"/>
          <w:szCs w:val="22"/>
        </w:rPr>
        <w:t>Aquest conveni es mantindrà subsistent fins la finalització del termini previst a la clàusula NOVENA, llevat del cas de força major apreciat i acceptat per ambdues parts.</w:t>
      </w:r>
    </w:p>
    <w:p w14:paraId="430A71B8" w14:textId="77777777" w:rsidR="00A44608" w:rsidRPr="005B5799" w:rsidRDefault="00A44608" w:rsidP="00A44608">
      <w:pPr>
        <w:pStyle w:val="Textoindependiente"/>
        <w:tabs>
          <w:tab w:val="left" w:pos="5580"/>
        </w:tabs>
        <w:jc w:val="both"/>
        <w:rPr>
          <w:rFonts w:cs="Arial"/>
          <w:b w:val="0"/>
          <w:sz w:val="22"/>
          <w:szCs w:val="22"/>
        </w:rPr>
      </w:pPr>
    </w:p>
    <w:p w14:paraId="02B96DEC" w14:textId="77777777" w:rsidR="00A44608" w:rsidRPr="005B5799" w:rsidRDefault="00A44608" w:rsidP="00A44608">
      <w:pPr>
        <w:pStyle w:val="Textoindependiente"/>
        <w:tabs>
          <w:tab w:val="left" w:pos="5580"/>
        </w:tabs>
        <w:jc w:val="both"/>
        <w:rPr>
          <w:rFonts w:cs="Arial"/>
          <w:b w:val="0"/>
          <w:sz w:val="22"/>
          <w:szCs w:val="22"/>
        </w:rPr>
      </w:pPr>
      <w:r w:rsidRPr="005B5799">
        <w:rPr>
          <w:rFonts w:cs="Arial"/>
          <w:b w:val="0"/>
          <w:sz w:val="22"/>
          <w:szCs w:val="22"/>
        </w:rPr>
        <w:t>En el supòsit d’advocació o finalització de la delegació efectuada pel Departament d’Educació en favor del Consell Comarcal, quedarà subrogat el Departament d’Educació en la posició que tenia el Consell Comarcal en aquest conveni.</w:t>
      </w:r>
    </w:p>
    <w:p w14:paraId="1EBAB48D" w14:textId="77777777" w:rsidR="00A44608" w:rsidRPr="005B5799" w:rsidRDefault="00A44608" w:rsidP="00A44608">
      <w:pPr>
        <w:pStyle w:val="Textoindependiente"/>
        <w:tabs>
          <w:tab w:val="left" w:pos="5580"/>
        </w:tabs>
        <w:jc w:val="both"/>
        <w:rPr>
          <w:rFonts w:cs="Arial"/>
          <w:b w:val="0"/>
          <w:sz w:val="22"/>
          <w:szCs w:val="22"/>
        </w:rPr>
      </w:pPr>
    </w:p>
    <w:p w14:paraId="7BAD5971" w14:textId="77777777" w:rsidR="00150277" w:rsidRPr="005B5799" w:rsidRDefault="00150277" w:rsidP="00150277">
      <w:pPr>
        <w:jc w:val="both"/>
        <w:rPr>
          <w:rFonts w:ascii="Arial" w:hAnsi="Arial" w:cs="Arial"/>
          <w:sz w:val="22"/>
          <w:szCs w:val="22"/>
        </w:rPr>
      </w:pPr>
      <w:r w:rsidRPr="005B5799">
        <w:rPr>
          <w:rFonts w:ascii="Arial" w:hAnsi="Arial" w:cs="Arial"/>
          <w:sz w:val="22"/>
          <w:szCs w:val="22"/>
        </w:rPr>
        <w:t xml:space="preserve">En prova de conformitat signen les parts en la data de la darrera signatura digital, juntament amb la Secretària general de l’Ajuntament de Cerdanyola </w:t>
      </w:r>
      <w:r w:rsidR="007147E3" w:rsidRPr="005B5799">
        <w:rPr>
          <w:rFonts w:ascii="Arial" w:hAnsi="Arial" w:cs="Arial"/>
          <w:sz w:val="22"/>
          <w:szCs w:val="22"/>
        </w:rPr>
        <w:t xml:space="preserve">del Vallès </w:t>
      </w:r>
      <w:r w:rsidRPr="005B5799">
        <w:rPr>
          <w:rFonts w:ascii="Arial" w:hAnsi="Arial" w:cs="Arial"/>
          <w:sz w:val="22"/>
          <w:szCs w:val="22"/>
        </w:rPr>
        <w:t xml:space="preserve">i </w:t>
      </w:r>
      <w:r w:rsidR="00C83744" w:rsidRPr="005B5799">
        <w:rPr>
          <w:rFonts w:ascii="Arial" w:hAnsi="Arial" w:cs="Arial"/>
          <w:sz w:val="22"/>
          <w:szCs w:val="22"/>
        </w:rPr>
        <w:t>el Secretari</w:t>
      </w:r>
      <w:r w:rsidRPr="005B5799">
        <w:rPr>
          <w:rFonts w:ascii="Arial" w:hAnsi="Arial" w:cs="Arial"/>
          <w:sz w:val="22"/>
          <w:szCs w:val="22"/>
        </w:rPr>
        <w:t xml:space="preserve"> del Consell Comarcal del Vallès Occidental que en donen fe.</w:t>
      </w:r>
    </w:p>
    <w:p w14:paraId="444D3B30" w14:textId="77777777" w:rsidR="00150277" w:rsidRPr="005B5799" w:rsidRDefault="00150277" w:rsidP="00E56271">
      <w:pPr>
        <w:jc w:val="both"/>
        <w:rPr>
          <w:rFonts w:ascii="Arial" w:hAnsi="Arial" w:cs="Arial"/>
          <w:sz w:val="22"/>
          <w:szCs w:val="22"/>
        </w:rPr>
      </w:pPr>
    </w:p>
    <w:p w14:paraId="61E47315" w14:textId="77777777" w:rsidR="00E56271" w:rsidRPr="005B5799" w:rsidRDefault="00E56271" w:rsidP="00E56271">
      <w:pPr>
        <w:jc w:val="both"/>
        <w:rPr>
          <w:rFonts w:ascii="Arial" w:hAnsi="Arial" w:cs="Arial"/>
          <w:sz w:val="22"/>
          <w:szCs w:val="22"/>
        </w:rPr>
      </w:pPr>
      <w:r w:rsidRPr="005B5799">
        <w:rPr>
          <w:rFonts w:ascii="Arial" w:hAnsi="Arial" w:cs="Arial"/>
          <w:sz w:val="22"/>
          <w:szCs w:val="22"/>
        </w:rPr>
        <w:t>Per part del Consell Comarcal,</w:t>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t xml:space="preserve">Per part de l’Ajuntament de </w:t>
      </w:r>
    </w:p>
    <w:p w14:paraId="141FD3E2" w14:textId="77777777" w:rsidR="00E56271" w:rsidRPr="005B5799" w:rsidRDefault="00E56271" w:rsidP="00E56271">
      <w:pPr>
        <w:jc w:val="both"/>
        <w:rPr>
          <w:rFonts w:ascii="Arial" w:hAnsi="Arial" w:cs="Arial"/>
          <w:sz w:val="22"/>
          <w:szCs w:val="22"/>
        </w:rPr>
      </w:pP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t>Cerdanyola del Vallès</w:t>
      </w:r>
    </w:p>
    <w:p w14:paraId="2410441E" w14:textId="77777777" w:rsidR="00E56271" w:rsidRPr="005B5799" w:rsidRDefault="00E56271" w:rsidP="00E56271">
      <w:pPr>
        <w:jc w:val="both"/>
        <w:rPr>
          <w:rFonts w:ascii="Arial" w:hAnsi="Arial" w:cs="Arial"/>
          <w:sz w:val="22"/>
          <w:szCs w:val="22"/>
        </w:rPr>
      </w:pPr>
    </w:p>
    <w:p w14:paraId="1F120386" w14:textId="77777777" w:rsidR="00E56271" w:rsidRPr="005B5799" w:rsidRDefault="00E56271" w:rsidP="00E56271">
      <w:pPr>
        <w:jc w:val="both"/>
        <w:rPr>
          <w:rFonts w:ascii="Arial" w:hAnsi="Arial" w:cs="Arial"/>
          <w:sz w:val="22"/>
          <w:szCs w:val="22"/>
        </w:rPr>
      </w:pPr>
    </w:p>
    <w:p w14:paraId="111DF03E" w14:textId="77777777" w:rsidR="00E243C1" w:rsidRPr="005B5799" w:rsidRDefault="00E243C1" w:rsidP="00E56271">
      <w:pPr>
        <w:jc w:val="both"/>
        <w:rPr>
          <w:rFonts w:ascii="Arial" w:hAnsi="Arial" w:cs="Arial"/>
          <w:sz w:val="22"/>
          <w:szCs w:val="22"/>
        </w:rPr>
      </w:pPr>
    </w:p>
    <w:p w14:paraId="449635B8" w14:textId="77777777" w:rsidR="00E56271" w:rsidRPr="005B5799" w:rsidRDefault="00E56271" w:rsidP="00E56271">
      <w:pPr>
        <w:jc w:val="both"/>
        <w:rPr>
          <w:rFonts w:ascii="Arial" w:hAnsi="Arial" w:cs="Arial"/>
          <w:sz w:val="22"/>
          <w:szCs w:val="22"/>
        </w:rPr>
      </w:pPr>
    </w:p>
    <w:p w14:paraId="51979A5A" w14:textId="6655B279" w:rsidR="00E56271" w:rsidRPr="005B5799" w:rsidRDefault="00E56271" w:rsidP="00E56271">
      <w:pPr>
        <w:jc w:val="both"/>
        <w:rPr>
          <w:rFonts w:ascii="Arial" w:hAnsi="Arial" w:cs="Arial"/>
          <w:sz w:val="22"/>
          <w:szCs w:val="22"/>
        </w:rPr>
      </w:pPr>
      <w:r w:rsidRPr="005B5799">
        <w:rPr>
          <w:rFonts w:ascii="Arial" w:hAnsi="Arial" w:cs="Arial"/>
          <w:sz w:val="22"/>
          <w:szCs w:val="22"/>
        </w:rPr>
        <w:t xml:space="preserve">Ignasi Giménez </w:t>
      </w:r>
      <w:r w:rsidR="00D54090" w:rsidRPr="005B5799">
        <w:rPr>
          <w:rFonts w:ascii="Arial" w:hAnsi="Arial" w:cs="Arial"/>
          <w:sz w:val="22"/>
          <w:szCs w:val="22"/>
        </w:rPr>
        <w:t>Renom</w:t>
      </w:r>
      <w:r w:rsidR="00D54090" w:rsidRPr="005B5799">
        <w:rPr>
          <w:rFonts w:ascii="Arial" w:hAnsi="Arial" w:cs="Arial"/>
          <w:sz w:val="22"/>
          <w:szCs w:val="22"/>
        </w:rPr>
        <w:tab/>
      </w:r>
      <w:r w:rsidR="00D54090" w:rsidRPr="005B5799">
        <w:rPr>
          <w:rFonts w:ascii="Arial" w:hAnsi="Arial" w:cs="Arial"/>
          <w:sz w:val="22"/>
          <w:szCs w:val="22"/>
        </w:rPr>
        <w:tab/>
      </w:r>
      <w:r w:rsidR="00D54090" w:rsidRPr="005B5799">
        <w:rPr>
          <w:rFonts w:ascii="Arial" w:hAnsi="Arial" w:cs="Arial"/>
          <w:sz w:val="22"/>
          <w:szCs w:val="22"/>
        </w:rPr>
        <w:tab/>
      </w:r>
      <w:r w:rsidR="00D54090" w:rsidRPr="005B5799">
        <w:rPr>
          <w:rFonts w:ascii="Arial" w:hAnsi="Arial" w:cs="Arial"/>
          <w:sz w:val="22"/>
          <w:szCs w:val="22"/>
        </w:rPr>
        <w:tab/>
      </w:r>
      <w:r w:rsidR="00D54090" w:rsidRPr="005B5799">
        <w:rPr>
          <w:rFonts w:ascii="Arial" w:hAnsi="Arial" w:cs="Arial"/>
          <w:sz w:val="22"/>
          <w:szCs w:val="22"/>
        </w:rPr>
        <w:tab/>
      </w:r>
      <w:r w:rsidR="003E7CFF" w:rsidRPr="005B5799">
        <w:rPr>
          <w:rFonts w:ascii="Arial" w:hAnsi="Arial" w:cs="Arial"/>
          <w:sz w:val="22"/>
          <w:szCs w:val="22"/>
        </w:rPr>
        <w:t>Carlos Cordón Nú</w:t>
      </w:r>
      <w:r w:rsidR="005B5799">
        <w:rPr>
          <w:rFonts w:ascii="Arial" w:hAnsi="Arial" w:cs="Arial"/>
          <w:sz w:val="22"/>
          <w:szCs w:val="22"/>
        </w:rPr>
        <w:t>ñ</w:t>
      </w:r>
      <w:r w:rsidR="003E7CFF" w:rsidRPr="005B5799">
        <w:rPr>
          <w:rFonts w:ascii="Arial" w:hAnsi="Arial" w:cs="Arial"/>
          <w:sz w:val="22"/>
          <w:szCs w:val="22"/>
        </w:rPr>
        <w:t>ez</w:t>
      </w:r>
    </w:p>
    <w:p w14:paraId="4009459D" w14:textId="77777777" w:rsidR="00E56271" w:rsidRPr="005B5799" w:rsidRDefault="003E7CFF" w:rsidP="003E7CFF">
      <w:pPr>
        <w:jc w:val="both"/>
        <w:rPr>
          <w:rFonts w:ascii="Arial" w:hAnsi="Arial" w:cs="Arial"/>
          <w:sz w:val="22"/>
          <w:szCs w:val="22"/>
        </w:rPr>
      </w:pPr>
      <w:r w:rsidRPr="005B5799">
        <w:rPr>
          <w:rFonts w:ascii="Arial" w:hAnsi="Arial" w:cs="Arial"/>
          <w:sz w:val="22"/>
          <w:szCs w:val="22"/>
        </w:rPr>
        <w:t xml:space="preserve">President </w:t>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r>
      <w:r w:rsidRPr="005B5799">
        <w:rPr>
          <w:rFonts w:ascii="Arial" w:hAnsi="Arial" w:cs="Arial"/>
          <w:sz w:val="22"/>
          <w:szCs w:val="22"/>
        </w:rPr>
        <w:tab/>
        <w:t>Alcalde</w:t>
      </w:r>
    </w:p>
    <w:p w14:paraId="3EC0667C" w14:textId="77777777" w:rsidR="00E56271" w:rsidRPr="005B5799" w:rsidRDefault="00E56271" w:rsidP="00E56271">
      <w:pPr>
        <w:jc w:val="both"/>
        <w:rPr>
          <w:rFonts w:ascii="Arial" w:hAnsi="Arial" w:cs="Arial"/>
          <w:sz w:val="22"/>
          <w:szCs w:val="22"/>
        </w:rPr>
      </w:pPr>
    </w:p>
    <w:p w14:paraId="762883B4" w14:textId="77777777" w:rsidR="00E56271" w:rsidRPr="005B5799" w:rsidRDefault="00E56271" w:rsidP="00E56271">
      <w:pPr>
        <w:jc w:val="both"/>
        <w:rPr>
          <w:rFonts w:ascii="Arial" w:hAnsi="Arial" w:cs="Arial"/>
          <w:sz w:val="22"/>
          <w:szCs w:val="22"/>
        </w:rPr>
      </w:pPr>
    </w:p>
    <w:p w14:paraId="0B51765F" w14:textId="77777777" w:rsidR="00E243C1" w:rsidRPr="005B5799" w:rsidRDefault="00E243C1" w:rsidP="00E56271">
      <w:pPr>
        <w:jc w:val="both"/>
        <w:rPr>
          <w:rFonts w:ascii="Arial" w:hAnsi="Arial" w:cs="Arial"/>
          <w:sz w:val="22"/>
          <w:szCs w:val="22"/>
        </w:rPr>
      </w:pPr>
    </w:p>
    <w:p w14:paraId="4F36D63B" w14:textId="77777777" w:rsidR="00E56271" w:rsidRPr="005B5799" w:rsidRDefault="00E56271" w:rsidP="00E56271">
      <w:pPr>
        <w:jc w:val="both"/>
        <w:rPr>
          <w:rFonts w:ascii="Arial" w:hAnsi="Arial" w:cs="Arial"/>
          <w:sz w:val="22"/>
          <w:szCs w:val="22"/>
        </w:rPr>
      </w:pPr>
    </w:p>
    <w:p w14:paraId="05C5665C" w14:textId="77777777" w:rsidR="00E56271" w:rsidRPr="005B5799" w:rsidRDefault="00C83744" w:rsidP="00E56271">
      <w:pPr>
        <w:jc w:val="both"/>
        <w:rPr>
          <w:rFonts w:ascii="Arial" w:hAnsi="Arial" w:cs="Arial"/>
          <w:sz w:val="22"/>
          <w:szCs w:val="22"/>
        </w:rPr>
      </w:pPr>
      <w:r w:rsidRPr="005B5799">
        <w:rPr>
          <w:rFonts w:ascii="Arial" w:hAnsi="Arial" w:cs="Arial"/>
          <w:sz w:val="22"/>
          <w:szCs w:val="22"/>
        </w:rPr>
        <w:t xml:space="preserve">Víctor </w:t>
      </w:r>
      <w:proofErr w:type="spellStart"/>
      <w:r w:rsidRPr="005B5799">
        <w:rPr>
          <w:rFonts w:ascii="Arial" w:hAnsi="Arial" w:cs="Arial"/>
          <w:sz w:val="22"/>
          <w:szCs w:val="22"/>
        </w:rPr>
        <w:t>Siles</w:t>
      </w:r>
      <w:proofErr w:type="spellEnd"/>
      <w:r w:rsidRPr="005B5799">
        <w:rPr>
          <w:rFonts w:ascii="Arial" w:hAnsi="Arial" w:cs="Arial"/>
          <w:sz w:val="22"/>
          <w:szCs w:val="22"/>
        </w:rPr>
        <w:t xml:space="preserve"> Marc</w:t>
      </w:r>
      <w:r w:rsidR="007147E3" w:rsidRPr="005B5799">
        <w:rPr>
          <w:rFonts w:ascii="Arial" w:hAnsi="Arial" w:cs="Arial"/>
          <w:sz w:val="22"/>
          <w:szCs w:val="22"/>
        </w:rPr>
        <w:tab/>
      </w:r>
      <w:r w:rsidR="00E56271" w:rsidRPr="005B5799">
        <w:rPr>
          <w:rFonts w:ascii="Arial" w:hAnsi="Arial" w:cs="Arial"/>
          <w:sz w:val="22"/>
          <w:szCs w:val="22"/>
        </w:rPr>
        <w:tab/>
      </w:r>
      <w:r w:rsidR="00E56271" w:rsidRPr="005B5799">
        <w:rPr>
          <w:rFonts w:ascii="Arial" w:hAnsi="Arial" w:cs="Arial"/>
          <w:sz w:val="22"/>
          <w:szCs w:val="22"/>
        </w:rPr>
        <w:tab/>
      </w:r>
      <w:r w:rsidR="00E56271" w:rsidRPr="005B5799">
        <w:rPr>
          <w:rFonts w:ascii="Arial" w:hAnsi="Arial" w:cs="Arial"/>
          <w:sz w:val="22"/>
          <w:szCs w:val="22"/>
        </w:rPr>
        <w:tab/>
      </w:r>
      <w:r w:rsidR="00E56271" w:rsidRPr="005B5799">
        <w:rPr>
          <w:rFonts w:ascii="Arial" w:hAnsi="Arial" w:cs="Arial"/>
          <w:sz w:val="22"/>
          <w:szCs w:val="22"/>
        </w:rPr>
        <w:tab/>
      </w:r>
      <w:r w:rsidR="00E56271" w:rsidRPr="005B5799">
        <w:rPr>
          <w:rFonts w:ascii="Arial" w:hAnsi="Arial" w:cs="Arial"/>
          <w:sz w:val="22"/>
          <w:szCs w:val="22"/>
        </w:rPr>
        <w:tab/>
        <w:t>Aurora Corral García</w:t>
      </w:r>
    </w:p>
    <w:p w14:paraId="00F4917F" w14:textId="77777777" w:rsidR="004C5F70" w:rsidRDefault="00C83744" w:rsidP="00E56271">
      <w:pPr>
        <w:jc w:val="both"/>
        <w:rPr>
          <w:rFonts w:ascii="Arial" w:hAnsi="Arial" w:cs="Arial"/>
          <w:sz w:val="22"/>
          <w:szCs w:val="22"/>
        </w:rPr>
      </w:pPr>
      <w:r w:rsidRPr="00A44608">
        <w:rPr>
          <w:rFonts w:ascii="Arial" w:hAnsi="Arial" w:cs="Arial"/>
          <w:sz w:val="22"/>
          <w:szCs w:val="22"/>
          <w:highlight w:val="cyan"/>
        </w:rPr>
        <w:t>Secretari</w:t>
      </w:r>
      <w:r w:rsidR="003E7CFF" w:rsidRPr="00A44608">
        <w:rPr>
          <w:rFonts w:ascii="Arial" w:hAnsi="Arial" w:cs="Arial"/>
          <w:sz w:val="22"/>
          <w:szCs w:val="22"/>
          <w:highlight w:val="cyan"/>
        </w:rPr>
        <w:tab/>
      </w:r>
      <w:r w:rsidR="008228D0" w:rsidRPr="00A44608">
        <w:rPr>
          <w:rFonts w:ascii="Arial" w:hAnsi="Arial" w:cs="Arial"/>
          <w:sz w:val="22"/>
          <w:szCs w:val="22"/>
          <w:highlight w:val="cyan"/>
        </w:rPr>
        <w:tab/>
      </w:r>
      <w:r w:rsidR="008228D0" w:rsidRPr="00A44608">
        <w:rPr>
          <w:rFonts w:ascii="Arial" w:hAnsi="Arial" w:cs="Arial"/>
          <w:sz w:val="22"/>
          <w:szCs w:val="22"/>
          <w:highlight w:val="cyan"/>
        </w:rPr>
        <w:tab/>
      </w:r>
      <w:r w:rsidR="00746EC7" w:rsidRPr="00A44608">
        <w:rPr>
          <w:rFonts w:ascii="Arial" w:hAnsi="Arial" w:cs="Arial"/>
          <w:sz w:val="22"/>
          <w:szCs w:val="22"/>
          <w:highlight w:val="cyan"/>
        </w:rPr>
        <w:t>l</w:t>
      </w:r>
      <w:r w:rsidR="00E56271" w:rsidRPr="00A44608">
        <w:rPr>
          <w:rFonts w:ascii="Arial" w:hAnsi="Arial" w:cs="Arial"/>
          <w:sz w:val="22"/>
          <w:szCs w:val="22"/>
          <w:highlight w:val="cyan"/>
        </w:rPr>
        <w:tab/>
      </w:r>
      <w:r w:rsidR="00E56271" w:rsidRPr="00A44608">
        <w:rPr>
          <w:rFonts w:ascii="Arial" w:hAnsi="Arial" w:cs="Arial"/>
          <w:sz w:val="22"/>
          <w:szCs w:val="22"/>
          <w:highlight w:val="cyan"/>
        </w:rPr>
        <w:tab/>
      </w:r>
      <w:r w:rsidR="00E56271" w:rsidRPr="00A44608">
        <w:rPr>
          <w:rFonts w:ascii="Arial" w:hAnsi="Arial" w:cs="Arial"/>
          <w:sz w:val="22"/>
          <w:szCs w:val="22"/>
          <w:highlight w:val="cyan"/>
        </w:rPr>
        <w:tab/>
      </w:r>
      <w:r w:rsidR="00E56271" w:rsidRPr="00A44608">
        <w:rPr>
          <w:rFonts w:ascii="Arial" w:hAnsi="Arial" w:cs="Arial"/>
          <w:sz w:val="22"/>
          <w:szCs w:val="22"/>
          <w:highlight w:val="cyan"/>
        </w:rPr>
        <w:tab/>
        <w:t>Secretària General</w:t>
      </w:r>
    </w:p>
    <w:sectPr w:rsidR="004C5F70" w:rsidSect="002F6CCF">
      <w:headerReference w:type="default" r:id="rId6"/>
      <w:footerReference w:type="default" r:id="rId7"/>
      <w:pgSz w:w="11906" w:h="16838" w:code="9"/>
      <w:pgMar w:top="2268" w:right="1134" w:bottom="1134" w:left="1701" w:header="709" w:footer="709"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1BCF8" w14:textId="77777777" w:rsidR="00152A54" w:rsidRDefault="00152A54">
      <w:r>
        <w:separator/>
      </w:r>
    </w:p>
  </w:endnote>
  <w:endnote w:type="continuationSeparator" w:id="0">
    <w:p w14:paraId="716394E8" w14:textId="77777777" w:rsidR="00152A54" w:rsidRDefault="00152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2D1A3" w14:textId="77777777" w:rsidR="00152A54" w:rsidRPr="00956917" w:rsidRDefault="00152A54" w:rsidP="00F70A65">
    <w:pPr>
      <w:pStyle w:val="Piedepgina"/>
      <w:jc w:val="right"/>
      <w:rPr>
        <w:rFonts w:ascii="Arial" w:hAnsi="Arial" w:cs="Arial"/>
        <w:sz w:val="20"/>
        <w:szCs w:val="20"/>
      </w:rPr>
    </w:pPr>
    <w:r w:rsidRPr="00956917">
      <w:rPr>
        <w:rStyle w:val="Nmerodepgina"/>
        <w:rFonts w:ascii="Arial" w:hAnsi="Arial" w:cs="Arial"/>
        <w:sz w:val="20"/>
        <w:szCs w:val="20"/>
      </w:rPr>
      <w:fldChar w:fldCharType="begin"/>
    </w:r>
    <w:r w:rsidRPr="00956917">
      <w:rPr>
        <w:rStyle w:val="Nmerodepgina"/>
        <w:rFonts w:ascii="Arial" w:hAnsi="Arial" w:cs="Arial"/>
        <w:sz w:val="20"/>
        <w:szCs w:val="20"/>
      </w:rPr>
      <w:instrText xml:space="preserve"> PAGE </w:instrText>
    </w:r>
    <w:r w:rsidRPr="00956917">
      <w:rPr>
        <w:rStyle w:val="Nmerodepgina"/>
        <w:rFonts w:ascii="Arial" w:hAnsi="Arial" w:cs="Arial"/>
        <w:sz w:val="20"/>
        <w:szCs w:val="20"/>
      </w:rPr>
      <w:fldChar w:fldCharType="separate"/>
    </w:r>
    <w:r w:rsidR="00442722">
      <w:rPr>
        <w:rStyle w:val="Nmerodepgina"/>
        <w:rFonts w:ascii="Arial" w:hAnsi="Arial" w:cs="Arial"/>
        <w:noProof/>
        <w:sz w:val="20"/>
        <w:szCs w:val="20"/>
      </w:rPr>
      <w:t>1</w:t>
    </w:r>
    <w:r w:rsidRPr="00956917">
      <w:rPr>
        <w:rStyle w:val="Nmerodepgina"/>
        <w:rFonts w:ascii="Arial" w:hAnsi="Arial" w:cs="Arial"/>
        <w:sz w:val="20"/>
        <w:szCs w:val="20"/>
      </w:rPr>
      <w:fldChar w:fldCharType="end"/>
    </w:r>
    <w:r w:rsidRPr="00956917">
      <w:rPr>
        <w:rStyle w:val="Nmerodepgina"/>
        <w:rFonts w:ascii="Arial" w:hAnsi="Arial" w:cs="Arial"/>
        <w:sz w:val="20"/>
        <w:szCs w:val="20"/>
      </w:rPr>
      <w:t xml:space="preserve"> de </w:t>
    </w:r>
    <w:r w:rsidRPr="00956917">
      <w:rPr>
        <w:rStyle w:val="Nmerodepgina"/>
        <w:rFonts w:ascii="Arial" w:hAnsi="Arial" w:cs="Arial"/>
        <w:sz w:val="20"/>
        <w:szCs w:val="20"/>
      </w:rPr>
      <w:fldChar w:fldCharType="begin"/>
    </w:r>
    <w:r w:rsidRPr="00956917">
      <w:rPr>
        <w:rStyle w:val="Nmerodepgina"/>
        <w:rFonts w:ascii="Arial" w:hAnsi="Arial" w:cs="Arial"/>
        <w:sz w:val="20"/>
        <w:szCs w:val="20"/>
      </w:rPr>
      <w:instrText xml:space="preserve"> NUMPAGES </w:instrText>
    </w:r>
    <w:r w:rsidRPr="00956917">
      <w:rPr>
        <w:rStyle w:val="Nmerodepgina"/>
        <w:rFonts w:ascii="Arial" w:hAnsi="Arial" w:cs="Arial"/>
        <w:sz w:val="20"/>
        <w:szCs w:val="20"/>
      </w:rPr>
      <w:fldChar w:fldCharType="separate"/>
    </w:r>
    <w:r w:rsidR="00442722">
      <w:rPr>
        <w:rStyle w:val="Nmerodepgina"/>
        <w:rFonts w:ascii="Arial" w:hAnsi="Arial" w:cs="Arial"/>
        <w:noProof/>
        <w:sz w:val="20"/>
        <w:szCs w:val="20"/>
      </w:rPr>
      <w:t>4</w:t>
    </w:r>
    <w:r w:rsidRPr="00956917">
      <w:rPr>
        <w:rStyle w:val="Nmerodepgina"/>
        <w:rFonts w:ascii="Arial" w:hAnsi="Arial" w:cs="Arial"/>
        <w:sz w:val="20"/>
        <w:szCs w:val="20"/>
      </w:rPr>
      <w:fldChar w:fldCharType="end"/>
    </w:r>
  </w:p>
  <w:p w14:paraId="04513721" w14:textId="77777777" w:rsidR="00152A54" w:rsidRDefault="00152A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E5FD9" w14:textId="77777777" w:rsidR="00152A54" w:rsidRDefault="00152A54">
      <w:r>
        <w:separator/>
      </w:r>
    </w:p>
  </w:footnote>
  <w:footnote w:type="continuationSeparator" w:id="0">
    <w:p w14:paraId="4D453F66" w14:textId="77777777" w:rsidR="00152A54" w:rsidRDefault="00152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892B2" w14:textId="047B1A9D" w:rsidR="00152A54" w:rsidRPr="00B60D42" w:rsidRDefault="005B5799" w:rsidP="00B60D42">
    <w:pPr>
      <w:pStyle w:val="Encabezado"/>
    </w:pPr>
    <w:r>
      <w:rPr>
        <w:noProof/>
        <w:sz w:val="22"/>
        <w:szCs w:val="22"/>
        <w:lang w:eastAsia="ca-ES"/>
      </w:rPr>
      <w:drawing>
        <wp:anchor distT="0" distB="0" distL="114300" distR="114300" simplePos="0" relativeHeight="251657728" behindDoc="1" locked="0" layoutInCell="1" allowOverlap="1" wp14:anchorId="7331082F" wp14:editId="6EAD2BED">
          <wp:simplePos x="0" y="0"/>
          <wp:positionH relativeFrom="column">
            <wp:posOffset>3533775</wp:posOffset>
          </wp:positionH>
          <wp:positionV relativeFrom="paragraph">
            <wp:posOffset>-153035</wp:posOffset>
          </wp:positionV>
          <wp:extent cx="2152650" cy="904875"/>
          <wp:effectExtent l="0" t="0" r="0" b="0"/>
          <wp:wrapNone/>
          <wp:docPr id="6" name="Imagen 6" descr="Ajuntament de Cerdanyola del Vallè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juntament de Cerdanyola del Vallè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90487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rPr>
      <w:drawing>
        <wp:inline distT="0" distB="0" distL="0" distR="0" wp14:anchorId="3B13EE55" wp14:editId="79D653B3">
          <wp:extent cx="1562100" cy="571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571500"/>
                  </a:xfrm>
                  <a:prstGeom prst="rect">
                    <a:avLst/>
                  </a:prstGeom>
                  <a:noFill/>
                  <a:ln>
                    <a:noFill/>
                  </a:ln>
                </pic:spPr>
              </pic:pic>
            </a:graphicData>
          </a:graphic>
        </wp:inline>
      </w:drawing>
    </w:r>
    <w:r w:rsidR="00152A54">
      <w:rPr>
        <w:sz w:val="22"/>
        <w:szCs w:val="22"/>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DFF"/>
    <w:rsid w:val="000073E2"/>
    <w:rsid w:val="00011AB5"/>
    <w:rsid w:val="000166D7"/>
    <w:rsid w:val="0001784A"/>
    <w:rsid w:val="00032451"/>
    <w:rsid w:val="00036C17"/>
    <w:rsid w:val="000516C3"/>
    <w:rsid w:val="00085DF7"/>
    <w:rsid w:val="000A4453"/>
    <w:rsid w:val="000A773C"/>
    <w:rsid w:val="000B0DCA"/>
    <w:rsid w:val="000D5C96"/>
    <w:rsid w:val="000D68AD"/>
    <w:rsid w:val="000F6E23"/>
    <w:rsid w:val="001009D8"/>
    <w:rsid w:val="001047F3"/>
    <w:rsid w:val="00105A8E"/>
    <w:rsid w:val="00111A83"/>
    <w:rsid w:val="00115BD0"/>
    <w:rsid w:val="001217D8"/>
    <w:rsid w:val="00124B09"/>
    <w:rsid w:val="00134A9A"/>
    <w:rsid w:val="00136D99"/>
    <w:rsid w:val="00144C8C"/>
    <w:rsid w:val="00144F5B"/>
    <w:rsid w:val="001455C8"/>
    <w:rsid w:val="00150277"/>
    <w:rsid w:val="00152A54"/>
    <w:rsid w:val="00154D20"/>
    <w:rsid w:val="001552EC"/>
    <w:rsid w:val="00165730"/>
    <w:rsid w:val="001735DF"/>
    <w:rsid w:val="001738E7"/>
    <w:rsid w:val="00175AE7"/>
    <w:rsid w:val="00185EE8"/>
    <w:rsid w:val="00195B0B"/>
    <w:rsid w:val="001976DF"/>
    <w:rsid w:val="001A06BF"/>
    <w:rsid w:val="001A141D"/>
    <w:rsid w:val="001B58F8"/>
    <w:rsid w:val="001C3BC1"/>
    <w:rsid w:val="001D762B"/>
    <w:rsid w:val="001E6005"/>
    <w:rsid w:val="001F2C7B"/>
    <w:rsid w:val="001F39DA"/>
    <w:rsid w:val="00202AD3"/>
    <w:rsid w:val="0022433C"/>
    <w:rsid w:val="002261C0"/>
    <w:rsid w:val="00245A4D"/>
    <w:rsid w:val="0026300B"/>
    <w:rsid w:val="00264B81"/>
    <w:rsid w:val="00267A07"/>
    <w:rsid w:val="00270208"/>
    <w:rsid w:val="00277B09"/>
    <w:rsid w:val="00281553"/>
    <w:rsid w:val="0028674E"/>
    <w:rsid w:val="00297147"/>
    <w:rsid w:val="00297A21"/>
    <w:rsid w:val="002B5F67"/>
    <w:rsid w:val="002B68C8"/>
    <w:rsid w:val="002F2EE8"/>
    <w:rsid w:val="002F6CCF"/>
    <w:rsid w:val="00312E46"/>
    <w:rsid w:val="00313525"/>
    <w:rsid w:val="00314D67"/>
    <w:rsid w:val="0031726C"/>
    <w:rsid w:val="00333A5D"/>
    <w:rsid w:val="003540FD"/>
    <w:rsid w:val="003564F9"/>
    <w:rsid w:val="003775B5"/>
    <w:rsid w:val="00382951"/>
    <w:rsid w:val="00396FEF"/>
    <w:rsid w:val="003B47CD"/>
    <w:rsid w:val="003B6BC6"/>
    <w:rsid w:val="003C2881"/>
    <w:rsid w:val="003C2F70"/>
    <w:rsid w:val="003C365C"/>
    <w:rsid w:val="003D3FAC"/>
    <w:rsid w:val="003E7CFF"/>
    <w:rsid w:val="003F6A3E"/>
    <w:rsid w:val="00403958"/>
    <w:rsid w:val="00405DAA"/>
    <w:rsid w:val="004123D1"/>
    <w:rsid w:val="0042059F"/>
    <w:rsid w:val="00424AAB"/>
    <w:rsid w:val="00425F52"/>
    <w:rsid w:val="004341B5"/>
    <w:rsid w:val="004350AA"/>
    <w:rsid w:val="00441DFF"/>
    <w:rsid w:val="004423E6"/>
    <w:rsid w:val="00442722"/>
    <w:rsid w:val="00442E57"/>
    <w:rsid w:val="00446ABA"/>
    <w:rsid w:val="00446D76"/>
    <w:rsid w:val="00462195"/>
    <w:rsid w:val="00462364"/>
    <w:rsid w:val="00463727"/>
    <w:rsid w:val="004660C8"/>
    <w:rsid w:val="00467454"/>
    <w:rsid w:val="0047316C"/>
    <w:rsid w:val="004841E2"/>
    <w:rsid w:val="00491EB0"/>
    <w:rsid w:val="004A5508"/>
    <w:rsid w:val="004B2F32"/>
    <w:rsid w:val="004B2F69"/>
    <w:rsid w:val="004B40E6"/>
    <w:rsid w:val="004B49A0"/>
    <w:rsid w:val="004C5F70"/>
    <w:rsid w:val="004C689A"/>
    <w:rsid w:val="004D42FE"/>
    <w:rsid w:val="004E2F58"/>
    <w:rsid w:val="004E2F9A"/>
    <w:rsid w:val="004F0FF2"/>
    <w:rsid w:val="004F5769"/>
    <w:rsid w:val="00517347"/>
    <w:rsid w:val="005430BE"/>
    <w:rsid w:val="00544E5C"/>
    <w:rsid w:val="00546788"/>
    <w:rsid w:val="00593D79"/>
    <w:rsid w:val="005B5799"/>
    <w:rsid w:val="005C6D5C"/>
    <w:rsid w:val="005C7EB9"/>
    <w:rsid w:val="005F5C5A"/>
    <w:rsid w:val="00607B2D"/>
    <w:rsid w:val="00614124"/>
    <w:rsid w:val="006144F6"/>
    <w:rsid w:val="006265BE"/>
    <w:rsid w:val="00636613"/>
    <w:rsid w:val="0065205C"/>
    <w:rsid w:val="00694CD2"/>
    <w:rsid w:val="006B3D04"/>
    <w:rsid w:val="006B7A16"/>
    <w:rsid w:val="006D20A9"/>
    <w:rsid w:val="006E1D56"/>
    <w:rsid w:val="006E382A"/>
    <w:rsid w:val="006E79B3"/>
    <w:rsid w:val="006F50A5"/>
    <w:rsid w:val="006F66F9"/>
    <w:rsid w:val="00705CF0"/>
    <w:rsid w:val="007073A3"/>
    <w:rsid w:val="007147E3"/>
    <w:rsid w:val="00734999"/>
    <w:rsid w:val="0074424C"/>
    <w:rsid w:val="00746EC7"/>
    <w:rsid w:val="007510C1"/>
    <w:rsid w:val="00782F43"/>
    <w:rsid w:val="00787E58"/>
    <w:rsid w:val="00795841"/>
    <w:rsid w:val="007A01A1"/>
    <w:rsid w:val="007A74BA"/>
    <w:rsid w:val="007B36F6"/>
    <w:rsid w:val="007B68D7"/>
    <w:rsid w:val="007D0B8C"/>
    <w:rsid w:val="007D2349"/>
    <w:rsid w:val="007E0AFF"/>
    <w:rsid w:val="007E35E2"/>
    <w:rsid w:val="00805D92"/>
    <w:rsid w:val="0081397B"/>
    <w:rsid w:val="008177EE"/>
    <w:rsid w:val="008228D0"/>
    <w:rsid w:val="00835B2F"/>
    <w:rsid w:val="00845C3B"/>
    <w:rsid w:val="00852119"/>
    <w:rsid w:val="008535F7"/>
    <w:rsid w:val="00860AD0"/>
    <w:rsid w:val="00867547"/>
    <w:rsid w:val="008927B8"/>
    <w:rsid w:val="008A6163"/>
    <w:rsid w:val="008B6B37"/>
    <w:rsid w:val="008D3688"/>
    <w:rsid w:val="008E0069"/>
    <w:rsid w:val="008F1491"/>
    <w:rsid w:val="00903D3E"/>
    <w:rsid w:val="0091218D"/>
    <w:rsid w:val="009134A0"/>
    <w:rsid w:val="0091432A"/>
    <w:rsid w:val="00924DA0"/>
    <w:rsid w:val="00930E1B"/>
    <w:rsid w:val="009340F3"/>
    <w:rsid w:val="00945B6C"/>
    <w:rsid w:val="00955460"/>
    <w:rsid w:val="009657B4"/>
    <w:rsid w:val="009669DC"/>
    <w:rsid w:val="00974EA8"/>
    <w:rsid w:val="00975D82"/>
    <w:rsid w:val="00977579"/>
    <w:rsid w:val="009821A3"/>
    <w:rsid w:val="0098452A"/>
    <w:rsid w:val="009A2C43"/>
    <w:rsid w:val="009A385A"/>
    <w:rsid w:val="009B1076"/>
    <w:rsid w:val="009B1424"/>
    <w:rsid w:val="009B3D5E"/>
    <w:rsid w:val="009F625F"/>
    <w:rsid w:val="00A04F87"/>
    <w:rsid w:val="00A273E8"/>
    <w:rsid w:val="00A35FEC"/>
    <w:rsid w:val="00A41A91"/>
    <w:rsid w:val="00A44608"/>
    <w:rsid w:val="00A4527B"/>
    <w:rsid w:val="00A57BEE"/>
    <w:rsid w:val="00A640B0"/>
    <w:rsid w:val="00A70D71"/>
    <w:rsid w:val="00A85406"/>
    <w:rsid w:val="00A85B31"/>
    <w:rsid w:val="00A87A07"/>
    <w:rsid w:val="00A915C3"/>
    <w:rsid w:val="00A92264"/>
    <w:rsid w:val="00AA1029"/>
    <w:rsid w:val="00AA1D22"/>
    <w:rsid w:val="00AA2235"/>
    <w:rsid w:val="00AA5E81"/>
    <w:rsid w:val="00AA646C"/>
    <w:rsid w:val="00AA6ADD"/>
    <w:rsid w:val="00AA70B8"/>
    <w:rsid w:val="00AB1ECC"/>
    <w:rsid w:val="00AB4859"/>
    <w:rsid w:val="00AB4C04"/>
    <w:rsid w:val="00AC5D15"/>
    <w:rsid w:val="00AD03E5"/>
    <w:rsid w:val="00AE26EC"/>
    <w:rsid w:val="00AF6C6D"/>
    <w:rsid w:val="00B01605"/>
    <w:rsid w:val="00B33169"/>
    <w:rsid w:val="00B33AD2"/>
    <w:rsid w:val="00B60D42"/>
    <w:rsid w:val="00B61A23"/>
    <w:rsid w:val="00BB4BFC"/>
    <w:rsid w:val="00BB6457"/>
    <w:rsid w:val="00BC7BCC"/>
    <w:rsid w:val="00BD0A88"/>
    <w:rsid w:val="00BD0E42"/>
    <w:rsid w:val="00BD1CA1"/>
    <w:rsid w:val="00BD26D3"/>
    <w:rsid w:val="00BD2A1F"/>
    <w:rsid w:val="00BE0D5F"/>
    <w:rsid w:val="00BE4DE0"/>
    <w:rsid w:val="00C0459A"/>
    <w:rsid w:val="00C17CEA"/>
    <w:rsid w:val="00C238CF"/>
    <w:rsid w:val="00C503CB"/>
    <w:rsid w:val="00C62B92"/>
    <w:rsid w:val="00C74064"/>
    <w:rsid w:val="00C83744"/>
    <w:rsid w:val="00C93EAB"/>
    <w:rsid w:val="00CA4067"/>
    <w:rsid w:val="00CB77B5"/>
    <w:rsid w:val="00CD3C72"/>
    <w:rsid w:val="00CD6032"/>
    <w:rsid w:val="00CE54EE"/>
    <w:rsid w:val="00CF733B"/>
    <w:rsid w:val="00D006D9"/>
    <w:rsid w:val="00D41F4F"/>
    <w:rsid w:val="00D43532"/>
    <w:rsid w:val="00D45E84"/>
    <w:rsid w:val="00D508F3"/>
    <w:rsid w:val="00D54090"/>
    <w:rsid w:val="00D65BA5"/>
    <w:rsid w:val="00D81A22"/>
    <w:rsid w:val="00D867BD"/>
    <w:rsid w:val="00D933EA"/>
    <w:rsid w:val="00DA1FF0"/>
    <w:rsid w:val="00DA2265"/>
    <w:rsid w:val="00DA2453"/>
    <w:rsid w:val="00DB02DE"/>
    <w:rsid w:val="00DB0752"/>
    <w:rsid w:val="00DC171B"/>
    <w:rsid w:val="00DC3D67"/>
    <w:rsid w:val="00DD4FEB"/>
    <w:rsid w:val="00DD78E7"/>
    <w:rsid w:val="00DE71F2"/>
    <w:rsid w:val="00E110C0"/>
    <w:rsid w:val="00E154F3"/>
    <w:rsid w:val="00E164E7"/>
    <w:rsid w:val="00E243C1"/>
    <w:rsid w:val="00E30EA1"/>
    <w:rsid w:val="00E334AE"/>
    <w:rsid w:val="00E41189"/>
    <w:rsid w:val="00E44072"/>
    <w:rsid w:val="00E50BAF"/>
    <w:rsid w:val="00E56271"/>
    <w:rsid w:val="00E57800"/>
    <w:rsid w:val="00E62190"/>
    <w:rsid w:val="00E645DC"/>
    <w:rsid w:val="00E6557C"/>
    <w:rsid w:val="00E70BE2"/>
    <w:rsid w:val="00E724B2"/>
    <w:rsid w:val="00E73D67"/>
    <w:rsid w:val="00E82593"/>
    <w:rsid w:val="00E86FBA"/>
    <w:rsid w:val="00E923FB"/>
    <w:rsid w:val="00EA0C52"/>
    <w:rsid w:val="00EB52D2"/>
    <w:rsid w:val="00EC0901"/>
    <w:rsid w:val="00EC2E46"/>
    <w:rsid w:val="00EC589A"/>
    <w:rsid w:val="00ED7346"/>
    <w:rsid w:val="00EF1D65"/>
    <w:rsid w:val="00EF3413"/>
    <w:rsid w:val="00EF771C"/>
    <w:rsid w:val="00F17EF3"/>
    <w:rsid w:val="00F2385A"/>
    <w:rsid w:val="00F402F1"/>
    <w:rsid w:val="00F65C1D"/>
    <w:rsid w:val="00F70A65"/>
    <w:rsid w:val="00FA1D3B"/>
    <w:rsid w:val="00FA316B"/>
    <w:rsid w:val="00FA52FD"/>
    <w:rsid w:val="00FA6835"/>
    <w:rsid w:val="00FB22C3"/>
    <w:rsid w:val="00FD069B"/>
    <w:rsid w:val="00FE1CF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6"/>
    <o:shapelayout v:ext="edit">
      <o:idmap v:ext="edit" data="1"/>
    </o:shapelayout>
  </w:shapeDefaults>
  <w:decimalSymbol w:val=","/>
  <w:listSeparator w:val=";"/>
  <w14:docId w14:val="69EE8DB4"/>
  <w15:docId w15:val="{A0A0FC43-724B-465D-B12B-EE45E6587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rsid w:val="00E110C0"/>
    <w:pPr>
      <w:keepNext/>
      <w:jc w:val="center"/>
      <w:outlineLvl w:val="0"/>
    </w:pPr>
    <w:rPr>
      <w:rFonts w:ascii="Arial" w:hAnsi="Arial"/>
      <w:b/>
      <w:bCs/>
      <w:szCs w:val="20"/>
      <w:lang w:eastAsia="es-ES"/>
    </w:rPr>
  </w:style>
  <w:style w:type="paragraph" w:styleId="Ttulo2">
    <w:name w:val="heading 2"/>
    <w:basedOn w:val="Normal"/>
    <w:next w:val="Normal"/>
    <w:qFormat/>
    <w:rsid w:val="00E110C0"/>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semiHidden/>
    <w:unhideWhenUsed/>
    <w:qFormat/>
    <w:rsid w:val="0042059F"/>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4527B"/>
    <w:pPr>
      <w:tabs>
        <w:tab w:val="center" w:pos="4252"/>
        <w:tab w:val="right" w:pos="8504"/>
      </w:tabs>
      <w:jc w:val="both"/>
    </w:pPr>
    <w:rPr>
      <w:rFonts w:ascii="Arial" w:hAnsi="Arial"/>
      <w:szCs w:val="20"/>
      <w:lang w:eastAsia="es-ES"/>
    </w:rPr>
  </w:style>
  <w:style w:type="paragraph" w:styleId="Piedepgina">
    <w:name w:val="footer"/>
    <w:basedOn w:val="Normal"/>
    <w:rsid w:val="00AB4859"/>
    <w:pPr>
      <w:tabs>
        <w:tab w:val="center" w:pos="4252"/>
        <w:tab w:val="right" w:pos="8504"/>
      </w:tabs>
    </w:pPr>
  </w:style>
  <w:style w:type="table" w:styleId="Tablaconcuadrcula">
    <w:name w:val="Table Grid"/>
    <w:basedOn w:val="Tablanormal"/>
    <w:rsid w:val="00845C3B"/>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8A6163"/>
    <w:pPr>
      <w:jc w:val="center"/>
    </w:pPr>
    <w:rPr>
      <w:rFonts w:ascii="Arial" w:hAnsi="Arial"/>
      <w:b/>
      <w:bCs/>
      <w:szCs w:val="20"/>
      <w:lang w:eastAsia="es-ES"/>
    </w:rPr>
  </w:style>
  <w:style w:type="character" w:customStyle="1" w:styleId="TextoindependienteCar">
    <w:name w:val="Texto independiente Car"/>
    <w:link w:val="Textoindependiente"/>
    <w:rsid w:val="008A6163"/>
    <w:rPr>
      <w:rFonts w:ascii="Arial" w:hAnsi="Arial"/>
      <w:b/>
      <w:bCs/>
      <w:sz w:val="24"/>
      <w:lang w:eastAsia="es-ES"/>
    </w:rPr>
  </w:style>
  <w:style w:type="character" w:customStyle="1" w:styleId="Ttulo3Car">
    <w:name w:val="Título 3 Car"/>
    <w:link w:val="Ttulo3"/>
    <w:semiHidden/>
    <w:rsid w:val="0042059F"/>
    <w:rPr>
      <w:rFonts w:ascii="Cambria" w:eastAsia="Times New Roman" w:hAnsi="Cambria" w:cs="Times New Roman"/>
      <w:b/>
      <w:bCs/>
      <w:sz w:val="26"/>
      <w:szCs w:val="26"/>
    </w:rPr>
  </w:style>
  <w:style w:type="character" w:styleId="Nmerodepgina">
    <w:name w:val="page number"/>
    <w:basedOn w:val="Fuentedeprrafopredeter"/>
    <w:rsid w:val="00F70A65"/>
  </w:style>
  <w:style w:type="paragraph" w:styleId="Textodeglobo">
    <w:name w:val="Balloon Text"/>
    <w:basedOn w:val="Normal"/>
    <w:link w:val="TextodegloboCar"/>
    <w:rsid w:val="00036C17"/>
    <w:rPr>
      <w:rFonts w:ascii="Tahoma" w:hAnsi="Tahoma" w:cs="Tahoma"/>
      <w:sz w:val="16"/>
      <w:szCs w:val="16"/>
    </w:rPr>
  </w:style>
  <w:style w:type="character" w:customStyle="1" w:styleId="TextodegloboCar">
    <w:name w:val="Texto de globo Car"/>
    <w:basedOn w:val="Fuentedeprrafopredeter"/>
    <w:link w:val="Textodeglobo"/>
    <w:rsid w:val="00036C17"/>
    <w:rPr>
      <w:rFonts w:ascii="Tahoma" w:hAnsi="Tahoma" w:cs="Tahoma"/>
      <w:sz w:val="16"/>
      <w:szCs w:val="16"/>
    </w:rPr>
  </w:style>
  <w:style w:type="paragraph" w:customStyle="1" w:styleId="Default">
    <w:name w:val="Default"/>
    <w:rsid w:val="003E7CFF"/>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95788">
      <w:bodyDiv w:val="1"/>
      <w:marLeft w:val="0"/>
      <w:marRight w:val="0"/>
      <w:marTop w:val="0"/>
      <w:marBottom w:val="0"/>
      <w:divBdr>
        <w:top w:val="none" w:sz="0" w:space="0" w:color="auto"/>
        <w:left w:val="none" w:sz="0" w:space="0" w:color="auto"/>
        <w:bottom w:val="none" w:sz="0" w:space="0" w:color="auto"/>
        <w:right w:val="none" w:sz="0" w:space="0" w:color="auto"/>
      </w:divBdr>
    </w:div>
    <w:div w:id="167530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1587</Words>
  <Characters>8681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escolar segons ADDENDA ECONÒMICA annexa al present conveni</vt:lpstr>
    </vt:vector>
  </TitlesOfParts>
  <Company>Hewlett-Packard Company</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escolar segons ADDENDA ECONÒMICA annexa al present conveni</dc:title>
  <dc:creator>adominguez</dc:creator>
  <cp:lastModifiedBy>Ruiz Barbarroja, Maria Dolores</cp:lastModifiedBy>
  <cp:revision>2</cp:revision>
  <cp:lastPrinted>2022-05-17T10:27:00Z</cp:lastPrinted>
  <dcterms:created xsi:type="dcterms:W3CDTF">2022-10-04T08:15:00Z</dcterms:created>
  <dcterms:modified xsi:type="dcterms:W3CDTF">2022-10-04T08:15:00Z</dcterms:modified>
</cp:coreProperties>
</file>