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84DC6">
        <w:rPr>
          <w:rFonts w:ascii="Times New Roman" w:hAnsi="Times New Roman"/>
          <w:b w:val="0"/>
          <w:bCs w:val="0"/>
        </w:rPr>
        <w:t>6</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91B95" w:rsidRPr="00091B95" w:rsidRDefault="006E4EA0" w:rsidP="00091B9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91B95" w:rsidRPr="00091B95">
        <w:rPr>
          <w:rFonts w:ascii="Times New Roman" w:hAnsi="Times New Roman"/>
          <w:b w:val="0"/>
          <w:bCs w:val="0"/>
          <w:i/>
        </w:rPr>
        <w:t xml:space="preserve">Aprobar una subvención a favor de la Asociación </w:t>
      </w:r>
      <w:proofErr w:type="spellStart"/>
      <w:r w:rsidR="00091B95" w:rsidRPr="00091B95">
        <w:rPr>
          <w:rFonts w:ascii="Times New Roman" w:hAnsi="Times New Roman"/>
          <w:b w:val="0"/>
          <w:bCs w:val="0"/>
          <w:i/>
        </w:rPr>
        <w:t>Da</w:t>
      </w:r>
      <w:r w:rsidR="00091B95">
        <w:rPr>
          <w:rFonts w:ascii="Times New Roman" w:hAnsi="Times New Roman"/>
          <w:b w:val="0"/>
          <w:bCs w:val="0"/>
          <w:i/>
        </w:rPr>
        <w:t>n</w:t>
      </w:r>
      <w:r w:rsidR="00091B95" w:rsidRPr="00091B95">
        <w:rPr>
          <w:rFonts w:ascii="Times New Roman" w:hAnsi="Times New Roman"/>
          <w:b w:val="0"/>
          <w:bCs w:val="0"/>
          <w:i/>
        </w:rPr>
        <w:t>o</w:t>
      </w:r>
      <w:proofErr w:type="spellEnd"/>
      <w:r w:rsidR="00091B95" w:rsidRPr="00091B95">
        <w:rPr>
          <w:rFonts w:ascii="Times New Roman" w:hAnsi="Times New Roman"/>
          <w:b w:val="0"/>
          <w:bCs w:val="0"/>
          <w:i/>
        </w:rPr>
        <w:t xml:space="preserve"> Cerebral RENACER en los siguientes términos: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-Importe: 37.556,44 euros.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-Objeto: Acondicionamiento nuevo local. Ejercicios 2021 y 2022.</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91B95">
        <w:rPr>
          <w:rFonts w:ascii="Times New Roman" w:hAnsi="Times New Roman"/>
          <w:b w:val="0"/>
          <w:bCs w:val="0"/>
          <w:i/>
        </w:rPr>
        <w:t>C1</w:t>
      </w:r>
      <w:proofErr w:type="spellEnd"/>
      <w:r w:rsidRPr="00091B95">
        <w:rPr>
          <w:rFonts w:ascii="Times New Roman" w:hAnsi="Times New Roman"/>
          <w:b w:val="0"/>
          <w:bCs w:val="0"/>
          <w:i/>
        </w:rPr>
        <w:t xml:space="preserve">, </w:t>
      </w:r>
      <w:proofErr w:type="spellStart"/>
      <w:r w:rsidRPr="00091B95">
        <w:rPr>
          <w:rFonts w:ascii="Times New Roman" w:hAnsi="Times New Roman"/>
          <w:b w:val="0"/>
          <w:bCs w:val="0"/>
          <w:i/>
        </w:rPr>
        <w:t>C2</w:t>
      </w:r>
      <w:proofErr w:type="spellEnd"/>
      <w:r w:rsidRPr="00091B95">
        <w:rPr>
          <w:rFonts w:ascii="Times New Roman" w:hAnsi="Times New Roman"/>
          <w:b w:val="0"/>
          <w:bCs w:val="0"/>
          <w:i/>
        </w:rPr>
        <w:t xml:space="preserve"> y </w:t>
      </w:r>
      <w:proofErr w:type="spellStart"/>
      <w:r w:rsidRPr="00091B95">
        <w:rPr>
          <w:rFonts w:ascii="Times New Roman" w:hAnsi="Times New Roman"/>
          <w:b w:val="0"/>
          <w:bCs w:val="0"/>
          <w:i/>
        </w:rPr>
        <w:t>C3</w:t>
      </w:r>
      <w:proofErr w:type="spellEnd"/>
      <w:r w:rsidRPr="00091B9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091B95">
        <w:rPr>
          <w:rFonts w:ascii="Times New Roman" w:hAnsi="Times New Roman"/>
          <w:b w:val="0"/>
          <w:bCs w:val="0"/>
          <w:i/>
        </w:rPr>
        <w:t xml:space="preserve">sto de conformidad con </w:t>
      </w:r>
      <w:r>
        <w:rPr>
          <w:rFonts w:ascii="Times New Roman" w:hAnsi="Times New Roman"/>
          <w:b w:val="0"/>
          <w:bCs w:val="0"/>
          <w:i/>
        </w:rPr>
        <w:t>lo</w:t>
      </w:r>
      <w:r w:rsidRPr="00091B95">
        <w:rPr>
          <w:rFonts w:ascii="Times New Roman" w:hAnsi="Times New Roman"/>
          <w:b w:val="0"/>
          <w:bCs w:val="0"/>
          <w:i/>
        </w:rPr>
        <w:t xml:space="preserve"> que disponen los artículos 30 y 31 de la Ley </w:t>
      </w:r>
      <w:r>
        <w:rPr>
          <w:rFonts w:ascii="Times New Roman" w:hAnsi="Times New Roman"/>
          <w:b w:val="0"/>
          <w:bCs w:val="0"/>
          <w:i/>
        </w:rPr>
        <w:t>G</w:t>
      </w:r>
      <w:r w:rsidRPr="00091B95">
        <w:rPr>
          <w:rFonts w:ascii="Times New Roman" w:hAnsi="Times New Roman"/>
          <w:b w:val="0"/>
          <w:bCs w:val="0"/>
          <w:i/>
        </w:rPr>
        <w:t xml:space="preserve">eneral de </w:t>
      </w:r>
      <w:r>
        <w:rPr>
          <w:rFonts w:ascii="Times New Roman" w:hAnsi="Times New Roman"/>
          <w:b w:val="0"/>
          <w:bCs w:val="0"/>
          <w:i/>
        </w:rPr>
        <w:t>S</w:t>
      </w:r>
      <w:r w:rsidRPr="00091B9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91B95">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091B95">
        <w:rPr>
          <w:rFonts w:ascii="Times New Roman" w:hAnsi="Times New Roman"/>
          <w:b w:val="0"/>
          <w:bCs w:val="0"/>
          <w:i/>
        </w:rPr>
        <w:t xml:space="preserve"> solicitaron para la ejecución de la obra, y las facturas o los correspondientes documentos de valor probatorio equivalente.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Asimismo, deberá </w:t>
      </w:r>
      <w:r>
        <w:rPr>
          <w:rFonts w:ascii="Times New Roman" w:hAnsi="Times New Roman"/>
          <w:b w:val="0"/>
          <w:bCs w:val="0"/>
          <w:i/>
        </w:rPr>
        <w:t>aportar</w:t>
      </w:r>
      <w:r w:rsidRPr="00091B9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De conformidad con el ar</w:t>
      </w:r>
      <w:r>
        <w:rPr>
          <w:rFonts w:ascii="Times New Roman" w:hAnsi="Times New Roman"/>
          <w:b w:val="0"/>
          <w:bCs w:val="0"/>
          <w:i/>
        </w:rPr>
        <w:t>tículo 15.1 b) de la Ordenanza G</w:t>
      </w:r>
      <w:r w:rsidRPr="00091B95">
        <w:rPr>
          <w:rFonts w:ascii="Times New Roman" w:hAnsi="Times New Roman"/>
          <w:b w:val="0"/>
          <w:bCs w:val="0"/>
          <w:i/>
        </w:rPr>
        <w:t xml:space="preserve">eneral de </w:t>
      </w:r>
      <w:r>
        <w:rPr>
          <w:rFonts w:ascii="Times New Roman" w:hAnsi="Times New Roman"/>
          <w:b w:val="0"/>
          <w:bCs w:val="0"/>
          <w:i/>
        </w:rPr>
        <w:t>S</w:t>
      </w:r>
      <w:r w:rsidRPr="00091B95">
        <w:rPr>
          <w:rFonts w:ascii="Times New Roman" w:hAnsi="Times New Roman"/>
          <w:b w:val="0"/>
          <w:bCs w:val="0"/>
          <w:i/>
        </w:rPr>
        <w:t>ubvenciones de la Diputación Provincial de Ourense, para considerar justificada la subvención deberá acreditarse la realización de una inversión por un cuantía igual o superior al importe de la subvención concedida (208.420,54 euros). En el supuesto en que s</w:t>
      </w:r>
      <w:r>
        <w:rPr>
          <w:rFonts w:ascii="Times New Roman" w:hAnsi="Times New Roman"/>
          <w:b w:val="0"/>
          <w:bCs w:val="0"/>
          <w:i/>
        </w:rPr>
        <w:t>ó</w:t>
      </w:r>
      <w:r w:rsidRPr="00091B95">
        <w:rPr>
          <w:rFonts w:ascii="Times New Roman" w:hAnsi="Times New Roman"/>
          <w:b w:val="0"/>
          <w:bCs w:val="0"/>
          <w:i/>
        </w:rPr>
        <w:t>lo s</w:t>
      </w:r>
      <w:r>
        <w:rPr>
          <w:rFonts w:ascii="Times New Roman" w:hAnsi="Times New Roman"/>
          <w:b w:val="0"/>
          <w:bCs w:val="0"/>
          <w:i/>
        </w:rPr>
        <w:t>e</w:t>
      </w:r>
      <w:r w:rsidRPr="00091B9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a) Que la reducción suponga el total incumplimiento de la finalidad de la subvención.</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91B9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91B95">
        <w:rPr>
          <w:rFonts w:ascii="Times New Roman" w:hAnsi="Times New Roman"/>
          <w:b w:val="0"/>
          <w:bCs w:val="0"/>
          <w:i/>
        </w:rPr>
        <w:t xml:space="preserve"> dado lugar a la denegación de la subvención.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091B9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En aquellos casos </w:t>
      </w:r>
      <w:r>
        <w:rPr>
          <w:rFonts w:ascii="Times New Roman" w:hAnsi="Times New Roman"/>
          <w:b w:val="0"/>
          <w:bCs w:val="0"/>
          <w:i/>
        </w:rPr>
        <w:t>en los que las modificaciones só</w:t>
      </w:r>
      <w:r w:rsidRPr="00091B9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091B95">
        <w:rPr>
          <w:rFonts w:ascii="Times New Roman" w:hAnsi="Times New Roman"/>
          <w:b w:val="0"/>
          <w:bCs w:val="0"/>
          <w:i/>
        </w:rPr>
        <w:t xml:space="preserve">a cuenta, deberán presentarse las facturas y justificantes correspondientes. En todo caso, la realización </w:t>
      </w:r>
      <w:r>
        <w:rPr>
          <w:rFonts w:ascii="Times New Roman" w:hAnsi="Times New Roman"/>
          <w:b w:val="0"/>
          <w:bCs w:val="0"/>
          <w:i/>
        </w:rPr>
        <w:t>de estos</w:t>
      </w:r>
      <w:r w:rsidRPr="00091B95">
        <w:rPr>
          <w:rFonts w:ascii="Times New Roman" w:hAnsi="Times New Roman"/>
          <w:b w:val="0"/>
          <w:bCs w:val="0"/>
          <w:i/>
        </w:rPr>
        <w:t xml:space="preserve"> pagos no impli</w:t>
      </w:r>
      <w:r>
        <w:rPr>
          <w:rFonts w:ascii="Times New Roman" w:hAnsi="Times New Roman"/>
          <w:b w:val="0"/>
          <w:bCs w:val="0"/>
          <w:i/>
        </w:rPr>
        <w:t>ca una declaración definitiva co</w:t>
      </w:r>
      <w:r w:rsidRPr="00091B9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sidR="008B43C6">
        <w:rPr>
          <w:rFonts w:ascii="Times New Roman" w:hAnsi="Times New Roman"/>
          <w:b w:val="0"/>
          <w:bCs w:val="0"/>
          <w:i/>
        </w:rPr>
        <w:t>forme al artículo 37 de la Ley General de S</w:t>
      </w:r>
      <w:r w:rsidRPr="00091B95">
        <w:rPr>
          <w:rFonts w:ascii="Times New Roman" w:hAnsi="Times New Roman"/>
          <w:b w:val="0"/>
          <w:bCs w:val="0"/>
          <w:i/>
        </w:rPr>
        <w:t xml:space="preserve">ubvenciones. </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De acuerdo con </w:t>
      </w:r>
      <w:r w:rsidR="008B43C6">
        <w:rPr>
          <w:rFonts w:ascii="Times New Roman" w:hAnsi="Times New Roman"/>
          <w:b w:val="0"/>
          <w:bCs w:val="0"/>
          <w:i/>
        </w:rPr>
        <w:t>lo</w:t>
      </w:r>
      <w:r w:rsidRPr="00091B9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8B43C6">
        <w:rPr>
          <w:rFonts w:ascii="Times New Roman" w:hAnsi="Times New Roman"/>
          <w:b w:val="0"/>
          <w:bCs w:val="0"/>
          <w:i/>
        </w:rPr>
        <w:t>í</w:t>
      </w:r>
      <w:r w:rsidRPr="00091B95">
        <w:rPr>
          <w:rFonts w:ascii="Times New Roman" w:hAnsi="Times New Roman"/>
          <w:b w:val="0"/>
          <w:bCs w:val="0"/>
          <w:i/>
        </w:rPr>
        <w:t>as natural</w:t>
      </w:r>
      <w:r w:rsidR="008B43C6">
        <w:rPr>
          <w:rFonts w:ascii="Times New Roman" w:hAnsi="Times New Roman"/>
          <w:b w:val="0"/>
          <w:bCs w:val="0"/>
          <w:i/>
        </w:rPr>
        <w:t>es</w:t>
      </w:r>
      <w:r w:rsidRPr="00091B95">
        <w:rPr>
          <w:rFonts w:ascii="Times New Roman" w:hAnsi="Times New Roman"/>
          <w:b w:val="0"/>
          <w:bCs w:val="0"/>
          <w:i/>
        </w:rPr>
        <w:t xml:space="preserve"> desde que s</w:t>
      </w:r>
      <w:r w:rsidR="008B43C6">
        <w:rPr>
          <w:rFonts w:ascii="Times New Roman" w:hAnsi="Times New Roman"/>
          <w:b w:val="0"/>
          <w:bCs w:val="0"/>
          <w:i/>
        </w:rPr>
        <w:t>e</w:t>
      </w:r>
      <w:r w:rsidRPr="00091B95">
        <w:rPr>
          <w:rFonts w:ascii="Times New Roman" w:hAnsi="Times New Roman"/>
          <w:b w:val="0"/>
          <w:bCs w:val="0"/>
          <w:i/>
        </w:rPr>
        <w:t xml:space="preserve"> dicte el acto administrativo </w:t>
      </w:r>
      <w:r w:rsidR="008B43C6">
        <w:rPr>
          <w:rFonts w:ascii="Times New Roman" w:hAnsi="Times New Roman"/>
          <w:b w:val="0"/>
          <w:bCs w:val="0"/>
          <w:i/>
        </w:rPr>
        <w:t>en el que se</w:t>
      </w:r>
      <w:r w:rsidRPr="00091B95">
        <w:rPr>
          <w:rFonts w:ascii="Times New Roman" w:hAnsi="Times New Roman"/>
          <w:b w:val="0"/>
          <w:bCs w:val="0"/>
          <w:i/>
        </w:rPr>
        <w:t xml:space="preserve"> tenga por justificada la subvención.</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Sin perjuicio de</w:t>
      </w:r>
      <w:r w:rsidR="008B43C6">
        <w:rPr>
          <w:rFonts w:ascii="Times New Roman" w:hAnsi="Times New Roman"/>
          <w:b w:val="0"/>
          <w:bCs w:val="0"/>
          <w:i/>
        </w:rPr>
        <w:t xml:space="preserve"> </w:t>
      </w:r>
      <w:r w:rsidRPr="00091B95">
        <w:rPr>
          <w:rFonts w:ascii="Times New Roman" w:hAnsi="Times New Roman"/>
          <w:b w:val="0"/>
          <w:bCs w:val="0"/>
          <w:i/>
        </w:rPr>
        <w:t>l</w:t>
      </w:r>
      <w:r w:rsidR="008B43C6">
        <w:rPr>
          <w:rFonts w:ascii="Times New Roman" w:hAnsi="Times New Roman"/>
          <w:b w:val="0"/>
          <w:bCs w:val="0"/>
          <w:i/>
        </w:rPr>
        <w:t>o</w:t>
      </w:r>
      <w:r w:rsidRPr="00091B95">
        <w:rPr>
          <w:rFonts w:ascii="Times New Roman" w:hAnsi="Times New Roman"/>
          <w:b w:val="0"/>
          <w:bCs w:val="0"/>
          <w:i/>
        </w:rPr>
        <w:t xml:space="preserve"> anterior, podrán realizarse pagos anticipados, a instancia de los interesados, sujetos a la constitución de garantía, según lo establecido en dic</w:t>
      </w:r>
      <w:r w:rsidR="008B43C6">
        <w:rPr>
          <w:rFonts w:ascii="Times New Roman" w:hAnsi="Times New Roman"/>
          <w:b w:val="0"/>
          <w:bCs w:val="0"/>
          <w:i/>
        </w:rPr>
        <w:t>ho artículo 16 de la Ordenanza G</w:t>
      </w:r>
      <w:r w:rsidRPr="00091B95">
        <w:rPr>
          <w:rFonts w:ascii="Times New Roman" w:hAnsi="Times New Roman"/>
          <w:b w:val="0"/>
          <w:bCs w:val="0"/>
          <w:i/>
        </w:rPr>
        <w:t xml:space="preserve">eneral de </w:t>
      </w:r>
      <w:r w:rsidR="008B43C6">
        <w:rPr>
          <w:rFonts w:ascii="Times New Roman" w:hAnsi="Times New Roman"/>
          <w:b w:val="0"/>
          <w:bCs w:val="0"/>
          <w:i/>
        </w:rPr>
        <w:t>S</w:t>
      </w:r>
      <w:r w:rsidRPr="00091B95">
        <w:rPr>
          <w:rFonts w:ascii="Times New Roman" w:hAnsi="Times New Roman"/>
          <w:b w:val="0"/>
          <w:bCs w:val="0"/>
          <w:i/>
        </w:rPr>
        <w:t>ubvenciones y con las excepciones correspondientes, por importe del 100% del anticipo solicitado.</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Al amparo de</w:t>
      </w:r>
      <w:r w:rsidR="008B43C6">
        <w:rPr>
          <w:rFonts w:ascii="Times New Roman" w:hAnsi="Times New Roman"/>
          <w:b w:val="0"/>
          <w:bCs w:val="0"/>
          <w:i/>
        </w:rPr>
        <w:t xml:space="preserve"> </w:t>
      </w:r>
      <w:r w:rsidRPr="00091B95">
        <w:rPr>
          <w:rFonts w:ascii="Times New Roman" w:hAnsi="Times New Roman"/>
          <w:b w:val="0"/>
          <w:bCs w:val="0"/>
          <w:i/>
        </w:rPr>
        <w:t>l</w:t>
      </w:r>
      <w:r w:rsidR="008B43C6">
        <w:rPr>
          <w:rFonts w:ascii="Times New Roman" w:hAnsi="Times New Roman"/>
          <w:b w:val="0"/>
          <w:bCs w:val="0"/>
          <w:i/>
        </w:rPr>
        <w:t>o</w:t>
      </w:r>
      <w:r w:rsidRPr="00091B95">
        <w:rPr>
          <w:rFonts w:ascii="Times New Roman" w:hAnsi="Times New Roman"/>
          <w:b w:val="0"/>
          <w:bCs w:val="0"/>
          <w:i/>
        </w:rPr>
        <w:t xml:space="preserve"> establecido en el artículo 31.2 de la Ley </w:t>
      </w:r>
      <w:r w:rsidR="008B43C6">
        <w:rPr>
          <w:rFonts w:ascii="Times New Roman" w:hAnsi="Times New Roman"/>
          <w:b w:val="0"/>
          <w:bCs w:val="0"/>
          <w:i/>
        </w:rPr>
        <w:t>G</w:t>
      </w:r>
      <w:r w:rsidRPr="00091B95">
        <w:rPr>
          <w:rFonts w:ascii="Times New Roman" w:hAnsi="Times New Roman"/>
          <w:b w:val="0"/>
          <w:bCs w:val="0"/>
          <w:i/>
        </w:rPr>
        <w:t xml:space="preserve">eneral de </w:t>
      </w:r>
      <w:r w:rsidR="008B43C6">
        <w:rPr>
          <w:rFonts w:ascii="Times New Roman" w:hAnsi="Times New Roman"/>
          <w:b w:val="0"/>
          <w:bCs w:val="0"/>
          <w:i/>
        </w:rPr>
        <w:t>Subvenciones, se considerará co</w:t>
      </w:r>
      <w:r w:rsidRPr="00091B95">
        <w:rPr>
          <w:rFonts w:ascii="Times New Roman" w:hAnsi="Times New Roman"/>
          <w:b w:val="0"/>
          <w:bCs w:val="0"/>
          <w:i/>
        </w:rPr>
        <w:t xml:space="preserve">mo gasto efectivamente realizado aquel cuya </w:t>
      </w:r>
      <w:r w:rsidR="008B43C6">
        <w:rPr>
          <w:rFonts w:ascii="Times New Roman" w:hAnsi="Times New Roman"/>
          <w:b w:val="0"/>
          <w:bCs w:val="0"/>
          <w:i/>
        </w:rPr>
        <w:t>obligación</w:t>
      </w:r>
      <w:r w:rsidRPr="00091B9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8B43C6">
        <w:rPr>
          <w:rFonts w:ascii="Times New Roman" w:hAnsi="Times New Roman"/>
          <w:b w:val="0"/>
          <w:bCs w:val="0"/>
          <w:i/>
        </w:rPr>
        <w:t>lo</w:t>
      </w:r>
      <w:r w:rsidRPr="00091B9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8B43C6">
        <w:rPr>
          <w:rFonts w:ascii="Times New Roman" w:hAnsi="Times New Roman"/>
          <w:b w:val="0"/>
          <w:bCs w:val="0"/>
          <w:i/>
        </w:rPr>
        <w:t>a</w:t>
      </w:r>
      <w:r w:rsidRPr="00091B95">
        <w:rPr>
          <w:rFonts w:ascii="Times New Roman" w:hAnsi="Times New Roman"/>
          <w:b w:val="0"/>
          <w:bCs w:val="0"/>
          <w:i/>
        </w:rPr>
        <w:t xml:space="preserve"> </w:t>
      </w:r>
      <w:r w:rsidR="008B43C6">
        <w:rPr>
          <w:rFonts w:ascii="Times New Roman" w:hAnsi="Times New Roman"/>
          <w:b w:val="0"/>
          <w:bCs w:val="0"/>
          <w:i/>
        </w:rPr>
        <w:t>obligación</w:t>
      </w:r>
      <w:r w:rsidRPr="00091B95">
        <w:rPr>
          <w:rFonts w:ascii="Times New Roman" w:hAnsi="Times New Roman"/>
          <w:b w:val="0"/>
          <w:bCs w:val="0"/>
          <w:i/>
        </w:rPr>
        <w:t xml:space="preserve"> dará lugar a</w:t>
      </w:r>
      <w:r w:rsidR="008B43C6">
        <w:rPr>
          <w:rFonts w:ascii="Times New Roman" w:hAnsi="Times New Roman"/>
          <w:b w:val="0"/>
          <w:bCs w:val="0"/>
          <w:i/>
        </w:rPr>
        <w:t xml:space="preserve"> </w:t>
      </w:r>
      <w:r w:rsidRPr="00091B95">
        <w:rPr>
          <w:rFonts w:ascii="Times New Roman" w:hAnsi="Times New Roman"/>
          <w:b w:val="0"/>
          <w:bCs w:val="0"/>
          <w:i/>
        </w:rPr>
        <w:t>l</w:t>
      </w:r>
      <w:r w:rsidR="008B43C6">
        <w:rPr>
          <w:rFonts w:ascii="Times New Roman" w:hAnsi="Times New Roman"/>
          <w:b w:val="0"/>
          <w:bCs w:val="0"/>
          <w:i/>
        </w:rPr>
        <w:t>a</w:t>
      </w:r>
      <w:r w:rsidRPr="00091B95">
        <w:rPr>
          <w:rFonts w:ascii="Times New Roman" w:hAnsi="Times New Roman"/>
          <w:b w:val="0"/>
          <w:bCs w:val="0"/>
          <w:i/>
        </w:rPr>
        <w:t xml:space="preserve"> </w:t>
      </w:r>
      <w:r w:rsidR="008B43C6">
        <w:rPr>
          <w:rFonts w:ascii="Times New Roman" w:hAnsi="Times New Roman"/>
          <w:b w:val="0"/>
          <w:bCs w:val="0"/>
          <w:i/>
        </w:rPr>
        <w:t>obligación</w:t>
      </w:r>
      <w:r w:rsidRPr="00091B95">
        <w:rPr>
          <w:rFonts w:ascii="Times New Roman" w:hAnsi="Times New Roman"/>
          <w:b w:val="0"/>
          <w:bCs w:val="0"/>
          <w:i/>
        </w:rPr>
        <w:t xml:space="preserve"> de reintegro por parte del beneficiario, así como a la imposición de las sanciones que procedan.</w:t>
      </w:r>
    </w:p>
    <w:p w:rsidR="00091B95" w:rsidRPr="00091B95" w:rsidRDefault="00091B95" w:rsidP="00091B95">
      <w:pPr>
        <w:widowControl/>
        <w:autoSpaceDE/>
        <w:autoSpaceDN/>
        <w:adjustRightInd/>
        <w:spacing w:line="360" w:lineRule="auto"/>
        <w:ind w:firstLine="708"/>
        <w:jc w:val="both"/>
        <w:rPr>
          <w:rFonts w:ascii="Times New Roman" w:hAnsi="Times New Roman"/>
          <w:b w:val="0"/>
          <w:bCs w:val="0"/>
          <w:i/>
        </w:rPr>
      </w:pPr>
      <w:r w:rsidRPr="00091B95">
        <w:rPr>
          <w:rFonts w:ascii="Times New Roman" w:hAnsi="Times New Roman"/>
          <w:b w:val="0"/>
          <w:bCs w:val="0"/>
          <w:i/>
        </w:rPr>
        <w:t xml:space="preserve">- Plazo justificación: </w:t>
      </w:r>
      <w:r w:rsidR="008B43C6">
        <w:rPr>
          <w:rFonts w:ascii="Times New Roman" w:hAnsi="Times New Roman"/>
          <w:b w:val="0"/>
          <w:bCs w:val="0"/>
          <w:i/>
        </w:rPr>
        <w:t>h</w:t>
      </w:r>
      <w:r w:rsidRPr="00091B95">
        <w:rPr>
          <w:rFonts w:ascii="Times New Roman" w:hAnsi="Times New Roman"/>
          <w:b w:val="0"/>
          <w:bCs w:val="0"/>
          <w:i/>
        </w:rPr>
        <w:t>a</w:t>
      </w:r>
      <w:r w:rsidR="008B43C6">
        <w:rPr>
          <w:rFonts w:ascii="Times New Roman" w:hAnsi="Times New Roman"/>
          <w:b w:val="0"/>
          <w:bCs w:val="0"/>
          <w:i/>
        </w:rPr>
        <w:t>s</w:t>
      </w:r>
      <w:r w:rsidRPr="00091B95">
        <w:rPr>
          <w:rFonts w:ascii="Times New Roman" w:hAnsi="Times New Roman"/>
          <w:b w:val="0"/>
          <w:bCs w:val="0"/>
          <w:i/>
        </w:rPr>
        <w:t>ta el 15 de diciembre de 2023.</w:t>
      </w:r>
    </w:p>
    <w:p w:rsidR="00AC2771" w:rsidRDefault="008B43C6" w:rsidP="00091B9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091B95" w:rsidRPr="00091B95">
        <w:rPr>
          <w:rFonts w:ascii="Times New Roman" w:hAnsi="Times New Roman"/>
          <w:b w:val="0"/>
          <w:bCs w:val="0"/>
          <w:i/>
        </w:rPr>
        <w:t>icho plazo tendrá c</w:t>
      </w:r>
      <w:r>
        <w:rPr>
          <w:rFonts w:ascii="Times New Roman" w:hAnsi="Times New Roman"/>
          <w:b w:val="0"/>
          <w:bCs w:val="0"/>
          <w:i/>
        </w:rPr>
        <w:t>o</w:t>
      </w:r>
      <w:bookmarkStart w:id="0" w:name="_GoBack"/>
      <w:bookmarkEnd w:id="0"/>
      <w:r w:rsidR="00091B95" w:rsidRPr="00091B9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84DC6">
        <w:rPr>
          <w:rFonts w:ascii="Times New Roman" w:hAnsi="Times New Roman"/>
          <w:b w:val="0"/>
        </w:rPr>
        <w:t>seis</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1B95"/>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0501"/>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B43C6"/>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932</Words>
  <Characters>5130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2023-11-03T09:17:00Z</dcterms:created>
  <dcterms:modified xsi:type="dcterms:W3CDTF">2023-11-03T09:27:00Z</dcterms:modified>
</cp:coreProperties>
</file>