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C7A77" w14:textId="77777777" w:rsidR="00990A85" w:rsidRDefault="00990A85" w:rsidP="001B61C3">
      <w:pPr>
        <w:pStyle w:val="Textindependent"/>
        <w:spacing w:before="1"/>
        <w:ind w:right="332"/>
        <w:jc w:val="both"/>
        <w:rPr>
          <w:rFonts w:ascii="Times New Roman"/>
          <w:sz w:val="18"/>
        </w:rPr>
      </w:pPr>
    </w:p>
    <w:p w14:paraId="6DD30AF5" w14:textId="77777777" w:rsidR="00990A85" w:rsidRDefault="001B61C3" w:rsidP="001B61C3">
      <w:pPr>
        <w:pStyle w:val="Textindependent"/>
        <w:ind w:left="116" w:right="332"/>
        <w:jc w:val="both"/>
        <w:rPr>
          <w:rFonts w:ascii="Times New Roman"/>
          <w:sz w:val="20"/>
        </w:rPr>
      </w:pPr>
      <w:r>
        <w:rPr>
          <w:rFonts w:ascii="Times New Roman"/>
          <w:noProof/>
          <w:sz w:val="20"/>
        </w:rPr>
        <w:drawing>
          <wp:inline distT="0" distB="0" distL="0" distR="0" wp14:anchorId="77DE59A0" wp14:editId="28213B8C">
            <wp:extent cx="3007850" cy="103860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3007850" cy="1038605"/>
                    </a:xfrm>
                    <a:prstGeom prst="rect">
                      <a:avLst/>
                    </a:prstGeom>
                  </pic:spPr>
                </pic:pic>
              </a:graphicData>
            </a:graphic>
          </wp:inline>
        </w:drawing>
      </w:r>
    </w:p>
    <w:p w14:paraId="54585024" w14:textId="77777777" w:rsidR="00990A85" w:rsidRDefault="00990A85" w:rsidP="001B61C3">
      <w:pPr>
        <w:pStyle w:val="Textindependent"/>
        <w:ind w:right="332"/>
        <w:jc w:val="both"/>
        <w:rPr>
          <w:rFonts w:ascii="Times New Roman"/>
          <w:sz w:val="20"/>
        </w:rPr>
      </w:pPr>
    </w:p>
    <w:p w14:paraId="5B0747B9" w14:textId="77777777" w:rsidR="00990A85" w:rsidRDefault="00990A85" w:rsidP="001B61C3">
      <w:pPr>
        <w:pStyle w:val="Textindependent"/>
        <w:ind w:right="332"/>
        <w:jc w:val="both"/>
        <w:rPr>
          <w:rFonts w:ascii="Times New Roman"/>
          <w:sz w:val="20"/>
        </w:rPr>
      </w:pPr>
    </w:p>
    <w:p w14:paraId="1BF79E5F" w14:textId="77777777" w:rsidR="00990A85" w:rsidRDefault="00990A85" w:rsidP="001B61C3">
      <w:pPr>
        <w:pStyle w:val="Textindependent"/>
        <w:ind w:right="332"/>
        <w:jc w:val="both"/>
        <w:rPr>
          <w:sz w:val="20"/>
        </w:rPr>
      </w:pPr>
    </w:p>
    <w:p w14:paraId="05835312" w14:textId="77777777" w:rsidR="00990A85" w:rsidRDefault="00990A85" w:rsidP="001B61C3">
      <w:pPr>
        <w:pStyle w:val="Textindependent"/>
        <w:spacing w:before="10"/>
        <w:ind w:right="332"/>
        <w:jc w:val="both"/>
        <w:rPr>
          <w:sz w:val="27"/>
        </w:rPr>
      </w:pPr>
    </w:p>
    <w:p w14:paraId="1A1681A1" w14:textId="77777777" w:rsidR="00990A85" w:rsidRDefault="001B61C3" w:rsidP="001B61C3">
      <w:pPr>
        <w:spacing w:before="97"/>
        <w:ind w:left="861" w:right="332"/>
        <w:jc w:val="both"/>
        <w:rPr>
          <w:sz w:val="19"/>
        </w:rPr>
      </w:pPr>
      <w:r>
        <w:rPr>
          <w:spacing w:val="-2"/>
          <w:sz w:val="19"/>
        </w:rPr>
        <w:t>Señor/señora,</w:t>
      </w:r>
    </w:p>
    <w:p w14:paraId="6C77B7C8" w14:textId="77777777" w:rsidR="00990A85" w:rsidRDefault="00990A85" w:rsidP="001B61C3">
      <w:pPr>
        <w:pStyle w:val="Textindependent"/>
        <w:spacing w:before="5"/>
        <w:ind w:right="332"/>
        <w:jc w:val="both"/>
        <w:rPr>
          <w:sz w:val="23"/>
        </w:rPr>
      </w:pPr>
    </w:p>
    <w:p w14:paraId="47D259A2" w14:textId="77777777" w:rsidR="00990A85" w:rsidRDefault="001B61C3" w:rsidP="001B61C3">
      <w:pPr>
        <w:spacing w:before="97" w:line="321" w:lineRule="auto"/>
        <w:ind w:left="871" w:right="332" w:firstLine="1"/>
        <w:jc w:val="both"/>
        <w:rPr>
          <w:sz w:val="19"/>
        </w:rPr>
      </w:pPr>
      <w:r>
        <w:rPr>
          <w:sz w:val="19"/>
        </w:rPr>
        <w:t>Os comunico que la Junta de Gobierno Local, en fecha 10 de octubre de 2023, por unanimidad, tomó, entre otros, el siguiente acuerdo, a reserva de la aprobación definitiva del acta:</w:t>
      </w:r>
    </w:p>
    <w:p w14:paraId="6BC57DEE" w14:textId="77777777" w:rsidR="00990A85" w:rsidRDefault="00990A85" w:rsidP="001B61C3">
      <w:pPr>
        <w:pStyle w:val="Textindependent"/>
        <w:ind w:right="332"/>
        <w:jc w:val="both"/>
      </w:pPr>
    </w:p>
    <w:p w14:paraId="127D0AC0" w14:textId="77777777" w:rsidR="00990A85" w:rsidRDefault="001B61C3" w:rsidP="001B61C3">
      <w:pPr>
        <w:spacing w:before="97" w:line="321" w:lineRule="auto"/>
        <w:ind w:left="864" w:right="332" w:firstLine="5"/>
        <w:jc w:val="both"/>
        <w:rPr>
          <w:sz w:val="19"/>
        </w:rPr>
      </w:pPr>
      <w:r>
        <w:rPr>
          <w:sz w:val="19"/>
        </w:rPr>
        <w:t xml:space="preserve">“Visto que la Asociación Aula de Música </w:t>
      </w:r>
      <w:proofErr w:type="spellStart"/>
      <w:r>
        <w:rPr>
          <w:sz w:val="19"/>
        </w:rPr>
        <w:t>AdM</w:t>
      </w:r>
      <w:proofErr w:type="spellEnd"/>
      <w:r>
        <w:rPr>
          <w:sz w:val="19"/>
        </w:rPr>
        <w:t>, entidad domiciliada en el Pas</w:t>
      </w:r>
      <w:r>
        <w:rPr>
          <w:sz w:val="19"/>
        </w:rPr>
        <w:t>aje Martina, 15 con CIF G­66296047, representada por Dª. Rosa Conesa Andreu con DNI 38787476­T, como Presidenta, ha solicitado una subvención nominativa</w:t>
      </w:r>
      <w:r>
        <w:rPr>
          <w:spacing w:val="15"/>
          <w:sz w:val="19"/>
        </w:rPr>
        <w:t xml:space="preserve"> </w:t>
      </w:r>
      <w:r>
        <w:rPr>
          <w:sz w:val="19"/>
        </w:rPr>
        <w:t>por</w:t>
      </w:r>
      <w:r>
        <w:rPr>
          <w:spacing w:val="15"/>
          <w:sz w:val="19"/>
        </w:rPr>
        <w:t xml:space="preserve"> </w:t>
      </w:r>
      <w:r>
        <w:rPr>
          <w:sz w:val="19"/>
        </w:rPr>
        <w:t>importe</w:t>
      </w:r>
      <w:r>
        <w:rPr>
          <w:spacing w:val="15"/>
          <w:sz w:val="19"/>
        </w:rPr>
        <w:t xml:space="preserve"> </w:t>
      </w:r>
      <w:r>
        <w:rPr>
          <w:sz w:val="19"/>
        </w:rPr>
        <w:t>de</w:t>
      </w:r>
      <w:r>
        <w:rPr>
          <w:spacing w:val="15"/>
          <w:sz w:val="19"/>
        </w:rPr>
        <w:t xml:space="preserve"> </w:t>
      </w:r>
      <w:r>
        <w:rPr>
          <w:sz w:val="19"/>
        </w:rPr>
        <w:t>20.000,00€,</w:t>
      </w:r>
      <w:r>
        <w:rPr>
          <w:spacing w:val="15"/>
          <w:sz w:val="19"/>
        </w:rPr>
        <w:t xml:space="preserve"> </w:t>
      </w:r>
      <w:r>
        <w:rPr>
          <w:sz w:val="19"/>
        </w:rPr>
        <w:t>mediante</w:t>
      </w:r>
      <w:r>
        <w:rPr>
          <w:spacing w:val="15"/>
          <w:sz w:val="19"/>
        </w:rPr>
        <w:t xml:space="preserve"> </w:t>
      </w:r>
      <w:r>
        <w:rPr>
          <w:sz w:val="19"/>
        </w:rPr>
        <w:t>instancia</w:t>
      </w:r>
      <w:r>
        <w:rPr>
          <w:spacing w:val="15"/>
          <w:sz w:val="19"/>
        </w:rPr>
        <w:t xml:space="preserve"> </w:t>
      </w:r>
      <w:r>
        <w:rPr>
          <w:sz w:val="19"/>
        </w:rPr>
        <w:t>presentada</w:t>
      </w:r>
      <w:r>
        <w:rPr>
          <w:spacing w:val="15"/>
          <w:sz w:val="19"/>
        </w:rPr>
        <w:t xml:space="preserve"> </w:t>
      </w:r>
      <w:r>
        <w:rPr>
          <w:sz w:val="19"/>
        </w:rPr>
        <w:t>en</w:t>
      </w:r>
      <w:r>
        <w:rPr>
          <w:spacing w:val="15"/>
          <w:sz w:val="19"/>
        </w:rPr>
        <w:t xml:space="preserve"> </w:t>
      </w:r>
      <w:r>
        <w:rPr>
          <w:sz w:val="19"/>
        </w:rPr>
        <w:t>fecha</w:t>
      </w:r>
      <w:r>
        <w:rPr>
          <w:spacing w:val="16"/>
          <w:sz w:val="19"/>
        </w:rPr>
        <w:t xml:space="preserve"> </w:t>
      </w:r>
      <w:r>
        <w:rPr>
          <w:sz w:val="19"/>
        </w:rPr>
        <w:t>3</w:t>
      </w:r>
      <w:r>
        <w:rPr>
          <w:spacing w:val="15"/>
          <w:sz w:val="19"/>
        </w:rPr>
        <w:t xml:space="preserve"> </w:t>
      </w:r>
      <w:r>
        <w:rPr>
          <w:sz w:val="19"/>
        </w:rPr>
        <w:t>de</w:t>
      </w:r>
      <w:r>
        <w:rPr>
          <w:spacing w:val="15"/>
          <w:sz w:val="19"/>
        </w:rPr>
        <w:t xml:space="preserve"> </w:t>
      </w:r>
      <w:r>
        <w:rPr>
          <w:sz w:val="19"/>
        </w:rPr>
        <w:t>julio</w:t>
      </w:r>
      <w:r>
        <w:rPr>
          <w:spacing w:val="15"/>
          <w:sz w:val="19"/>
        </w:rPr>
        <w:t xml:space="preserve"> </w:t>
      </w:r>
      <w:r>
        <w:rPr>
          <w:sz w:val="19"/>
        </w:rPr>
        <w:t>de</w:t>
      </w:r>
      <w:r>
        <w:rPr>
          <w:spacing w:val="15"/>
          <w:sz w:val="19"/>
        </w:rPr>
        <w:t xml:space="preserve"> </w:t>
      </w:r>
      <w:r>
        <w:rPr>
          <w:sz w:val="19"/>
        </w:rPr>
        <w:t>2023,</w:t>
      </w:r>
      <w:r>
        <w:rPr>
          <w:spacing w:val="15"/>
          <w:sz w:val="19"/>
        </w:rPr>
        <w:t xml:space="preserve"> </w:t>
      </w:r>
      <w:r>
        <w:rPr>
          <w:sz w:val="19"/>
        </w:rPr>
        <w:t>con</w:t>
      </w:r>
      <w:r>
        <w:rPr>
          <w:spacing w:val="15"/>
          <w:sz w:val="19"/>
        </w:rPr>
        <w:t xml:space="preserve"> </w:t>
      </w:r>
      <w:r>
        <w:rPr>
          <w:sz w:val="19"/>
        </w:rPr>
        <w:t>número</w:t>
      </w:r>
      <w:r>
        <w:rPr>
          <w:sz w:val="19"/>
        </w:rPr>
        <w:t xml:space="preserve"> de registro de entrada 5784/2023, y se ha instruido el expediente correspondiente 2369/2023.</w:t>
      </w:r>
    </w:p>
    <w:p w14:paraId="621221D1" w14:textId="77777777" w:rsidR="00990A85" w:rsidRDefault="00990A85" w:rsidP="001B61C3">
      <w:pPr>
        <w:pStyle w:val="Textindependent"/>
        <w:ind w:right="332"/>
        <w:jc w:val="both"/>
      </w:pPr>
    </w:p>
    <w:p w14:paraId="6CA8465C" w14:textId="77777777" w:rsidR="00990A85" w:rsidRDefault="001B61C3" w:rsidP="001B61C3">
      <w:pPr>
        <w:spacing w:before="97" w:line="321" w:lineRule="auto"/>
        <w:ind w:left="871" w:right="332" w:hanging="14"/>
        <w:jc w:val="both"/>
        <w:rPr>
          <w:sz w:val="19"/>
        </w:rPr>
      </w:pPr>
      <w:r>
        <w:rPr>
          <w:sz w:val="19"/>
        </w:rPr>
        <w:t>Visto que a esta instancia se adjunta una descripción del proyecto/actividad para la que se solicita la subvención,</w:t>
      </w:r>
      <w:r>
        <w:rPr>
          <w:spacing w:val="40"/>
          <w:sz w:val="19"/>
        </w:rPr>
        <w:t xml:space="preserve"> </w:t>
      </w:r>
      <w:r>
        <w:rPr>
          <w:sz w:val="19"/>
        </w:rPr>
        <w:t>el presupuesto para dicho proyecto y la documentación que requiere la Ordenanza General de Subvenciones</w:t>
      </w:r>
    </w:p>
    <w:p w14:paraId="0EA025CB" w14:textId="77777777" w:rsidR="00990A85" w:rsidRDefault="001B61C3" w:rsidP="001B61C3">
      <w:pPr>
        <w:spacing w:line="218" w:lineRule="exact"/>
        <w:ind w:left="863" w:right="332"/>
        <w:jc w:val="both"/>
        <w:rPr>
          <w:sz w:val="19"/>
        </w:rPr>
      </w:pPr>
      <w:r>
        <w:rPr>
          <w:sz w:val="19"/>
        </w:rPr>
        <w:t>del Ayuntamiento</w:t>
      </w:r>
      <w:r>
        <w:rPr>
          <w:spacing w:val="5"/>
          <w:sz w:val="19"/>
        </w:rPr>
        <w:t xml:space="preserve"> </w:t>
      </w:r>
      <w:r>
        <w:rPr>
          <w:sz w:val="19"/>
        </w:rPr>
        <w:t>de</w:t>
      </w:r>
      <w:r>
        <w:rPr>
          <w:spacing w:val="1"/>
          <w:sz w:val="19"/>
        </w:rPr>
        <w:t xml:space="preserve"> </w:t>
      </w:r>
      <w:r>
        <w:rPr>
          <w:sz w:val="19"/>
        </w:rPr>
        <w:t>Arenys</w:t>
      </w:r>
      <w:r>
        <w:rPr>
          <w:spacing w:val="3"/>
          <w:sz w:val="19"/>
        </w:rPr>
        <w:t xml:space="preserve"> </w:t>
      </w:r>
      <w:r>
        <w:rPr>
          <w:sz w:val="19"/>
        </w:rPr>
        <w:t>de</w:t>
      </w:r>
      <w:r>
        <w:rPr>
          <w:spacing w:val="1"/>
          <w:sz w:val="19"/>
        </w:rPr>
        <w:t xml:space="preserve"> </w:t>
      </w:r>
      <w:r>
        <w:rPr>
          <w:spacing w:val="-2"/>
          <w:sz w:val="19"/>
        </w:rPr>
        <w:t>Munt.</w:t>
      </w:r>
    </w:p>
    <w:p w14:paraId="30D6A5A7" w14:textId="77777777" w:rsidR="00990A85" w:rsidRDefault="001B61C3" w:rsidP="001B61C3">
      <w:pPr>
        <w:spacing w:before="74" w:line="321" w:lineRule="auto"/>
        <w:ind w:left="857" w:right="332"/>
        <w:jc w:val="both"/>
        <w:rPr>
          <w:sz w:val="19"/>
        </w:rPr>
      </w:pPr>
      <w:r>
        <w:rPr>
          <w:sz w:val="19"/>
        </w:rPr>
        <w:t>Visto que el Ayuntamiento de Arenys de Munt valora muy positivamente la labor musical que desarrolla desde sus inicios la entidad ASOCIACIÓN AULA DE MÚSICA Arenys de Munt, y muy especialmente la labor pedagógica de su escuela de música.</w:t>
      </w:r>
    </w:p>
    <w:p w14:paraId="359DC765" w14:textId="77777777" w:rsidR="00990A85" w:rsidRDefault="001B61C3" w:rsidP="001B61C3">
      <w:pPr>
        <w:spacing w:line="321" w:lineRule="auto"/>
        <w:ind w:left="864" w:right="332" w:hanging="8"/>
        <w:jc w:val="both"/>
        <w:rPr>
          <w:sz w:val="19"/>
        </w:rPr>
      </w:pPr>
      <w:r>
        <w:rPr>
          <w:sz w:val="19"/>
        </w:rPr>
        <w:t>Visto que el número</w:t>
      </w:r>
      <w:r>
        <w:rPr>
          <w:sz w:val="19"/>
        </w:rPr>
        <w:t xml:space="preserve"> de alumnos que anualmente reciben formación en el Aula de Música Arenys de Munt es de 200 aproximadamente, y el equipo docente lo forman 15 profesores.</w:t>
      </w:r>
    </w:p>
    <w:p w14:paraId="00F72B5D" w14:textId="77777777" w:rsidR="00990A85" w:rsidRDefault="001B61C3" w:rsidP="001B61C3">
      <w:pPr>
        <w:spacing w:line="321" w:lineRule="auto"/>
        <w:ind w:left="864" w:right="332" w:hanging="7"/>
        <w:jc w:val="both"/>
        <w:rPr>
          <w:sz w:val="19"/>
        </w:rPr>
      </w:pPr>
      <w:r>
        <w:rPr>
          <w:sz w:val="19"/>
        </w:rPr>
        <w:t>Visto que la vinculación con la vida asociativa, cultural y social de Arenys de Munt queda demostrada a</w:t>
      </w:r>
      <w:r>
        <w:rPr>
          <w:sz w:val="19"/>
        </w:rPr>
        <w:t xml:space="preserve"> lo largo del año con 15 actuaciones de media y con la participación en diversos eventos populares e implicación con las entidades locales y residencias de las personas mayores .</w:t>
      </w:r>
    </w:p>
    <w:p w14:paraId="25472EB5" w14:textId="77777777" w:rsidR="00990A85" w:rsidRDefault="001B61C3" w:rsidP="001B61C3">
      <w:pPr>
        <w:spacing w:line="321" w:lineRule="auto"/>
        <w:ind w:left="863" w:right="332" w:hanging="6"/>
        <w:jc w:val="both"/>
        <w:rPr>
          <w:sz w:val="19"/>
        </w:rPr>
      </w:pPr>
      <w:r>
        <w:rPr>
          <w:sz w:val="19"/>
        </w:rPr>
        <w:t>Dado que en el presupuesto del Ayuntamiento de Arenys de Munt del ejercicio 2</w:t>
      </w:r>
      <w:r>
        <w:rPr>
          <w:sz w:val="19"/>
        </w:rPr>
        <w:t>023 figura una subvención consignada nominativamente a favor del AULA DE MÚSICA ADM, de conformidad con lo que prevé el artículo</w:t>
      </w:r>
    </w:p>
    <w:p w14:paraId="36D797C5" w14:textId="77777777" w:rsidR="00990A85" w:rsidRDefault="001B61C3" w:rsidP="001B61C3">
      <w:pPr>
        <w:spacing w:line="321" w:lineRule="auto"/>
        <w:ind w:left="863" w:right="332"/>
        <w:jc w:val="both"/>
        <w:rPr>
          <w:sz w:val="19"/>
        </w:rPr>
      </w:pPr>
      <w:r>
        <w:rPr>
          <w:sz w:val="19"/>
        </w:rPr>
        <w:t>22.2a de la Ley 38/2003 , de 17 de noviembre, general de subvenciones, y el artículo 15.3 de la Ordenanza general de subvencion</w:t>
      </w:r>
      <w:r>
        <w:rPr>
          <w:sz w:val="19"/>
        </w:rPr>
        <w:t>es del Ayuntamiento de Arenys de Munt; y visto que la concesión de la subvención puede formalizarse mediante acuerdo, de conformidad con el procedimiento regulado en el artículo 65 del Real Decreto 887/2006, de 21 de julio, por el que se aprueba el Reglame</w:t>
      </w:r>
      <w:r>
        <w:rPr>
          <w:sz w:val="19"/>
        </w:rPr>
        <w:t>nto de la Ley 38/ 2003, de 17 de noviembre, general</w:t>
      </w:r>
      <w:r>
        <w:rPr>
          <w:spacing w:val="80"/>
          <w:sz w:val="19"/>
        </w:rPr>
        <w:t xml:space="preserve"> </w:t>
      </w:r>
      <w:r>
        <w:rPr>
          <w:sz w:val="19"/>
        </w:rPr>
        <w:t>de subvenciones.</w:t>
      </w:r>
    </w:p>
    <w:p w14:paraId="07E62085" w14:textId="77777777" w:rsidR="00990A85" w:rsidRDefault="001B61C3" w:rsidP="001B61C3">
      <w:pPr>
        <w:spacing w:line="321" w:lineRule="auto"/>
        <w:ind w:left="864" w:right="332" w:hanging="8"/>
        <w:jc w:val="both"/>
        <w:rPr>
          <w:sz w:val="19"/>
        </w:rPr>
      </w:pPr>
      <w:r>
        <w:rPr>
          <w:sz w:val="19"/>
        </w:rPr>
        <w:t>Visto que esta subvención se contempla en el Plan estratégico de Subvenciones</w:t>
      </w:r>
      <w:r>
        <w:rPr>
          <w:spacing w:val="20"/>
          <w:sz w:val="19"/>
        </w:rPr>
        <w:t xml:space="preserve"> </w:t>
      </w:r>
      <w:r>
        <w:rPr>
          <w:sz w:val="19"/>
        </w:rPr>
        <w:t>del Ayuntamiento</w:t>
      </w:r>
      <w:r>
        <w:rPr>
          <w:spacing w:val="20"/>
          <w:sz w:val="19"/>
        </w:rPr>
        <w:t xml:space="preserve"> </w:t>
      </w:r>
      <w:r>
        <w:rPr>
          <w:sz w:val="19"/>
        </w:rPr>
        <w:t>de Arenys</w:t>
      </w:r>
      <w:r>
        <w:rPr>
          <w:spacing w:val="40"/>
          <w:sz w:val="19"/>
        </w:rPr>
        <w:t xml:space="preserve"> </w:t>
      </w:r>
      <w:r>
        <w:rPr>
          <w:sz w:val="19"/>
        </w:rPr>
        <w:t>de Munt para los años 2020­2023 aprobado en el Pleno de 13 de febrero de 2020 y po</w:t>
      </w:r>
      <w:r>
        <w:rPr>
          <w:sz w:val="19"/>
        </w:rPr>
        <w:t>steriormente modificado por el Pleno de 20 de abril de 2023.</w:t>
      </w:r>
    </w:p>
    <w:p w14:paraId="227A561A" w14:textId="77777777" w:rsidR="00990A85" w:rsidRDefault="001B61C3" w:rsidP="001B61C3">
      <w:pPr>
        <w:spacing w:line="321" w:lineRule="auto"/>
        <w:ind w:left="863" w:right="332" w:hanging="7"/>
        <w:jc w:val="both"/>
        <w:rPr>
          <w:sz w:val="19"/>
        </w:rPr>
      </w:pPr>
      <w:r>
        <w:rPr>
          <w:sz w:val="19"/>
        </w:rPr>
        <w:t>Dado que la subvención propuesta es adecuada a la naturaleza del gasto que se propone contraer y que existe crédito suficiente en la aplicación del presupuesto 810 326 48001 del capítulo 4 (trans</w:t>
      </w:r>
      <w:r>
        <w:rPr>
          <w:sz w:val="19"/>
        </w:rPr>
        <w:t>ferencias corrientes).</w:t>
      </w:r>
    </w:p>
    <w:p w14:paraId="4A45D75F" w14:textId="77777777" w:rsidR="00990A85" w:rsidRDefault="00990A85" w:rsidP="001B61C3">
      <w:pPr>
        <w:pStyle w:val="Textindependent"/>
        <w:spacing w:before="9"/>
        <w:ind w:right="332"/>
        <w:jc w:val="both"/>
        <w:rPr>
          <w:sz w:val="16"/>
        </w:rPr>
      </w:pPr>
    </w:p>
    <w:p w14:paraId="74642CA1" w14:textId="77777777" w:rsidR="00990A85" w:rsidRDefault="001B61C3" w:rsidP="001B61C3">
      <w:pPr>
        <w:spacing w:before="98" w:line="321" w:lineRule="auto"/>
        <w:ind w:left="871" w:right="332" w:hanging="14"/>
        <w:jc w:val="both"/>
        <w:rPr>
          <w:sz w:val="19"/>
        </w:rPr>
      </w:pPr>
      <w:r>
        <w:rPr>
          <w:sz w:val="19"/>
        </w:rPr>
        <w:t>Vista la propuesta del área de Servicios Personales núm. 105/2023; así como el informe de la intervención municipal 519/2023.FI que concluye de conformidad.</w:t>
      </w:r>
    </w:p>
    <w:p w14:paraId="42110384" w14:textId="77777777" w:rsidR="00990A85" w:rsidRDefault="00990A85" w:rsidP="001B61C3">
      <w:pPr>
        <w:spacing w:line="321" w:lineRule="auto"/>
        <w:ind w:right="332"/>
        <w:jc w:val="both"/>
        <w:rPr>
          <w:sz w:val="19"/>
        </w:rPr>
        <w:sectPr w:rsidR="00990A85">
          <w:headerReference w:type="even" r:id="rId8"/>
          <w:headerReference w:type="default" r:id="rId9"/>
          <w:footerReference w:type="even" r:id="rId10"/>
          <w:footerReference w:type="default" r:id="rId11"/>
          <w:headerReference w:type="first" r:id="rId12"/>
          <w:footerReference w:type="first" r:id="rId13"/>
          <w:type w:val="continuous"/>
          <w:pgSz w:w="11900" w:h="16820"/>
          <w:pgMar w:top="340" w:right="940" w:bottom="460" w:left="280" w:header="121" w:footer="261" w:gutter="0"/>
          <w:pgNumType w:start="1"/>
          <w:cols w:space="708"/>
        </w:sectPr>
      </w:pPr>
    </w:p>
    <w:p w14:paraId="21C0AF81" w14:textId="77777777" w:rsidR="00990A85" w:rsidRDefault="00990A85" w:rsidP="001B61C3">
      <w:pPr>
        <w:pStyle w:val="Textindependent"/>
        <w:spacing w:before="1"/>
        <w:ind w:right="332"/>
        <w:jc w:val="both"/>
        <w:rPr>
          <w:sz w:val="18"/>
        </w:rPr>
      </w:pPr>
    </w:p>
    <w:p w14:paraId="7819A574" w14:textId="77777777" w:rsidR="00990A85" w:rsidRDefault="001B61C3" w:rsidP="001B61C3">
      <w:pPr>
        <w:pStyle w:val="Textindependent"/>
        <w:ind w:left="116" w:right="332"/>
        <w:jc w:val="both"/>
        <w:rPr>
          <w:sz w:val="20"/>
        </w:rPr>
      </w:pPr>
      <w:r>
        <w:rPr>
          <w:sz w:val="20"/>
        </w:rPr>
      </w:r>
      <w:r>
        <w:rPr>
          <w:sz w:val="20"/>
        </w:rPr>
        <w:pict w14:anchorId="0A9E8691">
          <v:group id="docshapegroup3" o:spid="_x0000_s2050" style="width:520.75pt;height:311.35pt;mso-position-horizontal-relative:char;mso-position-vertical-relative:line" coordsize="10415,62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4" o:spid="_x0000_s2067" type="#_x0000_t75" style="position:absolute;width:10415;height:6227">
              <v:imagedata r:id="rId14" o:title=""/>
            </v:shape>
            <v:shapetype id="_x0000_t202" coordsize="21600,21600" o:spt="202" path="m,l,21600r21600,l21600,xe">
              <v:stroke joinstyle="miter"/>
              <v:path gradientshapeok="t" o:connecttype="rect"/>
            </v:shapetype>
            <v:shape id="docshape5" o:spid="_x0000_s2066" type="#_x0000_t202" style="position:absolute;left:741;top:2612;width:9476;height:1071" filled="f" stroked="f">
              <v:textbox style="mso-next-textbox:#docshape5" inset="0,0,0,0">
                <w:txbxContent>
                  <w:p w14:paraId="5DEEBDAB" w14:textId="77777777" w:rsidR="00990A85" w:rsidRDefault="001B61C3">
                    <w:pPr>
                      <w:spacing w:line="192" w:lineRule="exact"/>
                      <w:rPr>
                        <w:sz w:val="17"/>
                      </w:rPr>
                    </w:pPr>
                    <w:r>
                      <w:rPr>
                        <w:sz w:val="17"/>
                      </w:rPr>
                      <w:t>Visto</w:t>
                    </w:r>
                    <w:r>
                      <w:rPr>
                        <w:spacing w:val="1"/>
                        <w:sz w:val="17"/>
                      </w:rPr>
                      <w:t xml:space="preserve"> </w:t>
                    </w:r>
                    <w:r>
                      <w:rPr>
                        <w:sz w:val="17"/>
                      </w:rPr>
                      <w:t xml:space="preserve">que se ha abierto expediente electrónico núm. </w:t>
                    </w:r>
                    <w:r>
                      <w:rPr>
                        <w:spacing w:val="-2"/>
                        <w:sz w:val="17"/>
                      </w:rPr>
                      <w:t>2369/2023</w:t>
                    </w:r>
                  </w:p>
                  <w:p w14:paraId="2AEF2A4E" w14:textId="77777777" w:rsidR="00990A85" w:rsidRDefault="001B61C3">
                    <w:pPr>
                      <w:spacing w:before="97" w:line="360" w:lineRule="auto"/>
                      <w:ind w:left="13" w:firstLine="2"/>
                      <w:rPr>
                        <w:sz w:val="17"/>
                      </w:rPr>
                    </w:pPr>
                    <w:r>
                      <w:rPr>
                        <w:sz w:val="17"/>
                      </w:rPr>
                      <w:t>La Junta de Gobierno Local, como órgano competente según establecen las bases de ejecución del presupuesto de Arenys de Munt, en su artículo 32, apartado 6, por unanimidad, acuerda:</w:t>
                    </w:r>
                  </w:p>
                  <w:p w14:paraId="3436BC5E" w14:textId="77777777" w:rsidR="00990A85" w:rsidRDefault="001B61C3">
                    <w:pPr>
                      <w:spacing w:line="194" w:lineRule="exact"/>
                      <w:ind w:left="16"/>
                      <w:rPr>
                        <w:sz w:val="17"/>
                      </w:rPr>
                    </w:pPr>
                    <w:r>
                      <w:rPr>
                        <w:sz w:val="17"/>
                      </w:rPr>
                      <w:t>Primero.­</w:t>
                    </w:r>
                    <w:r>
                      <w:rPr>
                        <w:spacing w:val="1"/>
                        <w:sz w:val="17"/>
                      </w:rPr>
                      <w:t xml:space="preserve"> </w:t>
                    </w:r>
                    <w:r>
                      <w:rPr>
                        <w:sz w:val="17"/>
                      </w:rPr>
                      <w:t>Conceder</w:t>
                    </w:r>
                    <w:r>
                      <w:rPr>
                        <w:spacing w:val="2"/>
                        <w:sz w:val="17"/>
                      </w:rPr>
                      <w:t xml:space="preserve"> </w:t>
                    </w:r>
                    <w:r>
                      <w:rPr>
                        <w:sz w:val="17"/>
                      </w:rPr>
                      <w:t>la</w:t>
                    </w:r>
                    <w:r>
                      <w:rPr>
                        <w:spacing w:val="1"/>
                        <w:sz w:val="17"/>
                      </w:rPr>
                      <w:t xml:space="preserve"> </w:t>
                    </w:r>
                    <w:r>
                      <w:rPr>
                        <w:sz w:val="17"/>
                      </w:rPr>
                      <w:t>siguiente</w:t>
                    </w:r>
                    <w:r>
                      <w:rPr>
                        <w:spacing w:val="2"/>
                        <w:sz w:val="17"/>
                      </w:rPr>
                      <w:t xml:space="preserve"> </w:t>
                    </w:r>
                    <w:r>
                      <w:rPr>
                        <w:spacing w:val="-2"/>
                        <w:sz w:val="17"/>
                      </w:rPr>
                      <w:t>subvención:</w:t>
                    </w:r>
                  </w:p>
                </w:txbxContent>
              </v:textbox>
            </v:shape>
            <v:shape id="docshape6" o:spid="_x0000_s2065" type="#_x0000_t202" style="position:absolute;left:868;top:3847;width:790;height:193" filled="f" stroked="f">
              <v:textbox style="mso-next-textbox:#docshape6" inset="0,0,0,0">
                <w:txbxContent>
                  <w:p w14:paraId="1C21CE47" w14:textId="77777777" w:rsidR="00990A85" w:rsidRDefault="001B61C3">
                    <w:pPr>
                      <w:spacing w:line="192" w:lineRule="exact"/>
                      <w:rPr>
                        <w:sz w:val="17"/>
                      </w:rPr>
                    </w:pPr>
                    <w:proofErr w:type="spellStart"/>
                    <w:r>
                      <w:rPr>
                        <w:sz w:val="17"/>
                      </w:rPr>
                      <w:t>Nº</w:t>
                    </w:r>
                    <w:proofErr w:type="spellEnd"/>
                    <w:r>
                      <w:rPr>
                        <w:sz w:val="17"/>
                      </w:rPr>
                      <w:t xml:space="preserve">. </w:t>
                    </w:r>
                    <w:proofErr w:type="spellStart"/>
                    <w:r>
                      <w:rPr>
                        <w:spacing w:val="-2"/>
                        <w:sz w:val="17"/>
                      </w:rPr>
                      <w:t>Expte</w:t>
                    </w:r>
                    <w:proofErr w:type="spellEnd"/>
                    <w:r>
                      <w:rPr>
                        <w:spacing w:val="-2"/>
                        <w:sz w:val="17"/>
                      </w:rPr>
                      <w:t>.</w:t>
                    </w:r>
                  </w:p>
                </w:txbxContent>
              </v:textbox>
            </v:shape>
            <v:shape id="docshape7" o:spid="_x0000_s2064" type="#_x0000_t202" style="position:absolute;left:2846;top:3807;width:1561;height:193" filled="f" stroked="f">
              <v:textbox style="mso-next-textbox:#docshape7" inset="0,0,0,0">
                <w:txbxContent>
                  <w:p w14:paraId="2AC59794" w14:textId="77777777" w:rsidR="00990A85" w:rsidRDefault="001B61C3">
                    <w:pPr>
                      <w:spacing w:line="192" w:lineRule="exact"/>
                      <w:rPr>
                        <w:sz w:val="17"/>
                      </w:rPr>
                    </w:pPr>
                    <w:r>
                      <w:rPr>
                        <w:sz w:val="17"/>
                      </w:rPr>
                      <w:t>Nombre</w:t>
                    </w:r>
                    <w:r>
                      <w:rPr>
                        <w:spacing w:val="-1"/>
                        <w:sz w:val="17"/>
                      </w:rPr>
                      <w:t xml:space="preserve"> </w:t>
                    </w:r>
                    <w:r>
                      <w:rPr>
                        <w:spacing w:val="-2"/>
                        <w:sz w:val="17"/>
                      </w:rPr>
                      <w:t>benefi</w:t>
                    </w:r>
                    <w:r>
                      <w:rPr>
                        <w:spacing w:val="-2"/>
                        <w:sz w:val="17"/>
                      </w:rPr>
                      <w:t>ciario</w:t>
                    </w:r>
                  </w:p>
                </w:txbxContent>
              </v:textbox>
            </v:shape>
            <v:shape id="docshape8" o:spid="_x0000_s2063" type="#_x0000_t202" style="position:absolute;left:8116;top:3837;width:623;height:193" filled="f" stroked="f">
              <v:textbox style="mso-next-textbox:#docshape8" inset="0,0,0,0">
                <w:txbxContent>
                  <w:p w14:paraId="4858280D" w14:textId="77777777" w:rsidR="00990A85" w:rsidRDefault="001B61C3">
                    <w:pPr>
                      <w:spacing w:line="192" w:lineRule="exact"/>
                      <w:rPr>
                        <w:sz w:val="17"/>
                      </w:rPr>
                    </w:pPr>
                    <w:r>
                      <w:rPr>
                        <w:spacing w:val="-2"/>
                        <w:sz w:val="17"/>
                      </w:rPr>
                      <w:t>CIF/NIF</w:t>
                    </w:r>
                  </w:p>
                </w:txbxContent>
              </v:textbox>
            </v:shape>
            <v:shape id="docshape9" o:spid="_x0000_s2062" type="#_x0000_t202" style="position:absolute;left:861;top:4245;width:834;height:193" filled="f" stroked="f">
              <v:textbox style="mso-next-textbox:#docshape9" inset="0,0,0,0">
                <w:txbxContent>
                  <w:p w14:paraId="5AE07D20" w14:textId="77777777" w:rsidR="00990A85" w:rsidRDefault="001B61C3">
                    <w:pPr>
                      <w:spacing w:line="192" w:lineRule="exact"/>
                      <w:rPr>
                        <w:sz w:val="17"/>
                      </w:rPr>
                    </w:pPr>
                    <w:r>
                      <w:rPr>
                        <w:spacing w:val="-2"/>
                        <w:sz w:val="17"/>
                      </w:rPr>
                      <w:t>2369/2023</w:t>
                    </w:r>
                  </w:p>
                </w:txbxContent>
              </v:textbox>
            </v:shape>
            <v:shape id="docshape10" o:spid="_x0000_s2061" type="#_x0000_t202" style="position:absolute;left:2830;top:4214;width:3031;height:193" filled="f" stroked="f">
              <v:textbox style="mso-next-textbox:#docshape10" inset="0,0,0,0">
                <w:txbxContent>
                  <w:p w14:paraId="67EFC424" w14:textId="77777777" w:rsidR="00990A85" w:rsidRDefault="001B61C3">
                    <w:pPr>
                      <w:spacing w:line="192" w:lineRule="exact"/>
                      <w:rPr>
                        <w:sz w:val="17"/>
                      </w:rPr>
                    </w:pPr>
                    <w:r>
                      <w:rPr>
                        <w:sz w:val="17"/>
                      </w:rPr>
                      <w:t>ASOCIACIÓN</w:t>
                    </w:r>
                    <w:r>
                      <w:rPr>
                        <w:spacing w:val="4"/>
                        <w:sz w:val="17"/>
                      </w:rPr>
                      <w:t xml:space="preserve"> </w:t>
                    </w:r>
                    <w:r>
                      <w:rPr>
                        <w:sz w:val="17"/>
                      </w:rPr>
                      <w:t>AULA</w:t>
                    </w:r>
                    <w:r>
                      <w:rPr>
                        <w:spacing w:val="4"/>
                        <w:sz w:val="17"/>
                      </w:rPr>
                      <w:t xml:space="preserve"> </w:t>
                    </w:r>
                    <w:r>
                      <w:rPr>
                        <w:sz w:val="17"/>
                      </w:rPr>
                      <w:t>DE</w:t>
                    </w:r>
                    <w:r>
                      <w:rPr>
                        <w:spacing w:val="3"/>
                        <w:sz w:val="17"/>
                      </w:rPr>
                      <w:t xml:space="preserve"> </w:t>
                    </w:r>
                    <w:r>
                      <w:rPr>
                        <w:sz w:val="17"/>
                      </w:rPr>
                      <w:t>MÚSICA</w:t>
                    </w:r>
                    <w:r>
                      <w:rPr>
                        <w:spacing w:val="2"/>
                        <w:sz w:val="17"/>
                      </w:rPr>
                      <w:t xml:space="preserve"> </w:t>
                    </w:r>
                    <w:r>
                      <w:rPr>
                        <w:spacing w:val="-5"/>
                        <w:sz w:val="17"/>
                      </w:rPr>
                      <w:t>ADM</w:t>
                    </w:r>
                  </w:p>
                </w:txbxContent>
              </v:textbox>
            </v:shape>
            <v:shape id="docshape11" o:spid="_x0000_s2060" type="#_x0000_t202" style="position:absolute;left:8115;top:4214;width:976;height:193" filled="f" stroked="f">
              <v:textbox style="mso-next-textbox:#docshape11" inset="0,0,0,0">
                <w:txbxContent>
                  <w:p w14:paraId="06C4B051" w14:textId="77777777" w:rsidR="00990A85" w:rsidRDefault="001B61C3">
                    <w:pPr>
                      <w:spacing w:line="192" w:lineRule="exact"/>
                      <w:rPr>
                        <w:sz w:val="17"/>
                      </w:rPr>
                    </w:pPr>
                    <w:r>
                      <w:rPr>
                        <w:spacing w:val="-2"/>
                        <w:sz w:val="17"/>
                      </w:rPr>
                      <w:t>G­66296047</w:t>
                    </w:r>
                  </w:p>
                </w:txbxContent>
              </v:textbox>
            </v:shape>
            <v:shape id="docshape12" o:spid="_x0000_s2059" type="#_x0000_t202" style="position:absolute;left:859;top:4667;width:1867;height:193" filled="f" stroked="f">
              <v:textbox style="mso-next-textbox:#docshape12" inset="0,0,0,0">
                <w:txbxContent>
                  <w:p w14:paraId="76D37A8E" w14:textId="77777777" w:rsidR="00990A85" w:rsidRDefault="001B61C3">
                    <w:pPr>
                      <w:spacing w:line="192" w:lineRule="exact"/>
                      <w:rPr>
                        <w:sz w:val="17"/>
                      </w:rPr>
                    </w:pPr>
                    <w:r>
                      <w:rPr>
                        <w:sz w:val="17"/>
                      </w:rPr>
                      <w:t>Objeto</w:t>
                    </w:r>
                    <w:r>
                      <w:rPr>
                        <w:spacing w:val="1"/>
                        <w:sz w:val="17"/>
                      </w:rPr>
                      <w:t xml:space="preserve"> </w:t>
                    </w:r>
                    <w:r>
                      <w:rPr>
                        <w:sz w:val="17"/>
                      </w:rPr>
                      <w:t>de la</w:t>
                    </w:r>
                    <w:r>
                      <w:rPr>
                        <w:spacing w:val="1"/>
                        <w:sz w:val="17"/>
                      </w:rPr>
                      <w:t xml:space="preserve"> </w:t>
                    </w:r>
                    <w:r>
                      <w:rPr>
                        <w:spacing w:val="-2"/>
                        <w:sz w:val="17"/>
                      </w:rPr>
                      <w:t>subvención</w:t>
                    </w:r>
                  </w:p>
                </w:txbxContent>
              </v:textbox>
            </v:shape>
            <v:shape id="docshape13" o:spid="_x0000_s2058" type="#_x0000_t202" style="position:absolute;left:8124;top:4627;width:853;height:193" filled="f" stroked="f">
              <v:textbox style="mso-next-textbox:#docshape13" inset="0,0,0,0">
                <w:txbxContent>
                  <w:p w14:paraId="009068C5" w14:textId="77777777" w:rsidR="00990A85" w:rsidRDefault="001B61C3">
                    <w:pPr>
                      <w:spacing w:line="192" w:lineRule="exact"/>
                      <w:rPr>
                        <w:sz w:val="17"/>
                      </w:rPr>
                    </w:pPr>
                    <w:r>
                      <w:rPr>
                        <w:spacing w:val="-2"/>
                        <w:sz w:val="17"/>
                      </w:rPr>
                      <w:t>Naturaleza</w:t>
                    </w:r>
                  </w:p>
                </w:txbxContent>
              </v:textbox>
            </v:shape>
            <v:shape id="docshape14" o:spid="_x0000_s2057" type="#_x0000_t202" style="position:absolute;left:852;top:5075;width:5144;height:193" filled="f" stroked="f">
              <v:textbox style="mso-next-textbox:#docshape14" inset="0,0,0,0">
                <w:txbxContent>
                  <w:p w14:paraId="662F9BB5" w14:textId="77777777" w:rsidR="00990A85" w:rsidRDefault="001B61C3">
                    <w:pPr>
                      <w:spacing w:line="192" w:lineRule="exact"/>
                      <w:rPr>
                        <w:sz w:val="17"/>
                      </w:rPr>
                    </w:pPr>
                    <w:r>
                      <w:rPr>
                        <w:sz w:val="17"/>
                      </w:rPr>
                      <w:t>ACTIVIDADES</w:t>
                    </w:r>
                    <w:r>
                      <w:rPr>
                        <w:spacing w:val="4"/>
                        <w:sz w:val="17"/>
                      </w:rPr>
                      <w:t xml:space="preserve"> </w:t>
                    </w:r>
                    <w:r>
                      <w:rPr>
                        <w:sz w:val="17"/>
                      </w:rPr>
                      <w:t>DE</w:t>
                    </w:r>
                    <w:r>
                      <w:rPr>
                        <w:spacing w:val="2"/>
                        <w:sz w:val="17"/>
                      </w:rPr>
                      <w:t xml:space="preserve"> </w:t>
                    </w:r>
                    <w:r>
                      <w:rPr>
                        <w:sz w:val="17"/>
                      </w:rPr>
                      <w:t>FORMACIÓN</w:t>
                    </w:r>
                    <w:r>
                      <w:rPr>
                        <w:spacing w:val="3"/>
                        <w:sz w:val="17"/>
                      </w:rPr>
                      <w:t xml:space="preserve"> </w:t>
                    </w:r>
                    <w:r>
                      <w:rPr>
                        <w:sz w:val="17"/>
                      </w:rPr>
                      <w:t>MUSICAL:</w:t>
                    </w:r>
                    <w:r>
                      <w:rPr>
                        <w:spacing w:val="2"/>
                        <w:sz w:val="17"/>
                      </w:rPr>
                      <w:t xml:space="preserve"> </w:t>
                    </w:r>
                    <w:r>
                      <w:rPr>
                        <w:sz w:val="17"/>
                      </w:rPr>
                      <w:t>gastos</w:t>
                    </w:r>
                    <w:r>
                      <w:rPr>
                        <w:spacing w:val="2"/>
                        <w:sz w:val="17"/>
                      </w:rPr>
                      <w:t xml:space="preserve"> </w:t>
                    </w:r>
                    <w:r>
                      <w:rPr>
                        <w:sz w:val="17"/>
                      </w:rPr>
                      <w:t>que</w:t>
                    </w:r>
                    <w:r>
                      <w:rPr>
                        <w:spacing w:val="2"/>
                        <w:sz w:val="17"/>
                      </w:rPr>
                      <w:t xml:space="preserve"> </w:t>
                    </w:r>
                    <w:r>
                      <w:rPr>
                        <w:sz w:val="17"/>
                      </w:rPr>
                      <w:t>se</w:t>
                    </w:r>
                    <w:r>
                      <w:rPr>
                        <w:spacing w:val="2"/>
                        <w:sz w:val="17"/>
                      </w:rPr>
                      <w:t xml:space="preserve"> </w:t>
                    </w:r>
                    <w:r>
                      <w:rPr>
                        <w:spacing w:val="-2"/>
                        <w:sz w:val="17"/>
                      </w:rPr>
                      <w:t>derivan</w:t>
                    </w:r>
                  </w:p>
                </w:txbxContent>
              </v:textbox>
            </v:shape>
            <v:shape id="docshape15" o:spid="_x0000_s2056" type="#_x0000_t202" style="position:absolute;left:8116;top:5034;width:728;height:193" filled="f" stroked="f">
              <v:textbox style="mso-next-textbox:#docshape15" inset="0,0,0,0">
                <w:txbxContent>
                  <w:p w14:paraId="709F1C29" w14:textId="77777777" w:rsidR="00990A85" w:rsidRDefault="001B61C3">
                    <w:pPr>
                      <w:spacing w:line="192" w:lineRule="exact"/>
                      <w:rPr>
                        <w:sz w:val="17"/>
                      </w:rPr>
                    </w:pPr>
                    <w:r>
                      <w:rPr>
                        <w:spacing w:val="-2"/>
                        <w:sz w:val="17"/>
                      </w:rPr>
                      <w:t>Corriente</w:t>
                    </w:r>
                  </w:p>
                </w:txbxContent>
              </v:textbox>
            </v:shape>
            <v:shape id="docshape16" o:spid="_x0000_s2055" type="#_x0000_t202" style="position:absolute;left:859;top:5487;width:4860;height:193" filled="f" stroked="f">
              <v:textbox style="mso-next-textbox:#docshape16" inset="0,0,0,0">
                <w:txbxContent>
                  <w:p w14:paraId="0E1F603C" w14:textId="77777777" w:rsidR="00990A85" w:rsidRDefault="001B61C3">
                    <w:pPr>
                      <w:spacing w:line="192" w:lineRule="exact"/>
                      <w:rPr>
                        <w:sz w:val="17"/>
                      </w:rPr>
                    </w:pPr>
                    <w:r>
                      <w:rPr>
                        <w:sz w:val="17"/>
                      </w:rPr>
                      <w:t>Coste</w:t>
                    </w:r>
                    <w:r>
                      <w:rPr>
                        <w:spacing w:val="1"/>
                        <w:sz w:val="17"/>
                      </w:rPr>
                      <w:t xml:space="preserve"> </w:t>
                    </w:r>
                    <w:r>
                      <w:rPr>
                        <w:sz w:val="17"/>
                      </w:rPr>
                      <w:t>del</w:t>
                    </w:r>
                    <w:r>
                      <w:rPr>
                        <w:spacing w:val="2"/>
                        <w:sz w:val="17"/>
                      </w:rPr>
                      <w:t xml:space="preserve"> </w:t>
                    </w:r>
                    <w:r>
                      <w:rPr>
                        <w:sz w:val="17"/>
                      </w:rPr>
                      <w:t>objeto</w:t>
                    </w:r>
                    <w:r>
                      <w:rPr>
                        <w:spacing w:val="2"/>
                        <w:sz w:val="17"/>
                      </w:rPr>
                      <w:t xml:space="preserve"> </w:t>
                    </w:r>
                    <w:r>
                      <w:rPr>
                        <w:sz w:val="17"/>
                      </w:rPr>
                      <w:t>de</w:t>
                    </w:r>
                    <w:r>
                      <w:rPr>
                        <w:spacing w:val="2"/>
                        <w:sz w:val="17"/>
                      </w:rPr>
                      <w:t xml:space="preserve"> </w:t>
                    </w:r>
                    <w:r>
                      <w:rPr>
                        <w:sz w:val="17"/>
                      </w:rPr>
                      <w:t>la</w:t>
                    </w:r>
                    <w:r>
                      <w:rPr>
                        <w:spacing w:val="2"/>
                        <w:sz w:val="17"/>
                      </w:rPr>
                      <w:t xml:space="preserve"> </w:t>
                    </w:r>
                    <w:r>
                      <w:rPr>
                        <w:sz w:val="17"/>
                      </w:rPr>
                      <w:t>subvención</w:t>
                    </w:r>
                    <w:r>
                      <w:rPr>
                        <w:spacing w:val="2"/>
                        <w:sz w:val="17"/>
                      </w:rPr>
                      <w:t xml:space="preserve"> </w:t>
                    </w:r>
                    <w:r>
                      <w:rPr>
                        <w:sz w:val="17"/>
                      </w:rPr>
                      <w:t>€</w:t>
                    </w:r>
                    <w:r>
                      <w:rPr>
                        <w:spacing w:val="2"/>
                        <w:sz w:val="17"/>
                      </w:rPr>
                      <w:t xml:space="preserve"> </w:t>
                    </w:r>
                    <w:r>
                      <w:rPr>
                        <w:sz w:val="17"/>
                      </w:rPr>
                      <w:t>Importe</w:t>
                    </w:r>
                    <w:r>
                      <w:rPr>
                        <w:spacing w:val="3"/>
                        <w:sz w:val="17"/>
                      </w:rPr>
                      <w:t xml:space="preserve"> </w:t>
                    </w:r>
                    <w:r>
                      <w:rPr>
                        <w:sz w:val="17"/>
                      </w:rPr>
                      <w:t>de</w:t>
                    </w:r>
                    <w:r>
                      <w:rPr>
                        <w:spacing w:val="1"/>
                        <w:sz w:val="17"/>
                      </w:rPr>
                      <w:t xml:space="preserve"> </w:t>
                    </w:r>
                    <w:r>
                      <w:rPr>
                        <w:sz w:val="17"/>
                      </w:rPr>
                      <w:t>la</w:t>
                    </w:r>
                    <w:r>
                      <w:rPr>
                        <w:spacing w:val="2"/>
                        <w:sz w:val="17"/>
                      </w:rPr>
                      <w:t xml:space="preserve"> </w:t>
                    </w:r>
                    <w:r>
                      <w:rPr>
                        <w:sz w:val="17"/>
                      </w:rPr>
                      <w:t>subvención</w:t>
                    </w:r>
                    <w:r>
                      <w:rPr>
                        <w:spacing w:val="2"/>
                        <w:sz w:val="17"/>
                      </w:rPr>
                      <w:t xml:space="preserve"> </w:t>
                    </w:r>
                    <w:r>
                      <w:rPr>
                        <w:spacing w:val="-10"/>
                        <w:sz w:val="17"/>
                      </w:rPr>
                      <w:t>€</w:t>
                    </w:r>
                  </w:p>
                </w:txbxContent>
              </v:textbox>
            </v:shape>
            <v:shape id="docshape17" o:spid="_x0000_s2054" type="#_x0000_t202" style="position:absolute;left:8113;top:5487;width:1368;height:193" filled="f" stroked="f">
              <v:textbox style="mso-next-textbox:#docshape17" inset="0,0,0,0">
                <w:txbxContent>
                  <w:p w14:paraId="09486D0C" w14:textId="77777777" w:rsidR="00990A85" w:rsidRDefault="001B61C3">
                    <w:pPr>
                      <w:spacing w:line="192" w:lineRule="exact"/>
                      <w:rPr>
                        <w:sz w:val="17"/>
                      </w:rPr>
                    </w:pPr>
                    <w:r>
                      <w:rPr>
                        <w:sz w:val="17"/>
                      </w:rPr>
                      <w:t>%</w:t>
                    </w:r>
                    <w:r>
                      <w:rPr>
                        <w:spacing w:val="-1"/>
                        <w:sz w:val="17"/>
                      </w:rPr>
                      <w:t xml:space="preserve"> </w:t>
                    </w:r>
                    <w:r>
                      <w:rPr>
                        <w:sz w:val="17"/>
                      </w:rPr>
                      <w:t>de</w:t>
                    </w:r>
                    <w:r>
                      <w:rPr>
                        <w:spacing w:val="1"/>
                        <w:sz w:val="17"/>
                      </w:rPr>
                      <w:t xml:space="preserve"> </w:t>
                    </w:r>
                    <w:r>
                      <w:rPr>
                        <w:spacing w:val="-2"/>
                        <w:sz w:val="17"/>
                      </w:rPr>
                      <w:t>financiación</w:t>
                    </w:r>
                  </w:p>
                </w:txbxContent>
              </v:textbox>
            </v:shape>
            <v:shape id="docshape18" o:spid="_x0000_s2053" type="#_x0000_t202" style="position:absolute;left:853;top:5886;width:929;height:193" filled="f" stroked="f">
              <v:textbox style="mso-next-textbox:#docshape18" inset="0,0,0,0">
                <w:txbxContent>
                  <w:p w14:paraId="2BFAB768" w14:textId="77777777" w:rsidR="00990A85" w:rsidRDefault="001B61C3">
                    <w:pPr>
                      <w:spacing w:line="192" w:lineRule="exact"/>
                      <w:rPr>
                        <w:sz w:val="17"/>
                      </w:rPr>
                    </w:pPr>
                    <w:r>
                      <w:rPr>
                        <w:sz w:val="17"/>
                      </w:rPr>
                      <w:t>40.000,00</w:t>
                    </w:r>
                    <w:r>
                      <w:rPr>
                        <w:spacing w:val="-1"/>
                        <w:sz w:val="17"/>
                      </w:rPr>
                      <w:t xml:space="preserve"> </w:t>
                    </w:r>
                    <w:r>
                      <w:rPr>
                        <w:spacing w:val="-10"/>
                        <w:sz w:val="17"/>
                      </w:rPr>
                      <w:t>€</w:t>
                    </w:r>
                  </w:p>
                </w:txbxContent>
              </v:textbox>
            </v:shape>
            <v:shape id="docshape19" o:spid="_x0000_s2052" type="#_x0000_t202" style="position:absolute;left:4654;top:5886;width:929;height:193" filled="f" stroked="f">
              <v:textbox style="mso-next-textbox:#docshape19" inset="0,0,0,0">
                <w:txbxContent>
                  <w:p w14:paraId="54F09E11" w14:textId="77777777" w:rsidR="00990A85" w:rsidRDefault="001B61C3">
                    <w:pPr>
                      <w:spacing w:line="192" w:lineRule="exact"/>
                      <w:rPr>
                        <w:sz w:val="17"/>
                      </w:rPr>
                    </w:pPr>
                    <w:r>
                      <w:rPr>
                        <w:sz w:val="17"/>
                      </w:rPr>
                      <w:t>20.000,00</w:t>
                    </w:r>
                    <w:r>
                      <w:rPr>
                        <w:spacing w:val="-1"/>
                        <w:sz w:val="17"/>
                      </w:rPr>
                      <w:t xml:space="preserve"> </w:t>
                    </w:r>
                    <w:r>
                      <w:rPr>
                        <w:spacing w:val="-10"/>
                        <w:sz w:val="17"/>
                      </w:rPr>
                      <w:t>€</w:t>
                    </w:r>
                  </w:p>
                </w:txbxContent>
              </v:textbox>
            </v:shape>
            <v:shape id="docshape20" o:spid="_x0000_s2051" type="#_x0000_t202" style="position:absolute;left:8116;top:5886;width:604;height:193" filled="f" stroked="f">
              <v:textbox style="mso-next-textbox:#docshape20" inset="0,0,0,0">
                <w:txbxContent>
                  <w:p w14:paraId="6F223538" w14:textId="77777777" w:rsidR="00990A85" w:rsidRDefault="001B61C3">
                    <w:pPr>
                      <w:spacing w:line="192" w:lineRule="exact"/>
                      <w:rPr>
                        <w:sz w:val="17"/>
                      </w:rPr>
                    </w:pPr>
                    <w:r>
                      <w:rPr>
                        <w:spacing w:val="-2"/>
                        <w:sz w:val="17"/>
                      </w:rPr>
                      <w:t>50,00%</w:t>
                    </w:r>
                  </w:p>
                </w:txbxContent>
              </v:textbox>
            </v:shape>
            <w10:anchorlock/>
          </v:group>
        </w:pict>
      </w:r>
    </w:p>
    <w:p w14:paraId="0AED38D2" w14:textId="77777777" w:rsidR="00990A85" w:rsidRDefault="001B61C3" w:rsidP="001B61C3">
      <w:pPr>
        <w:pStyle w:val="Textindependent"/>
        <w:spacing w:before="12" w:line="360" w:lineRule="auto"/>
        <w:ind w:left="871" w:right="332" w:hanging="10"/>
        <w:jc w:val="both"/>
      </w:pPr>
      <w:r>
        <w:t>Segundo.­ Autorizar y disponer el gasto por el importe de 20.000,00 € euros con cargo a la aplicación presupuestaria 810 326 48001 del presupuesto del Ayuntamiento de Arenys de Munt del año 2023.</w:t>
      </w:r>
    </w:p>
    <w:p w14:paraId="49A9967F" w14:textId="77777777" w:rsidR="00990A85" w:rsidRDefault="001B61C3" w:rsidP="001B61C3">
      <w:pPr>
        <w:pStyle w:val="Textindependent"/>
        <w:spacing w:line="194" w:lineRule="exact"/>
        <w:ind w:left="855" w:right="332"/>
        <w:jc w:val="both"/>
      </w:pPr>
      <w:r>
        <w:t>Tercero.­</w:t>
      </w:r>
      <w:r>
        <w:rPr>
          <w:spacing w:val="4"/>
        </w:rPr>
        <w:t xml:space="preserve"> </w:t>
      </w:r>
      <w:r>
        <w:t>Gastos</w:t>
      </w:r>
      <w:r>
        <w:rPr>
          <w:spacing w:val="3"/>
        </w:rPr>
        <w:t xml:space="preserve"> </w:t>
      </w:r>
      <w:r>
        <w:t>subvenc</w:t>
      </w:r>
      <w:r>
        <w:t>ionables</w:t>
      </w:r>
      <w:r>
        <w:rPr>
          <w:spacing w:val="2"/>
        </w:rPr>
        <w:t xml:space="preserve"> </w:t>
      </w:r>
      <w:r>
        <w:t>y</w:t>
      </w:r>
      <w:r>
        <w:rPr>
          <w:spacing w:val="3"/>
        </w:rPr>
        <w:t xml:space="preserve"> </w:t>
      </w:r>
      <w:r>
        <w:t>período</w:t>
      </w:r>
      <w:r>
        <w:rPr>
          <w:spacing w:val="2"/>
        </w:rPr>
        <w:t xml:space="preserve"> </w:t>
      </w:r>
      <w:r>
        <w:t>de</w:t>
      </w:r>
      <w:r>
        <w:rPr>
          <w:spacing w:val="2"/>
        </w:rPr>
        <w:t xml:space="preserve"> </w:t>
      </w:r>
      <w:r>
        <w:rPr>
          <w:spacing w:val="-2"/>
        </w:rPr>
        <w:t>ejecución</w:t>
      </w:r>
    </w:p>
    <w:p w14:paraId="09FF678C" w14:textId="77777777" w:rsidR="00990A85" w:rsidRDefault="001B61C3" w:rsidP="001B61C3">
      <w:pPr>
        <w:pStyle w:val="Textindependent"/>
        <w:spacing w:before="97" w:line="360" w:lineRule="auto"/>
        <w:ind w:left="863" w:right="332" w:firstLine="10"/>
        <w:jc w:val="both"/>
      </w:pPr>
      <w:r>
        <w:t>La subvención cuya concesión se autoriza tiene carácter singular y se consideran gastos subvencionables los que se detallan en el presupuesto de la solicitud y que forman parte del objeto de la subvención y no podrá ser utilizada para sufragar gastos de ot</w:t>
      </w:r>
      <w:r>
        <w:t>ra naturaleza.</w:t>
      </w:r>
    </w:p>
    <w:p w14:paraId="26341E6F" w14:textId="77777777" w:rsidR="00990A85" w:rsidRDefault="001B61C3" w:rsidP="001B61C3">
      <w:pPr>
        <w:pStyle w:val="Textindependent"/>
        <w:spacing w:line="194" w:lineRule="exact"/>
        <w:ind w:left="873" w:right="332"/>
        <w:jc w:val="both"/>
      </w:pPr>
      <w:r>
        <w:t>No</w:t>
      </w:r>
      <w:r>
        <w:rPr>
          <w:spacing w:val="2"/>
        </w:rPr>
        <w:t xml:space="preserve"> </w:t>
      </w:r>
      <w:r>
        <w:t>se</w:t>
      </w:r>
      <w:r>
        <w:rPr>
          <w:spacing w:val="3"/>
        </w:rPr>
        <w:t xml:space="preserve"> </w:t>
      </w:r>
      <w:r>
        <w:t>consideran</w:t>
      </w:r>
      <w:r>
        <w:rPr>
          <w:spacing w:val="3"/>
        </w:rPr>
        <w:t xml:space="preserve"> </w:t>
      </w:r>
      <w:r>
        <w:t>gastos</w:t>
      </w:r>
      <w:r>
        <w:rPr>
          <w:spacing w:val="3"/>
        </w:rPr>
        <w:t xml:space="preserve"> </w:t>
      </w:r>
      <w:r>
        <w:rPr>
          <w:spacing w:val="-2"/>
        </w:rPr>
        <w:t>subvencionables:</w:t>
      </w:r>
    </w:p>
    <w:p w14:paraId="3880411F" w14:textId="77777777" w:rsidR="00990A85" w:rsidRDefault="001B61C3" w:rsidP="001B61C3">
      <w:pPr>
        <w:pStyle w:val="Pargrafdellista"/>
        <w:numPr>
          <w:ilvl w:val="0"/>
          <w:numId w:val="4"/>
        </w:numPr>
        <w:tabs>
          <w:tab w:val="left" w:pos="1581"/>
          <w:tab w:val="left" w:pos="1582"/>
        </w:tabs>
        <w:ind w:right="332" w:hanging="718"/>
        <w:jc w:val="both"/>
        <w:rPr>
          <w:sz w:val="17"/>
        </w:rPr>
      </w:pPr>
      <w:r>
        <w:rPr>
          <w:sz w:val="17"/>
        </w:rPr>
        <w:t>Los</w:t>
      </w:r>
      <w:r>
        <w:rPr>
          <w:spacing w:val="1"/>
          <w:sz w:val="17"/>
        </w:rPr>
        <w:t xml:space="preserve"> </w:t>
      </w:r>
      <w:r>
        <w:rPr>
          <w:sz w:val="17"/>
        </w:rPr>
        <w:t>intereses</w:t>
      </w:r>
      <w:r>
        <w:rPr>
          <w:spacing w:val="1"/>
          <w:sz w:val="17"/>
        </w:rPr>
        <w:t xml:space="preserve"> </w:t>
      </w:r>
      <w:r>
        <w:rPr>
          <w:sz w:val="17"/>
        </w:rPr>
        <w:t>deudores</w:t>
      </w:r>
      <w:r>
        <w:rPr>
          <w:spacing w:val="1"/>
          <w:sz w:val="17"/>
        </w:rPr>
        <w:t xml:space="preserve"> </w:t>
      </w:r>
      <w:r>
        <w:rPr>
          <w:sz w:val="17"/>
        </w:rPr>
        <w:t>de</w:t>
      </w:r>
      <w:r>
        <w:rPr>
          <w:spacing w:val="1"/>
          <w:sz w:val="17"/>
        </w:rPr>
        <w:t xml:space="preserve"> </w:t>
      </w:r>
      <w:r>
        <w:rPr>
          <w:sz w:val="17"/>
        </w:rPr>
        <w:t>las</w:t>
      </w:r>
      <w:r>
        <w:rPr>
          <w:spacing w:val="1"/>
          <w:sz w:val="17"/>
        </w:rPr>
        <w:t xml:space="preserve"> </w:t>
      </w:r>
      <w:r>
        <w:rPr>
          <w:sz w:val="17"/>
        </w:rPr>
        <w:t>cuentas</w:t>
      </w:r>
      <w:r>
        <w:rPr>
          <w:spacing w:val="1"/>
          <w:sz w:val="17"/>
        </w:rPr>
        <w:t xml:space="preserve"> </w:t>
      </w:r>
      <w:r>
        <w:rPr>
          <w:spacing w:val="-2"/>
          <w:sz w:val="17"/>
        </w:rPr>
        <w:t>bancarias</w:t>
      </w:r>
    </w:p>
    <w:p w14:paraId="2B4F0FF7" w14:textId="77777777" w:rsidR="00990A85" w:rsidRDefault="001B61C3" w:rsidP="001B61C3">
      <w:pPr>
        <w:pStyle w:val="Pargrafdellista"/>
        <w:numPr>
          <w:ilvl w:val="0"/>
          <w:numId w:val="4"/>
        </w:numPr>
        <w:tabs>
          <w:tab w:val="left" w:pos="1581"/>
          <w:tab w:val="left" w:pos="1582"/>
        </w:tabs>
        <w:ind w:right="332" w:hanging="711"/>
        <w:jc w:val="both"/>
        <w:rPr>
          <w:sz w:val="17"/>
        </w:rPr>
      </w:pPr>
      <w:r>
        <w:rPr>
          <w:sz w:val="17"/>
        </w:rPr>
        <w:t>Intereses,</w:t>
      </w:r>
      <w:r>
        <w:rPr>
          <w:spacing w:val="4"/>
          <w:sz w:val="17"/>
        </w:rPr>
        <w:t xml:space="preserve"> </w:t>
      </w:r>
      <w:r>
        <w:rPr>
          <w:sz w:val="17"/>
        </w:rPr>
        <w:t>recargos</w:t>
      </w:r>
      <w:r>
        <w:rPr>
          <w:spacing w:val="3"/>
          <w:sz w:val="17"/>
        </w:rPr>
        <w:t xml:space="preserve"> </w:t>
      </w:r>
      <w:r>
        <w:rPr>
          <w:sz w:val="17"/>
        </w:rPr>
        <w:t>y</w:t>
      </w:r>
      <w:r>
        <w:rPr>
          <w:spacing w:val="2"/>
          <w:sz w:val="17"/>
        </w:rPr>
        <w:t xml:space="preserve"> </w:t>
      </w:r>
      <w:r>
        <w:rPr>
          <w:sz w:val="17"/>
        </w:rPr>
        <w:t>sanciones</w:t>
      </w:r>
      <w:r>
        <w:rPr>
          <w:spacing w:val="3"/>
          <w:sz w:val="17"/>
        </w:rPr>
        <w:t xml:space="preserve"> </w:t>
      </w:r>
      <w:r>
        <w:rPr>
          <w:sz w:val="17"/>
        </w:rPr>
        <w:t>administrativas</w:t>
      </w:r>
      <w:r>
        <w:rPr>
          <w:spacing w:val="2"/>
          <w:sz w:val="17"/>
        </w:rPr>
        <w:t xml:space="preserve"> </w:t>
      </w:r>
      <w:r>
        <w:rPr>
          <w:sz w:val="17"/>
        </w:rPr>
        <w:t>de</w:t>
      </w:r>
      <w:r>
        <w:rPr>
          <w:spacing w:val="3"/>
          <w:sz w:val="17"/>
        </w:rPr>
        <w:t xml:space="preserve"> </w:t>
      </w:r>
      <w:r>
        <w:rPr>
          <w:sz w:val="17"/>
        </w:rPr>
        <w:t>carácter</w:t>
      </w:r>
      <w:r>
        <w:rPr>
          <w:spacing w:val="2"/>
          <w:sz w:val="17"/>
        </w:rPr>
        <w:t xml:space="preserve"> </w:t>
      </w:r>
      <w:r>
        <w:rPr>
          <w:spacing w:val="-2"/>
          <w:sz w:val="17"/>
        </w:rPr>
        <w:t>penal</w:t>
      </w:r>
    </w:p>
    <w:p w14:paraId="13243812" w14:textId="77777777" w:rsidR="00990A85" w:rsidRDefault="001B61C3" w:rsidP="001B61C3">
      <w:pPr>
        <w:pStyle w:val="Pargrafdellista"/>
        <w:numPr>
          <w:ilvl w:val="0"/>
          <w:numId w:val="4"/>
        </w:numPr>
        <w:tabs>
          <w:tab w:val="left" w:pos="1581"/>
          <w:tab w:val="left" w:pos="1582"/>
        </w:tabs>
        <w:spacing w:before="98"/>
        <w:ind w:right="332" w:hanging="719"/>
        <w:jc w:val="both"/>
        <w:rPr>
          <w:sz w:val="17"/>
        </w:rPr>
      </w:pPr>
      <w:r>
        <w:rPr>
          <w:sz w:val="17"/>
        </w:rPr>
        <w:t xml:space="preserve">Los gastos de procedimientos </w:t>
      </w:r>
      <w:r>
        <w:rPr>
          <w:spacing w:val="-2"/>
          <w:sz w:val="17"/>
        </w:rPr>
        <w:t>judiciales</w:t>
      </w:r>
    </w:p>
    <w:p w14:paraId="6F87CCFF" w14:textId="77777777" w:rsidR="00990A85" w:rsidRDefault="001B61C3" w:rsidP="001B61C3">
      <w:pPr>
        <w:pStyle w:val="Textindependent"/>
        <w:spacing w:before="97" w:line="360" w:lineRule="auto"/>
        <w:ind w:left="871" w:right="332" w:firstLine="2"/>
        <w:jc w:val="both"/>
      </w:pPr>
      <w:r>
        <w:t>Se consideran gastos efectuados los que se hayan devengado durante el plazo de ejecución, aunque no hayan sido efectivamente pagados antes de la finalización del período de la justificación.</w:t>
      </w:r>
    </w:p>
    <w:p w14:paraId="47D05742" w14:textId="77777777" w:rsidR="00990A85" w:rsidRDefault="001B61C3" w:rsidP="001B61C3">
      <w:pPr>
        <w:pStyle w:val="Textindependent"/>
        <w:spacing w:line="194" w:lineRule="exact"/>
        <w:ind w:left="873" w:right="332"/>
        <w:jc w:val="both"/>
      </w:pPr>
      <w:r>
        <w:t>El</w:t>
      </w:r>
      <w:r>
        <w:rPr>
          <w:spacing w:val="1"/>
        </w:rPr>
        <w:t xml:space="preserve"> </w:t>
      </w:r>
      <w:r>
        <w:t>período</w:t>
      </w:r>
      <w:r>
        <w:rPr>
          <w:spacing w:val="1"/>
        </w:rPr>
        <w:t xml:space="preserve"> </w:t>
      </w:r>
      <w:r>
        <w:t>de</w:t>
      </w:r>
      <w:r>
        <w:rPr>
          <w:spacing w:val="1"/>
        </w:rPr>
        <w:t xml:space="preserve"> </w:t>
      </w:r>
      <w:r>
        <w:t>ejecución</w:t>
      </w:r>
      <w:r>
        <w:rPr>
          <w:spacing w:val="1"/>
        </w:rPr>
        <w:t xml:space="preserve"> </w:t>
      </w:r>
      <w:r>
        <w:t>de</w:t>
      </w:r>
      <w:r>
        <w:rPr>
          <w:spacing w:val="1"/>
        </w:rPr>
        <w:t xml:space="preserve"> </w:t>
      </w:r>
      <w:r>
        <w:t>la</w:t>
      </w:r>
      <w:r>
        <w:rPr>
          <w:spacing w:val="1"/>
        </w:rPr>
        <w:t xml:space="preserve"> </w:t>
      </w:r>
      <w:r>
        <w:t>actuación</w:t>
      </w:r>
      <w:r>
        <w:rPr>
          <w:spacing w:val="2"/>
        </w:rPr>
        <w:t xml:space="preserve"> </w:t>
      </w:r>
      <w:r>
        <w:t>subvencionada</w:t>
      </w:r>
      <w:r>
        <w:rPr>
          <w:spacing w:val="1"/>
        </w:rPr>
        <w:t xml:space="preserve"> </w:t>
      </w:r>
      <w:r>
        <w:t>comienza</w:t>
      </w:r>
      <w:r>
        <w:rPr>
          <w:spacing w:val="1"/>
        </w:rPr>
        <w:t xml:space="preserve"> </w:t>
      </w:r>
      <w:r>
        <w:t>el</w:t>
      </w:r>
      <w:r>
        <w:rPr>
          <w:spacing w:val="1"/>
        </w:rPr>
        <w:t xml:space="preserve"> </w:t>
      </w:r>
      <w:r>
        <w:t>1</w:t>
      </w:r>
      <w:r>
        <w:rPr>
          <w:spacing w:val="1"/>
        </w:rPr>
        <w:t xml:space="preserve"> </w:t>
      </w:r>
      <w:r>
        <w:t>de</w:t>
      </w:r>
      <w:r>
        <w:rPr>
          <w:spacing w:val="1"/>
        </w:rPr>
        <w:t xml:space="preserve"> </w:t>
      </w:r>
      <w:r>
        <w:t>enero</w:t>
      </w:r>
      <w:r>
        <w:rPr>
          <w:spacing w:val="1"/>
        </w:rPr>
        <w:t xml:space="preserve"> </w:t>
      </w:r>
      <w:r>
        <w:t>de</w:t>
      </w:r>
      <w:r>
        <w:rPr>
          <w:spacing w:val="2"/>
        </w:rPr>
        <w:t xml:space="preserve"> </w:t>
      </w:r>
      <w:r>
        <w:t>2023</w:t>
      </w:r>
      <w:r>
        <w:rPr>
          <w:spacing w:val="1"/>
        </w:rPr>
        <w:t xml:space="preserve"> </w:t>
      </w:r>
      <w:r>
        <w:t>y</w:t>
      </w:r>
      <w:r>
        <w:rPr>
          <w:spacing w:val="1"/>
        </w:rPr>
        <w:t xml:space="preserve"> </w:t>
      </w:r>
      <w:r>
        <w:t>finaliza</w:t>
      </w:r>
      <w:r>
        <w:rPr>
          <w:spacing w:val="3"/>
        </w:rPr>
        <w:t xml:space="preserve"> </w:t>
      </w:r>
      <w:r>
        <w:t>el</w:t>
      </w:r>
      <w:r>
        <w:rPr>
          <w:spacing w:val="1"/>
        </w:rPr>
        <w:t xml:space="preserve"> </w:t>
      </w:r>
      <w:r>
        <w:t>31</w:t>
      </w:r>
      <w:r>
        <w:rPr>
          <w:spacing w:val="1"/>
        </w:rPr>
        <w:t xml:space="preserve"> </w:t>
      </w:r>
      <w:r>
        <w:t>de</w:t>
      </w:r>
      <w:r>
        <w:rPr>
          <w:spacing w:val="1"/>
        </w:rPr>
        <w:t xml:space="preserve"> </w:t>
      </w:r>
      <w:r>
        <w:t>diciembre</w:t>
      </w:r>
      <w:r>
        <w:rPr>
          <w:spacing w:val="2"/>
        </w:rPr>
        <w:t xml:space="preserve"> </w:t>
      </w:r>
      <w:r>
        <w:t>de</w:t>
      </w:r>
      <w:r>
        <w:rPr>
          <w:spacing w:val="1"/>
        </w:rPr>
        <w:t xml:space="preserve"> </w:t>
      </w:r>
      <w:r>
        <w:rPr>
          <w:spacing w:val="-2"/>
        </w:rPr>
        <w:t>2023.</w:t>
      </w:r>
    </w:p>
    <w:p w14:paraId="1EB06C4D" w14:textId="77777777" w:rsidR="00990A85" w:rsidRDefault="00990A85" w:rsidP="001B61C3">
      <w:pPr>
        <w:pStyle w:val="Textindependent"/>
        <w:spacing w:before="5"/>
        <w:ind w:right="332"/>
        <w:jc w:val="both"/>
        <w:rPr>
          <w:sz w:val="25"/>
        </w:rPr>
      </w:pPr>
    </w:p>
    <w:p w14:paraId="713779F8" w14:textId="77777777" w:rsidR="00990A85" w:rsidRDefault="001B61C3" w:rsidP="001B61C3">
      <w:pPr>
        <w:pStyle w:val="Textindependent"/>
        <w:spacing w:before="97"/>
        <w:ind w:left="864" w:right="332"/>
        <w:jc w:val="both"/>
      </w:pPr>
      <w:r>
        <w:t>Cuarto.­</w:t>
      </w:r>
      <w:r>
        <w:rPr>
          <w:spacing w:val="-1"/>
        </w:rPr>
        <w:t xml:space="preserve"> </w:t>
      </w:r>
      <w:r>
        <w:rPr>
          <w:spacing w:val="-2"/>
        </w:rPr>
        <w:t>Compatibilidad</w:t>
      </w:r>
    </w:p>
    <w:p w14:paraId="784F218A" w14:textId="77777777" w:rsidR="00990A85" w:rsidRDefault="001B61C3" w:rsidP="001B61C3">
      <w:pPr>
        <w:pStyle w:val="Textindependent"/>
        <w:spacing w:before="97" w:line="360" w:lineRule="auto"/>
        <w:ind w:left="871" w:right="332" w:firstLine="2"/>
        <w:jc w:val="both"/>
      </w:pPr>
      <w:r>
        <w:t>La subvención será compatible con la obtención de otras subvenciones, ayudas, ingresos o recursos para la misma finalidad, procedentes de cualquier administración o ente público o privado, nacionales, de la Unión Europea o de organismos internacionales. La</w:t>
      </w:r>
      <w:r>
        <w:t xml:space="preserve"> suma de las subvenciones compatibles con la del Ayuntamiento de Arenys de Munt en ningún caso puede superar el coste total de la actividad subvencionada.</w:t>
      </w:r>
    </w:p>
    <w:p w14:paraId="0EC6B47B" w14:textId="77777777" w:rsidR="00990A85" w:rsidRDefault="001B61C3" w:rsidP="001B61C3">
      <w:pPr>
        <w:pStyle w:val="Textindependent"/>
        <w:spacing w:line="193" w:lineRule="exact"/>
        <w:ind w:left="864" w:right="332"/>
        <w:jc w:val="both"/>
      </w:pPr>
      <w:r>
        <w:t>Quinto.­ Aceptación</w:t>
      </w:r>
      <w:r>
        <w:rPr>
          <w:spacing w:val="3"/>
        </w:rPr>
        <w:t xml:space="preserve"> </w:t>
      </w:r>
      <w:r>
        <w:t xml:space="preserve">de la </w:t>
      </w:r>
      <w:r>
        <w:rPr>
          <w:spacing w:val="-2"/>
        </w:rPr>
        <w:t>subvención</w:t>
      </w:r>
    </w:p>
    <w:p w14:paraId="78068435" w14:textId="77777777" w:rsidR="00990A85" w:rsidRDefault="001B61C3" w:rsidP="001B61C3">
      <w:pPr>
        <w:pStyle w:val="Textindependent"/>
        <w:spacing w:before="97" w:line="360" w:lineRule="auto"/>
        <w:ind w:left="871" w:right="332" w:firstLine="2"/>
        <w:jc w:val="both"/>
      </w:pPr>
      <w:r>
        <w:t>La subvención se considerará formalmente aceptada si en el plazo</w:t>
      </w:r>
      <w:r>
        <w:t xml:space="preserve"> de tres días después de la notificación no se manifiesta renuncia alguna por parte del beneficiario.</w:t>
      </w:r>
    </w:p>
    <w:p w14:paraId="2D0AE7EE" w14:textId="77777777" w:rsidR="00990A85" w:rsidRDefault="001B61C3" w:rsidP="001B61C3">
      <w:pPr>
        <w:pStyle w:val="Textindependent"/>
        <w:spacing w:line="194" w:lineRule="exact"/>
        <w:ind w:left="861" w:right="332"/>
        <w:jc w:val="both"/>
      </w:pPr>
      <w:r>
        <w:t>Sexto.­</w:t>
      </w:r>
      <w:r>
        <w:rPr>
          <w:spacing w:val="3"/>
        </w:rPr>
        <w:t xml:space="preserve"> </w:t>
      </w:r>
      <w:r>
        <w:t>Plazo</w:t>
      </w:r>
      <w:r>
        <w:rPr>
          <w:spacing w:val="3"/>
        </w:rPr>
        <w:t xml:space="preserve"> </w:t>
      </w:r>
      <w:r>
        <w:t>y</w:t>
      </w:r>
      <w:r>
        <w:rPr>
          <w:spacing w:val="1"/>
        </w:rPr>
        <w:t xml:space="preserve"> </w:t>
      </w:r>
      <w:r>
        <w:t>régimen</w:t>
      </w:r>
      <w:r>
        <w:rPr>
          <w:spacing w:val="2"/>
        </w:rPr>
        <w:t xml:space="preserve"> </w:t>
      </w:r>
      <w:r>
        <w:t>de</w:t>
      </w:r>
      <w:r>
        <w:rPr>
          <w:spacing w:val="1"/>
        </w:rPr>
        <w:t xml:space="preserve"> </w:t>
      </w:r>
      <w:r>
        <w:rPr>
          <w:spacing w:val="-2"/>
        </w:rPr>
        <w:t>justificación</w:t>
      </w:r>
    </w:p>
    <w:p w14:paraId="167066E9" w14:textId="77777777" w:rsidR="00990A85" w:rsidRDefault="001B61C3" w:rsidP="001B61C3">
      <w:pPr>
        <w:pStyle w:val="Textindependent"/>
        <w:spacing w:before="98" w:line="360" w:lineRule="auto"/>
        <w:ind w:left="863" w:right="332" w:firstLine="10"/>
        <w:jc w:val="both"/>
      </w:pPr>
      <w:r>
        <w:t>El beneficiario debe justificar, en el plazo de tres meses a partir de la finalización del período de ejecución establecido en el artículo tercero de este acuerdo la realización efectiva del objeto de la subvención, por el importe de 20.000, 00 €, correspo</w:t>
      </w:r>
      <w:r>
        <w:t>ndientes al importe de los gastos que constan en el presupuesto de la solicitud de subvención, mediante la presentación en el Registro General del Ayuntamiento de Arenys de Munt de la siguiente documentación:</w:t>
      </w:r>
    </w:p>
    <w:p w14:paraId="7128BD20" w14:textId="77777777" w:rsidR="00990A85" w:rsidRDefault="00990A85" w:rsidP="001B61C3">
      <w:pPr>
        <w:spacing w:line="360" w:lineRule="auto"/>
        <w:ind w:right="332"/>
        <w:jc w:val="both"/>
        <w:sectPr w:rsidR="00990A85">
          <w:pgSz w:w="11900" w:h="16820"/>
          <w:pgMar w:top="340" w:right="940" w:bottom="460" w:left="280" w:header="121" w:footer="261" w:gutter="0"/>
          <w:cols w:space="708"/>
        </w:sectPr>
      </w:pPr>
    </w:p>
    <w:p w14:paraId="42EC7594" w14:textId="77777777" w:rsidR="00990A85" w:rsidRDefault="00990A85" w:rsidP="001B61C3">
      <w:pPr>
        <w:pStyle w:val="Textindependent"/>
        <w:ind w:right="332"/>
        <w:jc w:val="both"/>
        <w:rPr>
          <w:sz w:val="20"/>
        </w:rPr>
      </w:pPr>
    </w:p>
    <w:p w14:paraId="04677979" w14:textId="77777777" w:rsidR="00990A85" w:rsidRDefault="00990A85" w:rsidP="001B61C3">
      <w:pPr>
        <w:pStyle w:val="Textindependent"/>
        <w:ind w:right="332"/>
        <w:jc w:val="both"/>
        <w:rPr>
          <w:sz w:val="20"/>
        </w:rPr>
      </w:pPr>
    </w:p>
    <w:p w14:paraId="10ABCE1C" w14:textId="77777777" w:rsidR="00990A85" w:rsidRDefault="00990A85" w:rsidP="001B61C3">
      <w:pPr>
        <w:pStyle w:val="Textindependent"/>
        <w:ind w:right="332"/>
        <w:jc w:val="both"/>
        <w:rPr>
          <w:sz w:val="20"/>
        </w:rPr>
      </w:pPr>
    </w:p>
    <w:p w14:paraId="2A0EAFA9" w14:textId="77777777" w:rsidR="00990A85" w:rsidRDefault="00990A85" w:rsidP="001B61C3">
      <w:pPr>
        <w:pStyle w:val="Textindependent"/>
        <w:spacing w:before="5"/>
        <w:ind w:right="332"/>
        <w:jc w:val="both"/>
        <w:rPr>
          <w:sz w:val="22"/>
        </w:rPr>
      </w:pPr>
    </w:p>
    <w:p w14:paraId="1075B5AC" w14:textId="77777777" w:rsidR="00990A85" w:rsidRDefault="001B61C3" w:rsidP="001B61C3">
      <w:pPr>
        <w:spacing w:line="321" w:lineRule="auto"/>
        <w:ind w:left="1570" w:right="332" w:hanging="6"/>
        <w:jc w:val="both"/>
        <w:rPr>
          <w:sz w:val="19"/>
        </w:rPr>
      </w:pPr>
      <w:r>
        <w:rPr>
          <w:sz w:val="19"/>
        </w:rPr>
        <w:t>A. Una cuenta</w:t>
      </w:r>
      <w:r>
        <w:rPr>
          <w:spacing w:val="-1"/>
          <w:sz w:val="19"/>
        </w:rPr>
        <w:t xml:space="preserve"> </w:t>
      </w:r>
      <w:r>
        <w:rPr>
          <w:sz w:val="19"/>
        </w:rPr>
        <w:t>justificati</w:t>
      </w:r>
      <w:r>
        <w:rPr>
          <w:sz w:val="19"/>
        </w:rPr>
        <w:t>va normalizada que está al alcance en la web del Ayuntamiento, en el apartado de subvenciones, que debe contener la siguiente información:</w:t>
      </w:r>
    </w:p>
    <w:p w14:paraId="0EC741B5" w14:textId="77777777" w:rsidR="00990A85" w:rsidRDefault="001B61C3" w:rsidP="001B61C3">
      <w:pPr>
        <w:pStyle w:val="Pargrafdellista"/>
        <w:numPr>
          <w:ilvl w:val="0"/>
          <w:numId w:val="3"/>
        </w:numPr>
        <w:tabs>
          <w:tab w:val="left" w:pos="1795"/>
        </w:tabs>
        <w:spacing w:before="0" w:line="218" w:lineRule="exact"/>
        <w:ind w:right="332" w:hanging="224"/>
        <w:jc w:val="both"/>
        <w:rPr>
          <w:sz w:val="19"/>
        </w:rPr>
      </w:pPr>
      <w:r>
        <w:rPr>
          <w:sz w:val="19"/>
        </w:rPr>
        <w:t>Una</w:t>
      </w:r>
      <w:r>
        <w:rPr>
          <w:spacing w:val="-3"/>
          <w:sz w:val="19"/>
        </w:rPr>
        <w:t xml:space="preserve"> </w:t>
      </w:r>
      <w:r>
        <w:rPr>
          <w:sz w:val="19"/>
        </w:rPr>
        <w:t>memoria</w:t>
      </w:r>
      <w:r>
        <w:rPr>
          <w:spacing w:val="-3"/>
          <w:sz w:val="19"/>
        </w:rPr>
        <w:t xml:space="preserve"> </w:t>
      </w:r>
      <w:r>
        <w:rPr>
          <w:sz w:val="19"/>
        </w:rPr>
        <w:t>justificativa</w:t>
      </w:r>
      <w:r>
        <w:rPr>
          <w:spacing w:val="-2"/>
          <w:sz w:val="19"/>
        </w:rPr>
        <w:t xml:space="preserve"> </w:t>
      </w:r>
      <w:r>
        <w:rPr>
          <w:sz w:val="19"/>
        </w:rPr>
        <w:t>del</w:t>
      </w:r>
      <w:r>
        <w:rPr>
          <w:spacing w:val="-3"/>
          <w:sz w:val="19"/>
        </w:rPr>
        <w:t xml:space="preserve"> </w:t>
      </w:r>
      <w:r>
        <w:rPr>
          <w:sz w:val="19"/>
        </w:rPr>
        <w:t>cumplimiento</w:t>
      </w:r>
      <w:r>
        <w:rPr>
          <w:spacing w:val="-3"/>
          <w:sz w:val="19"/>
        </w:rPr>
        <w:t xml:space="preserve"> </w:t>
      </w:r>
      <w:r>
        <w:rPr>
          <w:sz w:val="19"/>
        </w:rPr>
        <w:t>de</w:t>
      </w:r>
      <w:r>
        <w:rPr>
          <w:spacing w:val="-3"/>
          <w:sz w:val="19"/>
        </w:rPr>
        <w:t xml:space="preserve"> </w:t>
      </w:r>
      <w:r>
        <w:rPr>
          <w:sz w:val="19"/>
        </w:rPr>
        <w:t>la</w:t>
      </w:r>
      <w:r>
        <w:rPr>
          <w:spacing w:val="-2"/>
          <w:sz w:val="19"/>
        </w:rPr>
        <w:t xml:space="preserve"> actividad.</w:t>
      </w:r>
    </w:p>
    <w:p w14:paraId="0D307567" w14:textId="77777777" w:rsidR="00990A85" w:rsidRDefault="001B61C3" w:rsidP="001B61C3">
      <w:pPr>
        <w:pStyle w:val="Pargrafdellista"/>
        <w:numPr>
          <w:ilvl w:val="0"/>
          <w:numId w:val="3"/>
        </w:numPr>
        <w:tabs>
          <w:tab w:val="left" w:pos="1802"/>
        </w:tabs>
        <w:spacing w:before="74" w:line="321" w:lineRule="auto"/>
        <w:ind w:left="1579" w:right="332" w:firstLine="0"/>
        <w:jc w:val="both"/>
        <w:rPr>
          <w:sz w:val="19"/>
        </w:rPr>
      </w:pPr>
      <w:r>
        <w:rPr>
          <w:sz w:val="19"/>
        </w:rPr>
        <w:t>Una relación</w:t>
      </w:r>
      <w:r>
        <w:rPr>
          <w:spacing w:val="-1"/>
          <w:sz w:val="19"/>
        </w:rPr>
        <w:t xml:space="preserve"> </w:t>
      </w:r>
      <w:r>
        <w:rPr>
          <w:sz w:val="19"/>
        </w:rPr>
        <w:t>clasificada</w:t>
      </w:r>
      <w:r>
        <w:rPr>
          <w:spacing w:val="-1"/>
          <w:sz w:val="19"/>
        </w:rPr>
        <w:t xml:space="preserve"> </w:t>
      </w:r>
      <w:r>
        <w:rPr>
          <w:sz w:val="19"/>
        </w:rPr>
        <w:t>de los gastos de la actividad, c</w:t>
      </w:r>
      <w:r>
        <w:rPr>
          <w:sz w:val="19"/>
        </w:rPr>
        <w:t>on identificación del proveedor, número de documento, importe, concepto y fecha de emisión de la factura. c) Detalle de otros</w:t>
      </w:r>
    </w:p>
    <w:p w14:paraId="1714B02F" w14:textId="77777777" w:rsidR="00990A85" w:rsidRDefault="001B61C3" w:rsidP="001B61C3">
      <w:pPr>
        <w:spacing w:line="321" w:lineRule="auto"/>
        <w:ind w:left="1572" w:right="332" w:hanging="1"/>
        <w:jc w:val="both"/>
        <w:rPr>
          <w:sz w:val="19"/>
        </w:rPr>
      </w:pPr>
      <w:r>
        <w:rPr>
          <w:sz w:val="19"/>
        </w:rPr>
        <w:t>ingresos o subvenciones</w:t>
      </w:r>
      <w:r>
        <w:rPr>
          <w:spacing w:val="-1"/>
          <w:sz w:val="19"/>
        </w:rPr>
        <w:t xml:space="preserve"> </w:t>
      </w:r>
      <w:r>
        <w:rPr>
          <w:sz w:val="19"/>
        </w:rPr>
        <w:t xml:space="preserve">que hayan financiado las actividades con identificación del importe y su </w:t>
      </w:r>
      <w:r>
        <w:rPr>
          <w:spacing w:val="-2"/>
          <w:sz w:val="19"/>
        </w:rPr>
        <w:t>procedencia.</w:t>
      </w:r>
    </w:p>
    <w:p w14:paraId="0FB7C4A8" w14:textId="77777777" w:rsidR="00990A85" w:rsidRDefault="001B61C3" w:rsidP="001B61C3">
      <w:pPr>
        <w:spacing w:line="321" w:lineRule="auto"/>
        <w:ind w:left="1571" w:right="332"/>
        <w:jc w:val="both"/>
        <w:rPr>
          <w:sz w:val="19"/>
        </w:rPr>
      </w:pPr>
      <w:r>
        <w:rPr>
          <w:sz w:val="19"/>
        </w:rPr>
        <w:t>d) Documentación acr</w:t>
      </w:r>
      <w:r>
        <w:rPr>
          <w:sz w:val="19"/>
        </w:rPr>
        <w:t>editativa de que la actividad subvencionada</w:t>
      </w:r>
      <w:r>
        <w:rPr>
          <w:spacing w:val="-1"/>
          <w:sz w:val="19"/>
        </w:rPr>
        <w:t xml:space="preserve"> </w:t>
      </w:r>
      <w:r>
        <w:rPr>
          <w:sz w:val="19"/>
        </w:rPr>
        <w:t>se ha efectuado con la colaboración del Ayuntamiento de Arenys de Munt, tal y como establece el artículo noveno de este acuerdo.</w:t>
      </w:r>
    </w:p>
    <w:p w14:paraId="180022BF" w14:textId="77777777" w:rsidR="00990A85" w:rsidRDefault="00990A85" w:rsidP="001B61C3">
      <w:pPr>
        <w:pStyle w:val="Textindependent"/>
        <w:spacing w:before="1"/>
        <w:ind w:right="332"/>
        <w:jc w:val="both"/>
      </w:pPr>
    </w:p>
    <w:p w14:paraId="5841B853" w14:textId="77777777" w:rsidR="00990A85" w:rsidRDefault="001B61C3" w:rsidP="001B61C3">
      <w:pPr>
        <w:spacing w:before="95"/>
        <w:ind w:left="873" w:right="332"/>
        <w:jc w:val="both"/>
        <w:rPr>
          <w:sz w:val="19"/>
        </w:rPr>
      </w:pPr>
      <w:r>
        <w:rPr>
          <w:sz w:val="19"/>
        </w:rPr>
        <w:t>El</w:t>
      </w:r>
      <w:r>
        <w:rPr>
          <w:spacing w:val="-5"/>
          <w:sz w:val="19"/>
        </w:rPr>
        <w:t xml:space="preserve"> </w:t>
      </w:r>
      <w:r>
        <w:rPr>
          <w:sz w:val="19"/>
        </w:rPr>
        <w:t>coste</w:t>
      </w:r>
      <w:r>
        <w:rPr>
          <w:spacing w:val="-3"/>
          <w:sz w:val="19"/>
        </w:rPr>
        <w:t xml:space="preserve"> </w:t>
      </w:r>
      <w:r>
        <w:rPr>
          <w:sz w:val="19"/>
        </w:rPr>
        <w:t>total</w:t>
      </w:r>
      <w:r>
        <w:rPr>
          <w:spacing w:val="-2"/>
          <w:sz w:val="19"/>
        </w:rPr>
        <w:t xml:space="preserve"> </w:t>
      </w:r>
      <w:r>
        <w:rPr>
          <w:sz w:val="19"/>
        </w:rPr>
        <w:t>del</w:t>
      </w:r>
      <w:r>
        <w:rPr>
          <w:spacing w:val="-3"/>
          <w:sz w:val="19"/>
        </w:rPr>
        <w:t xml:space="preserve"> </w:t>
      </w:r>
      <w:r>
        <w:rPr>
          <w:sz w:val="19"/>
        </w:rPr>
        <w:t>proyecto/actividad</w:t>
      </w:r>
      <w:r>
        <w:rPr>
          <w:spacing w:val="-2"/>
          <w:sz w:val="19"/>
        </w:rPr>
        <w:t xml:space="preserve"> </w:t>
      </w:r>
      <w:r>
        <w:rPr>
          <w:sz w:val="19"/>
        </w:rPr>
        <w:t>deberá</w:t>
      </w:r>
      <w:r>
        <w:rPr>
          <w:spacing w:val="-3"/>
          <w:sz w:val="19"/>
        </w:rPr>
        <w:t xml:space="preserve"> </w:t>
      </w:r>
      <w:r>
        <w:rPr>
          <w:sz w:val="19"/>
        </w:rPr>
        <w:t>haberse</w:t>
      </w:r>
      <w:r>
        <w:rPr>
          <w:spacing w:val="-2"/>
          <w:sz w:val="19"/>
        </w:rPr>
        <w:t xml:space="preserve"> </w:t>
      </w:r>
      <w:r>
        <w:rPr>
          <w:sz w:val="19"/>
        </w:rPr>
        <w:t>realizado</w:t>
      </w:r>
      <w:r>
        <w:rPr>
          <w:spacing w:val="-3"/>
          <w:sz w:val="19"/>
        </w:rPr>
        <w:t xml:space="preserve"> </w:t>
      </w:r>
      <w:r>
        <w:rPr>
          <w:sz w:val="19"/>
        </w:rPr>
        <w:t>en</w:t>
      </w:r>
      <w:r>
        <w:rPr>
          <w:spacing w:val="-3"/>
          <w:sz w:val="19"/>
        </w:rPr>
        <w:t xml:space="preserve"> </w:t>
      </w:r>
      <w:r>
        <w:rPr>
          <w:sz w:val="19"/>
        </w:rPr>
        <w:t>al</w:t>
      </w:r>
      <w:r>
        <w:rPr>
          <w:spacing w:val="-2"/>
          <w:sz w:val="19"/>
        </w:rPr>
        <w:t xml:space="preserve"> </w:t>
      </w:r>
      <w:r>
        <w:rPr>
          <w:sz w:val="19"/>
        </w:rPr>
        <w:t>menos</w:t>
      </w:r>
      <w:r>
        <w:rPr>
          <w:spacing w:val="-3"/>
          <w:sz w:val="19"/>
        </w:rPr>
        <w:t xml:space="preserve"> </w:t>
      </w:r>
      <w:r>
        <w:rPr>
          <w:sz w:val="19"/>
        </w:rPr>
        <w:t>un</w:t>
      </w:r>
      <w:r>
        <w:rPr>
          <w:spacing w:val="-2"/>
          <w:sz w:val="19"/>
        </w:rPr>
        <w:t xml:space="preserve"> </w:t>
      </w:r>
      <w:r>
        <w:rPr>
          <w:sz w:val="19"/>
        </w:rPr>
        <w:t>80%.</w:t>
      </w:r>
      <w:r>
        <w:rPr>
          <w:spacing w:val="-3"/>
          <w:sz w:val="19"/>
        </w:rPr>
        <w:t xml:space="preserve"> </w:t>
      </w:r>
      <w:r>
        <w:rPr>
          <w:sz w:val="19"/>
        </w:rPr>
        <w:t>En</w:t>
      </w:r>
      <w:r>
        <w:rPr>
          <w:spacing w:val="-2"/>
          <w:sz w:val="19"/>
        </w:rPr>
        <w:t xml:space="preserve"> </w:t>
      </w:r>
      <w:r>
        <w:rPr>
          <w:sz w:val="19"/>
        </w:rPr>
        <w:t>caso</w:t>
      </w:r>
      <w:r>
        <w:rPr>
          <w:spacing w:val="-3"/>
          <w:sz w:val="19"/>
        </w:rPr>
        <w:t xml:space="preserve"> </w:t>
      </w:r>
      <w:r>
        <w:rPr>
          <w:sz w:val="19"/>
        </w:rPr>
        <w:t>de</w:t>
      </w:r>
      <w:r>
        <w:rPr>
          <w:spacing w:val="-2"/>
          <w:sz w:val="19"/>
        </w:rPr>
        <w:t xml:space="preserve"> </w:t>
      </w:r>
      <w:r>
        <w:rPr>
          <w:sz w:val="19"/>
        </w:rPr>
        <w:t>que</w:t>
      </w:r>
      <w:r>
        <w:rPr>
          <w:spacing w:val="-3"/>
          <w:sz w:val="19"/>
        </w:rPr>
        <w:t xml:space="preserve"> </w:t>
      </w:r>
      <w:r>
        <w:rPr>
          <w:sz w:val="19"/>
        </w:rPr>
        <w:t>se</w:t>
      </w:r>
      <w:r>
        <w:rPr>
          <w:spacing w:val="-2"/>
          <w:sz w:val="19"/>
        </w:rPr>
        <w:t xml:space="preserve"> ejecute</w:t>
      </w:r>
    </w:p>
    <w:p w14:paraId="6C49382B" w14:textId="77777777" w:rsidR="00990A85" w:rsidRDefault="001B61C3" w:rsidP="001B61C3">
      <w:pPr>
        <w:spacing w:before="74" w:line="321" w:lineRule="auto"/>
        <w:ind w:left="863" w:right="332"/>
        <w:jc w:val="both"/>
        <w:rPr>
          <w:sz w:val="19"/>
        </w:rPr>
      </w:pPr>
      <w:r>
        <w:rPr>
          <w:sz w:val="19"/>
        </w:rPr>
        <w:t>en un % inferior se procederá a reducir proporcionalmente el importe de la subvención</w:t>
      </w:r>
      <w:r>
        <w:rPr>
          <w:spacing w:val="-1"/>
          <w:sz w:val="19"/>
        </w:rPr>
        <w:t xml:space="preserve"> </w:t>
      </w:r>
      <w:r>
        <w:rPr>
          <w:sz w:val="19"/>
        </w:rPr>
        <w:t>recibida;</w:t>
      </w:r>
      <w:r>
        <w:rPr>
          <w:spacing w:val="-1"/>
          <w:sz w:val="19"/>
        </w:rPr>
        <w:t xml:space="preserve"> </w:t>
      </w:r>
      <w:r>
        <w:rPr>
          <w:sz w:val="19"/>
        </w:rPr>
        <w:t>si se ha ejecutado un 80% o más, el importe de la subvención se mantendrá.</w:t>
      </w:r>
    </w:p>
    <w:p w14:paraId="4FFCB8AA" w14:textId="77777777" w:rsidR="00990A85" w:rsidRDefault="001B61C3" w:rsidP="001B61C3">
      <w:pPr>
        <w:spacing w:line="321" w:lineRule="auto"/>
        <w:ind w:left="863" w:right="332" w:hanging="9"/>
        <w:jc w:val="both"/>
        <w:rPr>
          <w:sz w:val="19"/>
        </w:rPr>
      </w:pPr>
      <w:r>
        <w:rPr>
          <w:sz w:val="19"/>
        </w:rPr>
        <w:t>En cuanto el beneficiario presente la documentación justificativa se procederá a la revisión correspondiente. En caso de no estar conforme</w:t>
      </w:r>
      <w:r>
        <w:rPr>
          <w:spacing w:val="-1"/>
          <w:sz w:val="19"/>
        </w:rPr>
        <w:t xml:space="preserve"> </w:t>
      </w:r>
      <w:r>
        <w:rPr>
          <w:sz w:val="19"/>
        </w:rPr>
        <w:t>con lo establecido en este acuerdo, se pod</w:t>
      </w:r>
      <w:r>
        <w:rPr>
          <w:sz w:val="19"/>
        </w:rPr>
        <w:t>rá requerir que se subsane,</w:t>
      </w:r>
      <w:r>
        <w:rPr>
          <w:spacing w:val="-1"/>
          <w:sz w:val="19"/>
        </w:rPr>
        <w:t xml:space="preserve"> </w:t>
      </w:r>
      <w:r>
        <w:rPr>
          <w:sz w:val="19"/>
        </w:rPr>
        <w:t>en el plazo de 10 días, los defectos que se le indiquen o bien, que presente las alegaciones que se estime oportunas, con la indicación de que, de no hacerlo, se considerará</w:t>
      </w:r>
      <w:r>
        <w:rPr>
          <w:spacing w:val="-1"/>
          <w:sz w:val="19"/>
        </w:rPr>
        <w:t xml:space="preserve"> </w:t>
      </w:r>
      <w:r>
        <w:rPr>
          <w:sz w:val="19"/>
        </w:rPr>
        <w:t>incumplida la obligación de justificación, con las con</w:t>
      </w:r>
      <w:r>
        <w:rPr>
          <w:sz w:val="19"/>
        </w:rPr>
        <w:t>secuencias que se determinan en el artículo 29 de la Ordenanza general de subvenciones.</w:t>
      </w:r>
    </w:p>
    <w:p w14:paraId="2D453317" w14:textId="77777777" w:rsidR="00990A85" w:rsidRDefault="00990A85" w:rsidP="001B61C3">
      <w:pPr>
        <w:pStyle w:val="Textindependent"/>
        <w:spacing w:before="2"/>
        <w:ind w:right="332"/>
        <w:jc w:val="both"/>
      </w:pPr>
    </w:p>
    <w:p w14:paraId="52C5D152" w14:textId="77777777" w:rsidR="00990A85" w:rsidRDefault="001B61C3" w:rsidP="001B61C3">
      <w:pPr>
        <w:spacing w:before="95"/>
        <w:ind w:left="861" w:right="332"/>
        <w:jc w:val="both"/>
        <w:rPr>
          <w:sz w:val="19"/>
        </w:rPr>
      </w:pPr>
      <w:r>
        <w:rPr>
          <w:sz w:val="19"/>
        </w:rPr>
        <w:t>Séptimo.­</w:t>
      </w:r>
      <w:r>
        <w:rPr>
          <w:spacing w:val="-4"/>
          <w:sz w:val="19"/>
        </w:rPr>
        <w:t xml:space="preserve"> </w:t>
      </w:r>
      <w:r>
        <w:rPr>
          <w:sz w:val="19"/>
        </w:rPr>
        <w:t>Pago</w:t>
      </w:r>
      <w:r>
        <w:rPr>
          <w:spacing w:val="-4"/>
          <w:sz w:val="19"/>
        </w:rPr>
        <w:t xml:space="preserve"> </w:t>
      </w:r>
      <w:r>
        <w:rPr>
          <w:spacing w:val="-5"/>
          <w:sz w:val="19"/>
        </w:rPr>
        <w:t>El</w:t>
      </w:r>
    </w:p>
    <w:p w14:paraId="09FC1A13" w14:textId="77777777" w:rsidR="00990A85" w:rsidRDefault="001B61C3" w:rsidP="001B61C3">
      <w:pPr>
        <w:spacing w:before="74" w:line="321" w:lineRule="auto"/>
        <w:ind w:left="864" w:right="332" w:firstLine="8"/>
        <w:jc w:val="both"/>
        <w:rPr>
          <w:sz w:val="19"/>
        </w:rPr>
      </w:pPr>
      <w:r>
        <w:rPr>
          <w:sz w:val="19"/>
        </w:rPr>
        <w:t>pago de la subvención</w:t>
      </w:r>
      <w:r>
        <w:rPr>
          <w:spacing w:val="-1"/>
          <w:sz w:val="19"/>
        </w:rPr>
        <w:t xml:space="preserve"> </w:t>
      </w:r>
      <w:r>
        <w:rPr>
          <w:sz w:val="19"/>
        </w:rPr>
        <w:t>se realizará</w:t>
      </w:r>
      <w:r>
        <w:rPr>
          <w:spacing w:val="-1"/>
          <w:sz w:val="19"/>
        </w:rPr>
        <w:t xml:space="preserve"> </w:t>
      </w:r>
      <w:r>
        <w:rPr>
          <w:sz w:val="19"/>
        </w:rPr>
        <w:t>en concepto</w:t>
      </w:r>
      <w:r>
        <w:rPr>
          <w:spacing w:val="-1"/>
          <w:sz w:val="19"/>
        </w:rPr>
        <w:t xml:space="preserve"> </w:t>
      </w:r>
      <w:r>
        <w:rPr>
          <w:sz w:val="19"/>
        </w:rPr>
        <w:t>de anticipo, en el plazo de un mes a partir de la notificación de esta resolución.</w:t>
      </w:r>
    </w:p>
    <w:p w14:paraId="2780F1DE" w14:textId="77777777" w:rsidR="00990A85" w:rsidRDefault="001B61C3" w:rsidP="001B61C3">
      <w:pPr>
        <w:spacing w:line="321" w:lineRule="auto"/>
        <w:ind w:left="871" w:right="332" w:firstLine="2"/>
        <w:jc w:val="both"/>
        <w:rPr>
          <w:sz w:val="19"/>
        </w:rPr>
      </w:pPr>
      <w:r>
        <w:rPr>
          <w:sz w:val="19"/>
        </w:rPr>
        <w:t>La subvención</w:t>
      </w:r>
      <w:r>
        <w:rPr>
          <w:spacing w:val="-1"/>
          <w:sz w:val="19"/>
        </w:rPr>
        <w:t xml:space="preserve"> </w:t>
      </w:r>
      <w:r>
        <w:rPr>
          <w:sz w:val="19"/>
        </w:rPr>
        <w:t>se co</w:t>
      </w:r>
      <w:r>
        <w:rPr>
          <w:sz w:val="19"/>
        </w:rPr>
        <w:t>nsiderará</w:t>
      </w:r>
      <w:r>
        <w:rPr>
          <w:spacing w:val="-1"/>
          <w:sz w:val="19"/>
        </w:rPr>
        <w:t xml:space="preserve"> </w:t>
      </w:r>
      <w:r>
        <w:rPr>
          <w:sz w:val="19"/>
        </w:rPr>
        <w:t>formalmente aceptada si en el plazo de tres días después de la notificación no se manifiesta renuncia alguna por parte del beneficiario.</w:t>
      </w:r>
    </w:p>
    <w:p w14:paraId="18CB9683" w14:textId="77777777" w:rsidR="00990A85" w:rsidRDefault="001B61C3" w:rsidP="001B61C3">
      <w:pPr>
        <w:spacing w:line="218" w:lineRule="exact"/>
        <w:ind w:left="873" w:right="332"/>
        <w:jc w:val="both"/>
        <w:rPr>
          <w:sz w:val="19"/>
        </w:rPr>
      </w:pPr>
      <w:r>
        <w:rPr>
          <w:sz w:val="19"/>
        </w:rPr>
        <w:t>El</w:t>
      </w:r>
      <w:r>
        <w:rPr>
          <w:spacing w:val="-2"/>
          <w:sz w:val="19"/>
        </w:rPr>
        <w:t xml:space="preserve"> </w:t>
      </w:r>
      <w:r>
        <w:rPr>
          <w:sz w:val="19"/>
        </w:rPr>
        <w:t>pago</w:t>
      </w:r>
      <w:r>
        <w:rPr>
          <w:spacing w:val="-2"/>
          <w:sz w:val="19"/>
        </w:rPr>
        <w:t xml:space="preserve"> </w:t>
      </w:r>
      <w:r>
        <w:rPr>
          <w:sz w:val="19"/>
        </w:rPr>
        <w:t>se</w:t>
      </w:r>
      <w:r>
        <w:rPr>
          <w:spacing w:val="-2"/>
          <w:sz w:val="19"/>
        </w:rPr>
        <w:t xml:space="preserve"> </w:t>
      </w:r>
      <w:r>
        <w:rPr>
          <w:sz w:val="19"/>
        </w:rPr>
        <w:t>realizará</w:t>
      </w:r>
      <w:r>
        <w:rPr>
          <w:spacing w:val="-2"/>
          <w:sz w:val="19"/>
        </w:rPr>
        <w:t xml:space="preserve"> </w:t>
      </w:r>
      <w:r>
        <w:rPr>
          <w:sz w:val="19"/>
        </w:rPr>
        <w:t>sin</w:t>
      </w:r>
      <w:r>
        <w:rPr>
          <w:spacing w:val="-2"/>
          <w:sz w:val="19"/>
        </w:rPr>
        <w:t xml:space="preserve"> </w:t>
      </w:r>
      <w:r>
        <w:rPr>
          <w:sz w:val="19"/>
        </w:rPr>
        <w:t>necesidad</w:t>
      </w:r>
      <w:r>
        <w:rPr>
          <w:spacing w:val="-2"/>
          <w:sz w:val="19"/>
        </w:rPr>
        <w:t xml:space="preserve"> </w:t>
      </w:r>
      <w:r>
        <w:rPr>
          <w:sz w:val="19"/>
        </w:rPr>
        <w:t>de</w:t>
      </w:r>
      <w:r>
        <w:rPr>
          <w:spacing w:val="-2"/>
          <w:sz w:val="19"/>
        </w:rPr>
        <w:t xml:space="preserve"> </w:t>
      </w:r>
      <w:r>
        <w:rPr>
          <w:sz w:val="19"/>
        </w:rPr>
        <w:t>constitución</w:t>
      </w:r>
      <w:r>
        <w:rPr>
          <w:spacing w:val="-2"/>
          <w:sz w:val="19"/>
        </w:rPr>
        <w:t xml:space="preserve"> </w:t>
      </w:r>
      <w:r>
        <w:rPr>
          <w:sz w:val="19"/>
        </w:rPr>
        <w:t>de</w:t>
      </w:r>
      <w:r>
        <w:rPr>
          <w:spacing w:val="-2"/>
          <w:sz w:val="19"/>
        </w:rPr>
        <w:t xml:space="preserve"> </w:t>
      </w:r>
      <w:r>
        <w:rPr>
          <w:sz w:val="19"/>
        </w:rPr>
        <w:t>fianza</w:t>
      </w:r>
      <w:r>
        <w:rPr>
          <w:spacing w:val="-1"/>
          <w:sz w:val="19"/>
        </w:rPr>
        <w:t xml:space="preserve"> </w:t>
      </w:r>
      <w:r>
        <w:rPr>
          <w:sz w:val="19"/>
        </w:rPr>
        <w:t>o</w:t>
      </w:r>
      <w:r>
        <w:rPr>
          <w:spacing w:val="-1"/>
          <w:sz w:val="19"/>
        </w:rPr>
        <w:t xml:space="preserve"> </w:t>
      </w:r>
      <w:r>
        <w:rPr>
          <w:spacing w:val="-2"/>
          <w:sz w:val="19"/>
        </w:rPr>
        <w:t>garantía.</w:t>
      </w:r>
    </w:p>
    <w:p w14:paraId="5559D04B" w14:textId="77777777" w:rsidR="00990A85" w:rsidRDefault="001B61C3" w:rsidP="001B61C3">
      <w:pPr>
        <w:spacing w:before="74"/>
        <w:ind w:left="873" w:right="332"/>
        <w:jc w:val="both"/>
        <w:rPr>
          <w:sz w:val="19"/>
        </w:rPr>
      </w:pPr>
      <w:r>
        <w:rPr>
          <w:sz w:val="19"/>
        </w:rPr>
        <w:t>Se</w:t>
      </w:r>
      <w:r>
        <w:rPr>
          <w:spacing w:val="-6"/>
          <w:sz w:val="19"/>
        </w:rPr>
        <w:t xml:space="preserve"> </w:t>
      </w:r>
      <w:r>
        <w:rPr>
          <w:sz w:val="19"/>
        </w:rPr>
        <w:t>tramitará</w:t>
      </w:r>
      <w:r>
        <w:rPr>
          <w:spacing w:val="-1"/>
          <w:sz w:val="19"/>
        </w:rPr>
        <w:t xml:space="preserve"> </w:t>
      </w:r>
      <w:r>
        <w:rPr>
          <w:sz w:val="19"/>
        </w:rPr>
        <w:t>el</w:t>
      </w:r>
      <w:r>
        <w:rPr>
          <w:spacing w:val="-3"/>
          <w:sz w:val="19"/>
        </w:rPr>
        <w:t xml:space="preserve"> </w:t>
      </w:r>
      <w:r>
        <w:rPr>
          <w:sz w:val="19"/>
        </w:rPr>
        <w:t>pago</w:t>
      </w:r>
      <w:r>
        <w:rPr>
          <w:spacing w:val="-3"/>
          <w:sz w:val="19"/>
        </w:rPr>
        <w:t xml:space="preserve"> </w:t>
      </w:r>
      <w:r>
        <w:rPr>
          <w:sz w:val="19"/>
        </w:rPr>
        <w:t>de</w:t>
      </w:r>
      <w:r>
        <w:rPr>
          <w:spacing w:val="-3"/>
          <w:sz w:val="19"/>
        </w:rPr>
        <w:t xml:space="preserve"> </w:t>
      </w:r>
      <w:r>
        <w:rPr>
          <w:sz w:val="19"/>
        </w:rPr>
        <w:t>la</w:t>
      </w:r>
      <w:r>
        <w:rPr>
          <w:spacing w:val="-3"/>
          <w:sz w:val="19"/>
        </w:rPr>
        <w:t xml:space="preserve"> </w:t>
      </w:r>
      <w:r>
        <w:rPr>
          <w:sz w:val="19"/>
        </w:rPr>
        <w:t>subvención</w:t>
      </w:r>
      <w:r>
        <w:rPr>
          <w:spacing w:val="-4"/>
          <w:sz w:val="19"/>
        </w:rPr>
        <w:t xml:space="preserve"> </w:t>
      </w:r>
      <w:r>
        <w:rPr>
          <w:sz w:val="19"/>
        </w:rPr>
        <w:t>o</w:t>
      </w:r>
      <w:r>
        <w:rPr>
          <w:spacing w:val="-3"/>
          <w:sz w:val="19"/>
        </w:rPr>
        <w:t xml:space="preserve"> </w:t>
      </w:r>
      <w:r>
        <w:rPr>
          <w:sz w:val="19"/>
        </w:rPr>
        <w:t>anticipo</w:t>
      </w:r>
      <w:r>
        <w:rPr>
          <w:spacing w:val="-4"/>
          <w:sz w:val="19"/>
        </w:rPr>
        <w:t xml:space="preserve"> </w:t>
      </w:r>
      <w:r>
        <w:rPr>
          <w:sz w:val="19"/>
        </w:rPr>
        <w:t>previo</w:t>
      </w:r>
      <w:r>
        <w:rPr>
          <w:spacing w:val="-3"/>
          <w:sz w:val="19"/>
        </w:rPr>
        <w:t xml:space="preserve"> </w:t>
      </w:r>
      <w:r>
        <w:rPr>
          <w:sz w:val="19"/>
        </w:rPr>
        <w:t>informe</w:t>
      </w:r>
      <w:r>
        <w:rPr>
          <w:spacing w:val="-3"/>
          <w:sz w:val="19"/>
        </w:rPr>
        <w:t xml:space="preserve"> </w:t>
      </w:r>
      <w:r>
        <w:rPr>
          <w:sz w:val="19"/>
        </w:rPr>
        <w:t>favorable</w:t>
      </w:r>
      <w:r>
        <w:rPr>
          <w:spacing w:val="-1"/>
          <w:sz w:val="19"/>
        </w:rPr>
        <w:t xml:space="preserve"> </w:t>
      </w:r>
      <w:r>
        <w:rPr>
          <w:sz w:val="19"/>
        </w:rPr>
        <w:t>del</w:t>
      </w:r>
      <w:r>
        <w:rPr>
          <w:spacing w:val="-3"/>
          <w:sz w:val="19"/>
        </w:rPr>
        <w:t xml:space="preserve"> </w:t>
      </w:r>
      <w:r>
        <w:rPr>
          <w:sz w:val="19"/>
        </w:rPr>
        <w:t>Jefe</w:t>
      </w:r>
      <w:r>
        <w:rPr>
          <w:spacing w:val="-4"/>
          <w:sz w:val="19"/>
        </w:rPr>
        <w:t xml:space="preserve"> </w:t>
      </w:r>
      <w:r>
        <w:rPr>
          <w:sz w:val="19"/>
        </w:rPr>
        <w:t>del</w:t>
      </w:r>
      <w:r>
        <w:rPr>
          <w:spacing w:val="-3"/>
          <w:sz w:val="19"/>
        </w:rPr>
        <w:t xml:space="preserve"> </w:t>
      </w:r>
      <w:r>
        <w:rPr>
          <w:sz w:val="19"/>
        </w:rPr>
        <w:t>Centro</w:t>
      </w:r>
      <w:r>
        <w:rPr>
          <w:spacing w:val="-3"/>
          <w:sz w:val="19"/>
        </w:rPr>
        <w:t xml:space="preserve"> </w:t>
      </w:r>
      <w:r>
        <w:rPr>
          <w:spacing w:val="-2"/>
          <w:sz w:val="19"/>
        </w:rPr>
        <w:t>Gestor.</w:t>
      </w:r>
    </w:p>
    <w:p w14:paraId="7198A9A1" w14:textId="77777777" w:rsidR="00990A85" w:rsidRDefault="00990A85" w:rsidP="001B61C3">
      <w:pPr>
        <w:pStyle w:val="Textindependent"/>
        <w:spacing w:before="7"/>
        <w:ind w:right="332"/>
        <w:jc w:val="both"/>
        <w:rPr>
          <w:sz w:val="23"/>
        </w:rPr>
      </w:pPr>
    </w:p>
    <w:p w14:paraId="08B08445" w14:textId="77777777" w:rsidR="00990A85" w:rsidRDefault="001B61C3" w:rsidP="001B61C3">
      <w:pPr>
        <w:spacing w:before="95"/>
        <w:ind w:left="873" w:right="332"/>
        <w:jc w:val="both"/>
        <w:rPr>
          <w:sz w:val="19"/>
        </w:rPr>
      </w:pPr>
      <w:r>
        <w:rPr>
          <w:sz w:val="19"/>
        </w:rPr>
        <w:t>El</w:t>
      </w:r>
      <w:r>
        <w:rPr>
          <w:spacing w:val="-4"/>
          <w:sz w:val="19"/>
        </w:rPr>
        <w:t xml:space="preserve"> </w:t>
      </w:r>
      <w:r>
        <w:rPr>
          <w:sz w:val="19"/>
        </w:rPr>
        <w:t>pago</w:t>
      </w:r>
      <w:r>
        <w:rPr>
          <w:spacing w:val="-4"/>
          <w:sz w:val="19"/>
        </w:rPr>
        <w:t xml:space="preserve"> </w:t>
      </w:r>
      <w:r>
        <w:rPr>
          <w:sz w:val="19"/>
        </w:rPr>
        <w:t>se</w:t>
      </w:r>
      <w:r>
        <w:rPr>
          <w:spacing w:val="-4"/>
          <w:sz w:val="19"/>
        </w:rPr>
        <w:t xml:space="preserve"> </w:t>
      </w:r>
      <w:r>
        <w:rPr>
          <w:sz w:val="19"/>
        </w:rPr>
        <w:t>efectuará</w:t>
      </w:r>
      <w:r>
        <w:rPr>
          <w:spacing w:val="-4"/>
          <w:sz w:val="19"/>
        </w:rPr>
        <w:t xml:space="preserve"> </w:t>
      </w:r>
      <w:r>
        <w:rPr>
          <w:sz w:val="19"/>
        </w:rPr>
        <w:t>mediante</w:t>
      </w:r>
      <w:r>
        <w:rPr>
          <w:spacing w:val="-5"/>
          <w:sz w:val="19"/>
        </w:rPr>
        <w:t xml:space="preserve"> </w:t>
      </w:r>
      <w:r>
        <w:rPr>
          <w:sz w:val="19"/>
        </w:rPr>
        <w:t>transferencia</w:t>
      </w:r>
      <w:r>
        <w:rPr>
          <w:spacing w:val="-1"/>
          <w:sz w:val="19"/>
        </w:rPr>
        <w:t xml:space="preserve"> </w:t>
      </w:r>
      <w:r>
        <w:rPr>
          <w:spacing w:val="-2"/>
          <w:sz w:val="19"/>
        </w:rPr>
        <w:t>bancaria.</w:t>
      </w:r>
    </w:p>
    <w:p w14:paraId="76CF0B6D" w14:textId="77777777" w:rsidR="00990A85" w:rsidRDefault="001B61C3" w:rsidP="001B61C3">
      <w:pPr>
        <w:spacing w:before="74" w:line="321" w:lineRule="auto"/>
        <w:ind w:left="871" w:right="332" w:firstLine="2"/>
        <w:jc w:val="both"/>
        <w:rPr>
          <w:sz w:val="19"/>
        </w:rPr>
      </w:pPr>
      <w:r>
        <w:rPr>
          <w:sz w:val="19"/>
        </w:rPr>
        <w:t>El beneficiario está obligado a presentar en el plazo otorgado al efecto en el Registro General el Ayuntamiento la justificaci</w:t>
      </w:r>
      <w:r>
        <w:rPr>
          <w:sz w:val="19"/>
        </w:rPr>
        <w:t>ón económica de conformidad con lo que se establece en el punto sexto de este acuerdo.</w:t>
      </w:r>
    </w:p>
    <w:p w14:paraId="7FF655EC" w14:textId="77777777" w:rsidR="00990A85" w:rsidRDefault="00990A85" w:rsidP="001B61C3">
      <w:pPr>
        <w:pStyle w:val="Textindependent"/>
        <w:spacing w:before="2"/>
        <w:ind w:right="332"/>
        <w:jc w:val="both"/>
      </w:pPr>
    </w:p>
    <w:p w14:paraId="284B2C5B" w14:textId="77777777" w:rsidR="00990A85" w:rsidRDefault="001B61C3" w:rsidP="001B61C3">
      <w:pPr>
        <w:spacing w:before="95"/>
        <w:ind w:left="857" w:right="332"/>
        <w:jc w:val="both"/>
        <w:rPr>
          <w:sz w:val="19"/>
        </w:rPr>
      </w:pPr>
      <w:r>
        <w:rPr>
          <w:sz w:val="19"/>
        </w:rPr>
        <w:t>Octavo.­</w:t>
      </w:r>
      <w:r>
        <w:rPr>
          <w:spacing w:val="-4"/>
          <w:sz w:val="19"/>
        </w:rPr>
        <w:t xml:space="preserve"> </w:t>
      </w:r>
      <w:r>
        <w:rPr>
          <w:sz w:val="19"/>
        </w:rPr>
        <w:t>Obligación</w:t>
      </w:r>
      <w:r>
        <w:rPr>
          <w:spacing w:val="-3"/>
          <w:sz w:val="19"/>
        </w:rPr>
        <w:t xml:space="preserve"> </w:t>
      </w:r>
      <w:r>
        <w:rPr>
          <w:sz w:val="19"/>
        </w:rPr>
        <w:t>de</w:t>
      </w:r>
      <w:r>
        <w:rPr>
          <w:spacing w:val="-5"/>
          <w:sz w:val="19"/>
        </w:rPr>
        <w:t xml:space="preserve"> </w:t>
      </w:r>
      <w:r>
        <w:rPr>
          <w:sz w:val="19"/>
        </w:rPr>
        <w:t>difusión</w:t>
      </w:r>
      <w:r>
        <w:rPr>
          <w:spacing w:val="-5"/>
          <w:sz w:val="19"/>
        </w:rPr>
        <w:t xml:space="preserve"> </w:t>
      </w:r>
      <w:r>
        <w:rPr>
          <w:sz w:val="19"/>
        </w:rPr>
        <w:t>y</w:t>
      </w:r>
      <w:r>
        <w:rPr>
          <w:spacing w:val="-4"/>
          <w:sz w:val="19"/>
        </w:rPr>
        <w:t xml:space="preserve"> </w:t>
      </w:r>
      <w:r>
        <w:rPr>
          <w:spacing w:val="-2"/>
          <w:sz w:val="19"/>
        </w:rPr>
        <w:t>publicidad</w:t>
      </w:r>
    </w:p>
    <w:p w14:paraId="66F16F01" w14:textId="77777777" w:rsidR="00990A85" w:rsidRDefault="001B61C3" w:rsidP="001B61C3">
      <w:pPr>
        <w:spacing w:before="75" w:line="321" w:lineRule="auto"/>
        <w:ind w:left="864" w:right="332" w:firstLine="8"/>
        <w:jc w:val="both"/>
        <w:rPr>
          <w:sz w:val="19"/>
        </w:rPr>
      </w:pPr>
      <w:r>
        <w:rPr>
          <w:sz w:val="19"/>
        </w:rPr>
        <w:t>El beneficiario deberá hacer constar</w:t>
      </w:r>
      <w:r>
        <w:rPr>
          <w:spacing w:val="-1"/>
          <w:sz w:val="19"/>
        </w:rPr>
        <w:t xml:space="preserve"> </w:t>
      </w:r>
      <w:r>
        <w:rPr>
          <w:sz w:val="19"/>
        </w:rPr>
        <w:t>expresamente el apoyo económico del Ayuntamiento de Arenys de Munt</w:t>
      </w:r>
      <w:r>
        <w:rPr>
          <w:spacing w:val="-1"/>
          <w:sz w:val="19"/>
        </w:rPr>
        <w:t xml:space="preserve"> </w:t>
      </w:r>
      <w:r>
        <w:rPr>
          <w:sz w:val="19"/>
        </w:rPr>
        <w:t>en cualquier acto, publicidad o difusión de las actuaciones que sean objeto de subvención, aun cuando la actividad ya haya sido realizada. Esta difusión podrá ser, por ejemplo:</w:t>
      </w:r>
    </w:p>
    <w:p w14:paraId="573C724C" w14:textId="77777777" w:rsidR="00990A85" w:rsidRDefault="001B61C3" w:rsidP="001B61C3">
      <w:pPr>
        <w:pStyle w:val="Pargrafdellista"/>
        <w:numPr>
          <w:ilvl w:val="0"/>
          <w:numId w:val="2"/>
        </w:numPr>
        <w:tabs>
          <w:tab w:val="left" w:pos="1346"/>
        </w:tabs>
        <w:spacing w:before="12" w:line="276" w:lineRule="auto"/>
        <w:ind w:right="332" w:hanging="359"/>
        <w:jc w:val="both"/>
        <w:rPr>
          <w:sz w:val="19"/>
        </w:rPr>
      </w:pPr>
      <w:r>
        <w:rPr>
          <w:sz w:val="19"/>
        </w:rPr>
        <w:t>Haciendo con</w:t>
      </w:r>
      <w:r>
        <w:rPr>
          <w:sz w:val="19"/>
        </w:rPr>
        <w:t>star</w:t>
      </w:r>
      <w:r>
        <w:rPr>
          <w:spacing w:val="-1"/>
          <w:sz w:val="19"/>
        </w:rPr>
        <w:t xml:space="preserve"> </w:t>
      </w:r>
      <w:r>
        <w:rPr>
          <w:sz w:val="19"/>
        </w:rPr>
        <w:t>en las notas de prensa que realice la entidad el apoyo del Ayuntamiento de Arenys de Munt.</w:t>
      </w:r>
    </w:p>
    <w:p w14:paraId="44F9ADE4" w14:textId="77777777" w:rsidR="00990A85" w:rsidRDefault="001B61C3" w:rsidP="001B61C3">
      <w:pPr>
        <w:pStyle w:val="Pargrafdellista"/>
        <w:numPr>
          <w:ilvl w:val="0"/>
          <w:numId w:val="2"/>
        </w:numPr>
        <w:tabs>
          <w:tab w:val="left" w:pos="1346"/>
        </w:tabs>
        <w:spacing w:before="95" w:line="321" w:lineRule="auto"/>
        <w:ind w:left="1591" w:right="332" w:hanging="366"/>
        <w:jc w:val="both"/>
        <w:rPr>
          <w:sz w:val="19"/>
        </w:rPr>
      </w:pPr>
      <w:r>
        <w:rPr>
          <w:sz w:val="19"/>
        </w:rPr>
        <w:t>Incorporando el logotipo del Ayuntamiento de Arenys de Munt</w:t>
      </w:r>
      <w:r>
        <w:rPr>
          <w:spacing w:val="-1"/>
          <w:sz w:val="19"/>
        </w:rPr>
        <w:t xml:space="preserve"> </w:t>
      </w:r>
      <w:r>
        <w:rPr>
          <w:sz w:val="19"/>
        </w:rPr>
        <w:t>en la cartelería</w:t>
      </w:r>
      <w:r>
        <w:rPr>
          <w:spacing w:val="-1"/>
          <w:sz w:val="19"/>
        </w:rPr>
        <w:t xml:space="preserve"> </w:t>
      </w:r>
      <w:r>
        <w:rPr>
          <w:sz w:val="19"/>
        </w:rPr>
        <w:t>que se elabore para la difusión de las actividades que se programen.</w:t>
      </w:r>
    </w:p>
    <w:p w14:paraId="3990ED54" w14:textId="77777777" w:rsidR="00990A85" w:rsidRDefault="001B61C3" w:rsidP="001B61C3">
      <w:pPr>
        <w:pStyle w:val="Pargrafdellista"/>
        <w:numPr>
          <w:ilvl w:val="0"/>
          <w:numId w:val="2"/>
        </w:numPr>
        <w:tabs>
          <w:tab w:val="left" w:pos="1346"/>
        </w:tabs>
        <w:spacing w:before="13"/>
        <w:ind w:left="1345" w:right="332" w:hanging="121"/>
        <w:jc w:val="both"/>
        <w:rPr>
          <w:sz w:val="19"/>
        </w:rPr>
      </w:pPr>
      <w:r>
        <w:rPr>
          <w:sz w:val="19"/>
        </w:rPr>
        <w:t>Otras</w:t>
      </w:r>
      <w:r>
        <w:rPr>
          <w:spacing w:val="-3"/>
          <w:sz w:val="19"/>
        </w:rPr>
        <w:t xml:space="preserve"> </w:t>
      </w:r>
      <w:r>
        <w:rPr>
          <w:sz w:val="19"/>
        </w:rPr>
        <w:t>que</w:t>
      </w:r>
      <w:r>
        <w:rPr>
          <w:spacing w:val="-3"/>
          <w:sz w:val="19"/>
        </w:rPr>
        <w:t xml:space="preserve"> </w:t>
      </w:r>
      <w:r>
        <w:rPr>
          <w:sz w:val="19"/>
        </w:rPr>
        <w:t>el</w:t>
      </w:r>
      <w:r>
        <w:rPr>
          <w:spacing w:val="-3"/>
          <w:sz w:val="19"/>
        </w:rPr>
        <w:t xml:space="preserve"> </w:t>
      </w:r>
      <w:r>
        <w:rPr>
          <w:sz w:val="19"/>
        </w:rPr>
        <w:t>b</w:t>
      </w:r>
      <w:r>
        <w:rPr>
          <w:sz w:val="19"/>
        </w:rPr>
        <w:t>eneficiario</w:t>
      </w:r>
      <w:r>
        <w:rPr>
          <w:spacing w:val="-3"/>
          <w:sz w:val="19"/>
        </w:rPr>
        <w:t xml:space="preserve"> </w:t>
      </w:r>
      <w:r>
        <w:rPr>
          <w:sz w:val="19"/>
        </w:rPr>
        <w:t>tenga</w:t>
      </w:r>
      <w:r>
        <w:rPr>
          <w:spacing w:val="-2"/>
          <w:sz w:val="19"/>
        </w:rPr>
        <w:t xml:space="preserve"> </w:t>
      </w:r>
      <w:r>
        <w:rPr>
          <w:sz w:val="19"/>
        </w:rPr>
        <w:t>a</w:t>
      </w:r>
      <w:r>
        <w:rPr>
          <w:spacing w:val="-3"/>
          <w:sz w:val="19"/>
        </w:rPr>
        <w:t xml:space="preserve"> </w:t>
      </w:r>
      <w:r>
        <w:rPr>
          <w:sz w:val="19"/>
        </w:rPr>
        <w:t>su</w:t>
      </w:r>
      <w:r>
        <w:rPr>
          <w:spacing w:val="-3"/>
          <w:sz w:val="19"/>
        </w:rPr>
        <w:t xml:space="preserve"> </w:t>
      </w:r>
      <w:r>
        <w:rPr>
          <w:spacing w:val="-2"/>
          <w:sz w:val="19"/>
        </w:rPr>
        <w:t>alcance.</w:t>
      </w:r>
    </w:p>
    <w:p w14:paraId="07ED7FC4" w14:textId="77777777" w:rsidR="00990A85" w:rsidRDefault="00990A85" w:rsidP="001B61C3">
      <w:pPr>
        <w:ind w:right="332"/>
        <w:jc w:val="both"/>
        <w:rPr>
          <w:sz w:val="19"/>
        </w:rPr>
        <w:sectPr w:rsidR="00990A85">
          <w:headerReference w:type="default" r:id="rId15"/>
          <w:footerReference w:type="default" r:id="rId16"/>
          <w:pgSz w:w="11900" w:h="16820"/>
          <w:pgMar w:top="2200" w:right="940" w:bottom="460" w:left="280" w:header="121" w:footer="261" w:gutter="0"/>
          <w:cols w:space="708"/>
        </w:sectPr>
      </w:pPr>
    </w:p>
    <w:p w14:paraId="3D4B4A49" w14:textId="77777777" w:rsidR="00990A85" w:rsidRDefault="00990A85" w:rsidP="001B61C3">
      <w:pPr>
        <w:pStyle w:val="Textindependent"/>
        <w:ind w:right="332"/>
        <w:jc w:val="both"/>
        <w:rPr>
          <w:sz w:val="20"/>
        </w:rPr>
      </w:pPr>
    </w:p>
    <w:p w14:paraId="0C6DA252" w14:textId="77777777" w:rsidR="00990A85" w:rsidRDefault="00990A85" w:rsidP="001B61C3">
      <w:pPr>
        <w:pStyle w:val="Textindependent"/>
        <w:ind w:right="332"/>
        <w:jc w:val="both"/>
        <w:rPr>
          <w:sz w:val="20"/>
        </w:rPr>
      </w:pPr>
    </w:p>
    <w:p w14:paraId="64F8E86C" w14:textId="77777777" w:rsidR="00990A85" w:rsidRDefault="00990A85" w:rsidP="001B61C3">
      <w:pPr>
        <w:pStyle w:val="Textindependent"/>
        <w:ind w:right="332"/>
        <w:jc w:val="both"/>
        <w:rPr>
          <w:sz w:val="20"/>
        </w:rPr>
      </w:pPr>
    </w:p>
    <w:p w14:paraId="3BF95FC3" w14:textId="77777777" w:rsidR="00990A85" w:rsidRDefault="00990A85" w:rsidP="001B61C3">
      <w:pPr>
        <w:pStyle w:val="Textindependent"/>
        <w:ind w:right="332"/>
        <w:jc w:val="both"/>
        <w:rPr>
          <w:sz w:val="23"/>
        </w:rPr>
      </w:pPr>
    </w:p>
    <w:p w14:paraId="68DB7E39" w14:textId="77777777" w:rsidR="00990A85" w:rsidRDefault="001B61C3" w:rsidP="001B61C3">
      <w:pPr>
        <w:spacing w:line="338" w:lineRule="auto"/>
        <w:ind w:left="871" w:right="332" w:hanging="10"/>
        <w:jc w:val="both"/>
        <w:rPr>
          <w:sz w:val="18"/>
        </w:rPr>
      </w:pPr>
      <w:r>
        <w:rPr>
          <w:sz w:val="18"/>
        </w:rPr>
        <w:t>Si se incumple esta obligación, y sin perjuicio de las responsabilidades en que, por aplicación del régimen previsto en el título IV de la Ley General de Subvenciones puedan corresponder, se aplicarán las siguientes reglas:</w:t>
      </w:r>
    </w:p>
    <w:p w14:paraId="47864E5D" w14:textId="77777777" w:rsidR="00990A85" w:rsidRDefault="00990A85" w:rsidP="001B61C3">
      <w:pPr>
        <w:pStyle w:val="Textindependent"/>
        <w:spacing w:before="2"/>
        <w:ind w:right="332"/>
        <w:jc w:val="both"/>
      </w:pPr>
    </w:p>
    <w:p w14:paraId="067910B8" w14:textId="77777777" w:rsidR="00990A85" w:rsidRDefault="001B61C3" w:rsidP="001B61C3">
      <w:pPr>
        <w:pStyle w:val="Pargrafdellista"/>
        <w:numPr>
          <w:ilvl w:val="1"/>
          <w:numId w:val="4"/>
        </w:numPr>
        <w:tabs>
          <w:tab w:val="left" w:pos="1427"/>
        </w:tabs>
        <w:spacing w:line="338" w:lineRule="auto"/>
        <w:ind w:right="332" w:hanging="359"/>
        <w:jc w:val="both"/>
        <w:rPr>
          <w:sz w:val="18"/>
        </w:rPr>
      </w:pPr>
      <w:r>
        <w:rPr>
          <w:sz w:val="18"/>
        </w:rPr>
        <w:t>Si todavía es posible su cumpli</w:t>
      </w:r>
      <w:r>
        <w:rPr>
          <w:sz w:val="18"/>
        </w:rPr>
        <w:t xml:space="preserve">miento en los términos establecidos, el órgano concedente requerirá al beneficiario para que adopte las medidas de difusión establecidas en un plazo no superior a 15 días, con expresa advertencia de que este incumplimiento puede comportar la revocación de </w:t>
      </w:r>
      <w:r>
        <w:rPr>
          <w:sz w:val="18"/>
        </w:rPr>
        <w:t>la subvención.</w:t>
      </w:r>
    </w:p>
    <w:p w14:paraId="6D830888" w14:textId="77777777" w:rsidR="00990A85" w:rsidRDefault="00990A85" w:rsidP="001B61C3">
      <w:pPr>
        <w:pStyle w:val="Textindependent"/>
        <w:spacing w:before="3"/>
        <w:ind w:right="332"/>
        <w:jc w:val="both"/>
      </w:pPr>
    </w:p>
    <w:p w14:paraId="56EB3141" w14:textId="77777777" w:rsidR="00990A85" w:rsidRDefault="001B61C3" w:rsidP="001B61C3">
      <w:pPr>
        <w:pStyle w:val="Pargrafdellista"/>
        <w:numPr>
          <w:ilvl w:val="1"/>
          <w:numId w:val="4"/>
        </w:numPr>
        <w:tabs>
          <w:tab w:val="left" w:pos="1434"/>
        </w:tabs>
        <w:spacing w:line="338" w:lineRule="auto"/>
        <w:ind w:left="1572" w:right="332" w:hanging="353"/>
        <w:jc w:val="both"/>
        <w:rPr>
          <w:sz w:val="18"/>
        </w:rPr>
      </w:pPr>
      <w:r>
        <w:rPr>
          <w:sz w:val="18"/>
        </w:rPr>
        <w:t>Si por el hecho de haberse desarrollado las actividades afectadas por estas medidas, no fuera posible su cumplimiento en los términos establecidos, el órgano concedente podrá establecer medidas alternativas, siempre que éstas permitan dar l</w:t>
      </w:r>
      <w:r>
        <w:rPr>
          <w:sz w:val="18"/>
        </w:rPr>
        <w:t>a difusión de la financiación pública recibida.</w:t>
      </w:r>
    </w:p>
    <w:p w14:paraId="17CD8187" w14:textId="77777777" w:rsidR="00990A85" w:rsidRDefault="001B61C3" w:rsidP="001B61C3">
      <w:pPr>
        <w:spacing w:before="2" w:line="338" w:lineRule="auto"/>
        <w:ind w:left="1565" w:right="332" w:firstLine="16"/>
        <w:jc w:val="both"/>
        <w:rPr>
          <w:sz w:val="18"/>
        </w:rPr>
      </w:pPr>
      <w:r>
        <w:rPr>
          <w:sz w:val="18"/>
        </w:rPr>
        <w:t>En el requerimiento que se dirija por el órgano concedente al beneficiario, debe fijarse un plazo no superior a 15 días para su adopción con la advertencia de que este incumplimiento puede comportar la revoca</w:t>
      </w:r>
      <w:r>
        <w:rPr>
          <w:sz w:val="18"/>
        </w:rPr>
        <w:t xml:space="preserve">ción de la </w:t>
      </w:r>
      <w:r>
        <w:rPr>
          <w:spacing w:val="-2"/>
          <w:sz w:val="18"/>
        </w:rPr>
        <w:t>subvención.</w:t>
      </w:r>
    </w:p>
    <w:p w14:paraId="41EED5A2" w14:textId="77777777" w:rsidR="00990A85" w:rsidRDefault="001B61C3" w:rsidP="001B61C3">
      <w:pPr>
        <w:spacing w:before="2"/>
        <w:ind w:left="873" w:right="332"/>
        <w:jc w:val="both"/>
        <w:rPr>
          <w:sz w:val="18"/>
        </w:rPr>
      </w:pPr>
      <w:r>
        <w:rPr>
          <w:sz w:val="18"/>
        </w:rPr>
        <w:t>Noveno.­ Otras</w:t>
      </w:r>
      <w:r>
        <w:rPr>
          <w:spacing w:val="1"/>
          <w:sz w:val="18"/>
        </w:rPr>
        <w:t xml:space="preserve"> </w:t>
      </w:r>
      <w:r>
        <w:rPr>
          <w:sz w:val="18"/>
        </w:rPr>
        <w:t xml:space="preserve">obligaciones del </w:t>
      </w:r>
      <w:r>
        <w:rPr>
          <w:spacing w:val="-2"/>
          <w:sz w:val="18"/>
        </w:rPr>
        <w:t>beneficiario.</w:t>
      </w:r>
    </w:p>
    <w:p w14:paraId="02868D89" w14:textId="77777777" w:rsidR="00990A85" w:rsidRDefault="001B61C3" w:rsidP="001B61C3">
      <w:pPr>
        <w:spacing w:before="86"/>
        <w:ind w:left="873" w:right="332"/>
        <w:jc w:val="both"/>
        <w:rPr>
          <w:sz w:val="18"/>
        </w:rPr>
      </w:pPr>
      <w:r>
        <w:rPr>
          <w:sz w:val="18"/>
        </w:rPr>
        <w:t>El</w:t>
      </w:r>
      <w:r>
        <w:rPr>
          <w:spacing w:val="1"/>
          <w:sz w:val="18"/>
        </w:rPr>
        <w:t xml:space="preserve"> </w:t>
      </w:r>
      <w:r>
        <w:rPr>
          <w:sz w:val="18"/>
        </w:rPr>
        <w:t>beneficiario</w:t>
      </w:r>
      <w:r>
        <w:rPr>
          <w:spacing w:val="1"/>
          <w:sz w:val="18"/>
        </w:rPr>
        <w:t xml:space="preserve"> </w:t>
      </w:r>
      <w:r>
        <w:rPr>
          <w:sz w:val="18"/>
        </w:rPr>
        <w:t>tiene</w:t>
      </w:r>
      <w:r>
        <w:rPr>
          <w:spacing w:val="3"/>
          <w:sz w:val="18"/>
        </w:rPr>
        <w:t xml:space="preserve"> </w:t>
      </w:r>
      <w:r>
        <w:rPr>
          <w:sz w:val="18"/>
        </w:rPr>
        <w:t>las</w:t>
      </w:r>
      <w:r>
        <w:rPr>
          <w:spacing w:val="1"/>
          <w:sz w:val="18"/>
        </w:rPr>
        <w:t xml:space="preserve"> </w:t>
      </w:r>
      <w:r>
        <w:rPr>
          <w:sz w:val="18"/>
        </w:rPr>
        <w:t>siguientes</w:t>
      </w:r>
      <w:r>
        <w:rPr>
          <w:spacing w:val="2"/>
          <w:sz w:val="18"/>
        </w:rPr>
        <w:t xml:space="preserve"> </w:t>
      </w:r>
      <w:r>
        <w:rPr>
          <w:spacing w:val="-2"/>
          <w:sz w:val="18"/>
        </w:rPr>
        <w:t>obligaciones:</w:t>
      </w:r>
    </w:p>
    <w:p w14:paraId="7EF06089" w14:textId="77777777" w:rsidR="00990A85" w:rsidRDefault="001B61C3" w:rsidP="001B61C3">
      <w:pPr>
        <w:pStyle w:val="Pargrafdellista"/>
        <w:numPr>
          <w:ilvl w:val="0"/>
          <w:numId w:val="1"/>
        </w:numPr>
        <w:tabs>
          <w:tab w:val="left" w:pos="1438"/>
        </w:tabs>
        <w:spacing w:before="86" w:line="338" w:lineRule="auto"/>
        <w:ind w:right="332" w:hanging="361"/>
        <w:jc w:val="both"/>
        <w:rPr>
          <w:sz w:val="18"/>
        </w:rPr>
      </w:pPr>
      <w:r>
        <w:rPr>
          <w:sz w:val="18"/>
        </w:rPr>
        <w:t>Llevar a cabo la actividad objeto de la subvención, mantener la actividad del Aula de Música durante todo el año 2023</w:t>
      </w:r>
    </w:p>
    <w:p w14:paraId="66B46892" w14:textId="77777777" w:rsidR="00990A85" w:rsidRDefault="001B61C3" w:rsidP="001B61C3">
      <w:pPr>
        <w:pStyle w:val="Pargrafdellista"/>
        <w:numPr>
          <w:ilvl w:val="0"/>
          <w:numId w:val="1"/>
        </w:numPr>
        <w:tabs>
          <w:tab w:val="left" w:pos="1445"/>
        </w:tabs>
        <w:spacing w:before="1" w:line="338" w:lineRule="auto"/>
        <w:ind w:left="1583" w:right="332" w:hanging="353"/>
        <w:jc w:val="both"/>
        <w:rPr>
          <w:sz w:val="18"/>
        </w:rPr>
      </w:pPr>
      <w:r>
        <w:rPr>
          <w:sz w:val="18"/>
        </w:rPr>
        <w:t xml:space="preserve">Prestar colaboración y facilitar la documentación e información que les sea requerida respecto a la actividad para la que se concede la subvención, y someterse a las actuaciones de comprobación y control del Ayuntamiento de Arenys de Munt, y otros órganos </w:t>
      </w:r>
      <w:r>
        <w:rPr>
          <w:sz w:val="18"/>
        </w:rPr>
        <w:t>competentes, de acuerdo con la normativa de aplicación.</w:t>
      </w:r>
    </w:p>
    <w:p w14:paraId="321CA319" w14:textId="77777777" w:rsidR="00990A85" w:rsidRDefault="00990A85" w:rsidP="001B61C3">
      <w:pPr>
        <w:pStyle w:val="Textindependent"/>
        <w:spacing w:before="3"/>
        <w:ind w:right="332"/>
        <w:jc w:val="both"/>
      </w:pPr>
    </w:p>
    <w:p w14:paraId="0FA9CBCE" w14:textId="77777777" w:rsidR="00990A85" w:rsidRDefault="001B61C3" w:rsidP="001B61C3">
      <w:pPr>
        <w:pStyle w:val="Pargrafdellista"/>
        <w:numPr>
          <w:ilvl w:val="0"/>
          <w:numId w:val="1"/>
        </w:numPr>
        <w:tabs>
          <w:tab w:val="left" w:pos="1427"/>
        </w:tabs>
        <w:spacing w:line="338" w:lineRule="auto"/>
        <w:ind w:left="1583" w:right="332" w:hanging="361"/>
        <w:jc w:val="both"/>
        <w:rPr>
          <w:sz w:val="18"/>
        </w:rPr>
      </w:pPr>
      <w:r>
        <w:rPr>
          <w:sz w:val="18"/>
        </w:rPr>
        <w:t>Notificar al Ayuntamiento de Arenys de Munt las ayudas obtenidas o solicitadas a otras administraciones o entidades públicas o privadas, nacionales e internacionales, con posterioridad a la presentac</w:t>
      </w:r>
      <w:r>
        <w:rPr>
          <w:sz w:val="18"/>
        </w:rPr>
        <w:t>ión de la solicitud.</w:t>
      </w:r>
    </w:p>
    <w:p w14:paraId="7FFC4984" w14:textId="77777777" w:rsidR="00990A85" w:rsidRDefault="00990A85" w:rsidP="001B61C3">
      <w:pPr>
        <w:pStyle w:val="Textindependent"/>
        <w:spacing w:before="2"/>
        <w:ind w:right="332"/>
        <w:jc w:val="both"/>
      </w:pPr>
    </w:p>
    <w:p w14:paraId="0C9D4930" w14:textId="77777777" w:rsidR="00990A85" w:rsidRDefault="001B61C3" w:rsidP="001B61C3">
      <w:pPr>
        <w:pStyle w:val="Pargrafdellista"/>
        <w:numPr>
          <w:ilvl w:val="0"/>
          <w:numId w:val="1"/>
        </w:numPr>
        <w:tabs>
          <w:tab w:val="left" w:pos="1438"/>
        </w:tabs>
        <w:spacing w:line="338" w:lineRule="auto"/>
        <w:ind w:left="1583" w:right="332" w:hanging="360"/>
        <w:jc w:val="both"/>
        <w:rPr>
          <w:sz w:val="18"/>
        </w:rPr>
      </w:pPr>
      <w:r>
        <w:rPr>
          <w:sz w:val="18"/>
        </w:rPr>
        <w:t>Conservar los documentos justificativos de la aplicación de los fondos recibidos, incluidos los documentos electrónicos, en tanto puedan ser objeto de las actuaciones de comprobación y control.</w:t>
      </w:r>
    </w:p>
    <w:p w14:paraId="090D7036" w14:textId="77777777" w:rsidR="00990A85" w:rsidRDefault="001B61C3" w:rsidP="001B61C3">
      <w:pPr>
        <w:pStyle w:val="Pargrafdellista"/>
        <w:numPr>
          <w:ilvl w:val="0"/>
          <w:numId w:val="1"/>
        </w:numPr>
        <w:tabs>
          <w:tab w:val="left" w:pos="1438"/>
        </w:tabs>
        <w:spacing w:before="1"/>
        <w:ind w:left="1437" w:right="332"/>
        <w:jc w:val="both"/>
        <w:rPr>
          <w:sz w:val="18"/>
        </w:rPr>
      </w:pPr>
      <w:r>
        <w:rPr>
          <w:sz w:val="18"/>
        </w:rPr>
        <w:t>Reintegrar</w:t>
      </w:r>
      <w:r>
        <w:rPr>
          <w:spacing w:val="1"/>
          <w:sz w:val="18"/>
        </w:rPr>
        <w:t xml:space="preserve"> </w:t>
      </w:r>
      <w:r>
        <w:rPr>
          <w:sz w:val="18"/>
        </w:rPr>
        <w:t>los</w:t>
      </w:r>
      <w:r>
        <w:rPr>
          <w:spacing w:val="1"/>
          <w:sz w:val="18"/>
        </w:rPr>
        <w:t xml:space="preserve"> </w:t>
      </w:r>
      <w:r>
        <w:rPr>
          <w:sz w:val="18"/>
        </w:rPr>
        <w:t>fondos</w:t>
      </w:r>
      <w:r>
        <w:rPr>
          <w:spacing w:val="3"/>
          <w:sz w:val="18"/>
        </w:rPr>
        <w:t xml:space="preserve"> </w:t>
      </w:r>
      <w:r>
        <w:rPr>
          <w:sz w:val="18"/>
        </w:rPr>
        <w:t>recibidos</w:t>
      </w:r>
      <w:r>
        <w:rPr>
          <w:spacing w:val="1"/>
          <w:sz w:val="18"/>
        </w:rPr>
        <w:t xml:space="preserve"> </w:t>
      </w:r>
      <w:r>
        <w:rPr>
          <w:sz w:val="18"/>
        </w:rPr>
        <w:t>en</w:t>
      </w:r>
      <w:r>
        <w:rPr>
          <w:spacing w:val="2"/>
          <w:sz w:val="18"/>
        </w:rPr>
        <w:t xml:space="preserve"> </w:t>
      </w:r>
      <w:r>
        <w:rPr>
          <w:sz w:val="18"/>
        </w:rPr>
        <w:t>los</w:t>
      </w:r>
      <w:r>
        <w:rPr>
          <w:spacing w:val="1"/>
          <w:sz w:val="18"/>
        </w:rPr>
        <w:t xml:space="preserve"> </w:t>
      </w:r>
      <w:r>
        <w:rPr>
          <w:sz w:val="18"/>
        </w:rPr>
        <w:t>s</w:t>
      </w:r>
      <w:r>
        <w:rPr>
          <w:sz w:val="18"/>
        </w:rPr>
        <w:t>upuestos</w:t>
      </w:r>
      <w:r>
        <w:rPr>
          <w:spacing w:val="2"/>
          <w:sz w:val="18"/>
        </w:rPr>
        <w:t xml:space="preserve"> </w:t>
      </w:r>
      <w:r>
        <w:rPr>
          <w:sz w:val="18"/>
        </w:rPr>
        <w:t>previstos</w:t>
      </w:r>
      <w:r>
        <w:rPr>
          <w:spacing w:val="1"/>
          <w:sz w:val="18"/>
        </w:rPr>
        <w:t xml:space="preserve"> </w:t>
      </w:r>
      <w:r>
        <w:rPr>
          <w:sz w:val="18"/>
        </w:rPr>
        <w:t>en</w:t>
      </w:r>
      <w:r>
        <w:rPr>
          <w:spacing w:val="1"/>
          <w:sz w:val="18"/>
        </w:rPr>
        <w:t xml:space="preserve"> </w:t>
      </w:r>
      <w:r>
        <w:rPr>
          <w:sz w:val="18"/>
        </w:rPr>
        <w:t>la</w:t>
      </w:r>
      <w:r>
        <w:rPr>
          <w:spacing w:val="2"/>
          <w:sz w:val="18"/>
        </w:rPr>
        <w:t xml:space="preserve"> </w:t>
      </w:r>
      <w:r>
        <w:rPr>
          <w:sz w:val="18"/>
        </w:rPr>
        <w:t>legislación</w:t>
      </w:r>
      <w:r>
        <w:rPr>
          <w:spacing w:val="1"/>
          <w:sz w:val="18"/>
        </w:rPr>
        <w:t xml:space="preserve"> </w:t>
      </w:r>
      <w:r>
        <w:rPr>
          <w:spacing w:val="-2"/>
          <w:sz w:val="18"/>
        </w:rPr>
        <w:t>aplicable</w:t>
      </w:r>
    </w:p>
    <w:p w14:paraId="63967CD0" w14:textId="77777777" w:rsidR="00990A85" w:rsidRDefault="001B61C3" w:rsidP="001B61C3">
      <w:pPr>
        <w:pStyle w:val="Pargrafdellista"/>
        <w:numPr>
          <w:ilvl w:val="0"/>
          <w:numId w:val="1"/>
        </w:numPr>
        <w:tabs>
          <w:tab w:val="left" w:pos="1380"/>
        </w:tabs>
        <w:spacing w:before="86"/>
        <w:ind w:left="1379" w:right="332" w:hanging="163"/>
        <w:jc w:val="both"/>
        <w:rPr>
          <w:sz w:val="18"/>
        </w:rPr>
      </w:pPr>
      <w:r>
        <w:rPr>
          <w:sz w:val="18"/>
        </w:rPr>
        <w:t>Otras</w:t>
      </w:r>
      <w:r>
        <w:rPr>
          <w:spacing w:val="2"/>
          <w:sz w:val="18"/>
        </w:rPr>
        <w:t xml:space="preserve"> </w:t>
      </w:r>
      <w:r>
        <w:rPr>
          <w:sz w:val="18"/>
        </w:rPr>
        <w:t>obligaciones</w:t>
      </w:r>
      <w:r>
        <w:rPr>
          <w:spacing w:val="2"/>
          <w:sz w:val="18"/>
        </w:rPr>
        <w:t xml:space="preserve"> </w:t>
      </w:r>
      <w:r>
        <w:rPr>
          <w:sz w:val="18"/>
        </w:rPr>
        <w:t>previstas</w:t>
      </w:r>
      <w:r>
        <w:rPr>
          <w:spacing w:val="1"/>
          <w:sz w:val="18"/>
        </w:rPr>
        <w:t xml:space="preserve"> </w:t>
      </w:r>
      <w:r>
        <w:rPr>
          <w:sz w:val="18"/>
        </w:rPr>
        <w:t>en</w:t>
      </w:r>
      <w:r>
        <w:rPr>
          <w:spacing w:val="2"/>
          <w:sz w:val="18"/>
        </w:rPr>
        <w:t xml:space="preserve"> </w:t>
      </w:r>
      <w:r>
        <w:rPr>
          <w:sz w:val="18"/>
        </w:rPr>
        <w:t>la</w:t>
      </w:r>
      <w:r>
        <w:rPr>
          <w:spacing w:val="1"/>
          <w:sz w:val="18"/>
        </w:rPr>
        <w:t xml:space="preserve"> </w:t>
      </w:r>
      <w:r>
        <w:rPr>
          <w:sz w:val="18"/>
        </w:rPr>
        <w:t>normativa</w:t>
      </w:r>
      <w:r>
        <w:rPr>
          <w:spacing w:val="2"/>
          <w:sz w:val="18"/>
        </w:rPr>
        <w:t xml:space="preserve"> </w:t>
      </w:r>
      <w:r>
        <w:rPr>
          <w:sz w:val="18"/>
        </w:rPr>
        <w:t>de</w:t>
      </w:r>
      <w:r>
        <w:rPr>
          <w:spacing w:val="1"/>
          <w:sz w:val="18"/>
        </w:rPr>
        <w:t xml:space="preserve"> </w:t>
      </w:r>
      <w:r>
        <w:rPr>
          <w:sz w:val="18"/>
        </w:rPr>
        <w:t>subvenciones</w:t>
      </w:r>
      <w:r>
        <w:rPr>
          <w:spacing w:val="2"/>
          <w:sz w:val="18"/>
        </w:rPr>
        <w:t xml:space="preserve"> </w:t>
      </w:r>
      <w:r>
        <w:rPr>
          <w:sz w:val="18"/>
        </w:rPr>
        <w:t>que</w:t>
      </w:r>
      <w:r>
        <w:rPr>
          <w:spacing w:val="1"/>
          <w:sz w:val="18"/>
        </w:rPr>
        <w:t xml:space="preserve"> </w:t>
      </w:r>
      <w:r>
        <w:rPr>
          <w:sz w:val="18"/>
        </w:rPr>
        <w:t>le</w:t>
      </w:r>
      <w:r>
        <w:rPr>
          <w:spacing w:val="2"/>
          <w:sz w:val="18"/>
        </w:rPr>
        <w:t xml:space="preserve"> </w:t>
      </w:r>
      <w:r>
        <w:rPr>
          <w:sz w:val="18"/>
        </w:rPr>
        <w:t>sean</w:t>
      </w:r>
      <w:r>
        <w:rPr>
          <w:spacing w:val="1"/>
          <w:sz w:val="18"/>
        </w:rPr>
        <w:t xml:space="preserve"> </w:t>
      </w:r>
      <w:r>
        <w:rPr>
          <w:sz w:val="18"/>
        </w:rPr>
        <w:t>de</w:t>
      </w:r>
      <w:r>
        <w:rPr>
          <w:spacing w:val="2"/>
          <w:sz w:val="18"/>
        </w:rPr>
        <w:t xml:space="preserve"> </w:t>
      </w:r>
      <w:r>
        <w:rPr>
          <w:spacing w:val="-2"/>
          <w:sz w:val="18"/>
        </w:rPr>
        <w:t>aplicación.</w:t>
      </w:r>
    </w:p>
    <w:p w14:paraId="1F3F366B" w14:textId="77777777" w:rsidR="00990A85" w:rsidRDefault="001B61C3" w:rsidP="001B61C3">
      <w:pPr>
        <w:pStyle w:val="Pargrafdellista"/>
        <w:numPr>
          <w:ilvl w:val="0"/>
          <w:numId w:val="1"/>
        </w:numPr>
        <w:tabs>
          <w:tab w:val="left" w:pos="1433"/>
        </w:tabs>
        <w:spacing w:before="86" w:line="338" w:lineRule="auto"/>
        <w:ind w:left="1583" w:right="332" w:hanging="365"/>
        <w:jc w:val="both"/>
        <w:rPr>
          <w:sz w:val="18"/>
        </w:rPr>
      </w:pPr>
      <w:r>
        <w:rPr>
          <w:sz w:val="18"/>
        </w:rPr>
        <w:t>Llevar la contabilidad de la actividad y facilitar la documentación que le sea requerida en las actuaciones de control qu</w:t>
      </w:r>
      <w:r>
        <w:rPr>
          <w:sz w:val="18"/>
        </w:rPr>
        <w:t>e se lleven a cabo.</w:t>
      </w:r>
    </w:p>
    <w:p w14:paraId="57176E34" w14:textId="77777777" w:rsidR="00990A85" w:rsidRDefault="001B61C3" w:rsidP="001B61C3">
      <w:pPr>
        <w:spacing w:line="168" w:lineRule="exact"/>
        <w:ind w:left="873" w:right="332"/>
        <w:jc w:val="both"/>
        <w:rPr>
          <w:sz w:val="18"/>
        </w:rPr>
      </w:pPr>
      <w:r>
        <w:rPr>
          <w:sz w:val="18"/>
        </w:rPr>
        <w:t xml:space="preserve">Décimo.­ </w:t>
      </w:r>
      <w:r>
        <w:rPr>
          <w:spacing w:val="-2"/>
          <w:sz w:val="18"/>
        </w:rPr>
        <w:t>Subcontratación</w:t>
      </w:r>
    </w:p>
    <w:p w14:paraId="38EB97BC" w14:textId="77777777" w:rsidR="00990A85" w:rsidRDefault="001B61C3" w:rsidP="001B61C3">
      <w:pPr>
        <w:spacing w:before="126" w:line="338" w:lineRule="auto"/>
        <w:ind w:left="863" w:right="332" w:firstLine="9"/>
        <w:jc w:val="both"/>
        <w:rPr>
          <w:sz w:val="18"/>
        </w:rPr>
      </w:pPr>
      <w:r>
        <w:rPr>
          <w:sz w:val="18"/>
        </w:rPr>
        <w:t>Se permite que las entidades beneficiarias subcontraten las actuaciones objeto de subvención pero las obligaciones económicas que se deriven tendrán que ir a cargo de la entidad respectiva.</w:t>
      </w:r>
    </w:p>
    <w:p w14:paraId="4128CEC7" w14:textId="77777777" w:rsidR="00990A85" w:rsidRDefault="001B61C3" w:rsidP="001B61C3">
      <w:pPr>
        <w:spacing w:line="168" w:lineRule="exact"/>
        <w:ind w:left="864" w:right="332"/>
        <w:jc w:val="both"/>
        <w:rPr>
          <w:sz w:val="18"/>
        </w:rPr>
      </w:pPr>
      <w:r>
        <w:rPr>
          <w:sz w:val="18"/>
        </w:rPr>
        <w:t>Undécimo.­</w:t>
      </w:r>
      <w:r>
        <w:rPr>
          <w:spacing w:val="2"/>
          <w:sz w:val="18"/>
        </w:rPr>
        <w:t xml:space="preserve"> </w:t>
      </w:r>
      <w:r>
        <w:rPr>
          <w:sz w:val="18"/>
        </w:rPr>
        <w:t>Modificación</w:t>
      </w:r>
      <w:r>
        <w:rPr>
          <w:spacing w:val="3"/>
          <w:sz w:val="18"/>
        </w:rPr>
        <w:t xml:space="preserve"> </w:t>
      </w:r>
      <w:r>
        <w:rPr>
          <w:sz w:val="18"/>
        </w:rPr>
        <w:t>de</w:t>
      </w:r>
      <w:r>
        <w:rPr>
          <w:spacing w:val="3"/>
          <w:sz w:val="18"/>
        </w:rPr>
        <w:t xml:space="preserve"> </w:t>
      </w:r>
      <w:r>
        <w:rPr>
          <w:sz w:val="18"/>
        </w:rPr>
        <w:t>las</w:t>
      </w:r>
      <w:r>
        <w:rPr>
          <w:spacing w:val="3"/>
          <w:sz w:val="18"/>
        </w:rPr>
        <w:t xml:space="preserve"> </w:t>
      </w:r>
      <w:r>
        <w:rPr>
          <w:spacing w:val="-2"/>
          <w:sz w:val="18"/>
        </w:rPr>
        <w:t>subvenciones</w:t>
      </w:r>
    </w:p>
    <w:p w14:paraId="55918D12" w14:textId="77777777" w:rsidR="00990A85" w:rsidRDefault="001B61C3" w:rsidP="001B61C3">
      <w:pPr>
        <w:spacing w:before="126" w:line="338" w:lineRule="auto"/>
        <w:ind w:left="857" w:right="332" w:firstLine="16"/>
        <w:jc w:val="both"/>
        <w:rPr>
          <w:sz w:val="18"/>
        </w:rPr>
      </w:pPr>
      <w:r>
        <w:rPr>
          <w:sz w:val="18"/>
        </w:rPr>
        <w:t>La Junta de Gobierno del Ayuntamiento de Arenys de Munt tiene la facultad de revisar la subvención concedida y de modificar la resolución de concesión en el caso de alteración de las condiciones que se han tenido en cuenta para la concesión de la subvenció</w:t>
      </w:r>
      <w:r>
        <w:rPr>
          <w:sz w:val="18"/>
        </w:rPr>
        <w:t>n.</w:t>
      </w:r>
    </w:p>
    <w:p w14:paraId="4BDDD124" w14:textId="77777777" w:rsidR="00990A85" w:rsidRDefault="001B61C3" w:rsidP="001B61C3">
      <w:pPr>
        <w:spacing w:before="2" w:line="338" w:lineRule="auto"/>
        <w:ind w:left="871" w:right="332" w:firstLine="2"/>
        <w:jc w:val="both"/>
        <w:rPr>
          <w:sz w:val="18"/>
        </w:rPr>
      </w:pPr>
      <w:r>
        <w:rPr>
          <w:sz w:val="18"/>
        </w:rPr>
        <w:t>El beneficiario no podrá solicitar un cambio del objeto o destino de la subvención otorgada, ni solicitar la modificación del presupuesto o del porcentaje de financiación, una vez se haya aprobado la correspondiente resolución.</w:t>
      </w:r>
    </w:p>
    <w:p w14:paraId="17AD379C" w14:textId="77777777" w:rsidR="00990A85" w:rsidRDefault="00990A85" w:rsidP="001B61C3">
      <w:pPr>
        <w:spacing w:line="338" w:lineRule="auto"/>
        <w:ind w:right="332"/>
        <w:jc w:val="both"/>
        <w:rPr>
          <w:sz w:val="18"/>
        </w:rPr>
        <w:sectPr w:rsidR="00990A85">
          <w:pgSz w:w="11900" w:h="16820"/>
          <w:pgMar w:top="2200" w:right="940" w:bottom="460" w:left="280" w:header="121" w:footer="261" w:gutter="0"/>
          <w:cols w:space="708"/>
        </w:sectPr>
      </w:pPr>
    </w:p>
    <w:p w14:paraId="6B3B13DE" w14:textId="77777777" w:rsidR="00990A85" w:rsidRDefault="00990A85" w:rsidP="001B61C3">
      <w:pPr>
        <w:pStyle w:val="Textindependent"/>
        <w:ind w:right="332"/>
        <w:jc w:val="both"/>
        <w:rPr>
          <w:sz w:val="20"/>
        </w:rPr>
      </w:pPr>
    </w:p>
    <w:p w14:paraId="54760E54" w14:textId="77777777" w:rsidR="00990A85" w:rsidRDefault="00990A85" w:rsidP="001B61C3">
      <w:pPr>
        <w:pStyle w:val="Textindependent"/>
        <w:ind w:right="332"/>
        <w:jc w:val="both"/>
        <w:rPr>
          <w:sz w:val="20"/>
        </w:rPr>
      </w:pPr>
    </w:p>
    <w:p w14:paraId="50108EE5" w14:textId="77777777" w:rsidR="00990A85" w:rsidRDefault="00990A85" w:rsidP="001B61C3">
      <w:pPr>
        <w:pStyle w:val="Textindependent"/>
        <w:ind w:right="332"/>
        <w:jc w:val="both"/>
        <w:rPr>
          <w:sz w:val="20"/>
        </w:rPr>
      </w:pPr>
    </w:p>
    <w:p w14:paraId="2646D3FD" w14:textId="77777777" w:rsidR="00990A85" w:rsidRDefault="00990A85" w:rsidP="001B61C3">
      <w:pPr>
        <w:pStyle w:val="Textindependent"/>
        <w:spacing w:before="10"/>
        <w:ind w:right="332"/>
        <w:jc w:val="both"/>
        <w:rPr>
          <w:sz w:val="23"/>
        </w:rPr>
      </w:pPr>
    </w:p>
    <w:p w14:paraId="063F60DD" w14:textId="77777777" w:rsidR="00990A85" w:rsidRDefault="001B61C3" w:rsidP="001B61C3">
      <w:pPr>
        <w:pStyle w:val="Textindependent"/>
        <w:spacing w:line="360" w:lineRule="auto"/>
        <w:ind w:left="871" w:right="332" w:firstLine="2"/>
        <w:jc w:val="both"/>
      </w:pPr>
      <w:r>
        <w:rPr>
          <w:w w:val="105"/>
        </w:rPr>
        <w:t>En</w:t>
      </w:r>
      <w:r>
        <w:rPr>
          <w:spacing w:val="-8"/>
          <w:w w:val="105"/>
        </w:rPr>
        <w:t xml:space="preserve"> </w:t>
      </w:r>
      <w:r>
        <w:rPr>
          <w:w w:val="105"/>
        </w:rPr>
        <w:t>relación</w:t>
      </w:r>
      <w:r>
        <w:rPr>
          <w:spacing w:val="-8"/>
          <w:w w:val="105"/>
        </w:rPr>
        <w:t xml:space="preserve"> </w:t>
      </w:r>
      <w:r>
        <w:rPr>
          <w:w w:val="105"/>
        </w:rPr>
        <w:t>con</w:t>
      </w:r>
      <w:r>
        <w:rPr>
          <w:spacing w:val="-8"/>
          <w:w w:val="105"/>
        </w:rPr>
        <w:t xml:space="preserve"> </w:t>
      </w:r>
      <w:r>
        <w:rPr>
          <w:w w:val="105"/>
        </w:rPr>
        <w:t>la</w:t>
      </w:r>
      <w:r>
        <w:rPr>
          <w:spacing w:val="-8"/>
          <w:w w:val="105"/>
        </w:rPr>
        <w:t xml:space="preserve"> </w:t>
      </w:r>
      <w:r>
        <w:rPr>
          <w:w w:val="105"/>
        </w:rPr>
        <w:t>modificación</w:t>
      </w:r>
      <w:r>
        <w:rPr>
          <w:spacing w:val="-8"/>
          <w:w w:val="105"/>
        </w:rPr>
        <w:t xml:space="preserve"> </w:t>
      </w:r>
      <w:r>
        <w:rPr>
          <w:w w:val="105"/>
        </w:rPr>
        <w:t>o</w:t>
      </w:r>
      <w:r>
        <w:rPr>
          <w:spacing w:val="-8"/>
          <w:w w:val="105"/>
        </w:rPr>
        <w:t xml:space="preserve"> </w:t>
      </w:r>
      <w:r>
        <w:rPr>
          <w:w w:val="105"/>
        </w:rPr>
        <w:t>anulación</w:t>
      </w:r>
      <w:r>
        <w:rPr>
          <w:spacing w:val="-8"/>
          <w:w w:val="105"/>
        </w:rPr>
        <w:t xml:space="preserve"> </w:t>
      </w:r>
      <w:r>
        <w:rPr>
          <w:w w:val="105"/>
        </w:rPr>
        <w:t>de</w:t>
      </w:r>
      <w:r>
        <w:rPr>
          <w:spacing w:val="-8"/>
          <w:w w:val="105"/>
        </w:rPr>
        <w:t xml:space="preserve"> </w:t>
      </w:r>
      <w:r>
        <w:rPr>
          <w:w w:val="105"/>
        </w:rPr>
        <w:t>las</w:t>
      </w:r>
      <w:r>
        <w:rPr>
          <w:spacing w:val="-8"/>
          <w:w w:val="105"/>
        </w:rPr>
        <w:t xml:space="preserve"> </w:t>
      </w:r>
      <w:r>
        <w:rPr>
          <w:w w:val="105"/>
        </w:rPr>
        <w:t>subvenciones,</w:t>
      </w:r>
      <w:r>
        <w:rPr>
          <w:spacing w:val="-8"/>
          <w:w w:val="105"/>
        </w:rPr>
        <w:t xml:space="preserve"> </w:t>
      </w:r>
      <w:r>
        <w:rPr>
          <w:w w:val="105"/>
        </w:rPr>
        <w:t>se</w:t>
      </w:r>
      <w:r>
        <w:rPr>
          <w:spacing w:val="-8"/>
          <w:w w:val="105"/>
        </w:rPr>
        <w:t xml:space="preserve"> </w:t>
      </w:r>
      <w:r>
        <w:rPr>
          <w:w w:val="105"/>
        </w:rPr>
        <w:t>estará</w:t>
      </w:r>
      <w:r>
        <w:rPr>
          <w:spacing w:val="-8"/>
          <w:w w:val="105"/>
        </w:rPr>
        <w:t xml:space="preserve"> </w:t>
      </w:r>
      <w:r>
        <w:rPr>
          <w:w w:val="105"/>
        </w:rPr>
        <w:t>a</w:t>
      </w:r>
      <w:r>
        <w:rPr>
          <w:spacing w:val="-8"/>
          <w:w w:val="105"/>
        </w:rPr>
        <w:t xml:space="preserve"> </w:t>
      </w:r>
      <w:r>
        <w:rPr>
          <w:w w:val="105"/>
        </w:rPr>
        <w:t>lo</w:t>
      </w:r>
      <w:r>
        <w:rPr>
          <w:spacing w:val="-8"/>
          <w:w w:val="105"/>
        </w:rPr>
        <w:t xml:space="preserve"> </w:t>
      </w:r>
      <w:r>
        <w:rPr>
          <w:w w:val="105"/>
        </w:rPr>
        <w:t>dispuesto</w:t>
      </w:r>
      <w:r>
        <w:rPr>
          <w:spacing w:val="-8"/>
          <w:w w:val="105"/>
        </w:rPr>
        <w:t xml:space="preserve"> </w:t>
      </w:r>
      <w:r>
        <w:rPr>
          <w:w w:val="105"/>
        </w:rPr>
        <w:t>en</w:t>
      </w:r>
      <w:r>
        <w:rPr>
          <w:spacing w:val="-8"/>
          <w:w w:val="105"/>
        </w:rPr>
        <w:t xml:space="preserve"> </w:t>
      </w:r>
      <w:r>
        <w:rPr>
          <w:w w:val="105"/>
        </w:rPr>
        <w:t>la</w:t>
      </w:r>
      <w:r>
        <w:rPr>
          <w:spacing w:val="-8"/>
          <w:w w:val="105"/>
        </w:rPr>
        <w:t xml:space="preserve"> </w:t>
      </w:r>
      <w:r>
        <w:rPr>
          <w:w w:val="105"/>
        </w:rPr>
        <w:t>Ordenanza</w:t>
      </w:r>
      <w:r>
        <w:rPr>
          <w:spacing w:val="-6"/>
          <w:w w:val="105"/>
        </w:rPr>
        <w:t xml:space="preserve"> </w:t>
      </w:r>
      <w:r>
        <w:rPr>
          <w:w w:val="105"/>
        </w:rPr>
        <w:t>general</w:t>
      </w:r>
      <w:r>
        <w:rPr>
          <w:spacing w:val="-8"/>
          <w:w w:val="105"/>
        </w:rPr>
        <w:t xml:space="preserve"> </w:t>
      </w:r>
      <w:r>
        <w:rPr>
          <w:w w:val="105"/>
        </w:rPr>
        <w:t>de subvenciones del Ayuntamiento de Arenys de Munt y la normativa concordante.</w:t>
      </w:r>
    </w:p>
    <w:p w14:paraId="4873AA7E" w14:textId="77777777" w:rsidR="00990A85" w:rsidRDefault="001B61C3" w:rsidP="001B61C3">
      <w:pPr>
        <w:pStyle w:val="Textindependent"/>
        <w:spacing w:line="194" w:lineRule="exact"/>
        <w:ind w:left="873" w:right="332"/>
        <w:jc w:val="both"/>
      </w:pPr>
      <w:r>
        <w:t>Duodécimo.­</w:t>
      </w:r>
      <w:r>
        <w:rPr>
          <w:spacing w:val="15"/>
        </w:rPr>
        <w:t xml:space="preserve"> </w:t>
      </w:r>
      <w:r>
        <w:t>Invalidez,</w:t>
      </w:r>
      <w:r>
        <w:rPr>
          <w:spacing w:val="18"/>
        </w:rPr>
        <w:t xml:space="preserve"> </w:t>
      </w:r>
      <w:r>
        <w:t>revocación</w:t>
      </w:r>
      <w:r>
        <w:rPr>
          <w:spacing w:val="16"/>
        </w:rPr>
        <w:t xml:space="preserve"> </w:t>
      </w:r>
      <w:r>
        <w:t>y</w:t>
      </w:r>
      <w:r>
        <w:rPr>
          <w:spacing w:val="15"/>
        </w:rPr>
        <w:t xml:space="preserve"> </w:t>
      </w:r>
      <w:r>
        <w:rPr>
          <w:spacing w:val="-2"/>
        </w:rPr>
        <w:t>reintegro</w:t>
      </w:r>
    </w:p>
    <w:p w14:paraId="1860840F" w14:textId="77777777" w:rsidR="00990A85" w:rsidRDefault="001B61C3" w:rsidP="001B61C3">
      <w:pPr>
        <w:pStyle w:val="Textindependent"/>
        <w:spacing w:before="97" w:line="360" w:lineRule="auto"/>
        <w:ind w:left="871" w:right="332" w:firstLine="2"/>
        <w:jc w:val="both"/>
      </w:pPr>
      <w:r>
        <w:rPr>
          <w:w w:val="105"/>
        </w:rPr>
        <w:t>El</w:t>
      </w:r>
      <w:r>
        <w:rPr>
          <w:spacing w:val="-2"/>
          <w:w w:val="105"/>
        </w:rPr>
        <w:t xml:space="preserve"> </w:t>
      </w:r>
      <w:r>
        <w:rPr>
          <w:w w:val="105"/>
        </w:rPr>
        <w:t>Ayuntamiento de</w:t>
      </w:r>
      <w:r>
        <w:rPr>
          <w:spacing w:val="-2"/>
          <w:w w:val="105"/>
        </w:rPr>
        <w:t xml:space="preserve"> </w:t>
      </w:r>
      <w:r>
        <w:rPr>
          <w:w w:val="105"/>
        </w:rPr>
        <w:t>A</w:t>
      </w:r>
      <w:r>
        <w:rPr>
          <w:w w:val="105"/>
        </w:rPr>
        <w:t>renys de</w:t>
      </w:r>
      <w:r>
        <w:rPr>
          <w:spacing w:val="-2"/>
          <w:w w:val="105"/>
        </w:rPr>
        <w:t xml:space="preserve"> </w:t>
      </w:r>
      <w:r>
        <w:rPr>
          <w:w w:val="105"/>
        </w:rPr>
        <w:t>Munt</w:t>
      </w:r>
      <w:r>
        <w:rPr>
          <w:spacing w:val="-2"/>
          <w:w w:val="105"/>
        </w:rPr>
        <w:t xml:space="preserve"> </w:t>
      </w:r>
      <w:r>
        <w:rPr>
          <w:w w:val="105"/>
        </w:rPr>
        <w:t>podrá</w:t>
      </w:r>
      <w:r>
        <w:rPr>
          <w:spacing w:val="-2"/>
          <w:w w:val="105"/>
        </w:rPr>
        <w:t xml:space="preserve"> </w:t>
      </w:r>
      <w:r>
        <w:rPr>
          <w:w w:val="105"/>
        </w:rPr>
        <w:t>revocar</w:t>
      </w:r>
      <w:r>
        <w:rPr>
          <w:spacing w:val="-2"/>
          <w:w w:val="105"/>
        </w:rPr>
        <w:t xml:space="preserve"> </w:t>
      </w:r>
      <w:r>
        <w:rPr>
          <w:w w:val="105"/>
        </w:rPr>
        <w:t>total</w:t>
      </w:r>
      <w:r>
        <w:rPr>
          <w:spacing w:val="-1"/>
          <w:w w:val="105"/>
        </w:rPr>
        <w:t xml:space="preserve"> </w:t>
      </w:r>
      <w:r>
        <w:rPr>
          <w:w w:val="105"/>
        </w:rPr>
        <w:t>o</w:t>
      </w:r>
      <w:r>
        <w:rPr>
          <w:spacing w:val="-2"/>
          <w:w w:val="105"/>
        </w:rPr>
        <w:t xml:space="preserve"> </w:t>
      </w:r>
      <w:r>
        <w:rPr>
          <w:w w:val="105"/>
        </w:rPr>
        <w:t>parcialmente</w:t>
      </w:r>
      <w:r>
        <w:rPr>
          <w:spacing w:val="-2"/>
          <w:w w:val="105"/>
        </w:rPr>
        <w:t xml:space="preserve"> </w:t>
      </w:r>
      <w:r>
        <w:rPr>
          <w:w w:val="105"/>
        </w:rPr>
        <w:t>las</w:t>
      </w:r>
      <w:r>
        <w:rPr>
          <w:spacing w:val="-2"/>
          <w:w w:val="105"/>
        </w:rPr>
        <w:t xml:space="preserve"> </w:t>
      </w:r>
      <w:r>
        <w:rPr>
          <w:w w:val="105"/>
        </w:rPr>
        <w:t>subvenciones,</w:t>
      </w:r>
      <w:r>
        <w:rPr>
          <w:spacing w:val="-2"/>
          <w:w w:val="105"/>
        </w:rPr>
        <w:t xml:space="preserve"> </w:t>
      </w:r>
      <w:r>
        <w:rPr>
          <w:w w:val="105"/>
        </w:rPr>
        <w:t>con</w:t>
      </w:r>
      <w:r>
        <w:rPr>
          <w:spacing w:val="-2"/>
          <w:w w:val="105"/>
        </w:rPr>
        <w:t xml:space="preserve"> </w:t>
      </w:r>
      <w:r>
        <w:rPr>
          <w:w w:val="105"/>
        </w:rPr>
        <w:t>la</w:t>
      </w:r>
      <w:r>
        <w:rPr>
          <w:spacing w:val="-2"/>
          <w:w w:val="105"/>
        </w:rPr>
        <w:t xml:space="preserve"> </w:t>
      </w:r>
      <w:r>
        <w:rPr>
          <w:w w:val="105"/>
        </w:rPr>
        <w:t>obligación</w:t>
      </w:r>
      <w:r>
        <w:rPr>
          <w:spacing w:val="-2"/>
          <w:w w:val="105"/>
        </w:rPr>
        <w:t xml:space="preserve"> </w:t>
      </w:r>
      <w:r>
        <w:rPr>
          <w:w w:val="105"/>
        </w:rPr>
        <w:t>por</w:t>
      </w:r>
      <w:r>
        <w:rPr>
          <w:spacing w:val="-2"/>
          <w:w w:val="105"/>
        </w:rPr>
        <w:t xml:space="preserve"> </w:t>
      </w:r>
      <w:r>
        <w:rPr>
          <w:w w:val="105"/>
        </w:rPr>
        <w:t>parte</w:t>
      </w:r>
      <w:r>
        <w:rPr>
          <w:spacing w:val="-2"/>
          <w:w w:val="105"/>
        </w:rPr>
        <w:t xml:space="preserve"> </w:t>
      </w:r>
      <w:r>
        <w:rPr>
          <w:w w:val="105"/>
        </w:rPr>
        <w:t>del beneficiario</w:t>
      </w:r>
      <w:r>
        <w:rPr>
          <w:spacing w:val="-9"/>
          <w:w w:val="105"/>
        </w:rPr>
        <w:t xml:space="preserve"> </w:t>
      </w:r>
      <w:r>
        <w:rPr>
          <w:w w:val="105"/>
        </w:rPr>
        <w:t>de</w:t>
      </w:r>
      <w:r>
        <w:rPr>
          <w:spacing w:val="-9"/>
          <w:w w:val="105"/>
        </w:rPr>
        <w:t xml:space="preserve"> </w:t>
      </w:r>
      <w:r>
        <w:rPr>
          <w:w w:val="105"/>
        </w:rPr>
        <w:t>devolver</w:t>
      </w:r>
      <w:r>
        <w:rPr>
          <w:spacing w:val="-9"/>
          <w:w w:val="105"/>
        </w:rPr>
        <w:t xml:space="preserve"> </w:t>
      </w:r>
      <w:r>
        <w:rPr>
          <w:w w:val="105"/>
        </w:rPr>
        <w:t>el</w:t>
      </w:r>
      <w:r>
        <w:rPr>
          <w:spacing w:val="-9"/>
          <w:w w:val="105"/>
        </w:rPr>
        <w:t xml:space="preserve"> </w:t>
      </w:r>
      <w:r>
        <w:rPr>
          <w:w w:val="105"/>
        </w:rPr>
        <w:t>importe</w:t>
      </w:r>
      <w:r>
        <w:rPr>
          <w:spacing w:val="-9"/>
          <w:w w:val="105"/>
        </w:rPr>
        <w:t xml:space="preserve"> </w:t>
      </w:r>
      <w:r>
        <w:rPr>
          <w:w w:val="105"/>
        </w:rPr>
        <w:t>recibido</w:t>
      </w:r>
      <w:r>
        <w:rPr>
          <w:spacing w:val="-9"/>
          <w:w w:val="105"/>
        </w:rPr>
        <w:t xml:space="preserve"> </w:t>
      </w:r>
      <w:r>
        <w:rPr>
          <w:w w:val="105"/>
        </w:rPr>
        <w:t>y</w:t>
      </w:r>
      <w:r>
        <w:rPr>
          <w:spacing w:val="-9"/>
          <w:w w:val="105"/>
        </w:rPr>
        <w:t xml:space="preserve"> </w:t>
      </w:r>
      <w:r>
        <w:rPr>
          <w:w w:val="105"/>
        </w:rPr>
        <w:t>de</w:t>
      </w:r>
      <w:r>
        <w:rPr>
          <w:spacing w:val="-9"/>
          <w:w w:val="105"/>
        </w:rPr>
        <w:t xml:space="preserve"> </w:t>
      </w:r>
      <w:r>
        <w:rPr>
          <w:w w:val="105"/>
        </w:rPr>
        <w:t>pagar</w:t>
      </w:r>
      <w:r>
        <w:rPr>
          <w:spacing w:val="-9"/>
          <w:w w:val="105"/>
        </w:rPr>
        <w:t xml:space="preserve"> </w:t>
      </w:r>
      <w:r>
        <w:rPr>
          <w:w w:val="105"/>
        </w:rPr>
        <w:t>el</w:t>
      </w:r>
      <w:r>
        <w:rPr>
          <w:spacing w:val="-9"/>
          <w:w w:val="105"/>
        </w:rPr>
        <w:t xml:space="preserve"> </w:t>
      </w:r>
      <w:r>
        <w:rPr>
          <w:w w:val="105"/>
        </w:rPr>
        <w:t>interés</w:t>
      </w:r>
      <w:r>
        <w:rPr>
          <w:spacing w:val="-9"/>
          <w:w w:val="105"/>
        </w:rPr>
        <w:t xml:space="preserve"> </w:t>
      </w:r>
      <w:r>
        <w:rPr>
          <w:w w:val="105"/>
        </w:rPr>
        <w:t>de</w:t>
      </w:r>
      <w:r>
        <w:rPr>
          <w:spacing w:val="-9"/>
          <w:w w:val="105"/>
        </w:rPr>
        <w:t xml:space="preserve"> </w:t>
      </w:r>
      <w:r>
        <w:rPr>
          <w:w w:val="105"/>
        </w:rPr>
        <w:t>demora</w:t>
      </w:r>
      <w:r>
        <w:rPr>
          <w:spacing w:val="-9"/>
          <w:w w:val="105"/>
        </w:rPr>
        <w:t xml:space="preserve"> </w:t>
      </w:r>
      <w:r>
        <w:rPr>
          <w:w w:val="105"/>
        </w:rPr>
        <w:t>correspondiente,</w:t>
      </w:r>
      <w:r>
        <w:rPr>
          <w:spacing w:val="-9"/>
          <w:w w:val="105"/>
        </w:rPr>
        <w:t xml:space="preserve"> </w:t>
      </w:r>
      <w:r>
        <w:rPr>
          <w:w w:val="105"/>
        </w:rPr>
        <w:t>en</w:t>
      </w:r>
      <w:r>
        <w:rPr>
          <w:spacing w:val="-9"/>
          <w:w w:val="105"/>
        </w:rPr>
        <w:t xml:space="preserve"> </w:t>
      </w:r>
      <w:r>
        <w:rPr>
          <w:w w:val="105"/>
        </w:rPr>
        <w:t>los</w:t>
      </w:r>
      <w:r>
        <w:rPr>
          <w:spacing w:val="-9"/>
          <w:w w:val="105"/>
        </w:rPr>
        <w:t xml:space="preserve"> </w:t>
      </w:r>
      <w:r>
        <w:rPr>
          <w:w w:val="105"/>
        </w:rPr>
        <w:t>siguientes</w:t>
      </w:r>
      <w:r>
        <w:rPr>
          <w:spacing w:val="-9"/>
          <w:w w:val="105"/>
        </w:rPr>
        <w:t xml:space="preserve"> </w:t>
      </w:r>
      <w:r>
        <w:rPr>
          <w:w w:val="105"/>
        </w:rPr>
        <w:t>supuestos:</w:t>
      </w:r>
    </w:p>
    <w:p w14:paraId="49B6F696" w14:textId="77777777" w:rsidR="00990A85" w:rsidRDefault="00990A85" w:rsidP="001B61C3">
      <w:pPr>
        <w:pStyle w:val="Textindependent"/>
        <w:spacing w:before="7"/>
        <w:ind w:right="332"/>
        <w:jc w:val="both"/>
        <w:rPr>
          <w:sz w:val="16"/>
        </w:rPr>
      </w:pPr>
    </w:p>
    <w:p w14:paraId="0B1EA8BE" w14:textId="77777777" w:rsidR="00990A85" w:rsidRDefault="001B61C3" w:rsidP="001B61C3">
      <w:pPr>
        <w:pStyle w:val="Pargrafdellista"/>
        <w:numPr>
          <w:ilvl w:val="1"/>
          <w:numId w:val="1"/>
        </w:numPr>
        <w:tabs>
          <w:tab w:val="left" w:pos="1778"/>
        </w:tabs>
        <w:spacing w:before="101"/>
        <w:ind w:right="332"/>
        <w:jc w:val="both"/>
        <w:rPr>
          <w:sz w:val="17"/>
        </w:rPr>
      </w:pPr>
      <w:r>
        <w:rPr>
          <w:spacing w:val="-2"/>
          <w:w w:val="105"/>
          <w:sz w:val="17"/>
        </w:rPr>
        <w:t>Supuestos</w:t>
      </w:r>
      <w:r>
        <w:rPr>
          <w:spacing w:val="-1"/>
          <w:w w:val="105"/>
          <w:sz w:val="17"/>
        </w:rPr>
        <w:t xml:space="preserve"> </w:t>
      </w:r>
      <w:r>
        <w:rPr>
          <w:spacing w:val="-2"/>
          <w:w w:val="105"/>
          <w:sz w:val="17"/>
        </w:rPr>
        <w:t>previstos</w:t>
      </w:r>
      <w:r>
        <w:rPr>
          <w:spacing w:val="-4"/>
          <w:w w:val="105"/>
          <w:sz w:val="17"/>
        </w:rPr>
        <w:t xml:space="preserve"> </w:t>
      </w:r>
      <w:r>
        <w:rPr>
          <w:spacing w:val="-2"/>
          <w:w w:val="105"/>
          <w:sz w:val="17"/>
        </w:rPr>
        <w:t>en</w:t>
      </w:r>
      <w:r>
        <w:rPr>
          <w:spacing w:val="-4"/>
          <w:w w:val="105"/>
          <w:sz w:val="17"/>
        </w:rPr>
        <w:t xml:space="preserve"> </w:t>
      </w:r>
      <w:r>
        <w:rPr>
          <w:spacing w:val="-2"/>
          <w:w w:val="105"/>
          <w:sz w:val="17"/>
        </w:rPr>
        <w:t>el</w:t>
      </w:r>
      <w:r>
        <w:rPr>
          <w:spacing w:val="-4"/>
          <w:w w:val="105"/>
          <w:sz w:val="17"/>
        </w:rPr>
        <w:t xml:space="preserve"> </w:t>
      </w:r>
      <w:r>
        <w:rPr>
          <w:spacing w:val="-2"/>
          <w:w w:val="105"/>
          <w:sz w:val="17"/>
        </w:rPr>
        <w:t>artículo</w:t>
      </w:r>
      <w:r>
        <w:rPr>
          <w:spacing w:val="-3"/>
          <w:w w:val="105"/>
          <w:sz w:val="17"/>
        </w:rPr>
        <w:t xml:space="preserve"> </w:t>
      </w:r>
      <w:r>
        <w:rPr>
          <w:spacing w:val="-2"/>
          <w:w w:val="105"/>
          <w:sz w:val="17"/>
        </w:rPr>
        <w:t>37</w:t>
      </w:r>
      <w:r>
        <w:rPr>
          <w:spacing w:val="-4"/>
          <w:w w:val="105"/>
          <w:sz w:val="17"/>
        </w:rPr>
        <w:t xml:space="preserve"> </w:t>
      </w:r>
      <w:r>
        <w:rPr>
          <w:spacing w:val="-2"/>
          <w:w w:val="105"/>
          <w:sz w:val="17"/>
        </w:rPr>
        <w:t>de</w:t>
      </w:r>
      <w:r>
        <w:rPr>
          <w:spacing w:val="-4"/>
          <w:w w:val="105"/>
          <w:sz w:val="17"/>
        </w:rPr>
        <w:t xml:space="preserve"> </w:t>
      </w:r>
      <w:r>
        <w:rPr>
          <w:spacing w:val="-2"/>
          <w:w w:val="105"/>
          <w:sz w:val="17"/>
        </w:rPr>
        <w:t>la</w:t>
      </w:r>
      <w:r>
        <w:rPr>
          <w:spacing w:val="-3"/>
          <w:w w:val="105"/>
          <w:sz w:val="17"/>
        </w:rPr>
        <w:t xml:space="preserve"> </w:t>
      </w:r>
      <w:r>
        <w:rPr>
          <w:spacing w:val="-2"/>
          <w:w w:val="105"/>
          <w:sz w:val="17"/>
        </w:rPr>
        <w:t>Ley</w:t>
      </w:r>
      <w:r>
        <w:rPr>
          <w:spacing w:val="-4"/>
          <w:w w:val="105"/>
          <w:sz w:val="17"/>
        </w:rPr>
        <w:t xml:space="preserve"> </w:t>
      </w:r>
      <w:r>
        <w:rPr>
          <w:spacing w:val="-2"/>
          <w:w w:val="105"/>
          <w:sz w:val="17"/>
        </w:rPr>
        <w:t>38/2003,</w:t>
      </w:r>
      <w:r>
        <w:rPr>
          <w:spacing w:val="-4"/>
          <w:w w:val="105"/>
          <w:sz w:val="17"/>
        </w:rPr>
        <w:t xml:space="preserve"> </w:t>
      </w:r>
      <w:r>
        <w:rPr>
          <w:spacing w:val="-2"/>
          <w:w w:val="105"/>
          <w:sz w:val="17"/>
        </w:rPr>
        <w:t>de</w:t>
      </w:r>
      <w:r>
        <w:rPr>
          <w:spacing w:val="-4"/>
          <w:w w:val="105"/>
          <w:sz w:val="17"/>
        </w:rPr>
        <w:t xml:space="preserve"> </w:t>
      </w:r>
      <w:r>
        <w:rPr>
          <w:spacing w:val="-2"/>
          <w:w w:val="105"/>
          <w:sz w:val="17"/>
        </w:rPr>
        <w:t>17</w:t>
      </w:r>
      <w:r>
        <w:rPr>
          <w:spacing w:val="-3"/>
          <w:w w:val="105"/>
          <w:sz w:val="17"/>
        </w:rPr>
        <w:t xml:space="preserve"> </w:t>
      </w:r>
      <w:r>
        <w:rPr>
          <w:spacing w:val="-2"/>
          <w:w w:val="105"/>
          <w:sz w:val="17"/>
        </w:rPr>
        <w:t>de</w:t>
      </w:r>
      <w:r>
        <w:rPr>
          <w:spacing w:val="-4"/>
          <w:w w:val="105"/>
          <w:sz w:val="17"/>
        </w:rPr>
        <w:t xml:space="preserve"> </w:t>
      </w:r>
      <w:r>
        <w:rPr>
          <w:spacing w:val="-2"/>
          <w:w w:val="105"/>
          <w:sz w:val="17"/>
        </w:rPr>
        <w:t>noviembre,</w:t>
      </w:r>
      <w:r>
        <w:rPr>
          <w:spacing w:val="-4"/>
          <w:w w:val="105"/>
          <w:sz w:val="17"/>
        </w:rPr>
        <w:t xml:space="preserve"> </w:t>
      </w:r>
      <w:r>
        <w:rPr>
          <w:spacing w:val="-2"/>
          <w:w w:val="105"/>
          <w:sz w:val="17"/>
        </w:rPr>
        <w:t>General de</w:t>
      </w:r>
      <w:r>
        <w:rPr>
          <w:spacing w:val="-3"/>
          <w:w w:val="105"/>
          <w:sz w:val="17"/>
        </w:rPr>
        <w:t xml:space="preserve"> </w:t>
      </w:r>
      <w:r>
        <w:rPr>
          <w:spacing w:val="-2"/>
          <w:w w:val="105"/>
          <w:sz w:val="17"/>
        </w:rPr>
        <w:t>Subvenciones.</w:t>
      </w:r>
      <w:r>
        <w:rPr>
          <w:w w:val="105"/>
          <w:sz w:val="17"/>
        </w:rPr>
        <w:t xml:space="preserve"> </w:t>
      </w:r>
      <w:r>
        <w:rPr>
          <w:spacing w:val="-5"/>
          <w:w w:val="105"/>
          <w:sz w:val="17"/>
        </w:rPr>
        <w:t>b)</w:t>
      </w:r>
    </w:p>
    <w:p w14:paraId="323C491B" w14:textId="77777777" w:rsidR="00990A85" w:rsidRDefault="001B61C3" w:rsidP="001B61C3">
      <w:pPr>
        <w:pStyle w:val="Textindependent"/>
        <w:spacing w:before="57"/>
        <w:ind w:left="1570" w:right="332"/>
        <w:jc w:val="both"/>
      </w:pPr>
      <w:r>
        <w:rPr>
          <w:spacing w:val="-2"/>
          <w:w w:val="105"/>
        </w:rPr>
        <w:t>Incumplimiento</w:t>
      </w:r>
    </w:p>
    <w:p w14:paraId="4DCD609B" w14:textId="77777777" w:rsidR="00990A85" w:rsidRDefault="001B61C3" w:rsidP="001B61C3">
      <w:pPr>
        <w:pStyle w:val="Textindependent"/>
        <w:spacing w:before="137"/>
        <w:ind w:left="1579" w:right="332"/>
        <w:jc w:val="both"/>
      </w:pPr>
      <w:r>
        <w:rPr>
          <w:spacing w:val="-2"/>
          <w:w w:val="105"/>
        </w:rPr>
        <w:t>de</w:t>
      </w:r>
      <w:r>
        <w:rPr>
          <w:spacing w:val="-4"/>
          <w:w w:val="105"/>
        </w:rPr>
        <w:t xml:space="preserve"> </w:t>
      </w:r>
      <w:r>
        <w:rPr>
          <w:spacing w:val="-2"/>
          <w:w w:val="105"/>
        </w:rPr>
        <w:t>otras</w:t>
      </w:r>
      <w:r>
        <w:rPr>
          <w:spacing w:val="-4"/>
          <w:w w:val="105"/>
        </w:rPr>
        <w:t xml:space="preserve"> </w:t>
      </w:r>
      <w:r>
        <w:rPr>
          <w:spacing w:val="-2"/>
          <w:w w:val="105"/>
        </w:rPr>
        <w:t>obligaciones</w:t>
      </w:r>
      <w:r>
        <w:rPr>
          <w:spacing w:val="-3"/>
          <w:w w:val="105"/>
        </w:rPr>
        <w:t xml:space="preserve"> </w:t>
      </w:r>
      <w:r>
        <w:rPr>
          <w:spacing w:val="-2"/>
          <w:w w:val="105"/>
        </w:rPr>
        <w:t>previstas</w:t>
      </w:r>
      <w:r>
        <w:rPr>
          <w:spacing w:val="-4"/>
          <w:w w:val="105"/>
        </w:rPr>
        <w:t xml:space="preserve"> </w:t>
      </w:r>
      <w:r>
        <w:rPr>
          <w:spacing w:val="-2"/>
          <w:w w:val="105"/>
        </w:rPr>
        <w:t>en</w:t>
      </w:r>
      <w:r>
        <w:rPr>
          <w:spacing w:val="-4"/>
          <w:w w:val="105"/>
        </w:rPr>
        <w:t xml:space="preserve"> </w:t>
      </w:r>
      <w:r>
        <w:rPr>
          <w:spacing w:val="-2"/>
          <w:w w:val="105"/>
        </w:rPr>
        <w:t>estas</w:t>
      </w:r>
      <w:r>
        <w:rPr>
          <w:spacing w:val="-3"/>
          <w:w w:val="105"/>
        </w:rPr>
        <w:t xml:space="preserve"> </w:t>
      </w:r>
      <w:r>
        <w:rPr>
          <w:spacing w:val="-2"/>
          <w:w w:val="105"/>
        </w:rPr>
        <w:t>bases.</w:t>
      </w:r>
    </w:p>
    <w:p w14:paraId="5B00054E" w14:textId="77777777" w:rsidR="00990A85" w:rsidRDefault="001B61C3" w:rsidP="001B61C3">
      <w:pPr>
        <w:pStyle w:val="Textindependent"/>
        <w:spacing w:before="97"/>
        <w:ind w:left="1571" w:right="332"/>
        <w:jc w:val="both"/>
      </w:pPr>
      <w:r>
        <w:rPr>
          <w:spacing w:val="-2"/>
          <w:w w:val="105"/>
        </w:rPr>
        <w:t>c) Otros</w:t>
      </w:r>
      <w:r>
        <w:rPr>
          <w:spacing w:val="-1"/>
          <w:w w:val="105"/>
        </w:rPr>
        <w:t xml:space="preserve"> </w:t>
      </w:r>
      <w:r>
        <w:rPr>
          <w:spacing w:val="-2"/>
          <w:w w:val="105"/>
        </w:rPr>
        <w:t>supuestos previstos en la normativa reguladora de</w:t>
      </w:r>
      <w:r>
        <w:rPr>
          <w:spacing w:val="-1"/>
          <w:w w:val="105"/>
        </w:rPr>
        <w:t xml:space="preserve"> </w:t>
      </w:r>
      <w:r>
        <w:rPr>
          <w:spacing w:val="-2"/>
          <w:w w:val="105"/>
        </w:rPr>
        <w:t>subvenciones.</w:t>
      </w:r>
    </w:p>
    <w:p w14:paraId="2AD869DD" w14:textId="77777777" w:rsidR="00990A85" w:rsidRDefault="001B61C3" w:rsidP="001B61C3">
      <w:pPr>
        <w:pStyle w:val="Textindependent"/>
        <w:spacing w:before="98" w:line="360" w:lineRule="auto"/>
        <w:ind w:left="864" w:right="332" w:firstLine="8"/>
        <w:jc w:val="both"/>
      </w:pPr>
      <w:r>
        <w:rPr>
          <w:w w:val="105"/>
        </w:rPr>
        <w:t>El</w:t>
      </w:r>
      <w:r>
        <w:rPr>
          <w:spacing w:val="-1"/>
          <w:w w:val="105"/>
        </w:rPr>
        <w:t xml:space="preserve"> </w:t>
      </w:r>
      <w:r>
        <w:rPr>
          <w:w w:val="105"/>
        </w:rPr>
        <w:t>centro</w:t>
      </w:r>
      <w:r>
        <w:rPr>
          <w:spacing w:val="-1"/>
          <w:w w:val="105"/>
        </w:rPr>
        <w:t xml:space="preserve"> </w:t>
      </w:r>
      <w:r>
        <w:rPr>
          <w:w w:val="105"/>
        </w:rPr>
        <w:t>gestor</w:t>
      </w:r>
      <w:r>
        <w:rPr>
          <w:spacing w:val="-1"/>
          <w:w w:val="105"/>
        </w:rPr>
        <w:t xml:space="preserve"> </w:t>
      </w:r>
      <w:r>
        <w:rPr>
          <w:w w:val="105"/>
        </w:rPr>
        <w:t>del</w:t>
      </w:r>
      <w:r>
        <w:rPr>
          <w:spacing w:val="-1"/>
          <w:w w:val="105"/>
        </w:rPr>
        <w:t xml:space="preserve"> </w:t>
      </w:r>
      <w:r>
        <w:rPr>
          <w:w w:val="105"/>
        </w:rPr>
        <w:t>área</w:t>
      </w:r>
      <w:r>
        <w:rPr>
          <w:spacing w:val="-1"/>
          <w:w w:val="105"/>
        </w:rPr>
        <w:t xml:space="preserve"> </w:t>
      </w:r>
      <w:r>
        <w:rPr>
          <w:w w:val="105"/>
        </w:rPr>
        <w:t>de</w:t>
      </w:r>
      <w:r>
        <w:rPr>
          <w:spacing w:val="-1"/>
          <w:w w:val="105"/>
        </w:rPr>
        <w:t xml:space="preserve"> </w:t>
      </w:r>
      <w:r>
        <w:rPr>
          <w:w w:val="105"/>
        </w:rPr>
        <w:t>Servicios Personales tramitará, en</w:t>
      </w:r>
      <w:r>
        <w:rPr>
          <w:spacing w:val="-1"/>
          <w:w w:val="105"/>
        </w:rPr>
        <w:t xml:space="preserve"> </w:t>
      </w:r>
      <w:r>
        <w:rPr>
          <w:w w:val="105"/>
        </w:rPr>
        <w:t>su</w:t>
      </w:r>
      <w:r>
        <w:rPr>
          <w:spacing w:val="-1"/>
          <w:w w:val="105"/>
        </w:rPr>
        <w:t xml:space="preserve"> </w:t>
      </w:r>
      <w:r>
        <w:rPr>
          <w:w w:val="105"/>
        </w:rPr>
        <w:t>caso,</w:t>
      </w:r>
      <w:r>
        <w:rPr>
          <w:spacing w:val="-1"/>
          <w:w w:val="105"/>
        </w:rPr>
        <w:t xml:space="preserve"> </w:t>
      </w:r>
      <w:r>
        <w:rPr>
          <w:w w:val="105"/>
        </w:rPr>
        <w:t>los</w:t>
      </w:r>
      <w:r>
        <w:rPr>
          <w:spacing w:val="-1"/>
          <w:w w:val="105"/>
        </w:rPr>
        <w:t xml:space="preserve"> </w:t>
      </w:r>
      <w:r>
        <w:rPr>
          <w:w w:val="105"/>
        </w:rPr>
        <w:t>expedientes</w:t>
      </w:r>
      <w:r>
        <w:rPr>
          <w:spacing w:val="-1"/>
          <w:w w:val="105"/>
        </w:rPr>
        <w:t xml:space="preserve"> </w:t>
      </w:r>
      <w:r>
        <w:rPr>
          <w:w w:val="105"/>
        </w:rPr>
        <w:t>de</w:t>
      </w:r>
      <w:r>
        <w:rPr>
          <w:spacing w:val="-1"/>
          <w:w w:val="105"/>
        </w:rPr>
        <w:t xml:space="preserve"> </w:t>
      </w:r>
      <w:r>
        <w:rPr>
          <w:w w:val="105"/>
        </w:rPr>
        <w:t>invalidez,</w:t>
      </w:r>
      <w:r>
        <w:rPr>
          <w:spacing w:val="-1"/>
          <w:w w:val="105"/>
        </w:rPr>
        <w:t xml:space="preserve"> </w:t>
      </w:r>
      <w:r>
        <w:rPr>
          <w:w w:val="105"/>
        </w:rPr>
        <w:t>revocación</w:t>
      </w:r>
      <w:r>
        <w:rPr>
          <w:spacing w:val="-1"/>
          <w:w w:val="105"/>
        </w:rPr>
        <w:t xml:space="preserve"> </w:t>
      </w:r>
      <w:r>
        <w:rPr>
          <w:w w:val="105"/>
        </w:rPr>
        <w:t>y reintegro</w:t>
      </w:r>
      <w:r>
        <w:rPr>
          <w:spacing w:val="-9"/>
          <w:w w:val="105"/>
        </w:rPr>
        <w:t xml:space="preserve"> </w:t>
      </w:r>
      <w:r>
        <w:rPr>
          <w:w w:val="105"/>
        </w:rPr>
        <w:t>de</w:t>
      </w:r>
      <w:r>
        <w:rPr>
          <w:spacing w:val="-9"/>
          <w:w w:val="105"/>
        </w:rPr>
        <w:t xml:space="preserve"> </w:t>
      </w:r>
      <w:r>
        <w:rPr>
          <w:w w:val="105"/>
        </w:rPr>
        <w:t>las</w:t>
      </w:r>
      <w:r>
        <w:rPr>
          <w:spacing w:val="-9"/>
          <w:w w:val="105"/>
        </w:rPr>
        <w:t xml:space="preserve"> </w:t>
      </w:r>
      <w:r>
        <w:rPr>
          <w:w w:val="105"/>
        </w:rPr>
        <w:t>subvenciones</w:t>
      </w:r>
      <w:r>
        <w:rPr>
          <w:spacing w:val="-9"/>
          <w:w w:val="105"/>
        </w:rPr>
        <w:t xml:space="preserve"> </w:t>
      </w:r>
      <w:r>
        <w:rPr>
          <w:w w:val="105"/>
        </w:rPr>
        <w:t>concedidas,</w:t>
      </w:r>
      <w:r>
        <w:rPr>
          <w:spacing w:val="-9"/>
          <w:w w:val="105"/>
        </w:rPr>
        <w:t xml:space="preserve"> </w:t>
      </w:r>
      <w:r>
        <w:rPr>
          <w:w w:val="105"/>
        </w:rPr>
        <w:t>siendo</w:t>
      </w:r>
      <w:r>
        <w:rPr>
          <w:spacing w:val="-9"/>
          <w:w w:val="105"/>
        </w:rPr>
        <w:t xml:space="preserve"> </w:t>
      </w:r>
      <w:r>
        <w:rPr>
          <w:w w:val="105"/>
        </w:rPr>
        <w:t>la</w:t>
      </w:r>
      <w:r>
        <w:rPr>
          <w:spacing w:val="-9"/>
          <w:w w:val="105"/>
        </w:rPr>
        <w:t xml:space="preserve"> </w:t>
      </w:r>
      <w:r>
        <w:rPr>
          <w:w w:val="105"/>
        </w:rPr>
        <w:t>Junta</w:t>
      </w:r>
      <w:r>
        <w:rPr>
          <w:spacing w:val="-9"/>
          <w:w w:val="105"/>
        </w:rPr>
        <w:t xml:space="preserve"> </w:t>
      </w:r>
      <w:r>
        <w:rPr>
          <w:w w:val="105"/>
        </w:rPr>
        <w:t>de</w:t>
      </w:r>
      <w:r>
        <w:rPr>
          <w:spacing w:val="-9"/>
          <w:w w:val="105"/>
        </w:rPr>
        <w:t xml:space="preserve"> </w:t>
      </w:r>
      <w:r>
        <w:rPr>
          <w:w w:val="105"/>
        </w:rPr>
        <w:t>Gobierno</w:t>
      </w:r>
      <w:r>
        <w:rPr>
          <w:spacing w:val="-7"/>
          <w:w w:val="105"/>
        </w:rPr>
        <w:t xml:space="preserve"> </w:t>
      </w:r>
      <w:r>
        <w:rPr>
          <w:w w:val="105"/>
        </w:rPr>
        <w:t>del</w:t>
      </w:r>
      <w:r>
        <w:rPr>
          <w:spacing w:val="-9"/>
          <w:w w:val="105"/>
        </w:rPr>
        <w:t xml:space="preserve"> </w:t>
      </w:r>
      <w:r>
        <w:rPr>
          <w:w w:val="105"/>
        </w:rPr>
        <w:t>Ayuntamiento</w:t>
      </w:r>
      <w:r>
        <w:rPr>
          <w:spacing w:val="-6"/>
          <w:w w:val="105"/>
        </w:rPr>
        <w:t xml:space="preserve"> </w:t>
      </w:r>
      <w:r>
        <w:rPr>
          <w:w w:val="105"/>
        </w:rPr>
        <w:t>de</w:t>
      </w:r>
      <w:r>
        <w:rPr>
          <w:spacing w:val="-9"/>
          <w:w w:val="105"/>
        </w:rPr>
        <w:t xml:space="preserve"> </w:t>
      </w:r>
      <w:r>
        <w:rPr>
          <w:w w:val="105"/>
        </w:rPr>
        <w:t>Arenys</w:t>
      </w:r>
      <w:r>
        <w:rPr>
          <w:spacing w:val="-7"/>
          <w:w w:val="105"/>
        </w:rPr>
        <w:t xml:space="preserve"> </w:t>
      </w:r>
      <w:r>
        <w:rPr>
          <w:w w:val="105"/>
        </w:rPr>
        <w:t>de</w:t>
      </w:r>
      <w:r>
        <w:rPr>
          <w:spacing w:val="-9"/>
          <w:w w:val="105"/>
        </w:rPr>
        <w:t xml:space="preserve"> </w:t>
      </w:r>
      <w:r>
        <w:rPr>
          <w:w w:val="105"/>
        </w:rPr>
        <w:t>Munt</w:t>
      </w:r>
      <w:r>
        <w:rPr>
          <w:spacing w:val="-9"/>
          <w:w w:val="105"/>
        </w:rPr>
        <w:t xml:space="preserve"> </w:t>
      </w:r>
      <w:r>
        <w:rPr>
          <w:w w:val="105"/>
        </w:rPr>
        <w:t>el</w:t>
      </w:r>
      <w:r>
        <w:rPr>
          <w:spacing w:val="-9"/>
          <w:w w:val="105"/>
        </w:rPr>
        <w:t xml:space="preserve"> </w:t>
      </w:r>
      <w:r>
        <w:rPr>
          <w:w w:val="105"/>
        </w:rPr>
        <w:t>órgano competente para adoptar los correspondientes acuerdos.</w:t>
      </w:r>
    </w:p>
    <w:p w14:paraId="4B6205AC" w14:textId="77777777" w:rsidR="00990A85" w:rsidRDefault="001B61C3" w:rsidP="001B61C3">
      <w:pPr>
        <w:spacing w:line="151" w:lineRule="exact"/>
        <w:ind w:left="855" w:right="332"/>
        <w:jc w:val="both"/>
        <w:rPr>
          <w:sz w:val="16"/>
        </w:rPr>
      </w:pPr>
      <w:r>
        <w:rPr>
          <w:sz w:val="16"/>
        </w:rPr>
        <w:t>Decimotercero.­</w:t>
      </w:r>
      <w:r>
        <w:rPr>
          <w:spacing w:val="-2"/>
          <w:sz w:val="16"/>
        </w:rPr>
        <w:t xml:space="preserve"> </w:t>
      </w:r>
      <w:r>
        <w:rPr>
          <w:sz w:val="16"/>
        </w:rPr>
        <w:t>Verificación</w:t>
      </w:r>
      <w:r>
        <w:rPr>
          <w:spacing w:val="1"/>
          <w:sz w:val="16"/>
        </w:rPr>
        <w:t xml:space="preserve"> </w:t>
      </w:r>
      <w:r>
        <w:rPr>
          <w:sz w:val="16"/>
        </w:rPr>
        <w:t>y</w:t>
      </w:r>
      <w:r>
        <w:rPr>
          <w:spacing w:val="-1"/>
          <w:sz w:val="16"/>
        </w:rPr>
        <w:t xml:space="preserve"> </w:t>
      </w:r>
      <w:r>
        <w:rPr>
          <w:spacing w:val="-2"/>
          <w:sz w:val="16"/>
        </w:rPr>
        <w:t>control</w:t>
      </w:r>
    </w:p>
    <w:p w14:paraId="0A806EC8" w14:textId="77777777" w:rsidR="00990A85" w:rsidRDefault="001B61C3" w:rsidP="001B61C3">
      <w:pPr>
        <w:pStyle w:val="Textindependent"/>
        <w:spacing w:before="139" w:line="360" w:lineRule="auto"/>
        <w:ind w:left="864" w:right="332" w:firstLine="9"/>
        <w:jc w:val="both"/>
      </w:pPr>
      <w:r>
        <w:rPr>
          <w:w w:val="105"/>
        </w:rPr>
        <w:t>El</w:t>
      </w:r>
      <w:r>
        <w:rPr>
          <w:spacing w:val="-5"/>
          <w:w w:val="105"/>
        </w:rPr>
        <w:t xml:space="preserve"> </w:t>
      </w:r>
      <w:r>
        <w:rPr>
          <w:w w:val="105"/>
        </w:rPr>
        <w:t>Ayuntamiento</w:t>
      </w:r>
      <w:r>
        <w:rPr>
          <w:spacing w:val="-3"/>
          <w:w w:val="105"/>
        </w:rPr>
        <w:t xml:space="preserve"> </w:t>
      </w:r>
      <w:r>
        <w:rPr>
          <w:w w:val="105"/>
        </w:rPr>
        <w:t>de</w:t>
      </w:r>
      <w:r>
        <w:rPr>
          <w:spacing w:val="-5"/>
          <w:w w:val="105"/>
        </w:rPr>
        <w:t xml:space="preserve"> </w:t>
      </w:r>
      <w:r>
        <w:rPr>
          <w:w w:val="105"/>
        </w:rPr>
        <w:t>Arenys</w:t>
      </w:r>
      <w:r>
        <w:rPr>
          <w:spacing w:val="-4"/>
          <w:w w:val="105"/>
        </w:rPr>
        <w:t xml:space="preserve"> </w:t>
      </w:r>
      <w:r>
        <w:rPr>
          <w:w w:val="105"/>
        </w:rPr>
        <w:t>de</w:t>
      </w:r>
      <w:r>
        <w:rPr>
          <w:spacing w:val="-5"/>
          <w:w w:val="105"/>
        </w:rPr>
        <w:t xml:space="preserve"> </w:t>
      </w:r>
      <w:r>
        <w:rPr>
          <w:w w:val="105"/>
        </w:rPr>
        <w:t>Munt</w:t>
      </w:r>
      <w:r>
        <w:rPr>
          <w:spacing w:val="-5"/>
          <w:w w:val="105"/>
        </w:rPr>
        <w:t xml:space="preserve"> </w:t>
      </w:r>
      <w:r>
        <w:rPr>
          <w:w w:val="105"/>
        </w:rPr>
        <w:t>tiene</w:t>
      </w:r>
      <w:r>
        <w:rPr>
          <w:spacing w:val="-5"/>
          <w:w w:val="105"/>
        </w:rPr>
        <w:t xml:space="preserve"> </w:t>
      </w:r>
      <w:r>
        <w:rPr>
          <w:w w:val="105"/>
        </w:rPr>
        <w:t>la</w:t>
      </w:r>
      <w:r>
        <w:rPr>
          <w:spacing w:val="-5"/>
          <w:w w:val="105"/>
        </w:rPr>
        <w:t xml:space="preserve"> </w:t>
      </w:r>
      <w:r>
        <w:rPr>
          <w:w w:val="105"/>
        </w:rPr>
        <w:t>facultad</w:t>
      </w:r>
      <w:r>
        <w:rPr>
          <w:spacing w:val="-4"/>
          <w:w w:val="105"/>
        </w:rPr>
        <w:t xml:space="preserve"> </w:t>
      </w:r>
      <w:r>
        <w:rPr>
          <w:w w:val="105"/>
        </w:rPr>
        <w:t>de</w:t>
      </w:r>
      <w:r>
        <w:rPr>
          <w:spacing w:val="-5"/>
          <w:w w:val="105"/>
        </w:rPr>
        <w:t xml:space="preserve"> </w:t>
      </w:r>
      <w:r>
        <w:rPr>
          <w:w w:val="105"/>
        </w:rPr>
        <w:t>verificar</w:t>
      </w:r>
      <w:r>
        <w:rPr>
          <w:spacing w:val="-5"/>
          <w:w w:val="105"/>
        </w:rPr>
        <w:t xml:space="preserve"> </w:t>
      </w:r>
      <w:r>
        <w:rPr>
          <w:w w:val="105"/>
        </w:rPr>
        <w:t>por</w:t>
      </w:r>
      <w:r>
        <w:rPr>
          <w:spacing w:val="-5"/>
          <w:w w:val="105"/>
        </w:rPr>
        <w:t xml:space="preserve"> </w:t>
      </w:r>
      <w:r>
        <w:rPr>
          <w:w w:val="105"/>
        </w:rPr>
        <w:t>los</w:t>
      </w:r>
      <w:r>
        <w:rPr>
          <w:spacing w:val="-6"/>
          <w:w w:val="105"/>
        </w:rPr>
        <w:t xml:space="preserve"> </w:t>
      </w:r>
      <w:r>
        <w:rPr>
          <w:w w:val="105"/>
        </w:rPr>
        <w:t>medios</w:t>
      </w:r>
      <w:r>
        <w:rPr>
          <w:spacing w:val="-5"/>
          <w:w w:val="105"/>
        </w:rPr>
        <w:t xml:space="preserve"> </w:t>
      </w:r>
      <w:r>
        <w:rPr>
          <w:w w:val="105"/>
        </w:rPr>
        <w:t>que</w:t>
      </w:r>
      <w:r>
        <w:rPr>
          <w:spacing w:val="-5"/>
          <w:w w:val="105"/>
        </w:rPr>
        <w:t xml:space="preserve"> </w:t>
      </w:r>
      <w:r>
        <w:rPr>
          <w:w w:val="105"/>
        </w:rPr>
        <w:t>estime</w:t>
      </w:r>
      <w:r>
        <w:rPr>
          <w:spacing w:val="-5"/>
          <w:w w:val="105"/>
        </w:rPr>
        <w:t xml:space="preserve"> </w:t>
      </w:r>
      <w:r>
        <w:rPr>
          <w:w w:val="105"/>
        </w:rPr>
        <w:t>convenientes</w:t>
      </w:r>
      <w:r>
        <w:rPr>
          <w:spacing w:val="-6"/>
          <w:w w:val="105"/>
        </w:rPr>
        <w:t xml:space="preserve"> </w:t>
      </w:r>
      <w:r>
        <w:rPr>
          <w:w w:val="105"/>
        </w:rPr>
        <w:t>el</w:t>
      </w:r>
      <w:r>
        <w:rPr>
          <w:spacing w:val="-5"/>
          <w:w w:val="105"/>
        </w:rPr>
        <w:t xml:space="preserve"> </w:t>
      </w:r>
      <w:r>
        <w:rPr>
          <w:w w:val="105"/>
        </w:rPr>
        <w:t>cumplimiento del</w:t>
      </w:r>
      <w:r>
        <w:rPr>
          <w:spacing w:val="-8"/>
          <w:w w:val="105"/>
        </w:rPr>
        <w:t xml:space="preserve"> </w:t>
      </w:r>
      <w:r>
        <w:rPr>
          <w:w w:val="105"/>
        </w:rPr>
        <w:t>objeto</w:t>
      </w:r>
      <w:r>
        <w:rPr>
          <w:spacing w:val="-8"/>
          <w:w w:val="105"/>
        </w:rPr>
        <w:t xml:space="preserve"> </w:t>
      </w:r>
      <w:r>
        <w:rPr>
          <w:w w:val="105"/>
        </w:rPr>
        <w:t>subvencionado,</w:t>
      </w:r>
      <w:r>
        <w:rPr>
          <w:spacing w:val="-8"/>
          <w:w w:val="105"/>
        </w:rPr>
        <w:t xml:space="preserve"> </w:t>
      </w:r>
      <w:r>
        <w:rPr>
          <w:w w:val="105"/>
        </w:rPr>
        <w:t>que</w:t>
      </w:r>
      <w:r>
        <w:rPr>
          <w:spacing w:val="-8"/>
          <w:w w:val="105"/>
        </w:rPr>
        <w:t xml:space="preserve"> </w:t>
      </w:r>
      <w:r>
        <w:rPr>
          <w:w w:val="105"/>
        </w:rPr>
        <w:t>tiene</w:t>
      </w:r>
      <w:r>
        <w:rPr>
          <w:spacing w:val="-7"/>
          <w:w w:val="105"/>
        </w:rPr>
        <w:t xml:space="preserve"> </w:t>
      </w:r>
      <w:r>
        <w:rPr>
          <w:w w:val="105"/>
        </w:rPr>
        <w:t>la</w:t>
      </w:r>
      <w:r>
        <w:rPr>
          <w:spacing w:val="-8"/>
          <w:w w:val="105"/>
        </w:rPr>
        <w:t xml:space="preserve"> </w:t>
      </w:r>
      <w:r>
        <w:rPr>
          <w:w w:val="105"/>
        </w:rPr>
        <w:t>consideración</w:t>
      </w:r>
      <w:r>
        <w:rPr>
          <w:spacing w:val="-8"/>
          <w:w w:val="105"/>
        </w:rPr>
        <w:t xml:space="preserve"> </w:t>
      </w:r>
      <w:r>
        <w:rPr>
          <w:w w:val="105"/>
        </w:rPr>
        <w:t>de</w:t>
      </w:r>
      <w:r>
        <w:rPr>
          <w:spacing w:val="-8"/>
          <w:w w:val="105"/>
        </w:rPr>
        <w:t xml:space="preserve"> </w:t>
      </w:r>
      <w:r>
        <w:rPr>
          <w:w w:val="105"/>
        </w:rPr>
        <w:t>finalista.</w:t>
      </w:r>
      <w:r>
        <w:rPr>
          <w:spacing w:val="-6"/>
          <w:w w:val="105"/>
        </w:rPr>
        <w:t xml:space="preserve"> </w:t>
      </w:r>
      <w:r>
        <w:rPr>
          <w:w w:val="105"/>
        </w:rPr>
        <w:t>El</w:t>
      </w:r>
      <w:r>
        <w:rPr>
          <w:spacing w:val="-8"/>
          <w:w w:val="105"/>
        </w:rPr>
        <w:t xml:space="preserve"> </w:t>
      </w:r>
      <w:r>
        <w:rPr>
          <w:w w:val="105"/>
        </w:rPr>
        <w:t>control</w:t>
      </w:r>
      <w:r>
        <w:rPr>
          <w:spacing w:val="-8"/>
          <w:w w:val="105"/>
        </w:rPr>
        <w:t xml:space="preserve"> </w:t>
      </w:r>
      <w:r>
        <w:rPr>
          <w:w w:val="105"/>
        </w:rPr>
        <w:t>financiero</w:t>
      </w:r>
      <w:r>
        <w:rPr>
          <w:spacing w:val="-5"/>
          <w:w w:val="105"/>
        </w:rPr>
        <w:t xml:space="preserve"> </w:t>
      </w:r>
      <w:r>
        <w:rPr>
          <w:w w:val="105"/>
        </w:rPr>
        <w:t>se</w:t>
      </w:r>
      <w:r>
        <w:rPr>
          <w:spacing w:val="-8"/>
          <w:w w:val="105"/>
        </w:rPr>
        <w:t xml:space="preserve"> </w:t>
      </w:r>
      <w:r>
        <w:rPr>
          <w:w w:val="105"/>
        </w:rPr>
        <w:t>regirá</w:t>
      </w:r>
      <w:r>
        <w:rPr>
          <w:spacing w:val="-8"/>
          <w:w w:val="105"/>
        </w:rPr>
        <w:t xml:space="preserve"> </w:t>
      </w:r>
      <w:r>
        <w:rPr>
          <w:w w:val="105"/>
        </w:rPr>
        <w:t>por</w:t>
      </w:r>
      <w:r>
        <w:rPr>
          <w:spacing w:val="-8"/>
          <w:w w:val="105"/>
        </w:rPr>
        <w:t xml:space="preserve"> </w:t>
      </w:r>
      <w:r>
        <w:rPr>
          <w:w w:val="105"/>
        </w:rPr>
        <w:t>lo</w:t>
      </w:r>
      <w:r>
        <w:rPr>
          <w:spacing w:val="-8"/>
          <w:w w:val="105"/>
        </w:rPr>
        <w:t xml:space="preserve"> </w:t>
      </w:r>
      <w:r>
        <w:rPr>
          <w:w w:val="105"/>
        </w:rPr>
        <w:t>que</w:t>
      </w:r>
      <w:r>
        <w:rPr>
          <w:spacing w:val="-8"/>
          <w:w w:val="105"/>
        </w:rPr>
        <w:t xml:space="preserve"> </w:t>
      </w:r>
      <w:r>
        <w:rPr>
          <w:w w:val="105"/>
        </w:rPr>
        <w:t>se</w:t>
      </w:r>
      <w:r>
        <w:rPr>
          <w:spacing w:val="-8"/>
          <w:w w:val="105"/>
        </w:rPr>
        <w:t xml:space="preserve"> </w:t>
      </w:r>
      <w:r>
        <w:rPr>
          <w:w w:val="105"/>
        </w:rPr>
        <w:t>establece</w:t>
      </w:r>
      <w:r>
        <w:rPr>
          <w:spacing w:val="-8"/>
          <w:w w:val="105"/>
        </w:rPr>
        <w:t xml:space="preserve"> </w:t>
      </w:r>
      <w:r>
        <w:rPr>
          <w:w w:val="105"/>
        </w:rPr>
        <w:t>en el Título III de la Ley 38/2003, de 17 de noviembre, general de subvenciones.</w:t>
      </w:r>
    </w:p>
    <w:p w14:paraId="7C269338" w14:textId="77777777" w:rsidR="00990A85" w:rsidRDefault="00990A85" w:rsidP="001B61C3">
      <w:pPr>
        <w:pStyle w:val="Textindependent"/>
        <w:spacing w:before="7"/>
        <w:ind w:right="332"/>
        <w:jc w:val="both"/>
        <w:rPr>
          <w:sz w:val="16"/>
        </w:rPr>
      </w:pPr>
    </w:p>
    <w:p w14:paraId="6EEABDC2" w14:textId="77777777" w:rsidR="00990A85" w:rsidRDefault="001B61C3" w:rsidP="001B61C3">
      <w:pPr>
        <w:pStyle w:val="Textindependent"/>
        <w:spacing w:before="100" w:line="360" w:lineRule="auto"/>
        <w:ind w:left="859" w:right="332" w:firstLine="13"/>
        <w:jc w:val="both"/>
      </w:pPr>
      <w:r>
        <w:rPr>
          <w:w w:val="105"/>
        </w:rPr>
        <w:t>El</w:t>
      </w:r>
      <w:r>
        <w:rPr>
          <w:spacing w:val="-8"/>
          <w:w w:val="105"/>
        </w:rPr>
        <w:t xml:space="preserve"> </w:t>
      </w:r>
      <w:r>
        <w:rPr>
          <w:w w:val="105"/>
        </w:rPr>
        <w:t>beneficiario,</w:t>
      </w:r>
      <w:r>
        <w:rPr>
          <w:spacing w:val="-8"/>
          <w:w w:val="105"/>
        </w:rPr>
        <w:t xml:space="preserve"> </w:t>
      </w:r>
      <w:r>
        <w:rPr>
          <w:w w:val="105"/>
        </w:rPr>
        <w:t>y</w:t>
      </w:r>
      <w:r>
        <w:rPr>
          <w:spacing w:val="-8"/>
          <w:w w:val="105"/>
        </w:rPr>
        <w:t xml:space="preserve"> </w:t>
      </w:r>
      <w:r>
        <w:rPr>
          <w:w w:val="105"/>
        </w:rPr>
        <w:t>los</w:t>
      </w:r>
      <w:r>
        <w:rPr>
          <w:spacing w:val="-8"/>
          <w:w w:val="105"/>
        </w:rPr>
        <w:t xml:space="preserve"> </w:t>
      </w:r>
      <w:r>
        <w:rPr>
          <w:w w:val="105"/>
        </w:rPr>
        <w:t>terceros</w:t>
      </w:r>
      <w:r>
        <w:rPr>
          <w:spacing w:val="-6"/>
          <w:w w:val="105"/>
        </w:rPr>
        <w:t xml:space="preserve"> </w:t>
      </w:r>
      <w:r>
        <w:rPr>
          <w:w w:val="105"/>
        </w:rPr>
        <w:t>relacionados</w:t>
      </w:r>
      <w:r>
        <w:rPr>
          <w:spacing w:val="-8"/>
          <w:w w:val="105"/>
        </w:rPr>
        <w:t xml:space="preserve"> </w:t>
      </w:r>
      <w:r>
        <w:rPr>
          <w:w w:val="105"/>
        </w:rPr>
        <w:t>con</w:t>
      </w:r>
      <w:r>
        <w:rPr>
          <w:spacing w:val="-8"/>
          <w:w w:val="105"/>
        </w:rPr>
        <w:t xml:space="preserve"> </w:t>
      </w:r>
      <w:r>
        <w:rPr>
          <w:w w:val="105"/>
        </w:rPr>
        <w:t>el</w:t>
      </w:r>
      <w:r>
        <w:rPr>
          <w:spacing w:val="-8"/>
          <w:w w:val="105"/>
        </w:rPr>
        <w:t xml:space="preserve"> </w:t>
      </w:r>
      <w:r>
        <w:rPr>
          <w:w w:val="105"/>
        </w:rPr>
        <w:t>objeto</w:t>
      </w:r>
      <w:r>
        <w:rPr>
          <w:spacing w:val="-8"/>
          <w:w w:val="105"/>
        </w:rPr>
        <w:t xml:space="preserve"> </w:t>
      </w:r>
      <w:r>
        <w:rPr>
          <w:w w:val="105"/>
        </w:rPr>
        <w:t>de</w:t>
      </w:r>
      <w:r>
        <w:rPr>
          <w:spacing w:val="-8"/>
          <w:w w:val="105"/>
        </w:rPr>
        <w:t xml:space="preserve"> </w:t>
      </w:r>
      <w:r>
        <w:rPr>
          <w:w w:val="105"/>
        </w:rPr>
        <w:t>la</w:t>
      </w:r>
      <w:r>
        <w:rPr>
          <w:spacing w:val="-8"/>
          <w:w w:val="105"/>
        </w:rPr>
        <w:t xml:space="preserve"> </w:t>
      </w:r>
      <w:r>
        <w:rPr>
          <w:w w:val="105"/>
        </w:rPr>
        <w:t>subvención</w:t>
      </w:r>
      <w:r>
        <w:rPr>
          <w:spacing w:val="-8"/>
          <w:w w:val="105"/>
        </w:rPr>
        <w:t xml:space="preserve"> </w:t>
      </w:r>
      <w:r>
        <w:rPr>
          <w:w w:val="105"/>
        </w:rPr>
        <w:t>o</w:t>
      </w:r>
      <w:r>
        <w:rPr>
          <w:spacing w:val="-8"/>
          <w:w w:val="105"/>
        </w:rPr>
        <w:t xml:space="preserve"> </w:t>
      </w:r>
      <w:r>
        <w:rPr>
          <w:w w:val="105"/>
        </w:rPr>
        <w:t>su</w:t>
      </w:r>
      <w:r>
        <w:rPr>
          <w:spacing w:val="-8"/>
          <w:w w:val="105"/>
        </w:rPr>
        <w:t xml:space="preserve"> </w:t>
      </w:r>
      <w:r>
        <w:rPr>
          <w:w w:val="105"/>
        </w:rPr>
        <w:t>justificación</w:t>
      </w:r>
      <w:r>
        <w:rPr>
          <w:spacing w:val="-8"/>
          <w:w w:val="105"/>
        </w:rPr>
        <w:t xml:space="preserve"> </w:t>
      </w:r>
      <w:r>
        <w:rPr>
          <w:w w:val="105"/>
        </w:rPr>
        <w:t>están</w:t>
      </w:r>
      <w:r>
        <w:rPr>
          <w:spacing w:val="-8"/>
          <w:w w:val="105"/>
        </w:rPr>
        <w:t xml:space="preserve"> </w:t>
      </w:r>
      <w:r>
        <w:rPr>
          <w:w w:val="105"/>
        </w:rPr>
        <w:t>obligados</w:t>
      </w:r>
      <w:r>
        <w:rPr>
          <w:spacing w:val="-8"/>
          <w:w w:val="105"/>
        </w:rPr>
        <w:t xml:space="preserve"> </w:t>
      </w:r>
      <w:r>
        <w:rPr>
          <w:w w:val="105"/>
        </w:rPr>
        <w:t>a</w:t>
      </w:r>
      <w:r>
        <w:rPr>
          <w:spacing w:val="-8"/>
          <w:w w:val="105"/>
        </w:rPr>
        <w:t xml:space="preserve"> </w:t>
      </w:r>
      <w:r>
        <w:rPr>
          <w:w w:val="105"/>
        </w:rPr>
        <w:t>someterse</w:t>
      </w:r>
      <w:r>
        <w:rPr>
          <w:spacing w:val="-8"/>
          <w:w w:val="105"/>
        </w:rPr>
        <w:t xml:space="preserve"> </w:t>
      </w:r>
      <w:r>
        <w:rPr>
          <w:w w:val="105"/>
        </w:rPr>
        <w:t>a las</w:t>
      </w:r>
      <w:r>
        <w:rPr>
          <w:spacing w:val="-3"/>
          <w:w w:val="105"/>
        </w:rPr>
        <w:t xml:space="preserve"> </w:t>
      </w:r>
      <w:r>
        <w:rPr>
          <w:w w:val="105"/>
        </w:rPr>
        <w:t>actuaciones</w:t>
      </w:r>
      <w:r>
        <w:rPr>
          <w:spacing w:val="-3"/>
          <w:w w:val="105"/>
        </w:rPr>
        <w:t xml:space="preserve"> </w:t>
      </w:r>
      <w:r>
        <w:rPr>
          <w:w w:val="105"/>
        </w:rPr>
        <w:t>de</w:t>
      </w:r>
      <w:r>
        <w:rPr>
          <w:spacing w:val="-3"/>
          <w:w w:val="105"/>
        </w:rPr>
        <w:t xml:space="preserve"> </w:t>
      </w:r>
      <w:r>
        <w:rPr>
          <w:w w:val="105"/>
        </w:rPr>
        <w:t>control</w:t>
      </w:r>
      <w:r>
        <w:rPr>
          <w:spacing w:val="-3"/>
          <w:w w:val="105"/>
        </w:rPr>
        <w:t xml:space="preserve"> </w:t>
      </w:r>
      <w:r>
        <w:rPr>
          <w:w w:val="105"/>
        </w:rPr>
        <w:t>financiero</w:t>
      </w:r>
      <w:r>
        <w:rPr>
          <w:spacing w:val="-1"/>
          <w:w w:val="105"/>
        </w:rPr>
        <w:t xml:space="preserve"> </w:t>
      </w:r>
      <w:r>
        <w:rPr>
          <w:w w:val="105"/>
        </w:rPr>
        <w:t>que</w:t>
      </w:r>
      <w:r>
        <w:rPr>
          <w:spacing w:val="-3"/>
          <w:w w:val="105"/>
        </w:rPr>
        <w:t xml:space="preserve"> </w:t>
      </w:r>
      <w:r>
        <w:rPr>
          <w:w w:val="105"/>
        </w:rPr>
        <w:t>realice</w:t>
      </w:r>
      <w:r>
        <w:rPr>
          <w:spacing w:val="-3"/>
          <w:w w:val="105"/>
        </w:rPr>
        <w:t xml:space="preserve"> </w:t>
      </w:r>
      <w:r>
        <w:rPr>
          <w:w w:val="105"/>
        </w:rPr>
        <w:t>el</w:t>
      </w:r>
      <w:r>
        <w:rPr>
          <w:spacing w:val="-3"/>
          <w:w w:val="105"/>
        </w:rPr>
        <w:t xml:space="preserve"> </w:t>
      </w:r>
      <w:r>
        <w:rPr>
          <w:w w:val="105"/>
        </w:rPr>
        <w:t>Ayuntamiento</w:t>
      </w:r>
      <w:r>
        <w:rPr>
          <w:spacing w:val="-1"/>
          <w:w w:val="105"/>
        </w:rPr>
        <w:t xml:space="preserve"> </w:t>
      </w:r>
      <w:r>
        <w:rPr>
          <w:w w:val="105"/>
        </w:rPr>
        <w:t>de</w:t>
      </w:r>
      <w:r>
        <w:rPr>
          <w:spacing w:val="-3"/>
          <w:w w:val="105"/>
        </w:rPr>
        <w:t xml:space="preserve"> </w:t>
      </w:r>
      <w:r>
        <w:rPr>
          <w:w w:val="105"/>
        </w:rPr>
        <w:t>Arenys</w:t>
      </w:r>
      <w:r>
        <w:rPr>
          <w:spacing w:val="-1"/>
          <w:w w:val="105"/>
        </w:rPr>
        <w:t xml:space="preserve"> </w:t>
      </w:r>
      <w:r>
        <w:rPr>
          <w:w w:val="105"/>
        </w:rPr>
        <w:t>de</w:t>
      </w:r>
      <w:r>
        <w:rPr>
          <w:spacing w:val="-3"/>
          <w:w w:val="105"/>
        </w:rPr>
        <w:t xml:space="preserve"> </w:t>
      </w:r>
      <w:r>
        <w:rPr>
          <w:w w:val="105"/>
        </w:rPr>
        <w:t>Munt,</w:t>
      </w:r>
      <w:r>
        <w:rPr>
          <w:spacing w:val="-3"/>
          <w:w w:val="105"/>
        </w:rPr>
        <w:t xml:space="preserve"> </w:t>
      </w:r>
      <w:r>
        <w:rPr>
          <w:w w:val="105"/>
        </w:rPr>
        <w:t>de</w:t>
      </w:r>
      <w:r>
        <w:rPr>
          <w:spacing w:val="-3"/>
          <w:w w:val="105"/>
        </w:rPr>
        <w:t xml:space="preserve"> </w:t>
      </w:r>
      <w:r>
        <w:rPr>
          <w:w w:val="105"/>
        </w:rPr>
        <w:t>acuerdo</w:t>
      </w:r>
      <w:r>
        <w:rPr>
          <w:spacing w:val="-3"/>
          <w:w w:val="105"/>
        </w:rPr>
        <w:t xml:space="preserve"> </w:t>
      </w:r>
      <w:r>
        <w:rPr>
          <w:w w:val="105"/>
        </w:rPr>
        <w:t>con</w:t>
      </w:r>
      <w:r>
        <w:rPr>
          <w:spacing w:val="-3"/>
          <w:w w:val="105"/>
        </w:rPr>
        <w:t xml:space="preserve"> </w:t>
      </w:r>
      <w:r>
        <w:rPr>
          <w:w w:val="105"/>
        </w:rPr>
        <w:t>lo</w:t>
      </w:r>
      <w:r>
        <w:rPr>
          <w:spacing w:val="-3"/>
          <w:w w:val="105"/>
        </w:rPr>
        <w:t xml:space="preserve"> </w:t>
      </w:r>
      <w:r>
        <w:rPr>
          <w:w w:val="105"/>
        </w:rPr>
        <w:t>que</w:t>
      </w:r>
      <w:r>
        <w:rPr>
          <w:spacing w:val="-3"/>
          <w:w w:val="105"/>
        </w:rPr>
        <w:t xml:space="preserve"> </w:t>
      </w:r>
      <w:r>
        <w:rPr>
          <w:w w:val="105"/>
        </w:rPr>
        <w:t>establece</w:t>
      </w:r>
      <w:r>
        <w:rPr>
          <w:spacing w:val="-3"/>
          <w:w w:val="105"/>
        </w:rPr>
        <w:t xml:space="preserve"> </w:t>
      </w:r>
      <w:r>
        <w:rPr>
          <w:w w:val="105"/>
        </w:rPr>
        <w:t>el artículo</w:t>
      </w:r>
      <w:r>
        <w:rPr>
          <w:spacing w:val="-1"/>
          <w:w w:val="105"/>
        </w:rPr>
        <w:t xml:space="preserve"> </w:t>
      </w:r>
      <w:r>
        <w:rPr>
          <w:w w:val="105"/>
        </w:rPr>
        <w:t>46</w:t>
      </w:r>
      <w:r>
        <w:rPr>
          <w:spacing w:val="-1"/>
          <w:w w:val="105"/>
        </w:rPr>
        <w:t xml:space="preserve"> </w:t>
      </w:r>
      <w:r>
        <w:rPr>
          <w:w w:val="105"/>
        </w:rPr>
        <w:t>de</w:t>
      </w:r>
      <w:r>
        <w:rPr>
          <w:spacing w:val="-1"/>
          <w:w w:val="105"/>
        </w:rPr>
        <w:t xml:space="preserve"> </w:t>
      </w:r>
      <w:r>
        <w:rPr>
          <w:w w:val="105"/>
        </w:rPr>
        <w:t>la</w:t>
      </w:r>
      <w:r>
        <w:rPr>
          <w:spacing w:val="-1"/>
          <w:w w:val="105"/>
        </w:rPr>
        <w:t xml:space="preserve"> </w:t>
      </w:r>
      <w:r>
        <w:rPr>
          <w:w w:val="105"/>
        </w:rPr>
        <w:t>Ley</w:t>
      </w:r>
      <w:r>
        <w:rPr>
          <w:spacing w:val="-1"/>
          <w:w w:val="105"/>
        </w:rPr>
        <w:t xml:space="preserve"> </w:t>
      </w:r>
      <w:r>
        <w:rPr>
          <w:w w:val="105"/>
        </w:rPr>
        <w:t>38/2003,</w:t>
      </w:r>
      <w:r>
        <w:rPr>
          <w:spacing w:val="-1"/>
          <w:w w:val="105"/>
        </w:rPr>
        <w:t xml:space="preserve"> </w:t>
      </w:r>
      <w:r>
        <w:rPr>
          <w:w w:val="105"/>
        </w:rPr>
        <w:t>de</w:t>
      </w:r>
      <w:r>
        <w:rPr>
          <w:spacing w:val="-1"/>
          <w:w w:val="105"/>
        </w:rPr>
        <w:t xml:space="preserve"> </w:t>
      </w:r>
      <w:r>
        <w:rPr>
          <w:w w:val="105"/>
        </w:rPr>
        <w:t>17</w:t>
      </w:r>
      <w:r>
        <w:rPr>
          <w:spacing w:val="-1"/>
          <w:w w:val="105"/>
        </w:rPr>
        <w:t xml:space="preserve"> </w:t>
      </w:r>
      <w:r>
        <w:rPr>
          <w:w w:val="105"/>
        </w:rPr>
        <w:t>de</w:t>
      </w:r>
      <w:r>
        <w:rPr>
          <w:spacing w:val="-1"/>
          <w:w w:val="105"/>
        </w:rPr>
        <w:t xml:space="preserve"> </w:t>
      </w:r>
      <w:r>
        <w:rPr>
          <w:w w:val="105"/>
        </w:rPr>
        <w:t>noviembre,</w:t>
      </w:r>
      <w:r>
        <w:rPr>
          <w:spacing w:val="-1"/>
          <w:w w:val="105"/>
        </w:rPr>
        <w:t xml:space="preserve"> </w:t>
      </w:r>
      <w:r>
        <w:rPr>
          <w:w w:val="105"/>
        </w:rPr>
        <w:t>General de</w:t>
      </w:r>
      <w:r>
        <w:rPr>
          <w:spacing w:val="-1"/>
          <w:w w:val="105"/>
        </w:rPr>
        <w:t xml:space="preserve"> </w:t>
      </w:r>
      <w:r>
        <w:rPr>
          <w:w w:val="105"/>
        </w:rPr>
        <w:t>Subvenciones. La</w:t>
      </w:r>
      <w:r>
        <w:rPr>
          <w:spacing w:val="-1"/>
          <w:w w:val="105"/>
        </w:rPr>
        <w:t xml:space="preserve"> </w:t>
      </w:r>
      <w:r>
        <w:rPr>
          <w:w w:val="105"/>
        </w:rPr>
        <w:t>negativa</w:t>
      </w:r>
      <w:r>
        <w:rPr>
          <w:spacing w:val="-1"/>
          <w:w w:val="105"/>
        </w:rPr>
        <w:t xml:space="preserve"> </w:t>
      </w:r>
      <w:r>
        <w:rPr>
          <w:w w:val="105"/>
        </w:rPr>
        <w:t>al</w:t>
      </w:r>
      <w:r>
        <w:rPr>
          <w:spacing w:val="-1"/>
          <w:w w:val="105"/>
        </w:rPr>
        <w:t xml:space="preserve"> </w:t>
      </w:r>
      <w:r>
        <w:rPr>
          <w:w w:val="105"/>
        </w:rPr>
        <w:t>cumplimiento</w:t>
      </w:r>
      <w:r>
        <w:rPr>
          <w:spacing w:val="-1"/>
          <w:w w:val="105"/>
        </w:rPr>
        <w:t xml:space="preserve"> </w:t>
      </w:r>
      <w:r>
        <w:rPr>
          <w:w w:val="105"/>
        </w:rPr>
        <w:t>de</w:t>
      </w:r>
      <w:r>
        <w:rPr>
          <w:spacing w:val="-1"/>
          <w:w w:val="105"/>
        </w:rPr>
        <w:t xml:space="preserve"> </w:t>
      </w:r>
      <w:r>
        <w:rPr>
          <w:w w:val="105"/>
        </w:rPr>
        <w:t>esta obligación</w:t>
      </w:r>
      <w:r>
        <w:rPr>
          <w:spacing w:val="-1"/>
          <w:w w:val="105"/>
        </w:rPr>
        <w:t xml:space="preserve"> </w:t>
      </w:r>
      <w:r>
        <w:rPr>
          <w:w w:val="105"/>
        </w:rPr>
        <w:t>se</w:t>
      </w:r>
      <w:r>
        <w:rPr>
          <w:spacing w:val="-1"/>
          <w:w w:val="105"/>
        </w:rPr>
        <w:t xml:space="preserve"> </w:t>
      </w:r>
      <w:r>
        <w:rPr>
          <w:w w:val="105"/>
        </w:rPr>
        <w:t>considera</w:t>
      </w:r>
      <w:r>
        <w:rPr>
          <w:spacing w:val="-1"/>
          <w:w w:val="105"/>
        </w:rPr>
        <w:t xml:space="preserve"> </w:t>
      </w:r>
      <w:r>
        <w:rPr>
          <w:w w:val="105"/>
        </w:rPr>
        <w:t>resistencia,</w:t>
      </w:r>
      <w:r>
        <w:rPr>
          <w:spacing w:val="-1"/>
          <w:w w:val="105"/>
        </w:rPr>
        <w:t xml:space="preserve"> </w:t>
      </w:r>
      <w:r>
        <w:rPr>
          <w:w w:val="105"/>
        </w:rPr>
        <w:t>excusa,</w:t>
      </w:r>
      <w:r>
        <w:rPr>
          <w:spacing w:val="-1"/>
          <w:w w:val="105"/>
        </w:rPr>
        <w:t xml:space="preserve"> </w:t>
      </w:r>
      <w:r>
        <w:rPr>
          <w:w w:val="105"/>
        </w:rPr>
        <w:t>obstrucción</w:t>
      </w:r>
      <w:r>
        <w:rPr>
          <w:spacing w:val="-1"/>
          <w:w w:val="105"/>
        </w:rPr>
        <w:t xml:space="preserve"> </w:t>
      </w:r>
      <w:r>
        <w:rPr>
          <w:w w:val="105"/>
        </w:rPr>
        <w:t>o</w:t>
      </w:r>
      <w:r>
        <w:rPr>
          <w:spacing w:val="-1"/>
          <w:w w:val="105"/>
        </w:rPr>
        <w:t xml:space="preserve"> </w:t>
      </w:r>
      <w:r>
        <w:rPr>
          <w:w w:val="105"/>
        </w:rPr>
        <w:t>negativa</w:t>
      </w:r>
      <w:r>
        <w:rPr>
          <w:spacing w:val="-1"/>
          <w:w w:val="105"/>
        </w:rPr>
        <w:t xml:space="preserve"> </w:t>
      </w:r>
      <w:r>
        <w:rPr>
          <w:w w:val="105"/>
        </w:rPr>
        <w:t>a</w:t>
      </w:r>
      <w:r>
        <w:rPr>
          <w:spacing w:val="-1"/>
          <w:w w:val="105"/>
        </w:rPr>
        <w:t xml:space="preserve"> </w:t>
      </w:r>
      <w:r>
        <w:rPr>
          <w:w w:val="105"/>
        </w:rPr>
        <w:t>los</w:t>
      </w:r>
      <w:r>
        <w:rPr>
          <w:spacing w:val="-1"/>
          <w:w w:val="105"/>
        </w:rPr>
        <w:t xml:space="preserve"> </w:t>
      </w:r>
      <w:r>
        <w:rPr>
          <w:w w:val="105"/>
        </w:rPr>
        <w:t>efectos</w:t>
      </w:r>
      <w:r>
        <w:rPr>
          <w:spacing w:val="-1"/>
          <w:w w:val="105"/>
        </w:rPr>
        <w:t xml:space="preserve"> </w:t>
      </w:r>
      <w:r>
        <w:rPr>
          <w:w w:val="105"/>
        </w:rPr>
        <w:t>previstos</w:t>
      </w:r>
      <w:r>
        <w:rPr>
          <w:spacing w:val="-1"/>
          <w:w w:val="105"/>
        </w:rPr>
        <w:t xml:space="preserve"> </w:t>
      </w:r>
      <w:r>
        <w:rPr>
          <w:w w:val="105"/>
        </w:rPr>
        <w:t>en</w:t>
      </w:r>
      <w:r>
        <w:rPr>
          <w:spacing w:val="-1"/>
          <w:w w:val="105"/>
        </w:rPr>
        <w:t xml:space="preserve"> </w:t>
      </w:r>
      <w:r>
        <w:rPr>
          <w:w w:val="105"/>
        </w:rPr>
        <w:t>el</w:t>
      </w:r>
      <w:r>
        <w:rPr>
          <w:spacing w:val="-1"/>
          <w:w w:val="105"/>
        </w:rPr>
        <w:t xml:space="preserve"> </w:t>
      </w:r>
      <w:r>
        <w:rPr>
          <w:w w:val="105"/>
        </w:rPr>
        <w:t>artículo</w:t>
      </w:r>
      <w:r>
        <w:rPr>
          <w:spacing w:val="-1"/>
          <w:w w:val="105"/>
        </w:rPr>
        <w:t xml:space="preserve"> </w:t>
      </w:r>
      <w:r>
        <w:rPr>
          <w:w w:val="105"/>
        </w:rPr>
        <w:t>37</w:t>
      </w:r>
      <w:r>
        <w:rPr>
          <w:spacing w:val="-1"/>
          <w:w w:val="105"/>
        </w:rPr>
        <w:t xml:space="preserve"> </w:t>
      </w:r>
      <w:r>
        <w:rPr>
          <w:w w:val="105"/>
        </w:rPr>
        <w:t>de</w:t>
      </w:r>
      <w:r>
        <w:rPr>
          <w:spacing w:val="-1"/>
          <w:w w:val="105"/>
        </w:rPr>
        <w:t xml:space="preserve"> </w:t>
      </w:r>
      <w:r>
        <w:rPr>
          <w:w w:val="105"/>
        </w:rPr>
        <w:t>la</w:t>
      </w:r>
      <w:r>
        <w:rPr>
          <w:spacing w:val="-1"/>
          <w:w w:val="105"/>
        </w:rPr>
        <w:t xml:space="preserve"> </w:t>
      </w:r>
      <w:r>
        <w:rPr>
          <w:w w:val="105"/>
        </w:rPr>
        <w:t>Ley 38/2003, de 17 de noviembre, general de subvenciones, sin perjuicio de las sanciones q</w:t>
      </w:r>
      <w:r>
        <w:rPr>
          <w:w w:val="105"/>
        </w:rPr>
        <w:t xml:space="preserve">ue, en su caso , puedan </w:t>
      </w:r>
      <w:r>
        <w:rPr>
          <w:spacing w:val="-2"/>
          <w:w w:val="105"/>
        </w:rPr>
        <w:t>corresponder.</w:t>
      </w:r>
    </w:p>
    <w:p w14:paraId="3E7EA367" w14:textId="77777777" w:rsidR="00990A85" w:rsidRDefault="001B61C3" w:rsidP="001B61C3">
      <w:pPr>
        <w:pStyle w:val="Textindependent"/>
        <w:spacing w:line="192" w:lineRule="exact"/>
        <w:ind w:left="864" w:right="332"/>
        <w:jc w:val="both"/>
      </w:pPr>
      <w:r>
        <w:t>Decimocuarto.­</w:t>
      </w:r>
      <w:r>
        <w:rPr>
          <w:spacing w:val="17"/>
        </w:rPr>
        <w:t xml:space="preserve"> </w:t>
      </w:r>
      <w:r>
        <w:t>Prohibición</w:t>
      </w:r>
      <w:r>
        <w:rPr>
          <w:spacing w:val="20"/>
        </w:rPr>
        <w:t xml:space="preserve"> </w:t>
      </w:r>
      <w:r>
        <w:t>de</w:t>
      </w:r>
      <w:r>
        <w:rPr>
          <w:spacing w:val="16"/>
        </w:rPr>
        <w:t xml:space="preserve"> </w:t>
      </w:r>
      <w:r>
        <w:t>contratación</w:t>
      </w:r>
      <w:r>
        <w:rPr>
          <w:spacing w:val="16"/>
        </w:rPr>
        <w:t xml:space="preserve"> </w:t>
      </w:r>
      <w:r>
        <w:t>con</w:t>
      </w:r>
      <w:r>
        <w:rPr>
          <w:spacing w:val="16"/>
        </w:rPr>
        <w:t xml:space="preserve"> </w:t>
      </w:r>
      <w:r>
        <w:t>personas</w:t>
      </w:r>
      <w:r>
        <w:rPr>
          <w:spacing w:val="16"/>
        </w:rPr>
        <w:t xml:space="preserve"> </w:t>
      </w:r>
      <w:r>
        <w:rPr>
          <w:spacing w:val="-2"/>
        </w:rPr>
        <w:t>vinculadas</w:t>
      </w:r>
    </w:p>
    <w:p w14:paraId="1B4F7DDD" w14:textId="77777777" w:rsidR="00990A85" w:rsidRDefault="001B61C3" w:rsidP="001B61C3">
      <w:pPr>
        <w:pStyle w:val="Textindependent"/>
        <w:spacing w:before="97" w:line="360" w:lineRule="auto"/>
        <w:ind w:left="863" w:right="332" w:firstLine="9"/>
        <w:jc w:val="both"/>
      </w:pPr>
      <w:r>
        <w:rPr>
          <w:w w:val="105"/>
        </w:rPr>
        <w:t>El</w:t>
      </w:r>
      <w:r>
        <w:rPr>
          <w:spacing w:val="-9"/>
          <w:w w:val="105"/>
        </w:rPr>
        <w:t xml:space="preserve"> </w:t>
      </w:r>
      <w:r>
        <w:rPr>
          <w:w w:val="105"/>
        </w:rPr>
        <w:t>beneficiario</w:t>
      </w:r>
      <w:r>
        <w:rPr>
          <w:spacing w:val="-9"/>
          <w:w w:val="105"/>
        </w:rPr>
        <w:t xml:space="preserve"> </w:t>
      </w:r>
      <w:r>
        <w:rPr>
          <w:w w:val="105"/>
        </w:rPr>
        <w:t>no</w:t>
      </w:r>
      <w:r>
        <w:rPr>
          <w:spacing w:val="-9"/>
          <w:w w:val="105"/>
        </w:rPr>
        <w:t xml:space="preserve"> </w:t>
      </w:r>
      <w:r>
        <w:rPr>
          <w:w w:val="105"/>
        </w:rPr>
        <w:t>podrá</w:t>
      </w:r>
      <w:r>
        <w:rPr>
          <w:spacing w:val="-9"/>
          <w:w w:val="105"/>
        </w:rPr>
        <w:t xml:space="preserve"> </w:t>
      </w:r>
      <w:r>
        <w:rPr>
          <w:w w:val="105"/>
        </w:rPr>
        <w:t>concertar</w:t>
      </w:r>
      <w:r>
        <w:rPr>
          <w:spacing w:val="-9"/>
          <w:w w:val="105"/>
        </w:rPr>
        <w:t xml:space="preserve"> </w:t>
      </w:r>
      <w:r>
        <w:rPr>
          <w:w w:val="105"/>
        </w:rPr>
        <w:t>la</w:t>
      </w:r>
      <w:r>
        <w:rPr>
          <w:spacing w:val="-9"/>
          <w:w w:val="105"/>
        </w:rPr>
        <w:t xml:space="preserve"> </w:t>
      </w:r>
      <w:r>
        <w:rPr>
          <w:w w:val="105"/>
        </w:rPr>
        <w:t>ejecución</w:t>
      </w:r>
      <w:r>
        <w:rPr>
          <w:spacing w:val="-9"/>
          <w:w w:val="105"/>
        </w:rPr>
        <w:t xml:space="preserve"> </w:t>
      </w:r>
      <w:r>
        <w:rPr>
          <w:w w:val="105"/>
        </w:rPr>
        <w:t>total</w:t>
      </w:r>
      <w:r>
        <w:rPr>
          <w:spacing w:val="-8"/>
          <w:w w:val="105"/>
        </w:rPr>
        <w:t xml:space="preserve"> </w:t>
      </w:r>
      <w:r>
        <w:rPr>
          <w:w w:val="105"/>
        </w:rPr>
        <w:t>o</w:t>
      </w:r>
      <w:r>
        <w:rPr>
          <w:spacing w:val="-9"/>
          <w:w w:val="105"/>
        </w:rPr>
        <w:t xml:space="preserve"> </w:t>
      </w:r>
      <w:r>
        <w:rPr>
          <w:w w:val="105"/>
        </w:rPr>
        <w:t>parcial</w:t>
      </w:r>
      <w:r>
        <w:rPr>
          <w:spacing w:val="-9"/>
          <w:w w:val="105"/>
        </w:rPr>
        <w:t xml:space="preserve"> </w:t>
      </w:r>
      <w:r>
        <w:rPr>
          <w:w w:val="105"/>
        </w:rPr>
        <w:t>de</w:t>
      </w:r>
      <w:r>
        <w:rPr>
          <w:spacing w:val="-9"/>
          <w:w w:val="105"/>
        </w:rPr>
        <w:t xml:space="preserve"> </w:t>
      </w:r>
      <w:r>
        <w:rPr>
          <w:w w:val="105"/>
        </w:rPr>
        <w:t>las</w:t>
      </w:r>
      <w:r>
        <w:rPr>
          <w:spacing w:val="-9"/>
          <w:w w:val="105"/>
        </w:rPr>
        <w:t xml:space="preserve"> </w:t>
      </w:r>
      <w:r>
        <w:rPr>
          <w:w w:val="105"/>
        </w:rPr>
        <w:t>actividades</w:t>
      </w:r>
      <w:r>
        <w:rPr>
          <w:spacing w:val="-9"/>
          <w:w w:val="105"/>
        </w:rPr>
        <w:t xml:space="preserve"> </w:t>
      </w:r>
      <w:r>
        <w:rPr>
          <w:w w:val="105"/>
        </w:rPr>
        <w:t>subvencionadas</w:t>
      </w:r>
      <w:r>
        <w:rPr>
          <w:spacing w:val="-9"/>
          <w:w w:val="105"/>
        </w:rPr>
        <w:t xml:space="preserve"> </w:t>
      </w:r>
      <w:r>
        <w:rPr>
          <w:w w:val="105"/>
        </w:rPr>
        <w:t>con</w:t>
      </w:r>
      <w:r>
        <w:rPr>
          <w:spacing w:val="-9"/>
          <w:w w:val="105"/>
        </w:rPr>
        <w:t xml:space="preserve"> </w:t>
      </w:r>
      <w:r>
        <w:rPr>
          <w:w w:val="105"/>
        </w:rPr>
        <w:t>personas</w:t>
      </w:r>
      <w:r>
        <w:rPr>
          <w:spacing w:val="-9"/>
          <w:w w:val="105"/>
        </w:rPr>
        <w:t xml:space="preserve"> </w:t>
      </w:r>
      <w:r>
        <w:rPr>
          <w:w w:val="105"/>
        </w:rPr>
        <w:t>o</w:t>
      </w:r>
      <w:r>
        <w:rPr>
          <w:spacing w:val="-9"/>
          <w:w w:val="105"/>
        </w:rPr>
        <w:t xml:space="preserve"> </w:t>
      </w:r>
      <w:r>
        <w:rPr>
          <w:w w:val="105"/>
        </w:rPr>
        <w:t>entidades con quienes estén vinculados a menos que la contratación se realice con las condiciones normales de mercado y se obtenga la autorización del Ayuntamiento de Arenys de Montón.</w:t>
      </w:r>
    </w:p>
    <w:p w14:paraId="539C39C9" w14:textId="77777777" w:rsidR="00990A85" w:rsidRDefault="001B61C3" w:rsidP="001B61C3">
      <w:pPr>
        <w:pStyle w:val="Textindependent"/>
        <w:spacing w:line="348" w:lineRule="auto"/>
        <w:ind w:left="865" w:right="332" w:hanging="11"/>
        <w:jc w:val="both"/>
      </w:pPr>
      <w:r>
        <w:rPr>
          <w:w w:val="105"/>
        </w:rPr>
        <w:t>Tampoco</w:t>
      </w:r>
      <w:r>
        <w:rPr>
          <w:spacing w:val="-6"/>
          <w:w w:val="105"/>
        </w:rPr>
        <w:t xml:space="preserve"> </w:t>
      </w:r>
      <w:r>
        <w:rPr>
          <w:w w:val="105"/>
        </w:rPr>
        <w:t>se</w:t>
      </w:r>
      <w:r>
        <w:rPr>
          <w:spacing w:val="-7"/>
          <w:w w:val="105"/>
        </w:rPr>
        <w:t xml:space="preserve"> </w:t>
      </w:r>
      <w:r>
        <w:rPr>
          <w:w w:val="105"/>
        </w:rPr>
        <w:t>podrá</w:t>
      </w:r>
      <w:r>
        <w:rPr>
          <w:spacing w:val="-7"/>
          <w:w w:val="105"/>
        </w:rPr>
        <w:t xml:space="preserve"> </w:t>
      </w:r>
      <w:r>
        <w:rPr>
          <w:w w:val="105"/>
        </w:rPr>
        <w:t>concertar</w:t>
      </w:r>
      <w:r>
        <w:rPr>
          <w:spacing w:val="-7"/>
          <w:w w:val="105"/>
        </w:rPr>
        <w:t xml:space="preserve"> </w:t>
      </w:r>
      <w:r>
        <w:rPr>
          <w:w w:val="105"/>
        </w:rPr>
        <w:t>la</w:t>
      </w:r>
      <w:r>
        <w:rPr>
          <w:spacing w:val="-7"/>
          <w:w w:val="105"/>
        </w:rPr>
        <w:t xml:space="preserve"> </w:t>
      </w:r>
      <w:r>
        <w:rPr>
          <w:w w:val="105"/>
        </w:rPr>
        <w:t>ejecución</w:t>
      </w:r>
      <w:r>
        <w:rPr>
          <w:spacing w:val="-7"/>
          <w:w w:val="105"/>
        </w:rPr>
        <w:t xml:space="preserve"> </w:t>
      </w:r>
      <w:r>
        <w:rPr>
          <w:w w:val="105"/>
        </w:rPr>
        <w:t>en</w:t>
      </w:r>
      <w:r>
        <w:rPr>
          <w:spacing w:val="-7"/>
          <w:w w:val="105"/>
        </w:rPr>
        <w:t xml:space="preserve"> </w:t>
      </w:r>
      <w:r>
        <w:rPr>
          <w:w w:val="105"/>
        </w:rPr>
        <w:t>los</w:t>
      </w:r>
      <w:r>
        <w:rPr>
          <w:spacing w:val="-7"/>
          <w:w w:val="105"/>
        </w:rPr>
        <w:t xml:space="preserve"> </w:t>
      </w:r>
      <w:r>
        <w:rPr>
          <w:w w:val="105"/>
        </w:rPr>
        <w:t>demás</w:t>
      </w:r>
      <w:r>
        <w:rPr>
          <w:spacing w:val="-8"/>
          <w:w w:val="105"/>
        </w:rPr>
        <w:t xml:space="preserve"> </w:t>
      </w:r>
      <w:r>
        <w:rPr>
          <w:w w:val="105"/>
        </w:rPr>
        <w:t>supuestos</w:t>
      </w:r>
      <w:r>
        <w:rPr>
          <w:spacing w:val="-7"/>
          <w:w w:val="105"/>
        </w:rPr>
        <w:t xml:space="preserve"> </w:t>
      </w:r>
      <w:r>
        <w:rPr>
          <w:w w:val="105"/>
        </w:rPr>
        <w:t>previsto</w:t>
      </w:r>
      <w:r>
        <w:rPr>
          <w:w w:val="105"/>
        </w:rPr>
        <w:t>s</w:t>
      </w:r>
      <w:r>
        <w:rPr>
          <w:spacing w:val="-7"/>
          <w:w w:val="105"/>
        </w:rPr>
        <w:t xml:space="preserve"> </w:t>
      </w:r>
      <w:r>
        <w:rPr>
          <w:w w:val="105"/>
        </w:rPr>
        <w:t>en</w:t>
      </w:r>
      <w:r>
        <w:rPr>
          <w:spacing w:val="-7"/>
          <w:w w:val="105"/>
        </w:rPr>
        <w:t xml:space="preserve"> </w:t>
      </w:r>
      <w:r>
        <w:rPr>
          <w:w w:val="105"/>
        </w:rPr>
        <w:t>el</w:t>
      </w:r>
      <w:r>
        <w:rPr>
          <w:spacing w:val="-7"/>
          <w:w w:val="105"/>
        </w:rPr>
        <w:t xml:space="preserve"> </w:t>
      </w:r>
      <w:r>
        <w:rPr>
          <w:w w:val="105"/>
        </w:rPr>
        <w:t>artículo</w:t>
      </w:r>
      <w:r>
        <w:rPr>
          <w:spacing w:val="-7"/>
          <w:w w:val="105"/>
        </w:rPr>
        <w:t xml:space="preserve"> </w:t>
      </w:r>
      <w:r>
        <w:rPr>
          <w:w w:val="105"/>
        </w:rPr>
        <w:t>29.7</w:t>
      </w:r>
      <w:r>
        <w:rPr>
          <w:spacing w:val="-7"/>
          <w:w w:val="105"/>
        </w:rPr>
        <w:t xml:space="preserve"> </w:t>
      </w:r>
      <w:r>
        <w:rPr>
          <w:w w:val="105"/>
        </w:rPr>
        <w:t>de</w:t>
      </w:r>
      <w:r>
        <w:rPr>
          <w:spacing w:val="-7"/>
          <w:w w:val="105"/>
        </w:rPr>
        <w:t xml:space="preserve"> </w:t>
      </w:r>
      <w:r>
        <w:rPr>
          <w:w w:val="105"/>
        </w:rPr>
        <w:t>la</w:t>
      </w:r>
      <w:r>
        <w:rPr>
          <w:spacing w:val="-8"/>
          <w:w w:val="105"/>
        </w:rPr>
        <w:t xml:space="preserve"> </w:t>
      </w:r>
      <w:r>
        <w:rPr>
          <w:w w:val="105"/>
        </w:rPr>
        <w:t>Ley</w:t>
      </w:r>
      <w:r>
        <w:rPr>
          <w:spacing w:val="-7"/>
          <w:w w:val="105"/>
        </w:rPr>
        <w:t xml:space="preserve"> </w:t>
      </w:r>
      <w:r>
        <w:rPr>
          <w:w w:val="105"/>
        </w:rPr>
        <w:t>38/2003,</w:t>
      </w:r>
      <w:r>
        <w:rPr>
          <w:spacing w:val="-7"/>
          <w:w w:val="105"/>
        </w:rPr>
        <w:t xml:space="preserve"> </w:t>
      </w:r>
      <w:r>
        <w:rPr>
          <w:w w:val="105"/>
        </w:rPr>
        <w:t>de</w:t>
      </w:r>
      <w:r>
        <w:rPr>
          <w:spacing w:val="-7"/>
          <w:w w:val="105"/>
        </w:rPr>
        <w:t xml:space="preserve"> </w:t>
      </w:r>
      <w:r>
        <w:rPr>
          <w:w w:val="105"/>
        </w:rPr>
        <w:t>17 de noviembre, General de Subvenciones.</w:t>
      </w:r>
    </w:p>
    <w:p w14:paraId="2B61BE32" w14:textId="77777777" w:rsidR="00990A85" w:rsidRDefault="001B61C3" w:rsidP="001B61C3">
      <w:pPr>
        <w:pStyle w:val="Textindependent"/>
        <w:spacing w:before="17"/>
        <w:ind w:left="864" w:right="332"/>
        <w:jc w:val="both"/>
      </w:pPr>
      <w:r>
        <w:rPr>
          <w:spacing w:val="-2"/>
          <w:w w:val="105"/>
        </w:rPr>
        <w:t>Decimoquinto.­</w:t>
      </w:r>
      <w:r>
        <w:rPr>
          <w:spacing w:val="-4"/>
          <w:w w:val="105"/>
        </w:rPr>
        <w:t xml:space="preserve"> </w:t>
      </w:r>
      <w:r>
        <w:rPr>
          <w:spacing w:val="-2"/>
          <w:w w:val="105"/>
        </w:rPr>
        <w:t>Principios</w:t>
      </w:r>
      <w:r>
        <w:rPr>
          <w:w w:val="105"/>
        </w:rPr>
        <w:t xml:space="preserve"> </w:t>
      </w:r>
      <w:r>
        <w:rPr>
          <w:spacing w:val="-2"/>
          <w:w w:val="105"/>
        </w:rPr>
        <w:t>éticos</w:t>
      </w:r>
      <w:r>
        <w:rPr>
          <w:spacing w:val="-3"/>
          <w:w w:val="105"/>
        </w:rPr>
        <w:t xml:space="preserve"> </w:t>
      </w:r>
      <w:r>
        <w:rPr>
          <w:spacing w:val="-2"/>
          <w:w w:val="105"/>
        </w:rPr>
        <w:t>y</w:t>
      </w:r>
      <w:r>
        <w:rPr>
          <w:spacing w:val="-3"/>
          <w:w w:val="105"/>
        </w:rPr>
        <w:t xml:space="preserve"> </w:t>
      </w:r>
      <w:r>
        <w:rPr>
          <w:spacing w:val="-2"/>
          <w:w w:val="105"/>
        </w:rPr>
        <w:t>reglas</w:t>
      </w:r>
      <w:r>
        <w:rPr>
          <w:spacing w:val="-4"/>
          <w:w w:val="105"/>
        </w:rPr>
        <w:t xml:space="preserve"> </w:t>
      </w:r>
      <w:r>
        <w:rPr>
          <w:spacing w:val="-2"/>
          <w:w w:val="105"/>
        </w:rPr>
        <w:t>de</w:t>
      </w:r>
      <w:r>
        <w:rPr>
          <w:spacing w:val="-3"/>
          <w:w w:val="105"/>
        </w:rPr>
        <w:t xml:space="preserve"> </w:t>
      </w:r>
      <w:r>
        <w:rPr>
          <w:spacing w:val="-2"/>
          <w:w w:val="105"/>
        </w:rPr>
        <w:t>conducta</w:t>
      </w:r>
    </w:p>
    <w:p w14:paraId="5FCA4666" w14:textId="77777777" w:rsidR="00990A85" w:rsidRDefault="001B61C3" w:rsidP="001B61C3">
      <w:pPr>
        <w:pStyle w:val="Textindependent"/>
        <w:spacing w:before="97" w:line="360" w:lineRule="auto"/>
        <w:ind w:left="869" w:right="332" w:firstLine="4"/>
        <w:jc w:val="both"/>
      </w:pPr>
      <w:r>
        <w:rPr>
          <w:w w:val="105"/>
        </w:rPr>
        <w:t>El</w:t>
      </w:r>
      <w:r>
        <w:rPr>
          <w:spacing w:val="-1"/>
          <w:w w:val="105"/>
        </w:rPr>
        <w:t xml:space="preserve"> </w:t>
      </w:r>
      <w:r>
        <w:rPr>
          <w:w w:val="105"/>
        </w:rPr>
        <w:t>beneficiario</w:t>
      </w:r>
      <w:r>
        <w:rPr>
          <w:spacing w:val="-1"/>
          <w:w w:val="105"/>
        </w:rPr>
        <w:t xml:space="preserve"> </w:t>
      </w:r>
      <w:r>
        <w:rPr>
          <w:w w:val="105"/>
        </w:rPr>
        <w:t>de</w:t>
      </w:r>
      <w:r>
        <w:rPr>
          <w:spacing w:val="-1"/>
          <w:w w:val="105"/>
        </w:rPr>
        <w:t xml:space="preserve"> </w:t>
      </w:r>
      <w:r>
        <w:rPr>
          <w:w w:val="105"/>
        </w:rPr>
        <w:t>esta</w:t>
      </w:r>
      <w:r>
        <w:rPr>
          <w:spacing w:val="-1"/>
          <w:w w:val="105"/>
        </w:rPr>
        <w:t xml:space="preserve"> </w:t>
      </w:r>
      <w:r>
        <w:rPr>
          <w:w w:val="105"/>
        </w:rPr>
        <w:t>subvención</w:t>
      </w:r>
      <w:r>
        <w:rPr>
          <w:spacing w:val="-1"/>
          <w:w w:val="105"/>
        </w:rPr>
        <w:t xml:space="preserve"> </w:t>
      </w:r>
      <w:r>
        <w:rPr>
          <w:w w:val="105"/>
        </w:rPr>
        <w:t>está</w:t>
      </w:r>
      <w:r>
        <w:rPr>
          <w:spacing w:val="-1"/>
          <w:w w:val="105"/>
        </w:rPr>
        <w:t xml:space="preserve"> </w:t>
      </w:r>
      <w:r>
        <w:rPr>
          <w:w w:val="105"/>
        </w:rPr>
        <w:t>obligado</w:t>
      </w:r>
      <w:r>
        <w:rPr>
          <w:spacing w:val="-1"/>
          <w:w w:val="105"/>
        </w:rPr>
        <w:t xml:space="preserve"> </w:t>
      </w:r>
      <w:r>
        <w:rPr>
          <w:w w:val="105"/>
        </w:rPr>
        <w:t>a</w:t>
      </w:r>
      <w:r>
        <w:rPr>
          <w:spacing w:val="-1"/>
          <w:w w:val="105"/>
        </w:rPr>
        <w:t xml:space="preserve"> </w:t>
      </w:r>
      <w:r>
        <w:rPr>
          <w:w w:val="105"/>
        </w:rPr>
        <w:t>adecuar</w:t>
      </w:r>
      <w:r>
        <w:rPr>
          <w:spacing w:val="-1"/>
          <w:w w:val="105"/>
        </w:rPr>
        <w:t xml:space="preserve"> </w:t>
      </w:r>
      <w:r>
        <w:rPr>
          <w:w w:val="105"/>
        </w:rPr>
        <w:t>su</w:t>
      </w:r>
      <w:r>
        <w:rPr>
          <w:spacing w:val="-1"/>
          <w:w w:val="105"/>
        </w:rPr>
        <w:t xml:space="preserve"> </w:t>
      </w:r>
      <w:r>
        <w:rPr>
          <w:w w:val="105"/>
        </w:rPr>
        <w:t>actividad</w:t>
      </w:r>
      <w:r>
        <w:rPr>
          <w:spacing w:val="-1"/>
          <w:w w:val="105"/>
        </w:rPr>
        <w:t xml:space="preserve"> </w:t>
      </w:r>
      <w:r>
        <w:rPr>
          <w:w w:val="105"/>
        </w:rPr>
        <w:t>a</w:t>
      </w:r>
      <w:r>
        <w:rPr>
          <w:spacing w:val="-1"/>
          <w:w w:val="105"/>
        </w:rPr>
        <w:t xml:space="preserve"> </w:t>
      </w:r>
      <w:r>
        <w:rPr>
          <w:w w:val="105"/>
        </w:rPr>
        <w:t>los</w:t>
      </w:r>
      <w:r>
        <w:rPr>
          <w:spacing w:val="-1"/>
          <w:w w:val="105"/>
        </w:rPr>
        <w:t xml:space="preserve"> </w:t>
      </w:r>
      <w:r>
        <w:rPr>
          <w:w w:val="105"/>
        </w:rPr>
        <w:t>principios éticos</w:t>
      </w:r>
      <w:r>
        <w:rPr>
          <w:spacing w:val="-1"/>
          <w:w w:val="105"/>
        </w:rPr>
        <w:t xml:space="preserve"> </w:t>
      </w:r>
      <w:r>
        <w:rPr>
          <w:w w:val="105"/>
        </w:rPr>
        <w:t>y</w:t>
      </w:r>
      <w:r>
        <w:rPr>
          <w:spacing w:val="-1"/>
          <w:w w:val="105"/>
        </w:rPr>
        <w:t xml:space="preserve"> </w:t>
      </w:r>
      <w:r>
        <w:rPr>
          <w:w w:val="105"/>
        </w:rPr>
        <w:t>las</w:t>
      </w:r>
      <w:r>
        <w:rPr>
          <w:spacing w:val="-1"/>
          <w:w w:val="105"/>
        </w:rPr>
        <w:t xml:space="preserve"> </w:t>
      </w:r>
      <w:r>
        <w:rPr>
          <w:w w:val="105"/>
        </w:rPr>
        <w:t>reglas</w:t>
      </w:r>
      <w:r>
        <w:rPr>
          <w:spacing w:val="-1"/>
          <w:w w:val="105"/>
        </w:rPr>
        <w:t xml:space="preserve"> </w:t>
      </w:r>
      <w:r>
        <w:rPr>
          <w:w w:val="105"/>
        </w:rPr>
        <w:t>de</w:t>
      </w:r>
      <w:r>
        <w:rPr>
          <w:spacing w:val="-1"/>
          <w:w w:val="105"/>
        </w:rPr>
        <w:t xml:space="preserve"> </w:t>
      </w:r>
      <w:r>
        <w:rPr>
          <w:w w:val="105"/>
        </w:rPr>
        <w:t>conducta establecidas</w:t>
      </w:r>
      <w:r>
        <w:rPr>
          <w:spacing w:val="-8"/>
          <w:w w:val="105"/>
        </w:rPr>
        <w:t xml:space="preserve"> </w:t>
      </w:r>
      <w:r>
        <w:rPr>
          <w:w w:val="105"/>
        </w:rPr>
        <w:t>en</w:t>
      </w:r>
      <w:r>
        <w:rPr>
          <w:spacing w:val="-8"/>
          <w:w w:val="105"/>
        </w:rPr>
        <w:t xml:space="preserve"> </w:t>
      </w:r>
      <w:r>
        <w:rPr>
          <w:w w:val="105"/>
        </w:rPr>
        <w:t>el</w:t>
      </w:r>
      <w:r>
        <w:rPr>
          <w:spacing w:val="-8"/>
          <w:w w:val="105"/>
        </w:rPr>
        <w:t xml:space="preserve"> </w:t>
      </w:r>
      <w:r>
        <w:rPr>
          <w:w w:val="105"/>
        </w:rPr>
        <w:t>artículo</w:t>
      </w:r>
      <w:r>
        <w:rPr>
          <w:spacing w:val="-8"/>
          <w:w w:val="105"/>
        </w:rPr>
        <w:t xml:space="preserve"> </w:t>
      </w:r>
      <w:r>
        <w:rPr>
          <w:w w:val="105"/>
        </w:rPr>
        <w:t>55</w:t>
      </w:r>
      <w:r>
        <w:rPr>
          <w:spacing w:val="-8"/>
          <w:w w:val="105"/>
        </w:rPr>
        <w:t xml:space="preserve"> </w:t>
      </w:r>
      <w:r>
        <w:rPr>
          <w:w w:val="105"/>
        </w:rPr>
        <w:t>de</w:t>
      </w:r>
      <w:r>
        <w:rPr>
          <w:spacing w:val="-8"/>
          <w:w w:val="105"/>
        </w:rPr>
        <w:t xml:space="preserve"> </w:t>
      </w:r>
      <w:r>
        <w:rPr>
          <w:w w:val="105"/>
        </w:rPr>
        <w:t>la</w:t>
      </w:r>
      <w:r>
        <w:rPr>
          <w:spacing w:val="-8"/>
          <w:w w:val="105"/>
        </w:rPr>
        <w:t xml:space="preserve"> </w:t>
      </w:r>
      <w:r>
        <w:rPr>
          <w:w w:val="105"/>
        </w:rPr>
        <w:t>Ley</w:t>
      </w:r>
      <w:r>
        <w:rPr>
          <w:spacing w:val="-8"/>
          <w:w w:val="105"/>
        </w:rPr>
        <w:t xml:space="preserve"> </w:t>
      </w:r>
      <w:r>
        <w:rPr>
          <w:w w:val="105"/>
        </w:rPr>
        <w:t>19/2014,</w:t>
      </w:r>
      <w:r>
        <w:rPr>
          <w:spacing w:val="-8"/>
          <w:w w:val="105"/>
        </w:rPr>
        <w:t xml:space="preserve"> </w:t>
      </w:r>
      <w:r>
        <w:rPr>
          <w:w w:val="105"/>
        </w:rPr>
        <w:t>de</w:t>
      </w:r>
      <w:r>
        <w:rPr>
          <w:spacing w:val="-8"/>
          <w:w w:val="105"/>
        </w:rPr>
        <w:t xml:space="preserve"> </w:t>
      </w:r>
      <w:r>
        <w:rPr>
          <w:w w:val="105"/>
        </w:rPr>
        <w:t>transparencia,</w:t>
      </w:r>
      <w:r>
        <w:rPr>
          <w:spacing w:val="-5"/>
          <w:w w:val="105"/>
        </w:rPr>
        <w:t xml:space="preserve"> </w:t>
      </w:r>
      <w:r>
        <w:rPr>
          <w:w w:val="105"/>
        </w:rPr>
        <w:t>acceso</w:t>
      </w:r>
      <w:r>
        <w:rPr>
          <w:spacing w:val="-8"/>
          <w:w w:val="105"/>
        </w:rPr>
        <w:t xml:space="preserve"> </w:t>
      </w:r>
      <w:r>
        <w:rPr>
          <w:w w:val="105"/>
        </w:rPr>
        <w:t>a</w:t>
      </w:r>
      <w:r>
        <w:rPr>
          <w:spacing w:val="-8"/>
          <w:w w:val="105"/>
        </w:rPr>
        <w:t xml:space="preserve"> </w:t>
      </w:r>
      <w:r>
        <w:rPr>
          <w:w w:val="105"/>
        </w:rPr>
        <w:t>la</w:t>
      </w:r>
      <w:r>
        <w:rPr>
          <w:spacing w:val="-8"/>
          <w:w w:val="105"/>
        </w:rPr>
        <w:t xml:space="preserve"> </w:t>
      </w:r>
      <w:r>
        <w:rPr>
          <w:w w:val="105"/>
        </w:rPr>
        <w:t>información</w:t>
      </w:r>
      <w:r>
        <w:rPr>
          <w:spacing w:val="-8"/>
          <w:w w:val="105"/>
        </w:rPr>
        <w:t xml:space="preserve"> </w:t>
      </w:r>
      <w:r>
        <w:rPr>
          <w:w w:val="105"/>
        </w:rPr>
        <w:t>pública</w:t>
      </w:r>
      <w:r>
        <w:rPr>
          <w:spacing w:val="-8"/>
          <w:w w:val="105"/>
        </w:rPr>
        <w:t xml:space="preserve"> </w:t>
      </w:r>
      <w:r>
        <w:rPr>
          <w:w w:val="105"/>
        </w:rPr>
        <w:t>y</w:t>
      </w:r>
      <w:r>
        <w:rPr>
          <w:spacing w:val="-8"/>
          <w:w w:val="105"/>
        </w:rPr>
        <w:t xml:space="preserve"> </w:t>
      </w:r>
      <w:r>
        <w:rPr>
          <w:w w:val="105"/>
        </w:rPr>
        <w:t>buen</w:t>
      </w:r>
      <w:r>
        <w:rPr>
          <w:spacing w:val="-8"/>
          <w:w w:val="105"/>
        </w:rPr>
        <w:t xml:space="preserve"> </w:t>
      </w:r>
      <w:r>
        <w:rPr>
          <w:w w:val="105"/>
        </w:rPr>
        <w:t>gobierno,</w:t>
      </w:r>
      <w:r>
        <w:rPr>
          <w:spacing w:val="-8"/>
          <w:w w:val="105"/>
        </w:rPr>
        <w:t xml:space="preserve"> </w:t>
      </w:r>
      <w:r>
        <w:rPr>
          <w:w w:val="105"/>
        </w:rPr>
        <w:t>como son, entre otras, las siguientes: a) El respeto del ordenamiento jurídico y el principio</w:t>
      </w:r>
    </w:p>
    <w:p w14:paraId="6DFBA6C5" w14:textId="77777777" w:rsidR="00990A85" w:rsidRDefault="001B61C3" w:rsidP="001B61C3">
      <w:pPr>
        <w:pStyle w:val="Textindependent"/>
        <w:spacing w:line="194" w:lineRule="exact"/>
        <w:ind w:left="1571" w:right="332"/>
        <w:jc w:val="both"/>
      </w:pPr>
      <w:r>
        <w:rPr>
          <w:w w:val="105"/>
        </w:rPr>
        <w:t>de</w:t>
      </w:r>
      <w:r>
        <w:rPr>
          <w:spacing w:val="-7"/>
          <w:w w:val="105"/>
        </w:rPr>
        <w:t xml:space="preserve"> </w:t>
      </w:r>
      <w:r>
        <w:rPr>
          <w:spacing w:val="-2"/>
          <w:w w:val="105"/>
        </w:rPr>
        <w:t>legalidad.</w:t>
      </w:r>
    </w:p>
    <w:p w14:paraId="6A39CD19" w14:textId="77777777" w:rsidR="00990A85" w:rsidRDefault="001B61C3" w:rsidP="001B61C3">
      <w:pPr>
        <w:pStyle w:val="Pargrafdellista"/>
        <w:numPr>
          <w:ilvl w:val="1"/>
          <w:numId w:val="1"/>
        </w:numPr>
        <w:tabs>
          <w:tab w:val="left" w:pos="1786"/>
        </w:tabs>
        <w:spacing w:line="309" w:lineRule="auto"/>
        <w:ind w:left="1571" w:right="332" w:firstLine="7"/>
        <w:jc w:val="both"/>
        <w:rPr>
          <w:sz w:val="17"/>
        </w:rPr>
      </w:pPr>
      <w:r>
        <w:rPr>
          <w:w w:val="105"/>
          <w:sz w:val="17"/>
        </w:rPr>
        <w:t>El</w:t>
      </w:r>
      <w:r>
        <w:rPr>
          <w:spacing w:val="-8"/>
          <w:w w:val="105"/>
          <w:sz w:val="17"/>
        </w:rPr>
        <w:t xml:space="preserve"> </w:t>
      </w:r>
      <w:r>
        <w:rPr>
          <w:w w:val="105"/>
          <w:sz w:val="17"/>
        </w:rPr>
        <w:t>respeto</w:t>
      </w:r>
      <w:r>
        <w:rPr>
          <w:spacing w:val="-8"/>
          <w:w w:val="105"/>
          <w:sz w:val="17"/>
        </w:rPr>
        <w:t xml:space="preserve"> </w:t>
      </w:r>
      <w:r>
        <w:rPr>
          <w:w w:val="105"/>
          <w:sz w:val="17"/>
        </w:rPr>
        <w:t>y</w:t>
      </w:r>
      <w:r>
        <w:rPr>
          <w:spacing w:val="-8"/>
          <w:w w:val="105"/>
          <w:sz w:val="17"/>
        </w:rPr>
        <w:t xml:space="preserve"> </w:t>
      </w:r>
      <w:r>
        <w:rPr>
          <w:w w:val="105"/>
          <w:sz w:val="17"/>
        </w:rPr>
        <w:t>la</w:t>
      </w:r>
      <w:r>
        <w:rPr>
          <w:spacing w:val="-8"/>
          <w:w w:val="105"/>
          <w:sz w:val="17"/>
        </w:rPr>
        <w:t xml:space="preserve"> </w:t>
      </w:r>
      <w:r>
        <w:rPr>
          <w:w w:val="105"/>
          <w:sz w:val="17"/>
        </w:rPr>
        <w:t>protección</w:t>
      </w:r>
      <w:r>
        <w:rPr>
          <w:spacing w:val="-8"/>
          <w:w w:val="105"/>
          <w:sz w:val="17"/>
        </w:rPr>
        <w:t xml:space="preserve"> </w:t>
      </w:r>
      <w:r>
        <w:rPr>
          <w:w w:val="105"/>
          <w:sz w:val="17"/>
        </w:rPr>
        <w:t>de</w:t>
      </w:r>
      <w:r>
        <w:rPr>
          <w:spacing w:val="-8"/>
          <w:w w:val="105"/>
          <w:sz w:val="17"/>
        </w:rPr>
        <w:t xml:space="preserve"> </w:t>
      </w:r>
      <w:r>
        <w:rPr>
          <w:w w:val="105"/>
          <w:sz w:val="17"/>
        </w:rPr>
        <w:t>los</w:t>
      </w:r>
      <w:r>
        <w:rPr>
          <w:spacing w:val="-8"/>
          <w:w w:val="105"/>
          <w:sz w:val="17"/>
        </w:rPr>
        <w:t xml:space="preserve"> </w:t>
      </w:r>
      <w:r>
        <w:rPr>
          <w:w w:val="105"/>
          <w:sz w:val="17"/>
        </w:rPr>
        <w:t>derechos</w:t>
      </w:r>
      <w:r>
        <w:rPr>
          <w:spacing w:val="-8"/>
          <w:w w:val="105"/>
          <w:sz w:val="17"/>
        </w:rPr>
        <w:t xml:space="preserve"> </w:t>
      </w:r>
      <w:r>
        <w:rPr>
          <w:w w:val="105"/>
          <w:sz w:val="17"/>
        </w:rPr>
        <w:t>fundamentales</w:t>
      </w:r>
      <w:r>
        <w:rPr>
          <w:spacing w:val="-6"/>
          <w:w w:val="105"/>
          <w:sz w:val="17"/>
        </w:rPr>
        <w:t xml:space="preserve"> </w:t>
      </w:r>
      <w:r>
        <w:rPr>
          <w:w w:val="105"/>
          <w:sz w:val="17"/>
        </w:rPr>
        <w:t>y</w:t>
      </w:r>
      <w:r>
        <w:rPr>
          <w:spacing w:val="-8"/>
          <w:w w:val="105"/>
          <w:sz w:val="17"/>
        </w:rPr>
        <w:t xml:space="preserve"> </w:t>
      </w:r>
      <w:r>
        <w:rPr>
          <w:w w:val="105"/>
          <w:sz w:val="17"/>
        </w:rPr>
        <w:t>las</w:t>
      </w:r>
      <w:r>
        <w:rPr>
          <w:spacing w:val="-8"/>
          <w:w w:val="105"/>
          <w:sz w:val="17"/>
        </w:rPr>
        <w:t xml:space="preserve"> </w:t>
      </w:r>
      <w:r>
        <w:rPr>
          <w:w w:val="105"/>
          <w:sz w:val="17"/>
        </w:rPr>
        <w:t>libertades</w:t>
      </w:r>
      <w:r>
        <w:rPr>
          <w:spacing w:val="-8"/>
          <w:w w:val="105"/>
          <w:sz w:val="17"/>
        </w:rPr>
        <w:t xml:space="preserve"> </w:t>
      </w:r>
      <w:r>
        <w:rPr>
          <w:w w:val="105"/>
          <w:sz w:val="17"/>
        </w:rPr>
        <w:t>públicas</w:t>
      </w:r>
      <w:r>
        <w:rPr>
          <w:spacing w:val="-8"/>
          <w:w w:val="105"/>
          <w:sz w:val="17"/>
        </w:rPr>
        <w:t xml:space="preserve"> </w:t>
      </w:r>
      <w:r>
        <w:rPr>
          <w:w w:val="105"/>
          <w:sz w:val="17"/>
        </w:rPr>
        <w:t>y</w:t>
      </w:r>
      <w:r>
        <w:rPr>
          <w:spacing w:val="-8"/>
          <w:w w:val="105"/>
          <w:sz w:val="17"/>
        </w:rPr>
        <w:t xml:space="preserve"> </w:t>
      </w:r>
      <w:r>
        <w:rPr>
          <w:w w:val="105"/>
          <w:sz w:val="17"/>
        </w:rPr>
        <w:t>de</w:t>
      </w:r>
      <w:r>
        <w:rPr>
          <w:spacing w:val="-8"/>
          <w:w w:val="105"/>
          <w:sz w:val="17"/>
        </w:rPr>
        <w:t xml:space="preserve"> </w:t>
      </w:r>
      <w:r>
        <w:rPr>
          <w:w w:val="105"/>
          <w:sz w:val="17"/>
        </w:rPr>
        <w:t>los</w:t>
      </w:r>
      <w:r>
        <w:rPr>
          <w:spacing w:val="-8"/>
          <w:w w:val="105"/>
          <w:sz w:val="17"/>
        </w:rPr>
        <w:t xml:space="preserve"> </w:t>
      </w:r>
      <w:r>
        <w:rPr>
          <w:w w:val="105"/>
          <w:sz w:val="17"/>
        </w:rPr>
        <w:t xml:space="preserve">derechos </w:t>
      </w:r>
      <w:r>
        <w:rPr>
          <w:spacing w:val="-2"/>
          <w:w w:val="105"/>
          <w:sz w:val="17"/>
        </w:rPr>
        <w:t>estatutarios.</w:t>
      </w:r>
    </w:p>
    <w:p w14:paraId="467E29E6" w14:textId="77777777" w:rsidR="00990A85" w:rsidRDefault="001B61C3" w:rsidP="001B61C3">
      <w:pPr>
        <w:pStyle w:val="Pargrafdellista"/>
        <w:numPr>
          <w:ilvl w:val="1"/>
          <w:numId w:val="1"/>
        </w:numPr>
        <w:tabs>
          <w:tab w:val="left" w:pos="1768"/>
        </w:tabs>
        <w:spacing w:before="81" w:line="360" w:lineRule="auto"/>
        <w:ind w:left="1578" w:right="332" w:hanging="7"/>
        <w:jc w:val="both"/>
        <w:rPr>
          <w:sz w:val="17"/>
        </w:rPr>
      </w:pPr>
      <w:r>
        <w:rPr>
          <w:w w:val="105"/>
          <w:sz w:val="17"/>
        </w:rPr>
        <w:t>La</w:t>
      </w:r>
      <w:r>
        <w:rPr>
          <w:spacing w:val="-9"/>
          <w:w w:val="105"/>
          <w:sz w:val="17"/>
        </w:rPr>
        <w:t xml:space="preserve"> </w:t>
      </w:r>
      <w:r>
        <w:rPr>
          <w:w w:val="105"/>
          <w:sz w:val="17"/>
        </w:rPr>
        <w:t>imparcialidad</w:t>
      </w:r>
      <w:r>
        <w:rPr>
          <w:spacing w:val="-8"/>
          <w:w w:val="105"/>
          <w:sz w:val="17"/>
        </w:rPr>
        <w:t xml:space="preserve"> </w:t>
      </w:r>
      <w:r>
        <w:rPr>
          <w:w w:val="105"/>
          <w:sz w:val="17"/>
        </w:rPr>
        <w:t>en</w:t>
      </w:r>
      <w:r>
        <w:rPr>
          <w:spacing w:val="-9"/>
          <w:w w:val="105"/>
          <w:sz w:val="17"/>
        </w:rPr>
        <w:t xml:space="preserve"> </w:t>
      </w:r>
      <w:r>
        <w:rPr>
          <w:w w:val="105"/>
          <w:sz w:val="17"/>
        </w:rPr>
        <w:t>la</w:t>
      </w:r>
      <w:r>
        <w:rPr>
          <w:spacing w:val="-9"/>
          <w:w w:val="105"/>
          <w:sz w:val="17"/>
        </w:rPr>
        <w:t xml:space="preserve"> </w:t>
      </w:r>
      <w:r>
        <w:rPr>
          <w:w w:val="105"/>
          <w:sz w:val="17"/>
        </w:rPr>
        <w:t>toma</w:t>
      </w:r>
      <w:r>
        <w:rPr>
          <w:spacing w:val="-8"/>
          <w:w w:val="105"/>
          <w:sz w:val="17"/>
        </w:rPr>
        <w:t xml:space="preserve"> </w:t>
      </w:r>
      <w:r>
        <w:rPr>
          <w:w w:val="105"/>
          <w:sz w:val="17"/>
        </w:rPr>
        <w:t>de</w:t>
      </w:r>
      <w:r>
        <w:rPr>
          <w:spacing w:val="-9"/>
          <w:w w:val="105"/>
          <w:sz w:val="17"/>
        </w:rPr>
        <w:t xml:space="preserve"> </w:t>
      </w:r>
      <w:r>
        <w:rPr>
          <w:w w:val="105"/>
          <w:sz w:val="17"/>
        </w:rPr>
        <w:t>de</w:t>
      </w:r>
      <w:r>
        <w:rPr>
          <w:w w:val="105"/>
          <w:sz w:val="17"/>
        </w:rPr>
        <w:t>cisiones,</w:t>
      </w:r>
      <w:r>
        <w:rPr>
          <w:spacing w:val="-9"/>
          <w:w w:val="105"/>
          <w:sz w:val="17"/>
        </w:rPr>
        <w:t xml:space="preserve"> </w:t>
      </w:r>
      <w:r>
        <w:rPr>
          <w:w w:val="105"/>
          <w:sz w:val="17"/>
        </w:rPr>
        <w:t>con</w:t>
      </w:r>
      <w:r>
        <w:rPr>
          <w:spacing w:val="-9"/>
          <w:w w:val="105"/>
          <w:sz w:val="17"/>
        </w:rPr>
        <w:t xml:space="preserve"> </w:t>
      </w:r>
      <w:r>
        <w:rPr>
          <w:w w:val="105"/>
          <w:sz w:val="17"/>
        </w:rPr>
        <w:t>garantía</w:t>
      </w:r>
      <w:r>
        <w:rPr>
          <w:spacing w:val="-9"/>
          <w:w w:val="105"/>
          <w:sz w:val="17"/>
        </w:rPr>
        <w:t xml:space="preserve"> </w:t>
      </w:r>
      <w:r>
        <w:rPr>
          <w:w w:val="105"/>
          <w:sz w:val="17"/>
        </w:rPr>
        <w:t>de</w:t>
      </w:r>
      <w:r>
        <w:rPr>
          <w:spacing w:val="-9"/>
          <w:w w:val="105"/>
          <w:sz w:val="17"/>
        </w:rPr>
        <w:t xml:space="preserve"> </w:t>
      </w:r>
      <w:r>
        <w:rPr>
          <w:w w:val="105"/>
          <w:sz w:val="17"/>
        </w:rPr>
        <w:t>las</w:t>
      </w:r>
      <w:r>
        <w:rPr>
          <w:spacing w:val="-9"/>
          <w:w w:val="105"/>
          <w:sz w:val="17"/>
        </w:rPr>
        <w:t xml:space="preserve"> </w:t>
      </w:r>
      <w:r>
        <w:rPr>
          <w:w w:val="105"/>
          <w:sz w:val="17"/>
        </w:rPr>
        <w:t>condiciones</w:t>
      </w:r>
      <w:r>
        <w:rPr>
          <w:spacing w:val="-9"/>
          <w:w w:val="105"/>
          <w:sz w:val="17"/>
        </w:rPr>
        <w:t xml:space="preserve"> </w:t>
      </w:r>
      <w:r>
        <w:rPr>
          <w:w w:val="105"/>
          <w:sz w:val="17"/>
        </w:rPr>
        <w:t>necesarias</w:t>
      </w:r>
      <w:r>
        <w:rPr>
          <w:spacing w:val="-8"/>
          <w:w w:val="105"/>
          <w:sz w:val="17"/>
        </w:rPr>
        <w:t xml:space="preserve"> </w:t>
      </w:r>
      <w:r>
        <w:rPr>
          <w:w w:val="105"/>
          <w:sz w:val="17"/>
        </w:rPr>
        <w:t>para</w:t>
      </w:r>
      <w:r>
        <w:rPr>
          <w:spacing w:val="-9"/>
          <w:w w:val="105"/>
          <w:sz w:val="17"/>
        </w:rPr>
        <w:t xml:space="preserve"> </w:t>
      </w:r>
      <w:r>
        <w:rPr>
          <w:w w:val="105"/>
          <w:sz w:val="17"/>
        </w:rPr>
        <w:t>una</w:t>
      </w:r>
      <w:r>
        <w:rPr>
          <w:spacing w:val="-9"/>
          <w:w w:val="105"/>
          <w:sz w:val="17"/>
        </w:rPr>
        <w:t xml:space="preserve"> </w:t>
      </w:r>
      <w:r>
        <w:rPr>
          <w:w w:val="105"/>
          <w:sz w:val="17"/>
        </w:rPr>
        <w:t>actuación independiente y no condicionada por conflictos de intereses.</w:t>
      </w:r>
    </w:p>
    <w:p w14:paraId="711A3305" w14:textId="77777777" w:rsidR="00990A85" w:rsidRDefault="001B61C3" w:rsidP="001B61C3">
      <w:pPr>
        <w:pStyle w:val="Pargrafdellista"/>
        <w:numPr>
          <w:ilvl w:val="1"/>
          <w:numId w:val="1"/>
        </w:numPr>
        <w:tabs>
          <w:tab w:val="left" w:pos="1779"/>
        </w:tabs>
        <w:spacing w:before="0" w:line="360" w:lineRule="auto"/>
        <w:ind w:left="1571" w:right="332" w:firstLine="0"/>
        <w:jc w:val="both"/>
        <w:rPr>
          <w:sz w:val="17"/>
        </w:rPr>
      </w:pPr>
      <w:r>
        <w:rPr>
          <w:w w:val="105"/>
          <w:sz w:val="17"/>
        </w:rPr>
        <w:t>La</w:t>
      </w:r>
      <w:r>
        <w:rPr>
          <w:spacing w:val="-9"/>
          <w:w w:val="105"/>
          <w:sz w:val="17"/>
        </w:rPr>
        <w:t xml:space="preserve"> </w:t>
      </w:r>
      <w:r>
        <w:rPr>
          <w:w w:val="105"/>
          <w:sz w:val="17"/>
        </w:rPr>
        <w:t>igualdad</w:t>
      </w:r>
      <w:r>
        <w:rPr>
          <w:spacing w:val="-9"/>
          <w:w w:val="105"/>
          <w:sz w:val="17"/>
        </w:rPr>
        <w:t xml:space="preserve"> </w:t>
      </w:r>
      <w:r>
        <w:rPr>
          <w:w w:val="105"/>
          <w:sz w:val="17"/>
        </w:rPr>
        <w:t>de</w:t>
      </w:r>
      <w:r>
        <w:rPr>
          <w:spacing w:val="-9"/>
          <w:w w:val="105"/>
          <w:sz w:val="17"/>
        </w:rPr>
        <w:t xml:space="preserve"> </w:t>
      </w:r>
      <w:r>
        <w:rPr>
          <w:w w:val="105"/>
          <w:sz w:val="17"/>
        </w:rPr>
        <w:t>trato</w:t>
      </w:r>
      <w:r>
        <w:rPr>
          <w:spacing w:val="-8"/>
          <w:w w:val="105"/>
          <w:sz w:val="17"/>
        </w:rPr>
        <w:t xml:space="preserve"> </w:t>
      </w:r>
      <w:r>
        <w:rPr>
          <w:w w:val="105"/>
          <w:sz w:val="17"/>
        </w:rPr>
        <w:t>de</w:t>
      </w:r>
      <w:r>
        <w:rPr>
          <w:spacing w:val="-9"/>
          <w:w w:val="105"/>
          <w:sz w:val="17"/>
        </w:rPr>
        <w:t xml:space="preserve"> </w:t>
      </w:r>
      <w:r>
        <w:rPr>
          <w:w w:val="105"/>
          <w:sz w:val="17"/>
        </w:rPr>
        <w:t>todas</w:t>
      </w:r>
      <w:r>
        <w:rPr>
          <w:spacing w:val="-8"/>
          <w:w w:val="105"/>
          <w:sz w:val="17"/>
        </w:rPr>
        <w:t xml:space="preserve"> </w:t>
      </w:r>
      <w:r>
        <w:rPr>
          <w:w w:val="105"/>
          <w:sz w:val="17"/>
        </w:rPr>
        <w:t>las</w:t>
      </w:r>
      <w:r>
        <w:rPr>
          <w:spacing w:val="-9"/>
          <w:w w:val="105"/>
          <w:sz w:val="17"/>
        </w:rPr>
        <w:t xml:space="preserve"> </w:t>
      </w:r>
      <w:r>
        <w:rPr>
          <w:w w:val="105"/>
          <w:sz w:val="17"/>
        </w:rPr>
        <w:t>personas,</w:t>
      </w:r>
      <w:r>
        <w:rPr>
          <w:spacing w:val="-9"/>
          <w:w w:val="105"/>
          <w:sz w:val="17"/>
        </w:rPr>
        <w:t xml:space="preserve"> </w:t>
      </w:r>
      <w:r>
        <w:rPr>
          <w:w w:val="105"/>
          <w:sz w:val="17"/>
        </w:rPr>
        <w:t>evitando</w:t>
      </w:r>
      <w:r>
        <w:rPr>
          <w:spacing w:val="-9"/>
          <w:w w:val="105"/>
          <w:sz w:val="17"/>
        </w:rPr>
        <w:t xml:space="preserve"> </w:t>
      </w:r>
      <w:r>
        <w:rPr>
          <w:w w:val="105"/>
          <w:sz w:val="17"/>
        </w:rPr>
        <w:t>cualquier</w:t>
      </w:r>
      <w:r>
        <w:rPr>
          <w:spacing w:val="-9"/>
          <w:w w:val="105"/>
          <w:sz w:val="17"/>
        </w:rPr>
        <w:t xml:space="preserve"> </w:t>
      </w:r>
      <w:r>
        <w:rPr>
          <w:w w:val="105"/>
          <w:sz w:val="17"/>
        </w:rPr>
        <w:t>tipo</w:t>
      </w:r>
      <w:r>
        <w:rPr>
          <w:spacing w:val="-8"/>
          <w:w w:val="105"/>
          <w:sz w:val="17"/>
        </w:rPr>
        <w:t xml:space="preserve"> </w:t>
      </w:r>
      <w:r>
        <w:rPr>
          <w:w w:val="105"/>
          <w:sz w:val="17"/>
        </w:rPr>
        <w:t>de</w:t>
      </w:r>
      <w:r>
        <w:rPr>
          <w:spacing w:val="-9"/>
          <w:w w:val="105"/>
          <w:sz w:val="17"/>
        </w:rPr>
        <w:t xml:space="preserve"> </w:t>
      </w:r>
      <w:r>
        <w:rPr>
          <w:w w:val="105"/>
          <w:sz w:val="17"/>
        </w:rPr>
        <w:t>discriminación</w:t>
      </w:r>
      <w:r>
        <w:rPr>
          <w:spacing w:val="-8"/>
          <w:w w:val="105"/>
          <w:sz w:val="17"/>
        </w:rPr>
        <w:t xml:space="preserve"> </w:t>
      </w:r>
      <w:r>
        <w:rPr>
          <w:w w:val="105"/>
          <w:sz w:val="17"/>
        </w:rPr>
        <w:t>y</w:t>
      </w:r>
      <w:r>
        <w:rPr>
          <w:spacing w:val="-9"/>
          <w:w w:val="105"/>
          <w:sz w:val="17"/>
        </w:rPr>
        <w:t xml:space="preserve"> </w:t>
      </w:r>
      <w:r>
        <w:rPr>
          <w:w w:val="105"/>
          <w:sz w:val="17"/>
        </w:rPr>
        <w:t>arbitrariedad</w:t>
      </w:r>
      <w:r>
        <w:rPr>
          <w:spacing w:val="-9"/>
          <w:w w:val="105"/>
          <w:sz w:val="17"/>
        </w:rPr>
        <w:t xml:space="preserve"> </w:t>
      </w:r>
      <w:r>
        <w:rPr>
          <w:w w:val="105"/>
          <w:sz w:val="17"/>
        </w:rPr>
        <w:t>en</w:t>
      </w:r>
      <w:r>
        <w:rPr>
          <w:spacing w:val="-9"/>
          <w:w w:val="105"/>
          <w:sz w:val="17"/>
        </w:rPr>
        <w:t xml:space="preserve"> </w:t>
      </w:r>
      <w:r>
        <w:rPr>
          <w:w w:val="105"/>
          <w:sz w:val="17"/>
        </w:rPr>
        <w:t>la</w:t>
      </w:r>
      <w:r>
        <w:rPr>
          <w:spacing w:val="-9"/>
          <w:w w:val="105"/>
          <w:sz w:val="17"/>
        </w:rPr>
        <w:t xml:space="preserve"> </w:t>
      </w:r>
      <w:r>
        <w:rPr>
          <w:w w:val="105"/>
          <w:sz w:val="17"/>
        </w:rPr>
        <w:t>toma de decisiones.</w:t>
      </w:r>
    </w:p>
    <w:p w14:paraId="15243830" w14:textId="77777777" w:rsidR="00990A85" w:rsidRDefault="00990A85" w:rsidP="001B61C3">
      <w:pPr>
        <w:spacing w:line="360" w:lineRule="auto"/>
        <w:ind w:right="332"/>
        <w:jc w:val="both"/>
        <w:rPr>
          <w:sz w:val="17"/>
        </w:rPr>
        <w:sectPr w:rsidR="00990A85">
          <w:pgSz w:w="11900" w:h="16820"/>
          <w:pgMar w:top="2200" w:right="940" w:bottom="460" w:left="280" w:header="121" w:footer="261" w:gutter="0"/>
          <w:cols w:space="708"/>
        </w:sectPr>
      </w:pPr>
    </w:p>
    <w:p w14:paraId="298C362C" w14:textId="77777777" w:rsidR="00990A85" w:rsidRDefault="00990A85" w:rsidP="001B61C3">
      <w:pPr>
        <w:pStyle w:val="Textindependent"/>
        <w:ind w:right="332"/>
        <w:jc w:val="both"/>
        <w:rPr>
          <w:sz w:val="20"/>
        </w:rPr>
      </w:pPr>
    </w:p>
    <w:p w14:paraId="0306FA53" w14:textId="77777777" w:rsidR="00990A85" w:rsidRDefault="00990A85" w:rsidP="001B61C3">
      <w:pPr>
        <w:pStyle w:val="Textindependent"/>
        <w:ind w:right="332"/>
        <w:jc w:val="both"/>
        <w:rPr>
          <w:sz w:val="20"/>
        </w:rPr>
      </w:pPr>
    </w:p>
    <w:p w14:paraId="3DBDE871" w14:textId="77777777" w:rsidR="00990A85" w:rsidRDefault="00990A85" w:rsidP="001B61C3">
      <w:pPr>
        <w:pStyle w:val="Textindependent"/>
        <w:ind w:right="332"/>
        <w:jc w:val="both"/>
        <w:rPr>
          <w:sz w:val="20"/>
        </w:rPr>
      </w:pPr>
    </w:p>
    <w:p w14:paraId="398B09ED" w14:textId="77777777" w:rsidR="00990A85" w:rsidRDefault="00990A85" w:rsidP="001B61C3">
      <w:pPr>
        <w:pStyle w:val="Textindependent"/>
        <w:spacing w:before="8"/>
        <w:ind w:right="332"/>
        <w:jc w:val="both"/>
        <w:rPr>
          <w:sz w:val="23"/>
        </w:rPr>
      </w:pPr>
    </w:p>
    <w:p w14:paraId="26088F88" w14:textId="77777777" w:rsidR="00990A85" w:rsidRDefault="001B61C3" w:rsidP="001B61C3">
      <w:pPr>
        <w:pStyle w:val="Pargrafdellista"/>
        <w:numPr>
          <w:ilvl w:val="1"/>
          <w:numId w:val="1"/>
        </w:numPr>
        <w:tabs>
          <w:tab w:val="left" w:pos="1772"/>
        </w:tabs>
        <w:spacing w:before="0"/>
        <w:ind w:left="1771" w:right="332" w:hanging="201"/>
        <w:jc w:val="both"/>
        <w:rPr>
          <w:sz w:val="17"/>
        </w:rPr>
      </w:pPr>
      <w:r>
        <w:rPr>
          <w:sz w:val="17"/>
        </w:rPr>
        <w:t>La</w:t>
      </w:r>
      <w:r>
        <w:rPr>
          <w:spacing w:val="-3"/>
          <w:sz w:val="17"/>
        </w:rPr>
        <w:t xml:space="preserve"> </w:t>
      </w:r>
      <w:r>
        <w:rPr>
          <w:sz w:val="17"/>
        </w:rPr>
        <w:t>rendición</w:t>
      </w:r>
      <w:r>
        <w:rPr>
          <w:spacing w:val="-2"/>
          <w:sz w:val="17"/>
        </w:rPr>
        <w:t xml:space="preserve"> </w:t>
      </w:r>
      <w:r>
        <w:rPr>
          <w:sz w:val="17"/>
        </w:rPr>
        <w:t>de</w:t>
      </w:r>
      <w:r>
        <w:rPr>
          <w:spacing w:val="-2"/>
          <w:sz w:val="17"/>
        </w:rPr>
        <w:t xml:space="preserve"> </w:t>
      </w:r>
      <w:r>
        <w:rPr>
          <w:sz w:val="17"/>
        </w:rPr>
        <w:t>cuentas</w:t>
      </w:r>
      <w:r>
        <w:rPr>
          <w:spacing w:val="-3"/>
          <w:sz w:val="17"/>
        </w:rPr>
        <w:t xml:space="preserve"> </w:t>
      </w:r>
      <w:r>
        <w:rPr>
          <w:sz w:val="17"/>
        </w:rPr>
        <w:t>y</w:t>
      </w:r>
      <w:r>
        <w:rPr>
          <w:spacing w:val="-2"/>
          <w:sz w:val="17"/>
        </w:rPr>
        <w:t xml:space="preserve"> </w:t>
      </w:r>
      <w:r>
        <w:rPr>
          <w:sz w:val="17"/>
        </w:rPr>
        <w:t>la</w:t>
      </w:r>
      <w:r>
        <w:rPr>
          <w:spacing w:val="-2"/>
          <w:sz w:val="17"/>
        </w:rPr>
        <w:t xml:space="preserve"> </w:t>
      </w:r>
      <w:r>
        <w:rPr>
          <w:sz w:val="17"/>
        </w:rPr>
        <w:t>responsabilidad</w:t>
      </w:r>
      <w:r>
        <w:rPr>
          <w:spacing w:val="-3"/>
          <w:sz w:val="17"/>
        </w:rPr>
        <w:t xml:space="preserve"> </w:t>
      </w:r>
      <w:r>
        <w:rPr>
          <w:sz w:val="17"/>
        </w:rPr>
        <w:t>por</w:t>
      </w:r>
      <w:r>
        <w:rPr>
          <w:spacing w:val="-2"/>
          <w:sz w:val="17"/>
        </w:rPr>
        <w:t xml:space="preserve"> </w:t>
      </w:r>
      <w:r>
        <w:rPr>
          <w:sz w:val="17"/>
        </w:rPr>
        <w:t>las</w:t>
      </w:r>
      <w:r>
        <w:rPr>
          <w:spacing w:val="-3"/>
          <w:sz w:val="17"/>
        </w:rPr>
        <w:t xml:space="preserve"> </w:t>
      </w:r>
      <w:r>
        <w:rPr>
          <w:sz w:val="17"/>
        </w:rPr>
        <w:t>actuaciones</w:t>
      </w:r>
      <w:r>
        <w:rPr>
          <w:spacing w:val="-2"/>
          <w:sz w:val="17"/>
        </w:rPr>
        <w:t xml:space="preserve"> </w:t>
      </w:r>
      <w:r>
        <w:rPr>
          <w:sz w:val="17"/>
        </w:rPr>
        <w:t>propias</w:t>
      </w:r>
      <w:r>
        <w:rPr>
          <w:spacing w:val="-2"/>
          <w:sz w:val="17"/>
        </w:rPr>
        <w:t xml:space="preserve"> </w:t>
      </w:r>
      <w:r>
        <w:rPr>
          <w:sz w:val="17"/>
        </w:rPr>
        <w:t>y</w:t>
      </w:r>
      <w:r>
        <w:rPr>
          <w:spacing w:val="-2"/>
          <w:sz w:val="17"/>
        </w:rPr>
        <w:t xml:space="preserve"> </w:t>
      </w:r>
      <w:r>
        <w:rPr>
          <w:sz w:val="17"/>
        </w:rPr>
        <w:t>de</w:t>
      </w:r>
      <w:r>
        <w:rPr>
          <w:spacing w:val="-2"/>
          <w:sz w:val="17"/>
        </w:rPr>
        <w:t xml:space="preserve"> </w:t>
      </w:r>
      <w:r>
        <w:rPr>
          <w:sz w:val="17"/>
        </w:rPr>
        <w:t>los</w:t>
      </w:r>
      <w:r>
        <w:rPr>
          <w:spacing w:val="-2"/>
          <w:sz w:val="17"/>
        </w:rPr>
        <w:t xml:space="preserve"> </w:t>
      </w:r>
      <w:r>
        <w:rPr>
          <w:sz w:val="17"/>
        </w:rPr>
        <w:t>órganos</w:t>
      </w:r>
      <w:r>
        <w:rPr>
          <w:spacing w:val="-2"/>
          <w:sz w:val="17"/>
        </w:rPr>
        <w:t xml:space="preserve"> </w:t>
      </w:r>
      <w:r>
        <w:rPr>
          <w:sz w:val="17"/>
        </w:rPr>
        <w:t>que</w:t>
      </w:r>
      <w:r>
        <w:rPr>
          <w:spacing w:val="-2"/>
          <w:sz w:val="17"/>
        </w:rPr>
        <w:t xml:space="preserve"> dirigen.</w:t>
      </w:r>
    </w:p>
    <w:p w14:paraId="3177245B" w14:textId="77777777" w:rsidR="00990A85" w:rsidRDefault="00990A85" w:rsidP="001B61C3">
      <w:pPr>
        <w:pStyle w:val="Textindependent"/>
        <w:spacing w:before="7"/>
        <w:ind w:right="332"/>
        <w:jc w:val="both"/>
        <w:rPr>
          <w:sz w:val="25"/>
        </w:rPr>
      </w:pPr>
    </w:p>
    <w:p w14:paraId="42BA89A1" w14:textId="77777777" w:rsidR="00990A85" w:rsidRDefault="001B61C3" w:rsidP="001B61C3">
      <w:pPr>
        <w:pStyle w:val="Pargrafdellista"/>
        <w:numPr>
          <w:ilvl w:val="1"/>
          <w:numId w:val="1"/>
        </w:numPr>
        <w:tabs>
          <w:tab w:val="left" w:pos="1718"/>
        </w:tabs>
        <w:spacing w:before="95" w:line="360" w:lineRule="auto"/>
        <w:ind w:left="1571" w:right="332" w:hanging="7"/>
        <w:jc w:val="both"/>
        <w:rPr>
          <w:sz w:val="17"/>
        </w:rPr>
      </w:pPr>
      <w:r>
        <w:rPr>
          <w:sz w:val="17"/>
        </w:rPr>
        <w:t>El compromiso general y directo por la calidad de los servicios bajo su responsabilidad y el cumplimiento de los derechos de los usuarios.</w:t>
      </w:r>
    </w:p>
    <w:p w14:paraId="093EC5C6" w14:textId="77777777" w:rsidR="00990A85" w:rsidRDefault="001B61C3" w:rsidP="001B61C3">
      <w:pPr>
        <w:pStyle w:val="Pargrafdellista"/>
        <w:numPr>
          <w:ilvl w:val="1"/>
          <w:numId w:val="1"/>
        </w:numPr>
        <w:tabs>
          <w:tab w:val="left" w:pos="1768"/>
        </w:tabs>
        <w:spacing w:before="0" w:line="194" w:lineRule="exact"/>
        <w:ind w:left="1767" w:right="332" w:hanging="201"/>
        <w:jc w:val="both"/>
        <w:rPr>
          <w:sz w:val="17"/>
        </w:rPr>
      </w:pPr>
      <w:r>
        <w:rPr>
          <w:sz w:val="17"/>
        </w:rPr>
        <w:t>La</w:t>
      </w:r>
      <w:r>
        <w:rPr>
          <w:spacing w:val="-3"/>
          <w:sz w:val="17"/>
        </w:rPr>
        <w:t xml:space="preserve"> </w:t>
      </w:r>
      <w:r>
        <w:rPr>
          <w:sz w:val="17"/>
        </w:rPr>
        <w:t>buena</w:t>
      </w:r>
      <w:r>
        <w:rPr>
          <w:spacing w:val="-2"/>
          <w:sz w:val="17"/>
        </w:rPr>
        <w:t xml:space="preserve"> </w:t>
      </w:r>
      <w:r>
        <w:rPr>
          <w:spacing w:val="-5"/>
          <w:sz w:val="17"/>
        </w:rPr>
        <w:t>fe.</w:t>
      </w:r>
    </w:p>
    <w:p w14:paraId="48360011" w14:textId="77777777" w:rsidR="00990A85" w:rsidRDefault="001B61C3" w:rsidP="001B61C3">
      <w:pPr>
        <w:pStyle w:val="Pargrafdellista"/>
        <w:numPr>
          <w:ilvl w:val="1"/>
          <w:numId w:val="1"/>
        </w:numPr>
        <w:tabs>
          <w:tab w:val="left" w:pos="1779"/>
        </w:tabs>
        <w:spacing w:before="98" w:line="360" w:lineRule="auto"/>
        <w:ind w:left="1571" w:right="332" w:firstLine="7"/>
        <w:jc w:val="both"/>
        <w:rPr>
          <w:sz w:val="17"/>
        </w:rPr>
      </w:pPr>
      <w:r>
        <w:rPr>
          <w:sz w:val="17"/>
        </w:rPr>
        <w:t>El deber de abstenerse de intervenir en los asuntos de su competencia cuando concurra alguno de los supuestos de abstención que establece la ley. i) Mantener la debida reserva</w:t>
      </w:r>
    </w:p>
    <w:p w14:paraId="5AAD5C6C" w14:textId="77777777" w:rsidR="00990A85" w:rsidRDefault="001B61C3" w:rsidP="001B61C3">
      <w:pPr>
        <w:pStyle w:val="Textindependent"/>
        <w:spacing w:line="194" w:lineRule="exact"/>
        <w:ind w:left="1576" w:right="332"/>
        <w:jc w:val="both"/>
      </w:pPr>
      <w:r>
        <w:t>respecto</w:t>
      </w:r>
      <w:r>
        <w:rPr>
          <w:spacing w:val="-3"/>
        </w:rPr>
        <w:t xml:space="preserve"> </w:t>
      </w:r>
      <w:r>
        <w:t>de</w:t>
      </w:r>
      <w:r>
        <w:rPr>
          <w:spacing w:val="-3"/>
        </w:rPr>
        <w:t xml:space="preserve"> </w:t>
      </w:r>
      <w:r>
        <w:t>los</w:t>
      </w:r>
      <w:r>
        <w:rPr>
          <w:spacing w:val="-2"/>
        </w:rPr>
        <w:t xml:space="preserve"> </w:t>
      </w:r>
      <w:r>
        <w:t>hechos</w:t>
      </w:r>
      <w:r>
        <w:rPr>
          <w:spacing w:val="-3"/>
        </w:rPr>
        <w:t xml:space="preserve"> </w:t>
      </w:r>
      <w:r>
        <w:t>o</w:t>
      </w:r>
      <w:r>
        <w:rPr>
          <w:spacing w:val="-2"/>
        </w:rPr>
        <w:t xml:space="preserve"> </w:t>
      </w:r>
      <w:r>
        <w:t>informaciones</w:t>
      </w:r>
      <w:r>
        <w:rPr>
          <w:spacing w:val="-3"/>
        </w:rPr>
        <w:t xml:space="preserve"> </w:t>
      </w:r>
      <w:r>
        <w:t>conocidos</w:t>
      </w:r>
      <w:r>
        <w:rPr>
          <w:spacing w:val="-2"/>
        </w:rPr>
        <w:t xml:space="preserve"> </w:t>
      </w:r>
      <w:r>
        <w:t>por</w:t>
      </w:r>
      <w:r>
        <w:rPr>
          <w:spacing w:val="-3"/>
        </w:rPr>
        <w:t xml:space="preserve"> </w:t>
      </w:r>
      <w:r>
        <w:t>razón</w:t>
      </w:r>
      <w:r>
        <w:rPr>
          <w:spacing w:val="-2"/>
        </w:rPr>
        <w:t xml:space="preserve"> </w:t>
      </w:r>
      <w:r>
        <w:t>del</w:t>
      </w:r>
      <w:r>
        <w:rPr>
          <w:spacing w:val="-3"/>
        </w:rPr>
        <w:t xml:space="preserve"> </w:t>
      </w:r>
      <w:r>
        <w:t>ejercicio</w:t>
      </w:r>
      <w:r>
        <w:rPr>
          <w:spacing w:val="-2"/>
        </w:rPr>
        <w:t xml:space="preserve"> </w:t>
      </w:r>
      <w:r>
        <w:t>de</w:t>
      </w:r>
      <w:r>
        <w:rPr>
          <w:spacing w:val="-3"/>
        </w:rPr>
        <w:t xml:space="preserve"> </w:t>
      </w:r>
      <w:r>
        <w:t>sus</w:t>
      </w:r>
      <w:r>
        <w:rPr>
          <w:spacing w:val="-2"/>
        </w:rPr>
        <w:t xml:space="preserve"> </w:t>
      </w:r>
      <w:r>
        <w:rPr>
          <w:spacing w:val="-2"/>
        </w:rPr>
        <w:t>cargos.</w:t>
      </w:r>
    </w:p>
    <w:p w14:paraId="47BF89AE" w14:textId="77777777" w:rsidR="00990A85" w:rsidRDefault="00990A85" w:rsidP="001B61C3">
      <w:pPr>
        <w:pStyle w:val="Textindependent"/>
        <w:spacing w:before="6"/>
        <w:ind w:right="332"/>
        <w:jc w:val="both"/>
        <w:rPr>
          <w:sz w:val="25"/>
        </w:rPr>
      </w:pPr>
    </w:p>
    <w:p w14:paraId="1A11A803" w14:textId="77777777" w:rsidR="00990A85" w:rsidRDefault="001B61C3" w:rsidP="001B61C3">
      <w:pPr>
        <w:pStyle w:val="Textindependent"/>
        <w:spacing w:before="96" w:line="360" w:lineRule="auto"/>
        <w:ind w:left="1571" w:right="332" w:hanging="16"/>
        <w:jc w:val="both"/>
      </w:pPr>
      <w:r>
        <w:t>j) Cumplir las obligaciones propias en materia de transparencia que le sean de aplicación, de acuerdo con lo previsto en la Ley 19/2014, de transparencia, acceso a la información pública y buen gobierno.</w:t>
      </w:r>
    </w:p>
    <w:p w14:paraId="32673FBA" w14:textId="77777777" w:rsidR="00990A85" w:rsidRDefault="001B61C3" w:rsidP="001B61C3">
      <w:pPr>
        <w:pStyle w:val="Textindependent"/>
        <w:spacing w:line="360" w:lineRule="auto"/>
        <w:ind w:left="864" w:right="332" w:firstLine="9"/>
        <w:jc w:val="both"/>
      </w:pPr>
      <w:r>
        <w:t>El incumplimiento de las obligaciones anter</w:t>
      </w:r>
      <w:r>
        <w:t>iores comportará la aplicación de régimen sancionador previsto en los artículos 76 a 90 de la Ley 19/2014, de transparencia, acceso a la información pública y buen gobierno, y la imposición de las sanciones previstas en función del carácter muy grave, grav</w:t>
      </w:r>
      <w:r>
        <w:t>e o leve de las infracciones</w:t>
      </w:r>
    </w:p>
    <w:p w14:paraId="3E0484BC" w14:textId="77777777" w:rsidR="00990A85" w:rsidRDefault="001B61C3" w:rsidP="001B61C3">
      <w:pPr>
        <w:spacing w:line="149" w:lineRule="exact"/>
        <w:ind w:left="863" w:right="332"/>
        <w:jc w:val="both"/>
        <w:rPr>
          <w:sz w:val="15"/>
        </w:rPr>
      </w:pPr>
      <w:r>
        <w:rPr>
          <w:spacing w:val="-2"/>
          <w:w w:val="105"/>
          <w:sz w:val="15"/>
        </w:rPr>
        <w:t>cometidos.</w:t>
      </w:r>
    </w:p>
    <w:p w14:paraId="4E64E2AF" w14:textId="77777777" w:rsidR="00990A85" w:rsidRDefault="001B61C3" w:rsidP="001B61C3">
      <w:pPr>
        <w:pStyle w:val="Textindependent"/>
        <w:spacing w:before="141"/>
        <w:ind w:left="861" w:right="332"/>
        <w:jc w:val="both"/>
      </w:pPr>
      <w:r>
        <w:t>Decimosexto.­</w:t>
      </w:r>
      <w:r>
        <w:rPr>
          <w:spacing w:val="-9"/>
        </w:rPr>
        <w:t xml:space="preserve"> </w:t>
      </w:r>
      <w:r>
        <w:t>Normas</w:t>
      </w:r>
      <w:r>
        <w:rPr>
          <w:spacing w:val="-8"/>
        </w:rPr>
        <w:t xml:space="preserve"> </w:t>
      </w:r>
      <w:r>
        <w:rPr>
          <w:spacing w:val="-2"/>
        </w:rPr>
        <w:t>supletorias</w:t>
      </w:r>
    </w:p>
    <w:p w14:paraId="0F592ADE" w14:textId="77777777" w:rsidR="00990A85" w:rsidRDefault="001B61C3" w:rsidP="001B61C3">
      <w:pPr>
        <w:pStyle w:val="Textindependent"/>
        <w:spacing w:before="97" w:line="360" w:lineRule="auto"/>
        <w:ind w:left="859" w:right="332" w:firstLine="13"/>
        <w:jc w:val="both"/>
      </w:pPr>
      <w:r>
        <w:t xml:space="preserve">En todo lo previsto en este acuerdo será de aplicación la Ley 38/2003, de 17 de noviembre, general de subvenciones; el Real Decreto 887/2006, de 21 de julio, por el que se aprueba el </w:t>
      </w:r>
      <w:r>
        <w:t>reglamento de la Ley General de Subvenciones; la Ordenanza general de subvenciones del Ayuntamiento de Arenys de Munt, y el resto de normativa que sea de aplicación.</w:t>
      </w:r>
    </w:p>
    <w:p w14:paraId="6ACE5193" w14:textId="77777777" w:rsidR="00990A85" w:rsidRDefault="00990A85" w:rsidP="001B61C3">
      <w:pPr>
        <w:pStyle w:val="Textindependent"/>
        <w:spacing w:before="11"/>
        <w:ind w:right="332"/>
        <w:jc w:val="both"/>
        <w:rPr>
          <w:sz w:val="16"/>
        </w:rPr>
      </w:pPr>
    </w:p>
    <w:p w14:paraId="081C66D2" w14:textId="77777777" w:rsidR="00990A85" w:rsidRDefault="001B61C3" w:rsidP="001B61C3">
      <w:pPr>
        <w:pStyle w:val="Textindependent"/>
        <w:spacing w:before="96" w:line="360" w:lineRule="auto"/>
        <w:ind w:left="873" w:right="332"/>
        <w:jc w:val="both"/>
      </w:pPr>
      <w:r>
        <w:t>Decimoséptimo.­ Notificar este acuerdo a la ASOCIACIÓN AULA DE MÚSICA ADM ya las áreas de Servicios Personales y de intervención del Ayuntamiento de Arenys de Munt.”</w:t>
      </w:r>
    </w:p>
    <w:p w14:paraId="44A147DA" w14:textId="77777777" w:rsidR="00990A85" w:rsidRDefault="00990A85" w:rsidP="001B61C3">
      <w:pPr>
        <w:pStyle w:val="Textindependent"/>
        <w:ind w:right="332"/>
        <w:jc w:val="both"/>
        <w:rPr>
          <w:sz w:val="20"/>
        </w:rPr>
      </w:pPr>
    </w:p>
    <w:p w14:paraId="7A4E4D8F" w14:textId="77777777" w:rsidR="00990A85" w:rsidRDefault="00990A85" w:rsidP="001B61C3">
      <w:pPr>
        <w:pStyle w:val="Textindependent"/>
        <w:spacing w:before="2"/>
        <w:ind w:right="332"/>
        <w:jc w:val="both"/>
        <w:rPr>
          <w:sz w:val="19"/>
        </w:rPr>
      </w:pPr>
    </w:p>
    <w:p w14:paraId="29025F36" w14:textId="77777777" w:rsidR="00990A85" w:rsidRDefault="001B61C3" w:rsidP="001B61C3">
      <w:pPr>
        <w:spacing w:before="93" w:line="283" w:lineRule="auto"/>
        <w:ind w:left="856" w:right="332" w:firstLine="6"/>
        <w:jc w:val="both"/>
        <w:rPr>
          <w:sz w:val="18"/>
        </w:rPr>
      </w:pPr>
      <w:r>
        <w:rPr>
          <w:sz w:val="18"/>
        </w:rPr>
        <w:t>Contra</w:t>
      </w:r>
      <w:r>
        <w:rPr>
          <w:spacing w:val="-1"/>
          <w:sz w:val="18"/>
        </w:rPr>
        <w:t xml:space="preserve"> </w:t>
      </w:r>
      <w:r>
        <w:rPr>
          <w:sz w:val="18"/>
        </w:rPr>
        <w:t>la</w:t>
      </w:r>
      <w:r>
        <w:rPr>
          <w:spacing w:val="-1"/>
          <w:sz w:val="18"/>
        </w:rPr>
        <w:t xml:space="preserve"> </w:t>
      </w:r>
      <w:r>
        <w:rPr>
          <w:sz w:val="18"/>
        </w:rPr>
        <w:t>presente</w:t>
      </w:r>
      <w:r>
        <w:rPr>
          <w:spacing w:val="-1"/>
          <w:sz w:val="18"/>
        </w:rPr>
        <w:t xml:space="preserve"> </w:t>
      </w:r>
      <w:r>
        <w:rPr>
          <w:sz w:val="18"/>
        </w:rPr>
        <w:t>Resolución,</w:t>
      </w:r>
      <w:r>
        <w:rPr>
          <w:spacing w:val="-1"/>
          <w:sz w:val="18"/>
        </w:rPr>
        <w:t xml:space="preserve"> </w:t>
      </w:r>
      <w:r>
        <w:rPr>
          <w:sz w:val="18"/>
        </w:rPr>
        <w:t>que</w:t>
      </w:r>
      <w:r>
        <w:rPr>
          <w:spacing w:val="-1"/>
          <w:sz w:val="18"/>
        </w:rPr>
        <w:t xml:space="preserve"> </w:t>
      </w:r>
      <w:r>
        <w:rPr>
          <w:sz w:val="18"/>
        </w:rPr>
        <w:t>pone</w:t>
      </w:r>
      <w:r>
        <w:rPr>
          <w:spacing w:val="-1"/>
          <w:sz w:val="18"/>
        </w:rPr>
        <w:t xml:space="preserve"> </w:t>
      </w:r>
      <w:r>
        <w:rPr>
          <w:sz w:val="18"/>
        </w:rPr>
        <w:t>fin</w:t>
      </w:r>
      <w:r>
        <w:rPr>
          <w:spacing w:val="-1"/>
          <w:sz w:val="18"/>
        </w:rPr>
        <w:t xml:space="preserve"> </w:t>
      </w:r>
      <w:r>
        <w:rPr>
          <w:sz w:val="18"/>
        </w:rPr>
        <w:t>a</w:t>
      </w:r>
      <w:r>
        <w:rPr>
          <w:spacing w:val="-1"/>
          <w:sz w:val="18"/>
        </w:rPr>
        <w:t xml:space="preserve"> </w:t>
      </w:r>
      <w:r>
        <w:rPr>
          <w:sz w:val="18"/>
        </w:rPr>
        <w:t>la</w:t>
      </w:r>
      <w:r>
        <w:rPr>
          <w:spacing w:val="-1"/>
          <w:sz w:val="18"/>
        </w:rPr>
        <w:t xml:space="preserve"> </w:t>
      </w:r>
      <w:r>
        <w:rPr>
          <w:sz w:val="18"/>
        </w:rPr>
        <w:t>vía</w:t>
      </w:r>
      <w:r>
        <w:rPr>
          <w:spacing w:val="-1"/>
          <w:sz w:val="18"/>
        </w:rPr>
        <w:t xml:space="preserve"> </w:t>
      </w:r>
      <w:r>
        <w:rPr>
          <w:sz w:val="18"/>
        </w:rPr>
        <w:t>administrativa,</w:t>
      </w:r>
      <w:r>
        <w:rPr>
          <w:spacing w:val="-1"/>
          <w:sz w:val="18"/>
        </w:rPr>
        <w:t xml:space="preserve"> </w:t>
      </w:r>
      <w:r>
        <w:rPr>
          <w:sz w:val="18"/>
        </w:rPr>
        <w:t>puede</w:t>
      </w:r>
      <w:r>
        <w:rPr>
          <w:spacing w:val="-1"/>
          <w:sz w:val="18"/>
        </w:rPr>
        <w:t xml:space="preserve"> </w:t>
      </w:r>
      <w:r>
        <w:rPr>
          <w:sz w:val="18"/>
        </w:rPr>
        <w:t>interponer</w:t>
      </w:r>
      <w:r>
        <w:rPr>
          <w:spacing w:val="-1"/>
          <w:sz w:val="18"/>
        </w:rPr>
        <w:t xml:space="preserve"> </w:t>
      </w:r>
      <w:r>
        <w:rPr>
          <w:sz w:val="18"/>
        </w:rPr>
        <w:t>alternativamente</w:t>
      </w:r>
      <w:r>
        <w:rPr>
          <w:spacing w:val="-1"/>
          <w:sz w:val="18"/>
        </w:rPr>
        <w:t xml:space="preserve"> </w:t>
      </w:r>
      <w:r>
        <w:rPr>
          <w:sz w:val="18"/>
        </w:rPr>
        <w:t>o</w:t>
      </w:r>
      <w:r>
        <w:rPr>
          <w:spacing w:val="-1"/>
          <w:sz w:val="18"/>
        </w:rPr>
        <w:t xml:space="preserve"> </w:t>
      </w:r>
      <w:r>
        <w:rPr>
          <w:sz w:val="18"/>
        </w:rPr>
        <w:t>recurso</w:t>
      </w:r>
      <w:r>
        <w:rPr>
          <w:spacing w:val="-1"/>
          <w:sz w:val="18"/>
        </w:rPr>
        <w:t xml:space="preserve"> </w:t>
      </w:r>
      <w:r>
        <w:rPr>
          <w:sz w:val="18"/>
        </w:rPr>
        <w:t>de reposición</w:t>
      </w:r>
      <w:r>
        <w:rPr>
          <w:spacing w:val="-6"/>
          <w:sz w:val="18"/>
        </w:rPr>
        <w:t xml:space="preserve"> </w:t>
      </w:r>
      <w:r>
        <w:rPr>
          <w:sz w:val="18"/>
        </w:rPr>
        <w:t>potestativo,</w:t>
      </w:r>
      <w:r>
        <w:rPr>
          <w:spacing w:val="-6"/>
          <w:sz w:val="18"/>
        </w:rPr>
        <w:t xml:space="preserve"> </w:t>
      </w:r>
      <w:r>
        <w:rPr>
          <w:sz w:val="18"/>
        </w:rPr>
        <w:t>en</w:t>
      </w:r>
      <w:r>
        <w:rPr>
          <w:spacing w:val="-6"/>
          <w:sz w:val="18"/>
        </w:rPr>
        <w:t xml:space="preserve"> </w:t>
      </w:r>
      <w:r>
        <w:rPr>
          <w:sz w:val="18"/>
        </w:rPr>
        <w:t>el</w:t>
      </w:r>
      <w:r>
        <w:rPr>
          <w:spacing w:val="-6"/>
          <w:sz w:val="18"/>
        </w:rPr>
        <w:t xml:space="preserve"> </w:t>
      </w:r>
      <w:r>
        <w:rPr>
          <w:sz w:val="18"/>
        </w:rPr>
        <w:t>plazo</w:t>
      </w:r>
      <w:r>
        <w:rPr>
          <w:spacing w:val="-6"/>
          <w:sz w:val="18"/>
        </w:rPr>
        <w:t xml:space="preserve"> </w:t>
      </w:r>
      <w:r>
        <w:rPr>
          <w:sz w:val="18"/>
        </w:rPr>
        <w:t>de</w:t>
      </w:r>
      <w:r>
        <w:rPr>
          <w:spacing w:val="-6"/>
          <w:sz w:val="18"/>
        </w:rPr>
        <w:t xml:space="preserve"> </w:t>
      </w:r>
      <w:r>
        <w:rPr>
          <w:sz w:val="18"/>
        </w:rPr>
        <w:t>un</w:t>
      </w:r>
      <w:r>
        <w:rPr>
          <w:spacing w:val="-6"/>
          <w:sz w:val="18"/>
        </w:rPr>
        <w:t xml:space="preserve"> </w:t>
      </w:r>
      <w:r>
        <w:rPr>
          <w:sz w:val="18"/>
        </w:rPr>
        <w:t>mes</w:t>
      </w:r>
      <w:r>
        <w:rPr>
          <w:spacing w:val="-6"/>
          <w:sz w:val="18"/>
        </w:rPr>
        <w:t xml:space="preserve"> </w:t>
      </w:r>
      <w:r>
        <w:rPr>
          <w:sz w:val="18"/>
        </w:rPr>
        <w:t>a</w:t>
      </w:r>
      <w:r>
        <w:rPr>
          <w:spacing w:val="-6"/>
          <w:sz w:val="18"/>
        </w:rPr>
        <w:t xml:space="preserve"> </w:t>
      </w:r>
      <w:r>
        <w:rPr>
          <w:sz w:val="18"/>
        </w:rPr>
        <w:t>contar</w:t>
      </w:r>
      <w:r>
        <w:rPr>
          <w:spacing w:val="-6"/>
          <w:sz w:val="18"/>
        </w:rPr>
        <w:t xml:space="preserve"> </w:t>
      </w:r>
      <w:r>
        <w:rPr>
          <w:sz w:val="18"/>
        </w:rPr>
        <w:t>desde</w:t>
      </w:r>
      <w:r>
        <w:rPr>
          <w:spacing w:val="-6"/>
          <w:sz w:val="18"/>
        </w:rPr>
        <w:t xml:space="preserve"> </w:t>
      </w:r>
      <w:r>
        <w:rPr>
          <w:sz w:val="18"/>
        </w:rPr>
        <w:t>el</w:t>
      </w:r>
      <w:r>
        <w:rPr>
          <w:spacing w:val="-6"/>
          <w:sz w:val="18"/>
        </w:rPr>
        <w:t xml:space="preserve"> </w:t>
      </w:r>
      <w:r>
        <w:rPr>
          <w:sz w:val="18"/>
        </w:rPr>
        <w:t>día</w:t>
      </w:r>
      <w:r>
        <w:rPr>
          <w:spacing w:val="-6"/>
          <w:sz w:val="18"/>
        </w:rPr>
        <w:t xml:space="preserve"> </w:t>
      </w:r>
      <w:r>
        <w:rPr>
          <w:sz w:val="18"/>
        </w:rPr>
        <w:t>siguiente</w:t>
      </w:r>
      <w:r>
        <w:rPr>
          <w:spacing w:val="-6"/>
          <w:sz w:val="18"/>
        </w:rPr>
        <w:t xml:space="preserve"> </w:t>
      </w:r>
      <w:r>
        <w:rPr>
          <w:sz w:val="18"/>
        </w:rPr>
        <w:t>a</w:t>
      </w:r>
      <w:r>
        <w:rPr>
          <w:spacing w:val="-6"/>
          <w:sz w:val="18"/>
        </w:rPr>
        <w:t xml:space="preserve"> </w:t>
      </w:r>
      <w:r>
        <w:rPr>
          <w:sz w:val="18"/>
        </w:rPr>
        <w:t>la</w:t>
      </w:r>
      <w:r>
        <w:rPr>
          <w:spacing w:val="-6"/>
          <w:sz w:val="18"/>
        </w:rPr>
        <w:t xml:space="preserve"> </w:t>
      </w:r>
      <w:r>
        <w:rPr>
          <w:sz w:val="18"/>
        </w:rPr>
        <w:t>recepción</w:t>
      </w:r>
      <w:r>
        <w:rPr>
          <w:spacing w:val="-6"/>
          <w:sz w:val="18"/>
        </w:rPr>
        <w:t xml:space="preserve"> </w:t>
      </w:r>
      <w:r>
        <w:rPr>
          <w:sz w:val="18"/>
        </w:rPr>
        <w:t>de</w:t>
      </w:r>
      <w:r>
        <w:rPr>
          <w:spacing w:val="-6"/>
          <w:sz w:val="18"/>
        </w:rPr>
        <w:t xml:space="preserve"> </w:t>
      </w:r>
      <w:r>
        <w:rPr>
          <w:sz w:val="18"/>
        </w:rPr>
        <w:t>esta</w:t>
      </w:r>
      <w:r>
        <w:rPr>
          <w:spacing w:val="-6"/>
          <w:sz w:val="18"/>
        </w:rPr>
        <w:t xml:space="preserve"> </w:t>
      </w:r>
      <w:r>
        <w:rPr>
          <w:sz w:val="18"/>
        </w:rPr>
        <w:t>notificación,</w:t>
      </w:r>
      <w:r>
        <w:rPr>
          <w:spacing w:val="-6"/>
          <w:sz w:val="18"/>
        </w:rPr>
        <w:t xml:space="preserve"> </w:t>
      </w:r>
      <w:r>
        <w:rPr>
          <w:sz w:val="18"/>
        </w:rPr>
        <w:t>ante</w:t>
      </w:r>
      <w:r>
        <w:rPr>
          <w:spacing w:val="-6"/>
          <w:sz w:val="18"/>
        </w:rPr>
        <w:t xml:space="preserve"> </w:t>
      </w:r>
      <w:r>
        <w:rPr>
          <w:sz w:val="18"/>
        </w:rPr>
        <w:t xml:space="preserve">el Alcalde de este Ayuntamiento, de conformidad con los artículos 123 y 124 de la Ley 39/2015, </w:t>
      </w:r>
      <w:r>
        <w:rPr>
          <w:sz w:val="18"/>
        </w:rPr>
        <w:t>de 1 de octubre, del Procedimiento Administrativo Común</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Administraciones Públicas, o</w:t>
      </w:r>
      <w:r>
        <w:rPr>
          <w:spacing w:val="-1"/>
          <w:sz w:val="18"/>
        </w:rPr>
        <w:t xml:space="preserve"> </w:t>
      </w:r>
      <w:r>
        <w:rPr>
          <w:sz w:val="18"/>
        </w:rPr>
        <w:t>recurso</w:t>
      </w:r>
      <w:r>
        <w:rPr>
          <w:spacing w:val="-1"/>
          <w:sz w:val="18"/>
        </w:rPr>
        <w:t xml:space="preserve"> </w:t>
      </w:r>
      <w:proofErr w:type="spellStart"/>
      <w:r>
        <w:rPr>
          <w:sz w:val="18"/>
        </w:rPr>
        <w:t>contencioso­administrativo</w:t>
      </w:r>
      <w:proofErr w:type="spellEnd"/>
      <w:r>
        <w:rPr>
          <w:sz w:val="18"/>
        </w:rPr>
        <w:t>,</w:t>
      </w:r>
      <w:r>
        <w:rPr>
          <w:spacing w:val="-1"/>
          <w:sz w:val="18"/>
        </w:rPr>
        <w:t xml:space="preserve"> </w:t>
      </w:r>
      <w:r>
        <w:rPr>
          <w:sz w:val="18"/>
        </w:rPr>
        <w:t>ante</w:t>
      </w:r>
      <w:r>
        <w:rPr>
          <w:spacing w:val="-1"/>
          <w:sz w:val="18"/>
        </w:rPr>
        <w:t xml:space="preserve"> </w:t>
      </w:r>
      <w:r>
        <w:rPr>
          <w:sz w:val="18"/>
        </w:rPr>
        <w:t>el Juzgado</w:t>
      </w:r>
      <w:r>
        <w:rPr>
          <w:spacing w:val="-4"/>
          <w:sz w:val="18"/>
        </w:rPr>
        <w:t xml:space="preserve"> </w:t>
      </w:r>
      <w:r>
        <w:rPr>
          <w:sz w:val="18"/>
        </w:rPr>
        <w:t>de</w:t>
      </w:r>
      <w:r>
        <w:rPr>
          <w:spacing w:val="-4"/>
          <w:sz w:val="18"/>
        </w:rPr>
        <w:t xml:space="preserve"> </w:t>
      </w:r>
      <w:r>
        <w:rPr>
          <w:sz w:val="18"/>
        </w:rPr>
        <w:t>lo</w:t>
      </w:r>
      <w:r>
        <w:rPr>
          <w:spacing w:val="-4"/>
          <w:sz w:val="18"/>
        </w:rPr>
        <w:t xml:space="preserve"> </w:t>
      </w:r>
      <w:proofErr w:type="spellStart"/>
      <w:r>
        <w:rPr>
          <w:sz w:val="18"/>
        </w:rPr>
        <w:t>Contencioso­Administrativo</w:t>
      </w:r>
      <w:proofErr w:type="spellEnd"/>
      <w:r>
        <w:rPr>
          <w:sz w:val="18"/>
        </w:rPr>
        <w:t xml:space="preserve"> de</w:t>
      </w:r>
      <w:r>
        <w:rPr>
          <w:spacing w:val="-4"/>
          <w:sz w:val="18"/>
        </w:rPr>
        <w:t xml:space="preserve"> </w:t>
      </w:r>
      <w:r>
        <w:rPr>
          <w:sz w:val="18"/>
        </w:rPr>
        <w:t>Barcelona,</w:t>
      </w:r>
      <w:r>
        <w:rPr>
          <w:spacing w:val="-1"/>
          <w:sz w:val="18"/>
        </w:rPr>
        <w:t xml:space="preserve"> </w:t>
      </w:r>
      <w:r>
        <w:rPr>
          <w:sz w:val="18"/>
        </w:rPr>
        <w:t>en</w:t>
      </w:r>
      <w:r>
        <w:rPr>
          <w:spacing w:val="-4"/>
          <w:sz w:val="18"/>
        </w:rPr>
        <w:t xml:space="preserve"> </w:t>
      </w:r>
      <w:r>
        <w:rPr>
          <w:sz w:val="18"/>
        </w:rPr>
        <w:t>el</w:t>
      </w:r>
      <w:r>
        <w:rPr>
          <w:spacing w:val="-4"/>
          <w:sz w:val="18"/>
        </w:rPr>
        <w:t xml:space="preserve"> </w:t>
      </w:r>
      <w:r>
        <w:rPr>
          <w:sz w:val="18"/>
        </w:rPr>
        <w:t>plazo</w:t>
      </w:r>
      <w:r>
        <w:rPr>
          <w:spacing w:val="-4"/>
          <w:sz w:val="18"/>
        </w:rPr>
        <w:t xml:space="preserve"> </w:t>
      </w:r>
      <w:r>
        <w:rPr>
          <w:sz w:val="18"/>
        </w:rPr>
        <w:t>de</w:t>
      </w:r>
      <w:r>
        <w:rPr>
          <w:spacing w:val="-4"/>
          <w:sz w:val="18"/>
        </w:rPr>
        <w:t xml:space="preserve"> </w:t>
      </w:r>
      <w:r>
        <w:rPr>
          <w:sz w:val="18"/>
        </w:rPr>
        <w:t>dos</w:t>
      </w:r>
      <w:r>
        <w:rPr>
          <w:spacing w:val="-4"/>
          <w:sz w:val="18"/>
        </w:rPr>
        <w:t xml:space="preserve"> </w:t>
      </w:r>
      <w:r>
        <w:rPr>
          <w:sz w:val="18"/>
        </w:rPr>
        <w:t>meses</w:t>
      </w:r>
      <w:r>
        <w:rPr>
          <w:spacing w:val="-4"/>
          <w:sz w:val="18"/>
        </w:rPr>
        <w:t xml:space="preserve"> </w:t>
      </w:r>
      <w:r>
        <w:rPr>
          <w:sz w:val="18"/>
        </w:rPr>
        <w:t>a</w:t>
      </w:r>
      <w:r>
        <w:rPr>
          <w:spacing w:val="-4"/>
          <w:sz w:val="18"/>
        </w:rPr>
        <w:t xml:space="preserve"> </w:t>
      </w:r>
      <w:r>
        <w:rPr>
          <w:sz w:val="18"/>
        </w:rPr>
        <w:t>contar</w:t>
      </w:r>
      <w:r>
        <w:rPr>
          <w:spacing w:val="-4"/>
          <w:sz w:val="18"/>
        </w:rPr>
        <w:t xml:space="preserve"> </w:t>
      </w:r>
      <w:r>
        <w:rPr>
          <w:sz w:val="18"/>
        </w:rPr>
        <w:t>desde</w:t>
      </w:r>
      <w:r>
        <w:rPr>
          <w:spacing w:val="-4"/>
          <w:sz w:val="18"/>
        </w:rPr>
        <w:t xml:space="preserve"> </w:t>
      </w:r>
      <w:r>
        <w:rPr>
          <w:sz w:val="18"/>
        </w:rPr>
        <w:t>el</w:t>
      </w:r>
      <w:r>
        <w:rPr>
          <w:spacing w:val="-4"/>
          <w:sz w:val="18"/>
        </w:rPr>
        <w:t xml:space="preserve"> </w:t>
      </w:r>
      <w:r>
        <w:rPr>
          <w:sz w:val="18"/>
        </w:rPr>
        <w:t>día</w:t>
      </w:r>
      <w:r>
        <w:rPr>
          <w:spacing w:val="-4"/>
          <w:sz w:val="18"/>
        </w:rPr>
        <w:t xml:space="preserve"> </w:t>
      </w:r>
      <w:r>
        <w:rPr>
          <w:sz w:val="18"/>
        </w:rPr>
        <w:t>siguiente</w:t>
      </w:r>
      <w:r>
        <w:rPr>
          <w:spacing w:val="-4"/>
          <w:sz w:val="18"/>
        </w:rPr>
        <w:t xml:space="preserve"> </w:t>
      </w:r>
      <w:r>
        <w:rPr>
          <w:sz w:val="18"/>
        </w:rPr>
        <w:t>a</w:t>
      </w:r>
      <w:r>
        <w:rPr>
          <w:spacing w:val="-4"/>
          <w:sz w:val="18"/>
        </w:rPr>
        <w:t xml:space="preserve"> </w:t>
      </w:r>
      <w:r>
        <w:rPr>
          <w:sz w:val="18"/>
        </w:rPr>
        <w:t xml:space="preserve">la recepción de la presente notificación, de conformidad con el artículo 46 de la Ley 29/1998, de 13 de julio, de la Jurisdicción </w:t>
      </w:r>
      <w:proofErr w:type="spellStart"/>
      <w:r>
        <w:rPr>
          <w:sz w:val="18"/>
        </w:rPr>
        <w:t>Contencioso­Administrativa</w:t>
      </w:r>
      <w:proofErr w:type="spellEnd"/>
      <w:r>
        <w:rPr>
          <w:sz w:val="18"/>
        </w:rPr>
        <w:t xml:space="preserve">. Si se optase por interponer el recurso de reposición potestativo, no podrá interponer recurso </w:t>
      </w:r>
      <w:proofErr w:type="spellStart"/>
      <w:r>
        <w:rPr>
          <w:sz w:val="18"/>
        </w:rPr>
        <w:t>cont</w:t>
      </w:r>
      <w:r>
        <w:rPr>
          <w:sz w:val="18"/>
        </w:rPr>
        <w:t>encioso­administrativo</w:t>
      </w:r>
      <w:proofErr w:type="spellEnd"/>
      <w:r>
        <w:rPr>
          <w:sz w:val="18"/>
        </w:rPr>
        <w:t xml:space="preserve"> hasta que aquél sea resuelto expresamente o se haya producido su desestimación</w:t>
      </w:r>
      <w:r>
        <w:rPr>
          <w:spacing w:val="-2"/>
          <w:sz w:val="18"/>
        </w:rPr>
        <w:t xml:space="preserve"> </w:t>
      </w:r>
      <w:r>
        <w:rPr>
          <w:sz w:val="18"/>
        </w:rPr>
        <w:t>por</w:t>
      </w:r>
      <w:r>
        <w:rPr>
          <w:spacing w:val="-2"/>
          <w:sz w:val="18"/>
        </w:rPr>
        <w:t xml:space="preserve"> </w:t>
      </w:r>
      <w:r>
        <w:rPr>
          <w:sz w:val="18"/>
        </w:rPr>
        <w:t>silencio.</w:t>
      </w:r>
      <w:r>
        <w:rPr>
          <w:spacing w:val="-2"/>
          <w:sz w:val="18"/>
        </w:rPr>
        <w:t xml:space="preserve"> </w:t>
      </w:r>
      <w:r>
        <w:rPr>
          <w:sz w:val="18"/>
        </w:rPr>
        <w:t>Todo</w:t>
      </w:r>
      <w:r>
        <w:rPr>
          <w:spacing w:val="-1"/>
          <w:sz w:val="18"/>
        </w:rPr>
        <w:t xml:space="preserve"> </w:t>
      </w:r>
      <w:r>
        <w:rPr>
          <w:sz w:val="18"/>
        </w:rPr>
        <w:t>ello</w:t>
      </w:r>
      <w:r>
        <w:rPr>
          <w:spacing w:val="-2"/>
          <w:sz w:val="18"/>
        </w:rPr>
        <w:t xml:space="preserve"> </w:t>
      </w:r>
      <w:r>
        <w:rPr>
          <w:sz w:val="18"/>
        </w:rPr>
        <w:t>sin</w:t>
      </w:r>
      <w:r>
        <w:rPr>
          <w:spacing w:val="-2"/>
          <w:sz w:val="18"/>
        </w:rPr>
        <w:t xml:space="preserve"> </w:t>
      </w:r>
      <w:r>
        <w:rPr>
          <w:sz w:val="18"/>
        </w:rPr>
        <w:t>perjuicio</w:t>
      </w:r>
      <w:r>
        <w:rPr>
          <w:spacing w:val="-2"/>
          <w:sz w:val="18"/>
        </w:rPr>
        <w:t xml:space="preserve"> </w:t>
      </w:r>
      <w:r>
        <w:rPr>
          <w:sz w:val="18"/>
        </w:rPr>
        <w:t>de</w:t>
      </w:r>
      <w:r>
        <w:rPr>
          <w:spacing w:val="-2"/>
          <w:sz w:val="18"/>
        </w:rPr>
        <w:t xml:space="preserve"> </w:t>
      </w:r>
      <w:r>
        <w:rPr>
          <w:sz w:val="18"/>
        </w:rPr>
        <w:t>que</w:t>
      </w:r>
      <w:r>
        <w:rPr>
          <w:spacing w:val="-2"/>
          <w:sz w:val="18"/>
        </w:rPr>
        <w:t xml:space="preserve"> </w:t>
      </w:r>
      <w:r>
        <w:rPr>
          <w:sz w:val="18"/>
        </w:rPr>
        <w:t>pueda</w:t>
      </w:r>
      <w:r>
        <w:rPr>
          <w:spacing w:val="-2"/>
          <w:sz w:val="18"/>
        </w:rPr>
        <w:t xml:space="preserve"> </w:t>
      </w:r>
      <w:r>
        <w:rPr>
          <w:sz w:val="18"/>
        </w:rPr>
        <w:t>ejercitar</w:t>
      </w:r>
      <w:r>
        <w:rPr>
          <w:spacing w:val="-2"/>
          <w:sz w:val="18"/>
        </w:rPr>
        <w:t xml:space="preserve"> </w:t>
      </w:r>
      <w:r>
        <w:rPr>
          <w:sz w:val="18"/>
        </w:rPr>
        <w:t>cualquier</w:t>
      </w:r>
      <w:r>
        <w:rPr>
          <w:spacing w:val="-2"/>
          <w:sz w:val="18"/>
        </w:rPr>
        <w:t xml:space="preserve"> </w:t>
      </w:r>
      <w:r>
        <w:rPr>
          <w:sz w:val="18"/>
        </w:rPr>
        <w:t>otro</w:t>
      </w:r>
      <w:r>
        <w:rPr>
          <w:spacing w:val="-2"/>
          <w:sz w:val="18"/>
        </w:rPr>
        <w:t xml:space="preserve"> </w:t>
      </w:r>
      <w:r>
        <w:rPr>
          <w:sz w:val="18"/>
        </w:rPr>
        <w:t>recurso</w:t>
      </w:r>
      <w:r>
        <w:rPr>
          <w:spacing w:val="-2"/>
          <w:sz w:val="18"/>
        </w:rPr>
        <w:t xml:space="preserve"> </w:t>
      </w:r>
      <w:r>
        <w:rPr>
          <w:sz w:val="18"/>
        </w:rPr>
        <w:t>que</w:t>
      </w:r>
      <w:r>
        <w:rPr>
          <w:spacing w:val="-2"/>
          <w:sz w:val="18"/>
        </w:rPr>
        <w:t xml:space="preserve"> </w:t>
      </w:r>
      <w:r>
        <w:rPr>
          <w:sz w:val="18"/>
        </w:rPr>
        <w:t>estime</w:t>
      </w:r>
      <w:r>
        <w:rPr>
          <w:spacing w:val="-2"/>
          <w:sz w:val="18"/>
        </w:rPr>
        <w:t xml:space="preserve"> </w:t>
      </w:r>
      <w:r>
        <w:rPr>
          <w:sz w:val="18"/>
        </w:rPr>
        <w:t>pertinente.</w:t>
      </w:r>
    </w:p>
    <w:p w14:paraId="5B0B629F" w14:textId="77777777" w:rsidR="00990A85" w:rsidRDefault="00990A85" w:rsidP="001B61C3">
      <w:pPr>
        <w:pStyle w:val="Textindependent"/>
        <w:spacing w:before="5"/>
        <w:ind w:right="332"/>
        <w:jc w:val="both"/>
        <w:rPr>
          <w:sz w:val="16"/>
        </w:rPr>
      </w:pPr>
    </w:p>
    <w:p w14:paraId="5ED35CF4" w14:textId="77777777" w:rsidR="00990A85" w:rsidRDefault="001B61C3" w:rsidP="001B61C3">
      <w:pPr>
        <w:spacing w:before="94" w:line="295" w:lineRule="auto"/>
        <w:ind w:left="871" w:right="332" w:hanging="15"/>
        <w:jc w:val="both"/>
        <w:rPr>
          <w:sz w:val="19"/>
        </w:rPr>
      </w:pPr>
      <w:r>
        <w:rPr>
          <w:spacing w:val="-2"/>
          <w:sz w:val="19"/>
        </w:rPr>
        <w:t xml:space="preserve">Atentamente, </w:t>
      </w:r>
      <w:r>
        <w:rPr>
          <w:sz w:val="19"/>
        </w:rPr>
        <w:t>La</w:t>
      </w:r>
      <w:r>
        <w:rPr>
          <w:spacing w:val="-14"/>
          <w:sz w:val="19"/>
        </w:rPr>
        <w:t xml:space="preserve"> </w:t>
      </w:r>
      <w:r>
        <w:rPr>
          <w:sz w:val="19"/>
        </w:rPr>
        <w:t>Secretaria,</w:t>
      </w:r>
    </w:p>
    <w:p w14:paraId="6DA1EBC2" w14:textId="77777777" w:rsidR="00990A85" w:rsidRDefault="001B61C3" w:rsidP="001B61C3">
      <w:pPr>
        <w:spacing w:before="7"/>
        <w:ind w:left="871" w:right="332"/>
        <w:jc w:val="both"/>
        <w:rPr>
          <w:sz w:val="19"/>
        </w:rPr>
      </w:pPr>
      <w:r>
        <w:rPr>
          <w:sz w:val="19"/>
        </w:rPr>
        <w:t>M.</w:t>
      </w:r>
      <w:r>
        <w:rPr>
          <w:spacing w:val="-6"/>
          <w:sz w:val="19"/>
        </w:rPr>
        <w:t xml:space="preserve"> </w:t>
      </w:r>
      <w:r>
        <w:rPr>
          <w:sz w:val="19"/>
        </w:rPr>
        <w:t>Carmen</w:t>
      </w:r>
      <w:r>
        <w:rPr>
          <w:spacing w:val="-4"/>
          <w:sz w:val="19"/>
        </w:rPr>
        <w:t xml:space="preserve"> </w:t>
      </w:r>
      <w:r>
        <w:rPr>
          <w:sz w:val="19"/>
        </w:rPr>
        <w:t>Gómez</w:t>
      </w:r>
      <w:r>
        <w:rPr>
          <w:spacing w:val="-3"/>
          <w:sz w:val="19"/>
        </w:rPr>
        <w:t xml:space="preserve"> </w:t>
      </w:r>
      <w:proofErr w:type="spellStart"/>
      <w:r>
        <w:rPr>
          <w:sz w:val="19"/>
        </w:rPr>
        <w:t>Mu</w:t>
      </w:r>
      <w:r>
        <w:rPr>
          <w:sz w:val="19"/>
        </w:rPr>
        <w:t>ñoz­Torrero</w:t>
      </w:r>
      <w:proofErr w:type="spellEnd"/>
      <w:r>
        <w:rPr>
          <w:spacing w:val="-3"/>
          <w:sz w:val="19"/>
        </w:rPr>
        <w:t xml:space="preserve"> </w:t>
      </w:r>
      <w:r>
        <w:rPr>
          <w:sz w:val="19"/>
        </w:rPr>
        <w:t>(firmado</w:t>
      </w:r>
      <w:r>
        <w:rPr>
          <w:spacing w:val="-5"/>
          <w:sz w:val="19"/>
        </w:rPr>
        <w:t xml:space="preserve"> </w:t>
      </w:r>
      <w:r>
        <w:rPr>
          <w:spacing w:val="-2"/>
          <w:sz w:val="19"/>
        </w:rPr>
        <w:t>electrónicamente)</w:t>
      </w:r>
    </w:p>
    <w:sectPr w:rsidR="00990A85">
      <w:pgSz w:w="11900" w:h="16820"/>
      <w:pgMar w:top="2200" w:right="940" w:bottom="460" w:left="280" w:header="121" w:footer="26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3E7A0" w14:textId="77777777" w:rsidR="001B61C3" w:rsidRDefault="001B61C3">
      <w:r>
        <w:separator/>
      </w:r>
    </w:p>
  </w:endnote>
  <w:endnote w:type="continuationSeparator" w:id="0">
    <w:p w14:paraId="4A16492F" w14:textId="77777777" w:rsidR="001B61C3" w:rsidRDefault="001B6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45BC9" w14:textId="77777777" w:rsidR="001B61C3" w:rsidRDefault="001B61C3">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0525B" w14:textId="77777777" w:rsidR="00990A85" w:rsidRDefault="001B61C3">
    <w:pPr>
      <w:pStyle w:val="Textindependent"/>
      <w:spacing w:line="14" w:lineRule="auto"/>
      <w:rPr>
        <w:sz w:val="20"/>
      </w:rPr>
    </w:pPr>
    <w:r>
      <w:pict w14:anchorId="60E76ECE">
        <v:shapetype id="_x0000_t202" coordsize="21600,21600" o:spt="202" path="m,l,21600r21600,l21600,xe">
          <v:stroke joinstyle="miter"/>
          <v:path gradientshapeok="t" o:connecttype="rect"/>
        </v:shapetype>
        <v:shape id="docshape2" o:spid="_x0000_s1027" type="#_x0000_t202" style="position:absolute;margin-left:437.2pt;margin-top:816.95pt;width:102.65pt;height:9.65pt;z-index:-15876096;mso-position-horizontal-relative:page;mso-position-vertical-relative:page" filled="f" stroked="f">
          <v:textbox style="mso-next-textbox:#docshape2" inset="0,0,0,0">
            <w:txbxContent>
              <w:p w14:paraId="53F463E0" w14:textId="77777777" w:rsidR="00990A85" w:rsidRDefault="001B61C3">
                <w:pPr>
                  <w:spacing w:before="21"/>
                  <w:ind w:left="20"/>
                  <w:rPr>
                    <w:sz w:val="13"/>
                  </w:rPr>
                </w:pPr>
                <w:r>
                  <w:rPr>
                    <w:color w:val="0000FF"/>
                    <w:spacing w:val="-2"/>
                    <w:w w:val="105"/>
                    <w:sz w:val="13"/>
                  </w:rPr>
                  <w:t>CVE:</w:t>
                </w:r>
                <w:r>
                  <w:rPr>
                    <w:color w:val="0000FF"/>
                    <w:spacing w:val="22"/>
                    <w:w w:val="105"/>
                    <w:sz w:val="13"/>
                  </w:rPr>
                  <w:t xml:space="preserve"> </w:t>
                </w:r>
                <w:r>
                  <w:rPr>
                    <w:color w:val="0000FF"/>
                    <w:spacing w:val="-2"/>
                    <w:w w:val="105"/>
                    <w:sz w:val="13"/>
                  </w:rPr>
                  <w:t>20230­06211­64166­14317</w:t>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38A37" w14:textId="77777777" w:rsidR="001B61C3" w:rsidRDefault="001B61C3">
    <w:pPr>
      <w:pStyle w:val="Peu"/>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DCD46" w14:textId="77777777" w:rsidR="00990A85" w:rsidRDefault="001B61C3">
    <w:pPr>
      <w:pStyle w:val="Textindependent"/>
      <w:spacing w:line="14" w:lineRule="auto"/>
      <w:rPr>
        <w:sz w:val="20"/>
      </w:rPr>
    </w:pPr>
    <w:r>
      <w:pict w14:anchorId="7E42A632">
        <v:shapetype id="_x0000_t202" coordsize="21600,21600" o:spt="202" path="m,l,21600r21600,l21600,xe">
          <v:stroke joinstyle="miter"/>
          <v:path gradientshapeok="t" o:connecttype="rect"/>
        </v:shapetype>
        <v:shape id="docshape22" o:spid="_x0000_s1025" type="#_x0000_t202" style="position:absolute;margin-left:437.2pt;margin-top:816.95pt;width:102.65pt;height:9.65pt;z-index:-15874560;mso-position-horizontal-relative:page;mso-position-vertical-relative:page" filled="f" stroked="f">
          <v:textbox style="mso-next-textbox:#docshape22" inset="0,0,0,0">
            <w:txbxContent>
              <w:p w14:paraId="4C8EB62D" w14:textId="77777777" w:rsidR="00990A85" w:rsidRDefault="001B61C3">
                <w:pPr>
                  <w:spacing w:before="21"/>
                  <w:ind w:left="20"/>
                  <w:rPr>
                    <w:sz w:val="13"/>
                  </w:rPr>
                </w:pPr>
                <w:r>
                  <w:rPr>
                    <w:color w:val="0000FF"/>
                    <w:spacing w:val="-2"/>
                    <w:w w:val="105"/>
                    <w:sz w:val="13"/>
                  </w:rPr>
                  <w:t>CVE:</w:t>
                </w:r>
                <w:r>
                  <w:rPr>
                    <w:color w:val="0000FF"/>
                    <w:spacing w:val="22"/>
                    <w:w w:val="105"/>
                    <w:sz w:val="13"/>
                  </w:rPr>
                  <w:t xml:space="preserve"> </w:t>
                </w:r>
                <w:r>
                  <w:rPr>
                    <w:color w:val="0000FF"/>
                    <w:spacing w:val="-2"/>
                    <w:w w:val="105"/>
                    <w:sz w:val="13"/>
                  </w:rPr>
                  <w:t>20230­06211­64166­14317</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D1C99" w14:textId="77777777" w:rsidR="001B61C3" w:rsidRDefault="001B61C3">
      <w:r>
        <w:separator/>
      </w:r>
    </w:p>
  </w:footnote>
  <w:footnote w:type="continuationSeparator" w:id="0">
    <w:p w14:paraId="16B7EDD7" w14:textId="77777777" w:rsidR="001B61C3" w:rsidRDefault="001B6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D06A4" w14:textId="77777777" w:rsidR="001B61C3" w:rsidRDefault="001B61C3">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89EDE" w14:textId="77777777" w:rsidR="00990A85" w:rsidRDefault="001B61C3">
    <w:pPr>
      <w:pStyle w:val="Textindependent"/>
      <w:spacing w:line="14" w:lineRule="auto"/>
      <w:rPr>
        <w:sz w:val="20"/>
      </w:rPr>
    </w:pPr>
    <w:r>
      <w:pict w14:anchorId="77D27BE1">
        <v:shapetype id="_x0000_t202" coordsize="21600,21600" o:spt="202" path="m,l,21600r21600,l21600,xe">
          <v:stroke joinstyle="miter"/>
          <v:path gradientshapeok="t" o:connecttype="rect"/>
        </v:shapetype>
        <v:shape id="docshape1" o:spid="_x0000_s1028" type="#_x0000_t202" style="position:absolute;margin-left:14.65pt;margin-top:5.05pt;width:146.65pt;height:13.9pt;z-index:-15876608;mso-position-horizontal-relative:page;mso-position-vertical-relative:page" filled="f" stroked="f">
          <v:textbox style="mso-next-textbox:#docshape1" inset="0,0,0,0">
            <w:txbxContent>
              <w:p w14:paraId="74C0C6BD" w14:textId="77777777" w:rsidR="00990A85" w:rsidRDefault="001B61C3">
                <w:pPr>
                  <w:spacing w:before="15"/>
                  <w:ind w:left="20"/>
                  <w:rPr>
                    <w:sz w:val="21"/>
                  </w:rPr>
                </w:pPr>
                <w:r>
                  <w:rPr>
                    <w:sz w:val="21"/>
                  </w:rPr>
                  <w:t>Machine</w:t>
                </w:r>
                <w:r>
                  <w:rPr>
                    <w:spacing w:val="6"/>
                    <w:sz w:val="21"/>
                  </w:rPr>
                  <w:t xml:space="preserve"> </w:t>
                </w:r>
                <w:proofErr w:type="spellStart"/>
                <w:r>
                  <w:rPr>
                    <w:sz w:val="21"/>
                  </w:rPr>
                  <w:t>Translated</w:t>
                </w:r>
                <w:proofErr w:type="spellEnd"/>
                <w:r>
                  <w:rPr>
                    <w:spacing w:val="7"/>
                    <w:sz w:val="21"/>
                  </w:rPr>
                  <w:t xml:space="preserve"> </w:t>
                </w:r>
                <w:proofErr w:type="spellStart"/>
                <w:r>
                  <w:rPr>
                    <w:sz w:val="21"/>
                  </w:rPr>
                  <w:t>by</w:t>
                </w:r>
                <w:proofErr w:type="spellEnd"/>
                <w:r>
                  <w:rPr>
                    <w:spacing w:val="7"/>
                    <w:sz w:val="21"/>
                  </w:rPr>
                  <w:t xml:space="preserve"> </w:t>
                </w:r>
                <w:r>
                  <w:rPr>
                    <w:spacing w:val="-2"/>
                    <w:sz w:val="21"/>
                  </w:rPr>
                  <w:t>Google</w:t>
                </w: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29830" w14:textId="77777777" w:rsidR="001B61C3" w:rsidRDefault="001B61C3">
    <w:pPr>
      <w:pStyle w:val="Capaler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A82C1" w14:textId="77777777" w:rsidR="00990A85" w:rsidRDefault="001B61C3">
    <w:pPr>
      <w:pStyle w:val="Textindependent"/>
      <w:spacing w:line="14" w:lineRule="auto"/>
      <w:rPr>
        <w:sz w:val="20"/>
      </w:rPr>
    </w:pPr>
    <w:r>
      <w:rPr>
        <w:noProof/>
      </w:rPr>
      <w:drawing>
        <wp:anchor distT="0" distB="0" distL="0" distR="0" simplePos="0" relativeHeight="251658240" behindDoc="1" locked="0" layoutInCell="1" allowOverlap="1" wp14:anchorId="2992CFA5" wp14:editId="0034BB9F">
          <wp:simplePos x="0" y="0"/>
          <wp:positionH relativeFrom="page">
            <wp:posOffset>251583</wp:posOffset>
          </wp:positionH>
          <wp:positionV relativeFrom="page">
            <wp:posOffset>359468</wp:posOffset>
          </wp:positionV>
          <wp:extent cx="3019005" cy="1042457"/>
          <wp:effectExtent l="0" t="0" r="0" b="0"/>
          <wp:wrapNone/>
          <wp:docPr id="1319095103" name="Imatge 1319095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3019005" cy="1042457"/>
                  </a:xfrm>
                  <a:prstGeom prst="rect">
                    <a:avLst/>
                  </a:prstGeom>
                </pic:spPr>
              </pic:pic>
            </a:graphicData>
          </a:graphic>
        </wp:anchor>
      </w:drawing>
    </w:r>
    <w:r>
      <w:pict w14:anchorId="020E6B9A">
        <v:shapetype id="_x0000_t202" coordsize="21600,21600" o:spt="202" path="m,l,21600r21600,l21600,xe">
          <v:stroke joinstyle="miter"/>
          <v:path gradientshapeok="t" o:connecttype="rect"/>
        </v:shapetype>
        <v:shape id="docshape21" o:spid="_x0000_s1026" type="#_x0000_t202" style="position:absolute;margin-left:14.65pt;margin-top:5.05pt;width:146.65pt;height:13.9pt;z-index:-15875072;mso-position-horizontal-relative:page;mso-position-vertical-relative:page" filled="f" stroked="f">
          <v:textbox style="mso-next-textbox:#docshape21" inset="0,0,0,0">
            <w:txbxContent>
              <w:p w14:paraId="143704DF" w14:textId="77777777" w:rsidR="00990A85" w:rsidRDefault="001B61C3">
                <w:pPr>
                  <w:spacing w:before="15"/>
                  <w:ind w:left="20"/>
                  <w:rPr>
                    <w:sz w:val="21"/>
                  </w:rPr>
                </w:pPr>
                <w:r>
                  <w:rPr>
                    <w:sz w:val="21"/>
                  </w:rPr>
                  <w:t>Machine</w:t>
                </w:r>
                <w:r>
                  <w:rPr>
                    <w:spacing w:val="6"/>
                    <w:sz w:val="21"/>
                  </w:rPr>
                  <w:t xml:space="preserve"> </w:t>
                </w:r>
                <w:proofErr w:type="spellStart"/>
                <w:r>
                  <w:rPr>
                    <w:sz w:val="21"/>
                  </w:rPr>
                  <w:t>Translated</w:t>
                </w:r>
                <w:proofErr w:type="spellEnd"/>
                <w:r>
                  <w:rPr>
                    <w:spacing w:val="7"/>
                    <w:sz w:val="21"/>
                  </w:rPr>
                  <w:t xml:space="preserve"> </w:t>
                </w:r>
                <w:proofErr w:type="spellStart"/>
                <w:r>
                  <w:rPr>
                    <w:sz w:val="21"/>
                  </w:rPr>
                  <w:t>by</w:t>
                </w:r>
                <w:proofErr w:type="spellEnd"/>
                <w:r>
                  <w:rPr>
                    <w:spacing w:val="7"/>
                    <w:sz w:val="21"/>
                  </w:rPr>
                  <w:t xml:space="preserve"> </w:t>
                </w:r>
                <w:r>
                  <w:rPr>
                    <w:spacing w:val="-2"/>
                    <w:sz w:val="21"/>
                  </w:rPr>
                  <w:t>Google</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36F12"/>
    <w:multiLevelType w:val="hybridMultilevel"/>
    <w:tmpl w:val="B854EA66"/>
    <w:lvl w:ilvl="0" w:tplc="E214B658">
      <w:numFmt w:val="bullet"/>
      <w:lvlText w:val="•"/>
      <w:lvlJc w:val="left"/>
      <w:pPr>
        <w:ind w:left="1584" w:hanging="120"/>
      </w:pPr>
      <w:rPr>
        <w:rFonts w:ascii="Arial" w:eastAsia="Arial" w:hAnsi="Arial" w:cs="Arial" w:hint="default"/>
        <w:b w:val="0"/>
        <w:bCs w:val="0"/>
        <w:i w:val="0"/>
        <w:iCs w:val="0"/>
        <w:w w:val="100"/>
        <w:sz w:val="19"/>
        <w:szCs w:val="19"/>
        <w:lang w:val="es-ES" w:eastAsia="en-US" w:bidi="ar-SA"/>
      </w:rPr>
    </w:lvl>
    <w:lvl w:ilvl="1" w:tplc="BB9CD3FA">
      <w:numFmt w:val="bullet"/>
      <w:lvlText w:val="•"/>
      <w:lvlJc w:val="left"/>
      <w:pPr>
        <w:ind w:left="2490" w:hanging="120"/>
      </w:pPr>
      <w:rPr>
        <w:rFonts w:hint="default"/>
        <w:lang w:val="es-ES" w:eastAsia="en-US" w:bidi="ar-SA"/>
      </w:rPr>
    </w:lvl>
    <w:lvl w:ilvl="2" w:tplc="B408358C">
      <w:numFmt w:val="bullet"/>
      <w:lvlText w:val="•"/>
      <w:lvlJc w:val="left"/>
      <w:pPr>
        <w:ind w:left="3400" w:hanging="120"/>
      </w:pPr>
      <w:rPr>
        <w:rFonts w:hint="default"/>
        <w:lang w:val="es-ES" w:eastAsia="en-US" w:bidi="ar-SA"/>
      </w:rPr>
    </w:lvl>
    <w:lvl w:ilvl="3" w:tplc="8A42A750">
      <w:numFmt w:val="bullet"/>
      <w:lvlText w:val="•"/>
      <w:lvlJc w:val="left"/>
      <w:pPr>
        <w:ind w:left="4310" w:hanging="120"/>
      </w:pPr>
      <w:rPr>
        <w:rFonts w:hint="default"/>
        <w:lang w:val="es-ES" w:eastAsia="en-US" w:bidi="ar-SA"/>
      </w:rPr>
    </w:lvl>
    <w:lvl w:ilvl="4" w:tplc="461E6718">
      <w:numFmt w:val="bullet"/>
      <w:lvlText w:val="•"/>
      <w:lvlJc w:val="left"/>
      <w:pPr>
        <w:ind w:left="5220" w:hanging="120"/>
      </w:pPr>
      <w:rPr>
        <w:rFonts w:hint="default"/>
        <w:lang w:val="es-ES" w:eastAsia="en-US" w:bidi="ar-SA"/>
      </w:rPr>
    </w:lvl>
    <w:lvl w:ilvl="5" w:tplc="726297D4">
      <w:numFmt w:val="bullet"/>
      <w:lvlText w:val="•"/>
      <w:lvlJc w:val="left"/>
      <w:pPr>
        <w:ind w:left="6130" w:hanging="120"/>
      </w:pPr>
      <w:rPr>
        <w:rFonts w:hint="default"/>
        <w:lang w:val="es-ES" w:eastAsia="en-US" w:bidi="ar-SA"/>
      </w:rPr>
    </w:lvl>
    <w:lvl w:ilvl="6" w:tplc="38A22BDC">
      <w:numFmt w:val="bullet"/>
      <w:lvlText w:val="•"/>
      <w:lvlJc w:val="left"/>
      <w:pPr>
        <w:ind w:left="7040" w:hanging="120"/>
      </w:pPr>
      <w:rPr>
        <w:rFonts w:hint="default"/>
        <w:lang w:val="es-ES" w:eastAsia="en-US" w:bidi="ar-SA"/>
      </w:rPr>
    </w:lvl>
    <w:lvl w:ilvl="7" w:tplc="21F058C2">
      <w:numFmt w:val="bullet"/>
      <w:lvlText w:val="•"/>
      <w:lvlJc w:val="left"/>
      <w:pPr>
        <w:ind w:left="7950" w:hanging="120"/>
      </w:pPr>
      <w:rPr>
        <w:rFonts w:hint="default"/>
        <w:lang w:val="es-ES" w:eastAsia="en-US" w:bidi="ar-SA"/>
      </w:rPr>
    </w:lvl>
    <w:lvl w:ilvl="8" w:tplc="7826BACA">
      <w:numFmt w:val="bullet"/>
      <w:lvlText w:val="•"/>
      <w:lvlJc w:val="left"/>
      <w:pPr>
        <w:ind w:left="8860" w:hanging="120"/>
      </w:pPr>
      <w:rPr>
        <w:rFonts w:hint="default"/>
        <w:lang w:val="es-ES" w:eastAsia="en-US" w:bidi="ar-SA"/>
      </w:rPr>
    </w:lvl>
  </w:abstractNum>
  <w:abstractNum w:abstractNumId="1" w15:restartNumberingAfterBreak="0">
    <w:nsid w:val="420E578B"/>
    <w:multiLevelType w:val="hybridMultilevel"/>
    <w:tmpl w:val="82E6450C"/>
    <w:lvl w:ilvl="0" w:tplc="31FAB3B6">
      <w:start w:val="1"/>
      <w:numFmt w:val="lowerLetter"/>
      <w:lvlText w:val="%1)"/>
      <w:lvlJc w:val="left"/>
      <w:pPr>
        <w:ind w:left="1581" w:hanging="717"/>
        <w:jc w:val="left"/>
      </w:pPr>
      <w:rPr>
        <w:rFonts w:ascii="Arial" w:eastAsia="Arial" w:hAnsi="Arial" w:cs="Arial" w:hint="default"/>
        <w:b w:val="0"/>
        <w:bCs w:val="0"/>
        <w:i w:val="0"/>
        <w:iCs w:val="0"/>
        <w:spacing w:val="-1"/>
        <w:w w:val="102"/>
        <w:sz w:val="15"/>
        <w:szCs w:val="15"/>
        <w:lang w:val="es-ES" w:eastAsia="en-US" w:bidi="ar-SA"/>
      </w:rPr>
    </w:lvl>
    <w:lvl w:ilvl="1" w:tplc="D5B07916">
      <w:start w:val="1"/>
      <w:numFmt w:val="lowerLetter"/>
      <w:lvlText w:val="%2)"/>
      <w:lvlJc w:val="left"/>
      <w:pPr>
        <w:ind w:left="1571" w:hanging="214"/>
        <w:jc w:val="left"/>
      </w:pPr>
      <w:rPr>
        <w:rFonts w:ascii="Arial" w:eastAsia="Arial" w:hAnsi="Arial" w:cs="Arial" w:hint="default"/>
        <w:b w:val="0"/>
        <w:bCs w:val="0"/>
        <w:i w:val="0"/>
        <w:iCs w:val="0"/>
        <w:spacing w:val="-1"/>
        <w:w w:val="101"/>
        <w:sz w:val="18"/>
        <w:szCs w:val="18"/>
        <w:lang w:val="es-ES" w:eastAsia="en-US" w:bidi="ar-SA"/>
      </w:rPr>
    </w:lvl>
    <w:lvl w:ilvl="2" w:tplc="DD2EC57E">
      <w:numFmt w:val="bullet"/>
      <w:lvlText w:val="•"/>
      <w:lvlJc w:val="left"/>
      <w:pPr>
        <w:ind w:left="3400" w:hanging="214"/>
      </w:pPr>
      <w:rPr>
        <w:rFonts w:hint="default"/>
        <w:lang w:val="es-ES" w:eastAsia="en-US" w:bidi="ar-SA"/>
      </w:rPr>
    </w:lvl>
    <w:lvl w:ilvl="3" w:tplc="E8E67670">
      <w:numFmt w:val="bullet"/>
      <w:lvlText w:val="•"/>
      <w:lvlJc w:val="left"/>
      <w:pPr>
        <w:ind w:left="4310" w:hanging="214"/>
      </w:pPr>
      <w:rPr>
        <w:rFonts w:hint="default"/>
        <w:lang w:val="es-ES" w:eastAsia="en-US" w:bidi="ar-SA"/>
      </w:rPr>
    </w:lvl>
    <w:lvl w:ilvl="4" w:tplc="1148407E">
      <w:numFmt w:val="bullet"/>
      <w:lvlText w:val="•"/>
      <w:lvlJc w:val="left"/>
      <w:pPr>
        <w:ind w:left="5220" w:hanging="214"/>
      </w:pPr>
      <w:rPr>
        <w:rFonts w:hint="default"/>
        <w:lang w:val="es-ES" w:eastAsia="en-US" w:bidi="ar-SA"/>
      </w:rPr>
    </w:lvl>
    <w:lvl w:ilvl="5" w:tplc="B548F9BA">
      <w:numFmt w:val="bullet"/>
      <w:lvlText w:val="•"/>
      <w:lvlJc w:val="left"/>
      <w:pPr>
        <w:ind w:left="6130" w:hanging="214"/>
      </w:pPr>
      <w:rPr>
        <w:rFonts w:hint="default"/>
        <w:lang w:val="es-ES" w:eastAsia="en-US" w:bidi="ar-SA"/>
      </w:rPr>
    </w:lvl>
    <w:lvl w:ilvl="6" w:tplc="DE7A9FCE">
      <w:numFmt w:val="bullet"/>
      <w:lvlText w:val="•"/>
      <w:lvlJc w:val="left"/>
      <w:pPr>
        <w:ind w:left="7040" w:hanging="214"/>
      </w:pPr>
      <w:rPr>
        <w:rFonts w:hint="default"/>
        <w:lang w:val="es-ES" w:eastAsia="en-US" w:bidi="ar-SA"/>
      </w:rPr>
    </w:lvl>
    <w:lvl w:ilvl="7" w:tplc="51967C26">
      <w:numFmt w:val="bullet"/>
      <w:lvlText w:val="•"/>
      <w:lvlJc w:val="left"/>
      <w:pPr>
        <w:ind w:left="7950" w:hanging="214"/>
      </w:pPr>
      <w:rPr>
        <w:rFonts w:hint="default"/>
        <w:lang w:val="es-ES" w:eastAsia="en-US" w:bidi="ar-SA"/>
      </w:rPr>
    </w:lvl>
    <w:lvl w:ilvl="8" w:tplc="1B3E59B8">
      <w:numFmt w:val="bullet"/>
      <w:lvlText w:val="•"/>
      <w:lvlJc w:val="left"/>
      <w:pPr>
        <w:ind w:left="8860" w:hanging="214"/>
      </w:pPr>
      <w:rPr>
        <w:rFonts w:hint="default"/>
        <w:lang w:val="es-ES" w:eastAsia="en-US" w:bidi="ar-SA"/>
      </w:rPr>
    </w:lvl>
  </w:abstractNum>
  <w:abstractNum w:abstractNumId="2" w15:restartNumberingAfterBreak="0">
    <w:nsid w:val="4DA9090A"/>
    <w:multiLevelType w:val="hybridMultilevel"/>
    <w:tmpl w:val="CF240D56"/>
    <w:lvl w:ilvl="0" w:tplc="04CA0EB4">
      <w:start w:val="1"/>
      <w:numFmt w:val="lowerLetter"/>
      <w:lvlText w:val="%1)"/>
      <w:lvlJc w:val="left"/>
      <w:pPr>
        <w:ind w:left="1584" w:hanging="214"/>
        <w:jc w:val="left"/>
      </w:pPr>
      <w:rPr>
        <w:rFonts w:ascii="Arial" w:eastAsia="Arial" w:hAnsi="Arial" w:cs="Arial" w:hint="default"/>
        <w:b w:val="0"/>
        <w:bCs w:val="0"/>
        <w:i w:val="0"/>
        <w:iCs w:val="0"/>
        <w:spacing w:val="-1"/>
        <w:w w:val="101"/>
        <w:sz w:val="18"/>
        <w:szCs w:val="18"/>
        <w:lang w:val="es-ES" w:eastAsia="en-US" w:bidi="ar-SA"/>
      </w:rPr>
    </w:lvl>
    <w:lvl w:ilvl="1" w:tplc="51ACAD98">
      <w:start w:val="1"/>
      <w:numFmt w:val="lowerLetter"/>
      <w:lvlText w:val="%2)"/>
      <w:lvlJc w:val="left"/>
      <w:pPr>
        <w:ind w:left="1777" w:hanging="207"/>
        <w:jc w:val="left"/>
      </w:pPr>
      <w:rPr>
        <w:rFonts w:ascii="Arial" w:eastAsia="Arial" w:hAnsi="Arial" w:cs="Arial" w:hint="default"/>
        <w:b w:val="0"/>
        <w:bCs w:val="0"/>
        <w:i w:val="0"/>
        <w:iCs w:val="0"/>
        <w:spacing w:val="-1"/>
        <w:w w:val="103"/>
        <w:sz w:val="17"/>
        <w:szCs w:val="17"/>
        <w:lang w:val="es-ES" w:eastAsia="en-US" w:bidi="ar-SA"/>
      </w:rPr>
    </w:lvl>
    <w:lvl w:ilvl="2" w:tplc="2A6839D2">
      <w:numFmt w:val="bullet"/>
      <w:lvlText w:val="•"/>
      <w:lvlJc w:val="left"/>
      <w:pPr>
        <w:ind w:left="2768" w:hanging="207"/>
      </w:pPr>
      <w:rPr>
        <w:rFonts w:hint="default"/>
        <w:lang w:val="es-ES" w:eastAsia="en-US" w:bidi="ar-SA"/>
      </w:rPr>
    </w:lvl>
    <w:lvl w:ilvl="3" w:tplc="7A5CC28E">
      <w:numFmt w:val="bullet"/>
      <w:lvlText w:val="•"/>
      <w:lvlJc w:val="left"/>
      <w:pPr>
        <w:ind w:left="3757" w:hanging="207"/>
      </w:pPr>
      <w:rPr>
        <w:rFonts w:hint="default"/>
        <w:lang w:val="es-ES" w:eastAsia="en-US" w:bidi="ar-SA"/>
      </w:rPr>
    </w:lvl>
    <w:lvl w:ilvl="4" w:tplc="4F700362">
      <w:numFmt w:val="bullet"/>
      <w:lvlText w:val="•"/>
      <w:lvlJc w:val="left"/>
      <w:pPr>
        <w:ind w:left="4746" w:hanging="207"/>
      </w:pPr>
      <w:rPr>
        <w:rFonts w:hint="default"/>
        <w:lang w:val="es-ES" w:eastAsia="en-US" w:bidi="ar-SA"/>
      </w:rPr>
    </w:lvl>
    <w:lvl w:ilvl="5" w:tplc="2E68D452">
      <w:numFmt w:val="bullet"/>
      <w:lvlText w:val="•"/>
      <w:lvlJc w:val="left"/>
      <w:pPr>
        <w:ind w:left="5735" w:hanging="207"/>
      </w:pPr>
      <w:rPr>
        <w:rFonts w:hint="default"/>
        <w:lang w:val="es-ES" w:eastAsia="en-US" w:bidi="ar-SA"/>
      </w:rPr>
    </w:lvl>
    <w:lvl w:ilvl="6" w:tplc="CEC60030">
      <w:numFmt w:val="bullet"/>
      <w:lvlText w:val="•"/>
      <w:lvlJc w:val="left"/>
      <w:pPr>
        <w:ind w:left="6724" w:hanging="207"/>
      </w:pPr>
      <w:rPr>
        <w:rFonts w:hint="default"/>
        <w:lang w:val="es-ES" w:eastAsia="en-US" w:bidi="ar-SA"/>
      </w:rPr>
    </w:lvl>
    <w:lvl w:ilvl="7" w:tplc="9D323902">
      <w:numFmt w:val="bullet"/>
      <w:lvlText w:val="•"/>
      <w:lvlJc w:val="left"/>
      <w:pPr>
        <w:ind w:left="7713" w:hanging="207"/>
      </w:pPr>
      <w:rPr>
        <w:rFonts w:hint="default"/>
        <w:lang w:val="es-ES" w:eastAsia="en-US" w:bidi="ar-SA"/>
      </w:rPr>
    </w:lvl>
    <w:lvl w:ilvl="8" w:tplc="769C985E">
      <w:numFmt w:val="bullet"/>
      <w:lvlText w:val="•"/>
      <w:lvlJc w:val="left"/>
      <w:pPr>
        <w:ind w:left="8702" w:hanging="207"/>
      </w:pPr>
      <w:rPr>
        <w:rFonts w:hint="default"/>
        <w:lang w:val="es-ES" w:eastAsia="en-US" w:bidi="ar-SA"/>
      </w:rPr>
    </w:lvl>
  </w:abstractNum>
  <w:abstractNum w:abstractNumId="3" w15:restartNumberingAfterBreak="0">
    <w:nsid w:val="71087D4C"/>
    <w:multiLevelType w:val="hybridMultilevel"/>
    <w:tmpl w:val="2ED8A00A"/>
    <w:lvl w:ilvl="0" w:tplc="1E483A0A">
      <w:start w:val="1"/>
      <w:numFmt w:val="lowerLetter"/>
      <w:lvlText w:val="%1)"/>
      <w:lvlJc w:val="left"/>
      <w:pPr>
        <w:ind w:left="1794" w:hanging="223"/>
        <w:jc w:val="left"/>
      </w:pPr>
      <w:rPr>
        <w:rFonts w:ascii="Arial" w:eastAsia="Arial" w:hAnsi="Arial" w:cs="Arial" w:hint="default"/>
        <w:b w:val="0"/>
        <w:bCs w:val="0"/>
        <w:i w:val="0"/>
        <w:iCs w:val="0"/>
        <w:spacing w:val="-1"/>
        <w:w w:val="100"/>
        <w:sz w:val="19"/>
        <w:szCs w:val="19"/>
        <w:lang w:val="es-ES" w:eastAsia="en-US" w:bidi="ar-SA"/>
      </w:rPr>
    </w:lvl>
    <w:lvl w:ilvl="1" w:tplc="DBB8E50E">
      <w:numFmt w:val="bullet"/>
      <w:lvlText w:val="•"/>
      <w:lvlJc w:val="left"/>
      <w:pPr>
        <w:ind w:left="2688" w:hanging="223"/>
      </w:pPr>
      <w:rPr>
        <w:rFonts w:hint="default"/>
        <w:lang w:val="es-ES" w:eastAsia="en-US" w:bidi="ar-SA"/>
      </w:rPr>
    </w:lvl>
    <w:lvl w:ilvl="2" w:tplc="DD942672">
      <w:numFmt w:val="bullet"/>
      <w:lvlText w:val="•"/>
      <w:lvlJc w:val="left"/>
      <w:pPr>
        <w:ind w:left="3576" w:hanging="223"/>
      </w:pPr>
      <w:rPr>
        <w:rFonts w:hint="default"/>
        <w:lang w:val="es-ES" w:eastAsia="en-US" w:bidi="ar-SA"/>
      </w:rPr>
    </w:lvl>
    <w:lvl w:ilvl="3" w:tplc="59326880">
      <w:numFmt w:val="bullet"/>
      <w:lvlText w:val="•"/>
      <w:lvlJc w:val="left"/>
      <w:pPr>
        <w:ind w:left="4464" w:hanging="223"/>
      </w:pPr>
      <w:rPr>
        <w:rFonts w:hint="default"/>
        <w:lang w:val="es-ES" w:eastAsia="en-US" w:bidi="ar-SA"/>
      </w:rPr>
    </w:lvl>
    <w:lvl w:ilvl="4" w:tplc="96AA9E8C">
      <w:numFmt w:val="bullet"/>
      <w:lvlText w:val="•"/>
      <w:lvlJc w:val="left"/>
      <w:pPr>
        <w:ind w:left="5352" w:hanging="223"/>
      </w:pPr>
      <w:rPr>
        <w:rFonts w:hint="default"/>
        <w:lang w:val="es-ES" w:eastAsia="en-US" w:bidi="ar-SA"/>
      </w:rPr>
    </w:lvl>
    <w:lvl w:ilvl="5" w:tplc="F432D59C">
      <w:numFmt w:val="bullet"/>
      <w:lvlText w:val="•"/>
      <w:lvlJc w:val="left"/>
      <w:pPr>
        <w:ind w:left="6240" w:hanging="223"/>
      </w:pPr>
      <w:rPr>
        <w:rFonts w:hint="default"/>
        <w:lang w:val="es-ES" w:eastAsia="en-US" w:bidi="ar-SA"/>
      </w:rPr>
    </w:lvl>
    <w:lvl w:ilvl="6" w:tplc="7F2C56A2">
      <w:numFmt w:val="bullet"/>
      <w:lvlText w:val="•"/>
      <w:lvlJc w:val="left"/>
      <w:pPr>
        <w:ind w:left="7128" w:hanging="223"/>
      </w:pPr>
      <w:rPr>
        <w:rFonts w:hint="default"/>
        <w:lang w:val="es-ES" w:eastAsia="en-US" w:bidi="ar-SA"/>
      </w:rPr>
    </w:lvl>
    <w:lvl w:ilvl="7" w:tplc="E948F860">
      <w:numFmt w:val="bullet"/>
      <w:lvlText w:val="•"/>
      <w:lvlJc w:val="left"/>
      <w:pPr>
        <w:ind w:left="8016" w:hanging="223"/>
      </w:pPr>
      <w:rPr>
        <w:rFonts w:hint="default"/>
        <w:lang w:val="es-ES" w:eastAsia="en-US" w:bidi="ar-SA"/>
      </w:rPr>
    </w:lvl>
    <w:lvl w:ilvl="8" w:tplc="0E400218">
      <w:numFmt w:val="bullet"/>
      <w:lvlText w:val="•"/>
      <w:lvlJc w:val="left"/>
      <w:pPr>
        <w:ind w:left="8904" w:hanging="223"/>
      </w:pPr>
      <w:rPr>
        <w:rFonts w:hint="default"/>
        <w:lang w:val="es-ES" w:eastAsia="en-US" w:bidi="ar-SA"/>
      </w:rPr>
    </w:lvl>
  </w:abstractNum>
  <w:num w:numId="1" w16cid:durableId="1286230726">
    <w:abstractNumId w:val="2"/>
  </w:num>
  <w:num w:numId="2" w16cid:durableId="1447508243">
    <w:abstractNumId w:val="0"/>
  </w:num>
  <w:num w:numId="3" w16cid:durableId="1396511209">
    <w:abstractNumId w:val="3"/>
  </w:num>
  <w:num w:numId="4" w16cid:durableId="297222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hyphenationZone w:val="425"/>
  <w:drawingGridHorizontalSpacing w:val="110"/>
  <w:displayHorizontalDrawingGridEvery w:val="2"/>
  <w:characterSpacingControl w:val="doNotCompress"/>
  <w:hdrShapeDefaults>
    <o:shapedefaults v:ext="edit" spidmax="2069"/>
    <o:shapelayout v:ext="edit">
      <o:idmap v:ext="edit" data="1"/>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990A85"/>
    <w:rsid w:val="001B61C3"/>
    <w:rsid w:val="00990A8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69"/>
    <o:shapelayout v:ext="edit">
      <o:idmap v:ext="edit" data="2"/>
    </o:shapelayout>
  </w:shapeDefaults>
  <w:decimalSymbol w:val=","/>
  <w:listSeparator w:val=";"/>
  <w14:docId w14:val="16D33313"/>
  <w15:docId w15:val="{E501F4A4-8284-4C6A-8DC9-03F74E100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17"/>
      <w:szCs w:val="17"/>
    </w:rPr>
  </w:style>
  <w:style w:type="paragraph" w:styleId="Pargrafdellista">
    <w:name w:val="List Paragraph"/>
    <w:basedOn w:val="Normal"/>
    <w:uiPriority w:val="1"/>
    <w:qFormat/>
    <w:pPr>
      <w:spacing w:before="97"/>
      <w:ind w:left="1571" w:hanging="361"/>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1B61C3"/>
    <w:pPr>
      <w:tabs>
        <w:tab w:val="center" w:pos="4252"/>
        <w:tab w:val="right" w:pos="8504"/>
      </w:tabs>
    </w:pPr>
  </w:style>
  <w:style w:type="character" w:customStyle="1" w:styleId="CapaleraCar">
    <w:name w:val="Capçalera Car"/>
    <w:basedOn w:val="Lletraperdefectedelpargraf"/>
    <w:link w:val="Capalera"/>
    <w:uiPriority w:val="99"/>
    <w:rsid w:val="001B61C3"/>
    <w:rPr>
      <w:rFonts w:ascii="Arial" w:eastAsia="Arial" w:hAnsi="Arial" w:cs="Arial"/>
      <w:lang w:val="es-ES"/>
    </w:rPr>
  </w:style>
  <w:style w:type="paragraph" w:styleId="Peu">
    <w:name w:val="footer"/>
    <w:basedOn w:val="Normal"/>
    <w:link w:val="PeuCar"/>
    <w:uiPriority w:val="99"/>
    <w:unhideWhenUsed/>
    <w:rsid w:val="001B61C3"/>
    <w:pPr>
      <w:tabs>
        <w:tab w:val="center" w:pos="4252"/>
        <w:tab w:val="right" w:pos="8504"/>
      </w:tabs>
    </w:pPr>
  </w:style>
  <w:style w:type="character" w:customStyle="1" w:styleId="PeuCar">
    <w:name w:val="Peu Car"/>
    <w:basedOn w:val="Lletraperdefectedelpargraf"/>
    <w:link w:val="Peu"/>
    <w:uiPriority w:val="99"/>
    <w:rsid w:val="001B61C3"/>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2550</Words>
  <Characters>14535</Characters>
  <Application>Microsoft Office Word</Application>
  <DocSecurity>0</DocSecurity>
  <Lines>121</Lines>
  <Paragraphs>34</Paragraphs>
  <ScaleCrop>false</ScaleCrop>
  <Company/>
  <LinksUpToDate>false</LinksUpToDate>
  <CharactersWithSpaces>17051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Margot Bachs Canals</cp:lastModifiedBy>
  <cp:revision>2</cp:revision>
  <dcterms:created xsi:type="dcterms:W3CDTF">2023-10-19T06:38:00Z</dcterms:created>
  <dcterms:modified xsi:type="dcterms:W3CDTF">2023-10-19T06:40:00Z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