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BEB" w:rsidRPr="00FD5BEB" w:rsidRDefault="00FD5BEB" w:rsidP="00FD5BEB">
      <w:pPr>
        <w:widowControl w:val="0"/>
        <w:autoSpaceDE w:val="0"/>
        <w:autoSpaceDN w:val="0"/>
        <w:spacing w:line="360" w:lineRule="auto"/>
        <w:rPr>
          <w:rFonts w:ascii="Verdana" w:eastAsia="Arial MT" w:hAnsi="Verdana" w:cs="Arial MT"/>
          <w:b/>
          <w:sz w:val="16"/>
          <w:szCs w:val="16"/>
          <w:lang w:eastAsia="en-US"/>
        </w:rPr>
      </w:pPr>
      <w:bookmarkStart w:id="0" w:name="_GoBack"/>
      <w:bookmarkEnd w:id="0"/>
    </w:p>
    <w:p w:rsidR="006B45FA" w:rsidRPr="006B45FA" w:rsidRDefault="006B45FA" w:rsidP="006B45FA">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center"/>
        <w:rPr>
          <w:rFonts w:ascii="Verdana" w:eastAsiaTheme="minorHAnsi" w:hAnsi="Verdana" w:cstheme="minorBidi"/>
          <w:b/>
          <w:sz w:val="16"/>
          <w:szCs w:val="16"/>
          <w:lang w:val="es-ES_tradnl" w:eastAsia="en-US"/>
        </w:rPr>
      </w:pPr>
      <w:r w:rsidRPr="006B45FA">
        <w:rPr>
          <w:rFonts w:ascii="Verdana" w:eastAsiaTheme="minorHAnsi" w:hAnsi="Verdana" w:cstheme="minorBidi"/>
          <w:b/>
          <w:sz w:val="16"/>
          <w:szCs w:val="16"/>
          <w:lang w:val="es-ES_tradnl" w:eastAsia="en-US"/>
        </w:rPr>
        <w:t>BASES</w:t>
      </w:r>
      <w:r w:rsidRPr="006B45FA">
        <w:rPr>
          <w:rFonts w:ascii="Verdana" w:eastAsiaTheme="minorHAnsi" w:hAnsi="Verdana" w:cstheme="minorBidi"/>
          <w:b/>
          <w:spacing w:val="-5"/>
          <w:sz w:val="16"/>
          <w:szCs w:val="16"/>
          <w:lang w:val="es-ES_tradnl" w:eastAsia="en-US"/>
        </w:rPr>
        <w:t xml:space="preserve"> </w:t>
      </w:r>
      <w:r w:rsidRPr="006B45FA">
        <w:rPr>
          <w:rFonts w:ascii="Verdana" w:eastAsiaTheme="minorHAnsi" w:hAnsi="Verdana" w:cstheme="minorBidi"/>
          <w:b/>
          <w:sz w:val="16"/>
          <w:szCs w:val="16"/>
          <w:lang w:val="es-ES_tradnl" w:eastAsia="en-US"/>
        </w:rPr>
        <w:t>ESPECÍFICAS</w:t>
      </w:r>
      <w:r w:rsidRPr="006B45FA">
        <w:rPr>
          <w:rFonts w:ascii="Verdana" w:eastAsiaTheme="minorHAnsi" w:hAnsi="Verdana" w:cstheme="minorBidi"/>
          <w:b/>
          <w:spacing w:val="-4"/>
          <w:sz w:val="16"/>
          <w:szCs w:val="16"/>
          <w:lang w:val="es-ES_tradnl" w:eastAsia="en-US"/>
        </w:rPr>
        <w:t xml:space="preserve"> </w:t>
      </w:r>
      <w:r w:rsidR="0093510B">
        <w:rPr>
          <w:rFonts w:ascii="Verdana" w:eastAsiaTheme="minorHAnsi" w:hAnsi="Verdana" w:cstheme="minorBidi"/>
          <w:b/>
          <w:sz w:val="16"/>
          <w:szCs w:val="16"/>
          <w:lang w:val="es-ES_tradnl" w:eastAsia="en-US"/>
        </w:rPr>
        <w:t>DE</w:t>
      </w:r>
      <w:r w:rsidRPr="006B45FA">
        <w:rPr>
          <w:rFonts w:ascii="Verdana" w:eastAsiaTheme="minorHAnsi" w:hAnsi="Verdana" w:cstheme="minorBidi"/>
          <w:b/>
          <w:spacing w:val="-1"/>
          <w:sz w:val="16"/>
          <w:szCs w:val="16"/>
          <w:lang w:val="es-ES_tradnl" w:eastAsia="en-US"/>
        </w:rPr>
        <w:t xml:space="preserve"> </w:t>
      </w:r>
      <w:r w:rsidRPr="006B45FA">
        <w:rPr>
          <w:rFonts w:ascii="Verdana" w:eastAsiaTheme="minorHAnsi" w:hAnsi="Verdana" w:cstheme="minorBidi"/>
          <w:b/>
          <w:sz w:val="16"/>
          <w:szCs w:val="16"/>
          <w:lang w:val="es-ES_tradnl" w:eastAsia="en-US"/>
        </w:rPr>
        <w:t>“</w:t>
      </w:r>
      <w:r w:rsidR="0093510B">
        <w:rPr>
          <w:rFonts w:ascii="Verdana" w:eastAsiaTheme="minorHAnsi" w:hAnsi="Verdana" w:cstheme="minorBidi"/>
          <w:b/>
          <w:sz w:val="16"/>
          <w:szCs w:val="16"/>
          <w:lang w:val="es-ES_tradnl" w:eastAsia="en-US"/>
        </w:rPr>
        <w:t xml:space="preserve">PREMIOS POR PARTICIPACIÓN EN </w:t>
      </w:r>
      <w:r w:rsidR="000269F2">
        <w:rPr>
          <w:rFonts w:ascii="Verdana" w:eastAsiaTheme="minorHAnsi" w:hAnsi="Verdana" w:cstheme="minorBidi"/>
          <w:b/>
          <w:sz w:val="16"/>
          <w:szCs w:val="16"/>
          <w:lang w:val="es-ES_tradnl" w:eastAsia="en-US"/>
        </w:rPr>
        <w:t>LA CABALGATA DE REYES MAGOS 2024</w:t>
      </w:r>
      <w:r w:rsidR="0093510B">
        <w:rPr>
          <w:rFonts w:ascii="Verdana" w:eastAsiaTheme="minorHAnsi" w:hAnsi="Verdana" w:cstheme="minorBidi"/>
          <w:b/>
          <w:sz w:val="16"/>
          <w:szCs w:val="16"/>
          <w:lang w:val="es-ES_tradnl" w:eastAsia="en-US"/>
        </w:rPr>
        <w:t xml:space="preserve"> EN MIAJADAS, ALONSO DE OJEDA Y CASAR DE MIAJADAS</w:t>
      </w:r>
      <w:r w:rsidRPr="006B45FA">
        <w:rPr>
          <w:rFonts w:ascii="Verdana" w:eastAsiaTheme="minorHAnsi" w:hAnsi="Verdana" w:cstheme="minorBidi"/>
          <w:b/>
          <w:sz w:val="16"/>
          <w:szCs w:val="16"/>
          <w:lang w:val="es-ES_tradnl" w:eastAsia="en-US"/>
        </w:rPr>
        <w:t>”</w:t>
      </w:r>
    </w:p>
    <w:p w:rsidR="006B45FA" w:rsidRPr="006B45FA" w:rsidRDefault="006B45FA" w:rsidP="006B45FA">
      <w:pPr>
        <w:spacing w:line="360" w:lineRule="auto"/>
        <w:rPr>
          <w:rFonts w:ascii="Verdana" w:eastAsiaTheme="minorHAnsi" w:hAnsi="Verdana" w:cstheme="minorBidi"/>
          <w:sz w:val="16"/>
          <w:szCs w:val="16"/>
          <w:lang w:val="es-ES_tradnl" w:eastAsia="en-US"/>
        </w:rPr>
      </w:pPr>
    </w:p>
    <w:p w:rsidR="0093510B" w:rsidRPr="0093510B" w:rsidRDefault="0093510B" w:rsidP="0093510B">
      <w:pPr>
        <w:spacing w:after="240"/>
        <w:rPr>
          <w:rFonts w:ascii="Verdana" w:eastAsiaTheme="minorHAnsi" w:hAnsi="Verdana" w:cstheme="minorBidi"/>
          <w:b/>
          <w:sz w:val="16"/>
          <w:szCs w:val="22"/>
          <w:u w:val="single"/>
          <w:lang w:eastAsia="en-US"/>
        </w:rPr>
      </w:pPr>
      <w:r w:rsidRPr="0093510B">
        <w:rPr>
          <w:rFonts w:ascii="Verdana" w:eastAsiaTheme="minorHAnsi" w:hAnsi="Verdana" w:cstheme="minorBidi"/>
          <w:b/>
          <w:sz w:val="16"/>
          <w:szCs w:val="22"/>
          <w:u w:val="single"/>
          <w:lang w:eastAsia="en-US"/>
        </w:rPr>
        <w:t xml:space="preserve">1. Bases reguladoras </w:t>
      </w:r>
    </w:p>
    <w:p w:rsidR="0093510B" w:rsidRPr="0093510B" w:rsidRDefault="0093510B" w:rsidP="0093510B">
      <w:pPr>
        <w:spacing w:after="240"/>
        <w:rPr>
          <w:rFonts w:ascii="Verdana" w:eastAsiaTheme="minorHAnsi" w:hAnsi="Verdana" w:cstheme="minorBidi"/>
          <w:sz w:val="16"/>
          <w:szCs w:val="22"/>
          <w:lang w:eastAsia="en-US"/>
        </w:rPr>
      </w:pPr>
      <w:r w:rsidRPr="0093510B">
        <w:rPr>
          <w:rFonts w:ascii="Verdana" w:eastAsiaTheme="minorHAnsi" w:hAnsi="Verdana" w:cstheme="minorBidi"/>
          <w:sz w:val="16"/>
          <w:szCs w:val="22"/>
          <w:lang w:eastAsia="en-US"/>
        </w:rPr>
        <w:t>Estas subvenciones se regirán por lo establecido en la presente convocatoria; en su caso, en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93510B" w:rsidRPr="0093510B" w:rsidRDefault="0093510B" w:rsidP="0093510B">
      <w:pPr>
        <w:spacing w:after="240"/>
        <w:rPr>
          <w:rFonts w:ascii="Verdana" w:eastAsiaTheme="minorHAnsi" w:hAnsi="Verdana" w:cstheme="minorBidi"/>
          <w:sz w:val="16"/>
          <w:szCs w:val="22"/>
          <w:lang w:eastAsia="en-US"/>
        </w:rPr>
      </w:pPr>
      <w:r w:rsidRPr="0093510B">
        <w:rPr>
          <w:rFonts w:ascii="Verdana" w:eastAsiaTheme="minorHAnsi" w:hAnsi="Verdana" w:cstheme="minorBidi"/>
          <w:sz w:val="16"/>
          <w:szCs w:val="22"/>
          <w:lang w:eastAsia="en-US"/>
        </w:rPr>
        <w:t>Las bases reguladoras mínimas para la concesión de estas subvenciones están contenidas en la ORDENANZA MUNICIPAL ESPECÍFICA DE SUBVENCIONES EN MATERIA DE FESTEJOS, OCIO Y TIEMPO LIBRE, CULTURA, JUVENTUD, EDUCACIÓN, PARTICIPACIÓN CIUDADANA, ASOCIACIONISMO, MAYORES, MUJERES E IGUALDAD DE OPORTUNIDADES, CONSUMO, COMERCIO, DEPORTES, DESARROLLO LOCAL Y MEDIO AMBIENTE. AYUNTAMIENTO DE MIAJADAS (CÁCERES). Así pues, el órgano competente para la aprobación de las presentes bases específicas y de la convocatoria de las mismas será el Sr. Alcalde, de conformidad con lo establecido en el artículo 8 a) de la propia Ordenanza.</w:t>
      </w:r>
    </w:p>
    <w:p w:rsidR="0093510B" w:rsidRPr="0093510B" w:rsidRDefault="0093510B" w:rsidP="0093510B">
      <w:pPr>
        <w:spacing w:after="240"/>
        <w:rPr>
          <w:rFonts w:ascii="Verdana" w:eastAsiaTheme="minorHAnsi" w:hAnsi="Verdana" w:cstheme="minorBidi"/>
          <w:sz w:val="16"/>
          <w:szCs w:val="22"/>
          <w:lang w:eastAsia="en-US"/>
        </w:rPr>
      </w:pPr>
      <w:r w:rsidRPr="0093510B">
        <w:rPr>
          <w:rFonts w:ascii="Verdana" w:eastAsiaTheme="minorHAnsi" w:hAnsi="Verdana" w:cstheme="minorBidi"/>
          <w:sz w:val="16"/>
          <w:szCs w:val="22"/>
          <w:lang w:eastAsia="en-US"/>
        </w:rPr>
        <w:t xml:space="preserve">El procedimiento para la concesión de estas subvenciones será en régimen de concurrencia competitiva, mediante la comparación de las solicitudes presentadas, a fin de establecer una </w:t>
      </w:r>
      <w:proofErr w:type="spellStart"/>
      <w:r w:rsidRPr="0093510B">
        <w:rPr>
          <w:rFonts w:ascii="Verdana" w:eastAsiaTheme="minorHAnsi" w:hAnsi="Verdana" w:cstheme="minorBidi"/>
          <w:sz w:val="16"/>
          <w:szCs w:val="22"/>
          <w:lang w:eastAsia="en-US"/>
        </w:rPr>
        <w:t>prelación</w:t>
      </w:r>
      <w:proofErr w:type="spellEnd"/>
      <w:r w:rsidRPr="0093510B">
        <w:rPr>
          <w:rFonts w:ascii="Verdana" w:eastAsiaTheme="minorHAnsi" w:hAnsi="Verdana" w:cstheme="minorBidi"/>
          <w:sz w:val="16"/>
          <w:szCs w:val="22"/>
          <w:lang w:eastAsia="en-US"/>
        </w:rPr>
        <w:t xml:space="preserve"> entre las mismas de acuerdo con los criterios de valoración establecidos en esta convocatoria, adjudicando, con el límite fijado en el punto siguiente</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color="000000"/>
          <w:lang w:eastAsia="en-US"/>
        </w:rPr>
      </w:pPr>
      <w:r w:rsidRPr="0093510B">
        <w:rPr>
          <w:rFonts w:ascii="Verdana" w:eastAsia="Verdana" w:hAnsi="Verdana" w:cs="Verdana"/>
          <w:b/>
          <w:bCs/>
          <w:sz w:val="16"/>
          <w:szCs w:val="16"/>
          <w:u w:val="single" w:color="000000"/>
          <w:lang w:eastAsia="en-US"/>
        </w:rPr>
        <w:t>2. Créditos</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Presupuestarios.</w:t>
      </w:r>
    </w:p>
    <w:p w:rsidR="0093510B" w:rsidRPr="0093510B" w:rsidRDefault="0093510B" w:rsidP="0093510B">
      <w:pPr>
        <w:widowControl w:val="0"/>
        <w:autoSpaceDE w:val="0"/>
        <w:autoSpaceDN w:val="0"/>
        <w:spacing w:before="5"/>
        <w:rPr>
          <w:rFonts w:ascii="Verdana" w:eastAsia="Verdana" w:hAnsi="Verdana" w:cs="Verdana"/>
          <w:b/>
          <w:sz w:val="12"/>
          <w:szCs w:val="16"/>
          <w:lang w:eastAsia="en-US"/>
        </w:rPr>
      </w:pPr>
    </w:p>
    <w:p w:rsidR="0093510B" w:rsidRPr="0093510B" w:rsidRDefault="0093510B" w:rsidP="0093510B">
      <w:pPr>
        <w:widowControl w:val="0"/>
        <w:autoSpaceDE w:val="0"/>
        <w:autoSpaceDN w:val="0"/>
        <w:spacing w:before="101"/>
        <w:ind w:right="134"/>
        <w:rPr>
          <w:rFonts w:ascii="Verdana" w:eastAsia="Verdana" w:hAnsi="Verdana" w:cs="Verdana"/>
          <w:sz w:val="16"/>
          <w:szCs w:val="16"/>
          <w:lang w:eastAsia="en-US"/>
        </w:rPr>
      </w:pPr>
      <w:r w:rsidRPr="0093510B">
        <w:rPr>
          <w:rFonts w:ascii="Verdana" w:eastAsia="Verdana" w:hAnsi="Verdana" w:cs="Verdana"/>
          <w:sz w:val="16"/>
          <w:szCs w:val="16"/>
          <w:lang w:eastAsia="en-US"/>
        </w:rPr>
        <w:t xml:space="preserve">La cuantía total máxima de las subvenciones-premios convocados es según número de carrozas, grupos </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u otros elementos, debidamente inscritos y que hayan participado efectivamente en el desfile-cabalgata</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Reyes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2023 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celebrar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día 5</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enero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00C67455">
        <w:rPr>
          <w:rFonts w:ascii="Verdana" w:eastAsia="Verdana" w:hAnsi="Verdana" w:cs="Verdana"/>
          <w:sz w:val="16"/>
          <w:szCs w:val="16"/>
          <w:lang w:eastAsia="en-US"/>
        </w:rPr>
        <w:t>2024</w:t>
      </w:r>
      <w:r w:rsidRPr="0093510B">
        <w:rPr>
          <w:rFonts w:ascii="Verdana" w:eastAsia="Verdana" w:hAnsi="Verdana" w:cs="Verdana"/>
          <w:i/>
          <w:sz w:val="16"/>
          <w:szCs w:val="16"/>
          <w:lang w:eastAsia="en-US"/>
        </w:rPr>
        <w:t xml:space="preserve"> </w:t>
      </w:r>
      <w:r w:rsidRPr="0093510B">
        <w:rPr>
          <w:rFonts w:ascii="Verdana" w:eastAsia="Verdana" w:hAnsi="Verdana" w:cs="Verdana"/>
          <w:sz w:val="16"/>
          <w:szCs w:val="16"/>
          <w:lang w:eastAsia="en-US"/>
        </w:rPr>
        <w:t>en Miajadas, Alonso de Ojeda y Casar de Miajadas</w:t>
      </w:r>
    </w:p>
    <w:p w:rsidR="0093510B" w:rsidRPr="0093510B" w:rsidRDefault="0093510B" w:rsidP="0093510B">
      <w:pPr>
        <w:widowControl w:val="0"/>
        <w:autoSpaceDE w:val="0"/>
        <w:autoSpaceDN w:val="0"/>
        <w:spacing w:before="9"/>
        <w:rPr>
          <w:rFonts w:ascii="Verdana" w:eastAsia="Verdana" w:hAnsi="Verdana" w:cs="Verdana"/>
          <w:i/>
          <w:szCs w:val="16"/>
          <w:lang w:eastAsia="en-US"/>
        </w:rPr>
      </w:pPr>
    </w:p>
    <w:p w:rsidR="0093510B" w:rsidRPr="0093510B" w:rsidRDefault="0093510B" w:rsidP="0093510B">
      <w:pPr>
        <w:widowControl w:val="0"/>
        <w:autoSpaceDE w:val="0"/>
        <w:autoSpaceDN w:val="0"/>
        <w:spacing w:before="6"/>
        <w:rPr>
          <w:rFonts w:ascii="Verdana" w:eastAsia="Verdana" w:hAnsi="Verdana" w:cs="Verdana"/>
          <w:sz w:val="16"/>
          <w:szCs w:val="16"/>
          <w:lang w:eastAsia="en-US"/>
        </w:rPr>
      </w:pPr>
      <w:r w:rsidRPr="0093510B">
        <w:rPr>
          <w:rFonts w:ascii="Verdana" w:eastAsia="Verdana" w:hAnsi="Verdana" w:cs="Verdana"/>
          <w:sz w:val="16"/>
          <w:szCs w:val="16"/>
          <w:lang w:eastAsia="en-US"/>
        </w:rPr>
        <w:t xml:space="preserve">La subvención se imputa a la aplicación </w:t>
      </w:r>
      <w:r w:rsidRPr="00F622F7">
        <w:rPr>
          <w:rFonts w:ascii="Verdana" w:eastAsia="Verdana" w:hAnsi="Verdana" w:cs="Verdana"/>
          <w:sz w:val="16"/>
          <w:szCs w:val="16"/>
          <w:lang w:eastAsia="en-US"/>
        </w:rPr>
        <w:t>presupuestaria 338/48100</w:t>
      </w:r>
      <w:r w:rsidRPr="0093510B">
        <w:rPr>
          <w:rFonts w:ascii="Verdana" w:eastAsia="Verdana" w:hAnsi="Verdana" w:cs="Verdana"/>
          <w:sz w:val="16"/>
          <w:szCs w:val="16"/>
          <w:lang w:eastAsia="en-US"/>
        </w:rPr>
        <w:t xml:space="preserve">. La cuantía de la subvención  asciende a 300,00 € por carroza y/o elemento; el importe máximo total de subvenciones a conceder asciende a 7.000,00 € equivalente a la participación de </w:t>
      </w:r>
      <w:r w:rsidRPr="00A26D85">
        <w:rPr>
          <w:rFonts w:ascii="Verdana" w:eastAsia="Verdana" w:hAnsi="Verdana" w:cs="Verdana"/>
          <w:sz w:val="16"/>
          <w:szCs w:val="16"/>
          <w:lang w:eastAsia="en-US"/>
        </w:rPr>
        <w:t>23 carrozas y/o elementos.</w:t>
      </w:r>
    </w:p>
    <w:p w:rsidR="0093510B" w:rsidRPr="0093510B" w:rsidRDefault="0093510B" w:rsidP="0093510B">
      <w:pPr>
        <w:widowControl w:val="0"/>
        <w:autoSpaceDE w:val="0"/>
        <w:autoSpaceDN w:val="0"/>
        <w:spacing w:before="6"/>
        <w:rPr>
          <w:rFonts w:ascii="Verdana" w:eastAsia="Verdana" w:hAnsi="Verdana" w:cs="Verdana"/>
          <w:szCs w:val="16"/>
          <w:lang w:eastAsia="en-US"/>
        </w:rPr>
      </w:pPr>
    </w:p>
    <w:p w:rsidR="0093510B" w:rsidRPr="0093510B" w:rsidRDefault="0093510B" w:rsidP="0093510B">
      <w:pPr>
        <w:spacing w:after="240"/>
        <w:rPr>
          <w:rFonts w:ascii="Verdana" w:eastAsiaTheme="minorHAnsi" w:hAnsi="Verdana" w:cstheme="minorBidi"/>
          <w:sz w:val="16"/>
          <w:szCs w:val="22"/>
          <w:lang w:eastAsia="en-US"/>
        </w:rPr>
      </w:pPr>
      <w:r w:rsidRPr="0093510B">
        <w:rPr>
          <w:rFonts w:ascii="Verdana" w:eastAsiaTheme="minorHAnsi" w:hAnsi="Verdana" w:cstheme="minorBidi"/>
          <w:sz w:val="16"/>
          <w:szCs w:val="22"/>
          <w:lang w:eastAsia="en-US"/>
        </w:rPr>
        <w:t>Se trata de un supuesto de tramitación anticipada y se subordina la autorización y/o disposición del gasto al crédito para el ejercicio en que se autorice y/o disponga en el presupuesto, de conformidad con lo dispuesto en el artículo 56 del Real Decreto 887/2006, de 21 de julio, por el que se apruebe el Reglamento de Ley 38/2003, de 17 de noviembre, General de Subvenciones.</w:t>
      </w:r>
    </w:p>
    <w:p w:rsidR="0093510B" w:rsidRPr="0093510B" w:rsidRDefault="0093510B" w:rsidP="0093510B">
      <w:pPr>
        <w:spacing w:after="240"/>
        <w:rPr>
          <w:rFonts w:ascii="Verdana" w:eastAsiaTheme="minorHAnsi" w:hAnsi="Verdana" w:cstheme="minorBidi"/>
          <w:b/>
          <w:sz w:val="16"/>
          <w:szCs w:val="22"/>
          <w:lang w:eastAsia="en-US"/>
        </w:rPr>
      </w:pPr>
    </w:p>
    <w:p w:rsidR="0093510B" w:rsidRPr="0093510B" w:rsidRDefault="0093510B" w:rsidP="0093510B">
      <w:pPr>
        <w:spacing w:after="240"/>
        <w:rPr>
          <w:rFonts w:ascii="Verdana" w:eastAsiaTheme="minorHAnsi" w:hAnsi="Verdana" w:cstheme="minorBidi"/>
          <w:b/>
          <w:sz w:val="16"/>
          <w:szCs w:val="22"/>
          <w:u w:val="single"/>
          <w:lang w:eastAsia="en-US"/>
        </w:rPr>
      </w:pPr>
      <w:r w:rsidRPr="0093510B">
        <w:rPr>
          <w:rFonts w:ascii="Verdana" w:eastAsiaTheme="minorHAnsi" w:hAnsi="Verdana" w:cstheme="minorBidi"/>
          <w:b/>
          <w:sz w:val="16"/>
          <w:szCs w:val="22"/>
          <w:u w:val="single"/>
          <w:lang w:eastAsia="en-US"/>
        </w:rPr>
        <w:t xml:space="preserve"> 3. Objeto, Condiciones y Finalidad de la Concesión de la Subvención </w:t>
      </w:r>
    </w:p>
    <w:p w:rsidR="0093510B" w:rsidRPr="0093510B" w:rsidRDefault="0093510B" w:rsidP="0093510B">
      <w:pPr>
        <w:widowControl w:val="0"/>
        <w:autoSpaceDE w:val="0"/>
        <w:autoSpaceDN w:val="0"/>
        <w:spacing w:before="101"/>
        <w:ind w:right="142"/>
        <w:rPr>
          <w:rFonts w:ascii="Verdana" w:eastAsia="Verdana" w:hAnsi="Verdana" w:cs="Verdana"/>
          <w:sz w:val="16"/>
          <w:szCs w:val="16"/>
          <w:lang w:eastAsia="en-US"/>
        </w:rPr>
      </w:pPr>
      <w:r w:rsidRPr="0093510B">
        <w:rPr>
          <w:rFonts w:ascii="Verdana" w:eastAsia="Verdana" w:hAnsi="Verdana" w:cs="Verdana"/>
          <w:sz w:val="16"/>
          <w:szCs w:val="16"/>
          <w:lang w:eastAsia="en-US"/>
        </w:rPr>
        <w:t>La subvención tiene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por finalidad</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el fomento</w:t>
      </w:r>
      <w:r w:rsidRPr="0093510B">
        <w:rPr>
          <w:rFonts w:ascii="Verdana" w:eastAsia="Verdana" w:hAnsi="Verdana" w:cs="Verdana"/>
          <w:spacing w:val="56"/>
          <w:sz w:val="16"/>
          <w:szCs w:val="16"/>
          <w:lang w:eastAsia="en-US"/>
        </w:rPr>
        <w:t xml:space="preserve"> </w:t>
      </w:r>
      <w:r w:rsidRPr="0093510B">
        <w:rPr>
          <w:rFonts w:ascii="Verdana" w:eastAsia="Verdana" w:hAnsi="Verdana" w:cs="Verdana"/>
          <w:sz w:val="16"/>
          <w:szCs w:val="16"/>
          <w:lang w:eastAsia="en-US"/>
        </w:rPr>
        <w:t>de la participación ciudadana en eventos de ocio y</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culturales con</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efectos muy</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positivos</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para</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población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 xml:space="preserve">infantil y juvenil </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del</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municipio</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y</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sus</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pedanías.</w:t>
      </w:r>
    </w:p>
    <w:p w:rsidR="0093510B" w:rsidRPr="0093510B" w:rsidRDefault="0093510B" w:rsidP="0093510B">
      <w:pPr>
        <w:widowControl w:val="0"/>
        <w:autoSpaceDE w:val="0"/>
        <w:autoSpaceDN w:val="0"/>
        <w:spacing w:before="9"/>
        <w:rPr>
          <w:rFonts w:ascii="Verdana" w:eastAsia="Verdana" w:hAnsi="Verdana" w:cs="Verdana"/>
          <w:szCs w:val="16"/>
          <w:lang w:eastAsia="en-US"/>
        </w:rPr>
      </w:pPr>
    </w:p>
    <w:p w:rsidR="0093510B" w:rsidRPr="0093510B" w:rsidRDefault="0093510B" w:rsidP="0093510B">
      <w:pPr>
        <w:widowControl w:val="0"/>
        <w:autoSpaceDE w:val="0"/>
        <w:autoSpaceDN w:val="0"/>
        <w:ind w:right="139"/>
        <w:rPr>
          <w:rFonts w:ascii="Verdana" w:eastAsia="Verdana" w:hAnsi="Verdana" w:cs="Verdana"/>
          <w:sz w:val="16"/>
          <w:szCs w:val="16"/>
          <w:lang w:eastAsia="en-US"/>
        </w:rPr>
      </w:pPr>
      <w:r w:rsidRPr="0093510B">
        <w:rPr>
          <w:rFonts w:ascii="Verdana" w:eastAsia="Verdana" w:hAnsi="Verdana" w:cs="Verdana"/>
          <w:sz w:val="16"/>
          <w:szCs w:val="16"/>
          <w:lang w:eastAsia="en-US"/>
        </w:rPr>
        <w:t>Serán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objeto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subvención las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siguientes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actividades: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Participación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Carrozas,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Grupos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u</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otros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elementos en la Cabalgata de Reyes de 2023 que se hayan inscrito previamente</w:t>
      </w:r>
      <w:r w:rsidRPr="004C7CD7">
        <w:rPr>
          <w:rFonts w:ascii="Verdana" w:eastAsia="Verdana" w:hAnsi="Verdana" w:cs="Verdana"/>
          <w:sz w:val="16"/>
          <w:szCs w:val="16"/>
          <w:lang w:eastAsia="en-US"/>
        </w:rPr>
        <w:t>, hasta el día 2</w:t>
      </w:r>
      <w:r w:rsidR="008D7352" w:rsidRPr="004C7CD7">
        <w:rPr>
          <w:rFonts w:ascii="Verdana" w:eastAsia="Verdana" w:hAnsi="Verdana" w:cs="Verdana"/>
          <w:sz w:val="16"/>
          <w:szCs w:val="16"/>
          <w:lang w:eastAsia="en-US"/>
        </w:rPr>
        <w:t>1</w:t>
      </w:r>
      <w:r w:rsidRPr="004C7CD7">
        <w:rPr>
          <w:rFonts w:ascii="Verdana" w:eastAsia="Verdana" w:hAnsi="Verdana" w:cs="Verdana"/>
          <w:sz w:val="16"/>
          <w:szCs w:val="16"/>
          <w:lang w:eastAsia="en-US"/>
        </w:rPr>
        <w:t xml:space="preserve"> de</w:t>
      </w:r>
      <w:r w:rsidRPr="004C7CD7">
        <w:rPr>
          <w:rFonts w:ascii="Verdana" w:eastAsia="Verdana" w:hAnsi="Verdana" w:cs="Verdana"/>
          <w:spacing w:val="1"/>
          <w:sz w:val="16"/>
          <w:szCs w:val="16"/>
          <w:lang w:eastAsia="en-US"/>
        </w:rPr>
        <w:t xml:space="preserve"> </w:t>
      </w:r>
      <w:r w:rsidRPr="004C7CD7">
        <w:rPr>
          <w:rFonts w:ascii="Verdana" w:eastAsia="Verdana" w:hAnsi="Verdana" w:cs="Verdana"/>
          <w:sz w:val="16"/>
          <w:szCs w:val="16"/>
          <w:lang w:eastAsia="en-US"/>
        </w:rPr>
        <w:t>diciembre</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de</w:t>
      </w:r>
      <w:r w:rsidRPr="004C7CD7">
        <w:rPr>
          <w:rFonts w:ascii="Verdana" w:eastAsia="Verdana" w:hAnsi="Verdana" w:cs="Verdana"/>
          <w:spacing w:val="12"/>
          <w:sz w:val="16"/>
          <w:szCs w:val="16"/>
          <w:lang w:eastAsia="en-US"/>
        </w:rPr>
        <w:t xml:space="preserve"> </w:t>
      </w:r>
      <w:r w:rsidR="008D7352" w:rsidRPr="004C7CD7">
        <w:rPr>
          <w:rFonts w:ascii="Verdana" w:eastAsia="Verdana" w:hAnsi="Verdana" w:cs="Verdana"/>
          <w:sz w:val="16"/>
          <w:szCs w:val="16"/>
          <w:lang w:eastAsia="en-US"/>
        </w:rPr>
        <w:t>2023</w:t>
      </w:r>
      <w:r w:rsidRPr="004C7CD7">
        <w:rPr>
          <w:rFonts w:ascii="Verdana" w:eastAsia="Verdana" w:hAnsi="Verdana" w:cs="Verdana"/>
          <w:sz w:val="16"/>
          <w:szCs w:val="16"/>
          <w:lang w:eastAsia="en-US"/>
        </w:rPr>
        <w:t>,</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en</w:t>
      </w:r>
      <w:r w:rsidRPr="004C7CD7">
        <w:rPr>
          <w:rFonts w:ascii="Verdana" w:eastAsia="Verdana" w:hAnsi="Verdana" w:cs="Verdana"/>
          <w:spacing w:val="16"/>
          <w:sz w:val="16"/>
          <w:szCs w:val="16"/>
          <w:lang w:eastAsia="en-US"/>
        </w:rPr>
        <w:t xml:space="preserve"> </w:t>
      </w:r>
      <w:r w:rsidRPr="004C7CD7">
        <w:rPr>
          <w:rFonts w:ascii="Verdana" w:eastAsia="Verdana" w:hAnsi="Verdana" w:cs="Verdana"/>
          <w:sz w:val="16"/>
          <w:szCs w:val="16"/>
          <w:lang w:eastAsia="en-US"/>
        </w:rPr>
        <w:t>el</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Complejo</w:t>
      </w:r>
      <w:r w:rsidRPr="004C7CD7">
        <w:rPr>
          <w:rFonts w:ascii="Verdana" w:eastAsia="Verdana" w:hAnsi="Verdana" w:cs="Verdana"/>
          <w:spacing w:val="15"/>
          <w:sz w:val="16"/>
          <w:szCs w:val="16"/>
          <w:lang w:eastAsia="en-US"/>
        </w:rPr>
        <w:t xml:space="preserve"> </w:t>
      </w:r>
      <w:r w:rsidRPr="004C7CD7">
        <w:rPr>
          <w:rFonts w:ascii="Verdana" w:eastAsia="Verdana" w:hAnsi="Verdana" w:cs="Verdana"/>
          <w:sz w:val="16"/>
          <w:szCs w:val="16"/>
          <w:lang w:eastAsia="en-US"/>
        </w:rPr>
        <w:t>Cultural</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Palacio</w:t>
      </w:r>
      <w:r w:rsidRPr="004C7CD7">
        <w:rPr>
          <w:rFonts w:ascii="Verdana" w:eastAsia="Verdana" w:hAnsi="Verdana" w:cs="Verdana"/>
          <w:spacing w:val="14"/>
          <w:sz w:val="16"/>
          <w:szCs w:val="16"/>
          <w:lang w:eastAsia="en-US"/>
        </w:rPr>
        <w:t xml:space="preserve"> </w:t>
      </w:r>
      <w:r w:rsidRPr="004C7CD7">
        <w:rPr>
          <w:rFonts w:ascii="Verdana" w:eastAsia="Verdana" w:hAnsi="Verdana" w:cs="Verdana"/>
          <w:sz w:val="16"/>
          <w:szCs w:val="16"/>
          <w:lang w:eastAsia="en-US"/>
        </w:rPr>
        <w:t>“Obispo</w:t>
      </w:r>
      <w:r w:rsidRPr="004C7CD7">
        <w:rPr>
          <w:rFonts w:ascii="Verdana" w:eastAsia="Verdana" w:hAnsi="Verdana" w:cs="Verdana"/>
          <w:spacing w:val="15"/>
          <w:sz w:val="16"/>
          <w:szCs w:val="16"/>
          <w:lang w:eastAsia="en-US"/>
        </w:rPr>
        <w:t xml:space="preserve"> </w:t>
      </w:r>
      <w:r w:rsidRPr="004C7CD7">
        <w:rPr>
          <w:rFonts w:ascii="Verdana" w:eastAsia="Verdana" w:hAnsi="Verdana" w:cs="Verdana"/>
          <w:sz w:val="16"/>
          <w:szCs w:val="16"/>
          <w:lang w:eastAsia="en-US"/>
        </w:rPr>
        <w:t>Solís”,</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en</w:t>
      </w:r>
      <w:r w:rsidRPr="004C7CD7">
        <w:rPr>
          <w:rFonts w:ascii="Verdana" w:eastAsia="Verdana" w:hAnsi="Verdana" w:cs="Verdana"/>
          <w:spacing w:val="13"/>
          <w:sz w:val="16"/>
          <w:szCs w:val="16"/>
          <w:lang w:eastAsia="en-US"/>
        </w:rPr>
        <w:t xml:space="preserve"> </w:t>
      </w:r>
      <w:r w:rsidRPr="004C7CD7">
        <w:rPr>
          <w:rFonts w:ascii="Verdana" w:eastAsia="Verdana" w:hAnsi="Verdana" w:cs="Verdana"/>
          <w:sz w:val="16"/>
          <w:szCs w:val="16"/>
          <w:lang w:eastAsia="en-US"/>
        </w:rPr>
        <w:t>Miajadas,</w:t>
      </w:r>
      <w:r w:rsidRPr="004C7CD7">
        <w:rPr>
          <w:rFonts w:ascii="Verdana" w:eastAsia="Verdana" w:hAnsi="Verdana" w:cs="Verdana"/>
          <w:spacing w:val="14"/>
          <w:sz w:val="16"/>
          <w:szCs w:val="16"/>
          <w:lang w:eastAsia="en-US"/>
        </w:rPr>
        <w:t xml:space="preserve"> </w:t>
      </w:r>
      <w:r w:rsidRPr="004C7CD7">
        <w:rPr>
          <w:rFonts w:ascii="Verdana" w:eastAsia="Verdana" w:hAnsi="Verdana" w:cs="Verdana"/>
          <w:sz w:val="16"/>
          <w:szCs w:val="16"/>
          <w:lang w:eastAsia="en-US"/>
        </w:rPr>
        <w:t>en</w:t>
      </w:r>
      <w:r w:rsidRPr="004C7CD7">
        <w:rPr>
          <w:rFonts w:ascii="Verdana" w:eastAsia="Verdana" w:hAnsi="Verdana" w:cs="Verdana"/>
          <w:spacing w:val="14"/>
          <w:sz w:val="16"/>
          <w:szCs w:val="16"/>
          <w:lang w:eastAsia="en-US"/>
        </w:rPr>
        <w:t xml:space="preserve"> </w:t>
      </w:r>
      <w:r w:rsidRPr="004C7CD7">
        <w:rPr>
          <w:rFonts w:ascii="Verdana" w:eastAsia="Verdana" w:hAnsi="Verdana" w:cs="Verdana"/>
          <w:sz w:val="16"/>
          <w:szCs w:val="16"/>
          <w:lang w:eastAsia="en-US"/>
        </w:rPr>
        <w:t>horario</w:t>
      </w:r>
      <w:r w:rsidRPr="004C7CD7">
        <w:rPr>
          <w:rFonts w:ascii="Verdana" w:eastAsia="Verdana" w:hAnsi="Verdana" w:cs="Verdana"/>
          <w:spacing w:val="15"/>
          <w:sz w:val="16"/>
          <w:szCs w:val="16"/>
          <w:lang w:eastAsia="en-US"/>
        </w:rPr>
        <w:t xml:space="preserve"> </w:t>
      </w:r>
      <w:r w:rsidRPr="004C7CD7">
        <w:rPr>
          <w:rFonts w:ascii="Verdana" w:eastAsia="Verdana" w:hAnsi="Verdana" w:cs="Verdana"/>
          <w:sz w:val="16"/>
          <w:szCs w:val="16"/>
          <w:lang w:eastAsia="en-US"/>
        </w:rPr>
        <w:t>de</w:t>
      </w:r>
      <w:r w:rsidRPr="004C7CD7">
        <w:rPr>
          <w:rFonts w:ascii="Verdana" w:eastAsia="Verdana" w:hAnsi="Verdana" w:cs="Verdana"/>
          <w:spacing w:val="15"/>
          <w:sz w:val="16"/>
          <w:szCs w:val="16"/>
          <w:lang w:eastAsia="en-US"/>
        </w:rPr>
        <w:t xml:space="preserve"> </w:t>
      </w:r>
      <w:r w:rsidRPr="004C7CD7">
        <w:rPr>
          <w:rFonts w:ascii="Verdana" w:eastAsia="Verdana" w:hAnsi="Verdana" w:cs="Verdana"/>
          <w:sz w:val="16"/>
          <w:szCs w:val="16"/>
          <w:lang w:eastAsia="en-US"/>
        </w:rPr>
        <w:t>09.00</w:t>
      </w:r>
      <w:r w:rsidRPr="004C7CD7">
        <w:rPr>
          <w:rFonts w:ascii="Verdana" w:eastAsia="Verdana" w:hAnsi="Verdana" w:cs="Verdana"/>
          <w:spacing w:val="15"/>
          <w:sz w:val="16"/>
          <w:szCs w:val="16"/>
          <w:lang w:eastAsia="en-US"/>
        </w:rPr>
        <w:t xml:space="preserve"> </w:t>
      </w:r>
      <w:r w:rsidR="004207C4" w:rsidRPr="004C7CD7">
        <w:rPr>
          <w:rFonts w:ascii="Verdana" w:eastAsia="Verdana" w:hAnsi="Verdana" w:cs="Verdana"/>
          <w:sz w:val="16"/>
          <w:szCs w:val="16"/>
          <w:lang w:eastAsia="en-US"/>
        </w:rPr>
        <w:t>a 14.0</w:t>
      </w:r>
      <w:r w:rsidRPr="004C7CD7">
        <w:rPr>
          <w:rFonts w:ascii="Verdana" w:eastAsia="Verdana" w:hAnsi="Verdana" w:cs="Verdana"/>
          <w:sz w:val="16"/>
          <w:szCs w:val="16"/>
          <w:lang w:eastAsia="en-US"/>
        </w:rPr>
        <w:t>0</w:t>
      </w:r>
      <w:r w:rsidRPr="004C7CD7">
        <w:rPr>
          <w:rFonts w:ascii="Verdana" w:eastAsia="Verdana" w:hAnsi="Verdana" w:cs="Verdana"/>
          <w:spacing w:val="-2"/>
          <w:sz w:val="16"/>
          <w:szCs w:val="16"/>
          <w:lang w:eastAsia="en-US"/>
        </w:rPr>
        <w:t xml:space="preserve"> </w:t>
      </w:r>
      <w:r w:rsidRPr="004C7CD7">
        <w:rPr>
          <w:rFonts w:ascii="Verdana" w:eastAsia="Verdana" w:hAnsi="Verdana" w:cs="Verdana"/>
          <w:sz w:val="16"/>
          <w:szCs w:val="16"/>
          <w:lang w:eastAsia="en-US"/>
        </w:rPr>
        <w:t>horas.</w:t>
      </w:r>
    </w:p>
    <w:p w:rsidR="0093510B" w:rsidRPr="0093510B" w:rsidRDefault="0093510B" w:rsidP="0093510B">
      <w:pPr>
        <w:widowControl w:val="0"/>
        <w:autoSpaceDE w:val="0"/>
        <w:autoSpaceDN w:val="0"/>
        <w:spacing w:before="11"/>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rPr>
          <w:rFonts w:ascii="Verdana" w:eastAsia="Verdana" w:hAnsi="Verdana" w:cs="Verdana"/>
          <w:sz w:val="16"/>
          <w:szCs w:val="16"/>
          <w:lang w:eastAsia="en-US"/>
        </w:rPr>
      </w:pPr>
      <w:r w:rsidRPr="0093510B">
        <w:rPr>
          <w:rFonts w:ascii="Verdana" w:eastAsia="Verdana" w:hAnsi="Verdana" w:cs="Verdana"/>
          <w:sz w:val="16"/>
          <w:szCs w:val="16"/>
          <w:lang w:eastAsia="en-US"/>
        </w:rPr>
        <w:t>El</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importe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por</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Carroza,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Grupo u</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otro</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elemento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será</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300,00 euros.</w:t>
      </w:r>
    </w:p>
    <w:p w:rsidR="0093510B" w:rsidRPr="0093510B" w:rsidRDefault="0093510B" w:rsidP="0093510B">
      <w:pPr>
        <w:widowControl w:val="0"/>
        <w:autoSpaceDE w:val="0"/>
        <w:autoSpaceDN w:val="0"/>
        <w:spacing w:before="8"/>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La concesión de las ayudas contempladas en la presente convocatoria se sujetará a los principios 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publicidad, transparencia, concurrencia, objetividad, igualdad y no discriminación, así como la eficacia en</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cumplimiento</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objetivos</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y eficiencia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asignación</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y</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utilización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los</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recursos</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públicos.</w:t>
      </w:r>
    </w:p>
    <w:p w:rsidR="0093510B" w:rsidRPr="0093510B" w:rsidRDefault="0093510B" w:rsidP="0093510B">
      <w:pPr>
        <w:widowControl w:val="0"/>
        <w:autoSpaceDE w:val="0"/>
        <w:autoSpaceDN w:val="0"/>
        <w:spacing w:before="11"/>
        <w:jc w:val="left"/>
        <w:rPr>
          <w:rFonts w:ascii="Verdana" w:eastAsia="Verdana" w:hAnsi="Verdana" w:cs="Verdana"/>
          <w:szCs w:val="16"/>
          <w:lang w:eastAsia="en-US"/>
        </w:rPr>
      </w:pP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val="single" w:color="000000"/>
          <w:lang w:eastAsia="en-US"/>
        </w:rPr>
      </w:pPr>
      <w:r w:rsidRPr="0093510B">
        <w:rPr>
          <w:rFonts w:ascii="Verdana" w:eastAsia="Verdana" w:hAnsi="Verdana" w:cs="Verdana"/>
          <w:b/>
          <w:bCs/>
          <w:sz w:val="16"/>
          <w:szCs w:val="16"/>
          <w:u w:val="single" w:color="000000"/>
          <w:lang w:eastAsia="en-US"/>
        </w:rPr>
        <w:t>4. Requisitos</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para</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Solicitar</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la</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Subvención</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y</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Forma</w:t>
      </w:r>
      <w:r w:rsidRPr="0093510B">
        <w:rPr>
          <w:rFonts w:ascii="Verdana" w:eastAsia="Verdana" w:hAnsi="Verdana" w:cs="Verdana"/>
          <w:b/>
          <w:bCs/>
          <w:spacing w:val="-1"/>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Acreditarlos.</w:t>
      </w:r>
    </w:p>
    <w:p w:rsidR="0093510B" w:rsidRPr="0093510B" w:rsidRDefault="0093510B" w:rsidP="0093510B">
      <w:pPr>
        <w:widowControl w:val="0"/>
        <w:autoSpaceDE w:val="0"/>
        <w:autoSpaceDN w:val="0"/>
        <w:spacing w:before="5"/>
        <w:jc w:val="left"/>
        <w:rPr>
          <w:rFonts w:ascii="Verdana" w:eastAsia="Verdana" w:hAnsi="Verdana" w:cs="Verdana"/>
          <w:b/>
          <w:sz w:val="12"/>
          <w:szCs w:val="16"/>
          <w:lang w:eastAsia="en-US"/>
        </w:rPr>
      </w:pPr>
    </w:p>
    <w:p w:rsidR="0093510B" w:rsidRPr="0093510B" w:rsidRDefault="0093510B" w:rsidP="0093510B">
      <w:pPr>
        <w:widowControl w:val="0"/>
        <w:autoSpaceDE w:val="0"/>
        <w:autoSpaceDN w:val="0"/>
        <w:spacing w:before="101"/>
        <w:jc w:val="left"/>
        <w:rPr>
          <w:rFonts w:ascii="Verdana" w:eastAsia="Verdana" w:hAnsi="Verdana" w:cs="Verdana"/>
          <w:sz w:val="16"/>
          <w:szCs w:val="16"/>
          <w:lang w:eastAsia="en-US"/>
        </w:rPr>
      </w:pPr>
      <w:r w:rsidRPr="0093510B">
        <w:rPr>
          <w:rFonts w:ascii="Verdana" w:eastAsia="Verdana" w:hAnsi="Verdana" w:cs="Verdana"/>
          <w:sz w:val="16"/>
          <w:szCs w:val="16"/>
          <w:lang w:eastAsia="en-US"/>
        </w:rPr>
        <w:lastRenderedPageBreak/>
        <w:t>Requisitos</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para</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solicitar</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subvención:</w:t>
      </w:r>
    </w:p>
    <w:p w:rsidR="0093510B" w:rsidRPr="0093510B" w:rsidRDefault="0093510B" w:rsidP="0093510B">
      <w:pPr>
        <w:widowControl w:val="0"/>
        <w:autoSpaceDE w:val="0"/>
        <w:autoSpaceDN w:val="0"/>
        <w:spacing w:before="9"/>
        <w:jc w:val="left"/>
        <w:rPr>
          <w:rFonts w:ascii="Verdana" w:eastAsia="Verdana" w:hAnsi="Verdana" w:cs="Verdana"/>
          <w:szCs w:val="16"/>
          <w:lang w:eastAsia="en-US"/>
        </w:rPr>
      </w:pPr>
    </w:p>
    <w:p w:rsidR="0093510B" w:rsidRPr="002B28D3" w:rsidRDefault="0093510B" w:rsidP="0093510B">
      <w:pPr>
        <w:widowControl w:val="0"/>
        <w:numPr>
          <w:ilvl w:val="1"/>
          <w:numId w:val="16"/>
        </w:numPr>
        <w:tabs>
          <w:tab w:val="left" w:pos="1081"/>
          <w:tab w:val="left" w:pos="1082"/>
        </w:tabs>
        <w:autoSpaceDE w:val="0"/>
        <w:autoSpaceDN w:val="0"/>
        <w:spacing w:after="240" w:line="239" w:lineRule="exact"/>
        <w:ind w:left="0" w:firstLine="0"/>
        <w:jc w:val="left"/>
        <w:rPr>
          <w:rFonts w:ascii="Verdana" w:eastAsia="Verdana" w:hAnsi="Verdana" w:cs="Verdana"/>
          <w:sz w:val="16"/>
          <w:szCs w:val="22"/>
          <w:lang w:eastAsia="en-US"/>
        </w:rPr>
      </w:pPr>
      <w:r w:rsidRPr="002B28D3">
        <w:rPr>
          <w:rFonts w:ascii="Verdana" w:eastAsia="Verdana" w:hAnsi="Verdana" w:cs="Verdana"/>
          <w:sz w:val="16"/>
          <w:szCs w:val="22"/>
          <w:lang w:eastAsia="en-US"/>
        </w:rPr>
        <w:t>Inscripción</w:t>
      </w:r>
      <w:r w:rsidRPr="002B28D3">
        <w:rPr>
          <w:rFonts w:ascii="Verdana" w:eastAsia="Verdana" w:hAnsi="Verdana" w:cs="Verdana"/>
          <w:spacing w:val="-4"/>
          <w:sz w:val="16"/>
          <w:szCs w:val="22"/>
          <w:lang w:eastAsia="en-US"/>
        </w:rPr>
        <w:t xml:space="preserve"> </w:t>
      </w:r>
      <w:r w:rsidRPr="002B28D3">
        <w:rPr>
          <w:rFonts w:ascii="Verdana" w:eastAsia="Verdana" w:hAnsi="Verdana" w:cs="Verdana"/>
          <w:sz w:val="16"/>
          <w:szCs w:val="22"/>
          <w:lang w:eastAsia="en-US"/>
        </w:rPr>
        <w:t>hasta</w:t>
      </w:r>
      <w:r w:rsidRPr="002B28D3">
        <w:rPr>
          <w:rFonts w:ascii="Verdana" w:eastAsia="Verdana" w:hAnsi="Verdana" w:cs="Verdana"/>
          <w:spacing w:val="-2"/>
          <w:sz w:val="16"/>
          <w:szCs w:val="22"/>
          <w:lang w:eastAsia="en-US"/>
        </w:rPr>
        <w:t xml:space="preserve"> </w:t>
      </w:r>
      <w:r w:rsidRPr="002B28D3">
        <w:rPr>
          <w:rFonts w:ascii="Verdana" w:eastAsia="Verdana" w:hAnsi="Verdana" w:cs="Verdana"/>
          <w:sz w:val="16"/>
          <w:szCs w:val="22"/>
          <w:lang w:eastAsia="en-US"/>
        </w:rPr>
        <w:t>el</w:t>
      </w:r>
      <w:r w:rsidRPr="002B28D3">
        <w:rPr>
          <w:rFonts w:ascii="Verdana" w:eastAsia="Verdana" w:hAnsi="Verdana" w:cs="Verdana"/>
          <w:spacing w:val="-3"/>
          <w:sz w:val="16"/>
          <w:szCs w:val="22"/>
          <w:lang w:eastAsia="en-US"/>
        </w:rPr>
        <w:t xml:space="preserve"> </w:t>
      </w:r>
      <w:r w:rsidRPr="002B28D3">
        <w:rPr>
          <w:rFonts w:ascii="Verdana" w:eastAsia="Verdana" w:hAnsi="Verdana" w:cs="Verdana"/>
          <w:sz w:val="16"/>
          <w:szCs w:val="22"/>
          <w:lang w:eastAsia="en-US"/>
        </w:rPr>
        <w:t>día</w:t>
      </w:r>
      <w:r w:rsidRPr="002B28D3">
        <w:rPr>
          <w:rFonts w:ascii="Verdana" w:eastAsia="Verdana" w:hAnsi="Verdana" w:cs="Verdana"/>
          <w:spacing w:val="-3"/>
          <w:sz w:val="16"/>
          <w:szCs w:val="22"/>
          <w:lang w:eastAsia="en-US"/>
        </w:rPr>
        <w:t xml:space="preserve"> </w:t>
      </w:r>
      <w:r w:rsidR="00F75697" w:rsidRPr="002B28D3">
        <w:rPr>
          <w:rFonts w:ascii="Verdana" w:eastAsia="Verdana" w:hAnsi="Verdana" w:cs="Verdana"/>
          <w:sz w:val="16"/>
          <w:szCs w:val="22"/>
          <w:lang w:eastAsia="en-US"/>
        </w:rPr>
        <w:t>21-12-2023</w:t>
      </w:r>
      <w:r w:rsidRPr="002B28D3">
        <w:rPr>
          <w:rFonts w:ascii="Verdana" w:eastAsia="Verdana" w:hAnsi="Verdana" w:cs="Verdana"/>
          <w:sz w:val="16"/>
          <w:szCs w:val="22"/>
          <w:lang w:eastAsia="en-US"/>
        </w:rPr>
        <w:t>.</w:t>
      </w:r>
    </w:p>
    <w:p w:rsidR="0093510B" w:rsidRPr="0093510B" w:rsidRDefault="0093510B" w:rsidP="0093510B">
      <w:pPr>
        <w:widowControl w:val="0"/>
        <w:numPr>
          <w:ilvl w:val="1"/>
          <w:numId w:val="16"/>
        </w:numPr>
        <w:tabs>
          <w:tab w:val="left" w:pos="1081"/>
          <w:tab w:val="left" w:pos="1082"/>
        </w:tabs>
        <w:autoSpaceDE w:val="0"/>
        <w:autoSpaceDN w:val="0"/>
        <w:spacing w:before="2" w:after="240" w:line="230" w:lineRule="auto"/>
        <w:ind w:left="0" w:right="141" w:firstLine="0"/>
        <w:jc w:val="left"/>
        <w:rPr>
          <w:rFonts w:ascii="Verdana" w:eastAsia="Verdana" w:hAnsi="Verdana" w:cs="Verdana"/>
          <w:sz w:val="16"/>
          <w:szCs w:val="22"/>
          <w:lang w:eastAsia="en-US"/>
        </w:rPr>
      </w:pPr>
      <w:r w:rsidRPr="0093510B">
        <w:rPr>
          <w:rFonts w:ascii="Verdana" w:eastAsia="Verdana" w:hAnsi="Verdana" w:cs="Verdana"/>
          <w:sz w:val="16"/>
          <w:szCs w:val="22"/>
          <w:lang w:eastAsia="en-US"/>
        </w:rPr>
        <w:t>Formalización</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30"/>
          <w:sz w:val="16"/>
          <w:szCs w:val="22"/>
          <w:lang w:eastAsia="en-US"/>
        </w:rPr>
        <w:t xml:space="preserve"> </w:t>
      </w:r>
      <w:r w:rsidRPr="0093510B">
        <w:rPr>
          <w:rFonts w:ascii="Verdana" w:eastAsia="Verdana" w:hAnsi="Verdana" w:cs="Verdana"/>
          <w:sz w:val="16"/>
          <w:szCs w:val="22"/>
          <w:lang w:eastAsia="en-US"/>
        </w:rPr>
        <w:t>inscripción,</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en</w:t>
      </w:r>
      <w:r w:rsidRPr="0093510B">
        <w:rPr>
          <w:rFonts w:ascii="Verdana" w:eastAsia="Verdana" w:hAnsi="Verdana" w:cs="Verdana"/>
          <w:spacing w:val="30"/>
          <w:sz w:val="16"/>
          <w:szCs w:val="22"/>
          <w:lang w:eastAsia="en-US"/>
        </w:rPr>
        <w:t xml:space="preserve"> </w:t>
      </w:r>
      <w:r w:rsidRPr="0093510B">
        <w:rPr>
          <w:rFonts w:ascii="Verdana" w:eastAsia="Verdana" w:hAnsi="Verdana" w:cs="Verdana"/>
          <w:sz w:val="16"/>
          <w:szCs w:val="22"/>
          <w:lang w:eastAsia="en-US"/>
        </w:rPr>
        <w:t>plazo,</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en</w:t>
      </w:r>
      <w:r w:rsidRPr="0093510B">
        <w:rPr>
          <w:rFonts w:ascii="Verdana" w:eastAsia="Verdana" w:hAnsi="Verdana" w:cs="Verdana"/>
          <w:spacing w:val="30"/>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Complejo</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Cultural</w:t>
      </w:r>
      <w:r w:rsidRPr="0093510B">
        <w:rPr>
          <w:rFonts w:ascii="Verdana" w:eastAsia="Verdana" w:hAnsi="Verdana" w:cs="Verdana"/>
          <w:spacing w:val="29"/>
          <w:sz w:val="16"/>
          <w:szCs w:val="22"/>
          <w:lang w:eastAsia="en-US"/>
        </w:rPr>
        <w:t xml:space="preserve"> </w:t>
      </w:r>
      <w:r w:rsidRPr="0093510B">
        <w:rPr>
          <w:rFonts w:ascii="Verdana" w:eastAsia="Verdana" w:hAnsi="Verdana" w:cs="Verdana"/>
          <w:sz w:val="16"/>
          <w:szCs w:val="22"/>
          <w:lang w:eastAsia="en-US"/>
        </w:rPr>
        <w:t>Palacio</w:t>
      </w:r>
      <w:r w:rsidRPr="0093510B">
        <w:rPr>
          <w:rFonts w:ascii="Verdana" w:eastAsia="Verdana" w:hAnsi="Verdana" w:cs="Verdana"/>
          <w:spacing w:val="31"/>
          <w:sz w:val="16"/>
          <w:szCs w:val="22"/>
          <w:lang w:eastAsia="en-US"/>
        </w:rPr>
        <w:t xml:space="preserve"> </w:t>
      </w:r>
      <w:r w:rsidRPr="0093510B">
        <w:rPr>
          <w:rFonts w:ascii="Verdana" w:eastAsia="Verdana" w:hAnsi="Verdana" w:cs="Verdana"/>
          <w:sz w:val="16"/>
          <w:szCs w:val="22"/>
          <w:lang w:eastAsia="en-US"/>
        </w:rPr>
        <w:t>“Obispo</w:t>
      </w:r>
      <w:r w:rsidRPr="0093510B">
        <w:rPr>
          <w:rFonts w:ascii="Verdana" w:eastAsia="Verdana" w:hAnsi="Verdana" w:cs="Verdana"/>
          <w:spacing w:val="30"/>
          <w:sz w:val="16"/>
          <w:szCs w:val="22"/>
          <w:lang w:eastAsia="en-US"/>
        </w:rPr>
        <w:t xml:space="preserve"> </w:t>
      </w:r>
      <w:r w:rsidRPr="0093510B">
        <w:rPr>
          <w:rFonts w:ascii="Verdana" w:eastAsia="Verdana" w:hAnsi="Verdana" w:cs="Verdana"/>
          <w:sz w:val="16"/>
          <w:szCs w:val="22"/>
          <w:lang w:eastAsia="en-US"/>
        </w:rPr>
        <w:t>Solís”,</w:t>
      </w:r>
      <w:r w:rsidRPr="0093510B">
        <w:rPr>
          <w:rFonts w:ascii="Verdana" w:eastAsia="Verdana" w:hAnsi="Verdana" w:cs="Verdana"/>
          <w:spacing w:val="30"/>
          <w:sz w:val="16"/>
          <w:szCs w:val="22"/>
          <w:lang w:eastAsia="en-US"/>
        </w:rPr>
        <w:t xml:space="preserve"> </w:t>
      </w:r>
      <w:r w:rsidRPr="0093510B">
        <w:rPr>
          <w:rFonts w:ascii="Verdana" w:eastAsia="Verdana" w:hAnsi="Verdana" w:cs="Verdana"/>
          <w:sz w:val="16"/>
          <w:szCs w:val="22"/>
          <w:lang w:eastAsia="en-US"/>
        </w:rPr>
        <w:t xml:space="preserve">en </w:t>
      </w:r>
      <w:r w:rsidRPr="0093510B">
        <w:rPr>
          <w:rFonts w:ascii="Verdana" w:eastAsia="Verdana" w:hAnsi="Verdana" w:cs="Verdana"/>
          <w:spacing w:val="-53"/>
          <w:sz w:val="16"/>
          <w:szCs w:val="22"/>
          <w:lang w:eastAsia="en-US"/>
        </w:rPr>
        <w:t xml:space="preserve"> </w:t>
      </w:r>
      <w:r w:rsidRPr="0093510B">
        <w:rPr>
          <w:rFonts w:ascii="Verdana" w:eastAsia="Verdana" w:hAnsi="Verdana" w:cs="Verdana"/>
          <w:sz w:val="16"/>
          <w:szCs w:val="22"/>
          <w:lang w:eastAsia="en-US"/>
        </w:rPr>
        <w:t>Miajadas,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en horario</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09.00</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a</w:t>
      </w:r>
      <w:r w:rsidRPr="0093510B">
        <w:rPr>
          <w:rFonts w:ascii="Verdana" w:eastAsia="Verdana" w:hAnsi="Verdana" w:cs="Verdana"/>
          <w:spacing w:val="-2"/>
          <w:sz w:val="16"/>
          <w:szCs w:val="22"/>
          <w:lang w:eastAsia="en-US"/>
        </w:rPr>
        <w:t xml:space="preserve"> </w:t>
      </w:r>
      <w:r w:rsidR="00C6212C">
        <w:rPr>
          <w:rFonts w:ascii="Verdana" w:eastAsia="Verdana" w:hAnsi="Verdana" w:cs="Verdana"/>
          <w:sz w:val="16"/>
          <w:szCs w:val="22"/>
          <w:lang w:eastAsia="en-US"/>
        </w:rPr>
        <w:t>14.0</w:t>
      </w:r>
      <w:r w:rsidRPr="0093510B">
        <w:rPr>
          <w:rFonts w:ascii="Verdana" w:eastAsia="Verdana" w:hAnsi="Verdana" w:cs="Verdana"/>
          <w:sz w:val="16"/>
          <w:szCs w:val="22"/>
          <w:lang w:eastAsia="en-US"/>
        </w:rPr>
        <w:t>0</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horas.</w:t>
      </w:r>
    </w:p>
    <w:p w:rsidR="0093510B" w:rsidRPr="0093510B" w:rsidRDefault="0093510B" w:rsidP="0093510B">
      <w:pPr>
        <w:widowControl w:val="0"/>
        <w:numPr>
          <w:ilvl w:val="1"/>
          <w:numId w:val="16"/>
        </w:numPr>
        <w:tabs>
          <w:tab w:val="left" w:pos="1081"/>
          <w:tab w:val="left" w:pos="1082"/>
        </w:tabs>
        <w:autoSpaceDE w:val="0"/>
        <w:autoSpaceDN w:val="0"/>
        <w:spacing w:after="240" w:line="240" w:lineRule="exact"/>
        <w:ind w:left="0" w:firstLine="0"/>
        <w:jc w:val="left"/>
        <w:rPr>
          <w:rFonts w:ascii="Verdana" w:eastAsia="Verdana" w:hAnsi="Verdana" w:cs="Verdana"/>
          <w:sz w:val="16"/>
          <w:szCs w:val="22"/>
          <w:lang w:eastAsia="en-US"/>
        </w:rPr>
      </w:pPr>
      <w:r w:rsidRPr="0093510B">
        <w:rPr>
          <w:rFonts w:ascii="Verdana" w:eastAsia="Verdana" w:hAnsi="Verdana" w:cs="Verdana"/>
          <w:sz w:val="16"/>
          <w:szCs w:val="22"/>
          <w:lang w:eastAsia="en-US"/>
        </w:rPr>
        <w:t>Cada</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Carroza</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Grupo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deberá</w:t>
      </w:r>
      <w:r w:rsidRPr="0093510B">
        <w:rPr>
          <w:rFonts w:ascii="Verdana" w:eastAsia="Verdana" w:hAnsi="Verdana" w:cs="Verdana"/>
          <w:spacing w:val="-6"/>
          <w:sz w:val="16"/>
          <w:szCs w:val="22"/>
          <w:lang w:eastAsia="en-US"/>
        </w:rPr>
        <w:t xml:space="preserve"> </w:t>
      </w:r>
      <w:r w:rsidRPr="0093510B">
        <w:rPr>
          <w:rFonts w:ascii="Verdana" w:eastAsia="Verdana" w:hAnsi="Verdana" w:cs="Verdana"/>
          <w:sz w:val="16"/>
          <w:szCs w:val="22"/>
          <w:lang w:eastAsia="en-US"/>
        </w:rPr>
        <w:t>contar</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con</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un</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mínimo</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10</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personas sin</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límite de</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edad.</w:t>
      </w:r>
    </w:p>
    <w:p w:rsidR="0093510B" w:rsidRPr="0093510B" w:rsidRDefault="0093510B" w:rsidP="0093510B">
      <w:pPr>
        <w:widowControl w:val="0"/>
        <w:numPr>
          <w:ilvl w:val="1"/>
          <w:numId w:val="16"/>
        </w:numPr>
        <w:tabs>
          <w:tab w:val="left" w:pos="1082"/>
        </w:tabs>
        <w:autoSpaceDE w:val="0"/>
        <w:autoSpaceDN w:val="0"/>
        <w:spacing w:after="240" w:line="237" w:lineRule="auto"/>
        <w:ind w:left="0" w:right="136" w:firstLine="0"/>
        <w:rPr>
          <w:rFonts w:ascii="Verdana" w:eastAsia="Verdana" w:hAnsi="Verdana" w:cs="Verdana"/>
          <w:sz w:val="16"/>
          <w:szCs w:val="22"/>
          <w:lang w:eastAsia="en-US"/>
        </w:rPr>
      </w:pPr>
      <w:r w:rsidRPr="0093510B">
        <w:rPr>
          <w:rFonts w:ascii="Verdana" w:eastAsia="Verdana" w:hAnsi="Verdana" w:cs="Verdana"/>
          <w:sz w:val="16"/>
          <w:szCs w:val="22"/>
          <w:lang w:eastAsia="en-US"/>
        </w:rPr>
        <w:t>Cada Carroza o Grupo deberá contar con 2 responsables a pie para garantizar la seguridad a</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terceros durante el recorrido. Estos responsables deberán vigilar que la distancia prudencial</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entre Carrozas o Grupos sea máximo de 8 metros. Este personal responsable tiene la obligación</w:t>
      </w:r>
      <w:r w:rsidRPr="0093510B">
        <w:rPr>
          <w:rFonts w:ascii="Verdana" w:eastAsia="Verdana" w:hAnsi="Verdana" w:cs="Verdana"/>
          <w:spacing w:val="-54"/>
          <w:sz w:val="16"/>
          <w:szCs w:val="22"/>
          <w:lang w:eastAsia="en-US"/>
        </w:rPr>
        <w:t xml:space="preserve"> </w:t>
      </w:r>
      <w:r w:rsidRPr="0093510B">
        <w:rPr>
          <w:rFonts w:ascii="Verdana" w:eastAsia="Verdana" w:hAnsi="Verdana" w:cs="Verdana"/>
          <w:sz w:val="16"/>
          <w:szCs w:val="22"/>
          <w:lang w:eastAsia="en-US"/>
        </w:rPr>
        <w:t>de comunicar cualquier incidencia que se produzca durante el recorrido, debiendo respetar las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indicaciones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que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se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señalen</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desde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organización.</w:t>
      </w:r>
    </w:p>
    <w:p w:rsidR="0093510B" w:rsidRPr="0093510B" w:rsidRDefault="0093510B" w:rsidP="0093510B">
      <w:pPr>
        <w:spacing w:after="240"/>
        <w:rPr>
          <w:rFonts w:ascii="Verdana" w:eastAsiaTheme="minorHAnsi" w:hAnsi="Verdana" w:cstheme="minorBidi"/>
          <w:b/>
          <w:sz w:val="16"/>
          <w:szCs w:val="22"/>
          <w:lang w:eastAsia="en-US"/>
        </w:rPr>
      </w:pPr>
    </w:p>
    <w:p w:rsidR="0093510B" w:rsidRPr="00612BB1" w:rsidRDefault="0093510B" w:rsidP="0093510B">
      <w:pPr>
        <w:spacing w:after="240"/>
        <w:rPr>
          <w:rFonts w:ascii="Verdana" w:eastAsiaTheme="minorHAnsi" w:hAnsi="Verdana" w:cstheme="minorBidi"/>
          <w:b/>
          <w:sz w:val="16"/>
          <w:szCs w:val="22"/>
          <w:u w:val="single"/>
          <w:lang w:eastAsia="en-US"/>
        </w:rPr>
      </w:pPr>
      <w:r w:rsidRPr="0093510B">
        <w:rPr>
          <w:rFonts w:ascii="Verdana" w:eastAsiaTheme="minorHAnsi" w:hAnsi="Verdana" w:cstheme="minorBidi"/>
          <w:b/>
          <w:sz w:val="16"/>
          <w:szCs w:val="22"/>
          <w:u w:val="single"/>
          <w:lang w:eastAsia="en-US"/>
        </w:rPr>
        <w:t xml:space="preserve"> 5. </w:t>
      </w:r>
      <w:r w:rsidRPr="00612BB1">
        <w:rPr>
          <w:rFonts w:ascii="Verdana" w:eastAsiaTheme="minorHAnsi" w:hAnsi="Verdana" w:cstheme="minorBidi"/>
          <w:b/>
          <w:sz w:val="16"/>
          <w:szCs w:val="22"/>
          <w:u w:val="single"/>
          <w:lang w:eastAsia="en-US"/>
        </w:rPr>
        <w:t xml:space="preserve">Órgano Competente para la Instrucción y Resolución del Procedimiento </w:t>
      </w:r>
    </w:p>
    <w:p w:rsidR="0093510B" w:rsidRPr="0093510B" w:rsidRDefault="0093510B" w:rsidP="0093510B">
      <w:pPr>
        <w:widowControl w:val="0"/>
        <w:autoSpaceDE w:val="0"/>
        <w:autoSpaceDN w:val="0"/>
        <w:spacing w:before="101"/>
        <w:ind w:right="135"/>
        <w:rPr>
          <w:rFonts w:ascii="Verdana" w:eastAsia="Verdana" w:hAnsi="Verdana" w:cs="Verdana"/>
          <w:i/>
          <w:sz w:val="16"/>
          <w:szCs w:val="16"/>
          <w:lang w:eastAsia="en-US"/>
        </w:rPr>
      </w:pPr>
      <w:r w:rsidRPr="00612BB1">
        <w:rPr>
          <w:rFonts w:ascii="Verdana" w:eastAsia="Verdana" w:hAnsi="Verdana" w:cs="Verdana"/>
          <w:sz w:val="16"/>
          <w:szCs w:val="16"/>
          <w:lang w:eastAsia="en-US"/>
        </w:rPr>
        <w:t>El órgano competente para la instrucción del expediente es la Concejalía de FESTEJOS, OCIO Y TIEMPO</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LIBRE,</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CULTURA</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Y</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JUVENTUD,</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EDUCACIÓN</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Y</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FORMACIÓN,</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UNIVERSIDAD</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POPULAR,</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NUEVAS</w:t>
      </w:r>
      <w:r w:rsidRPr="00612BB1">
        <w:rPr>
          <w:rFonts w:ascii="Verdana" w:eastAsia="Verdana" w:hAnsi="Verdana" w:cs="Verdana"/>
          <w:spacing w:val="1"/>
          <w:sz w:val="16"/>
          <w:szCs w:val="16"/>
          <w:lang w:eastAsia="en-US"/>
        </w:rPr>
        <w:t xml:space="preserve"> </w:t>
      </w:r>
      <w:r w:rsidRPr="00612BB1">
        <w:rPr>
          <w:rFonts w:ascii="Verdana" w:eastAsia="Verdana" w:hAnsi="Verdana" w:cs="Verdana"/>
          <w:sz w:val="16"/>
          <w:szCs w:val="16"/>
          <w:lang w:eastAsia="en-US"/>
        </w:rPr>
        <w:t>TECNOLOGÍAS</w:t>
      </w:r>
      <w:r w:rsidRPr="00612BB1">
        <w:rPr>
          <w:rFonts w:ascii="Verdana" w:eastAsia="Verdana" w:hAnsi="Verdana" w:cs="Verdana"/>
          <w:spacing w:val="-2"/>
          <w:sz w:val="16"/>
          <w:szCs w:val="16"/>
          <w:lang w:eastAsia="en-US"/>
        </w:rPr>
        <w:t xml:space="preserve"> </w:t>
      </w:r>
      <w:r w:rsidRPr="00612BB1">
        <w:rPr>
          <w:rFonts w:ascii="Verdana" w:eastAsia="Verdana" w:hAnsi="Verdana" w:cs="Verdana"/>
          <w:sz w:val="16"/>
          <w:szCs w:val="16"/>
          <w:lang w:eastAsia="en-US"/>
        </w:rPr>
        <w:t>Y</w:t>
      </w:r>
      <w:r w:rsidRPr="00612BB1">
        <w:rPr>
          <w:rFonts w:ascii="Verdana" w:eastAsia="Verdana" w:hAnsi="Verdana" w:cs="Verdana"/>
          <w:spacing w:val="-2"/>
          <w:sz w:val="16"/>
          <w:szCs w:val="16"/>
          <w:lang w:eastAsia="en-US"/>
        </w:rPr>
        <w:t xml:space="preserve"> </w:t>
      </w:r>
      <w:r w:rsidRPr="00612BB1">
        <w:rPr>
          <w:rFonts w:ascii="Verdana" w:eastAsia="Verdana" w:hAnsi="Verdana" w:cs="Verdana"/>
          <w:sz w:val="16"/>
          <w:szCs w:val="16"/>
          <w:lang w:eastAsia="en-US"/>
        </w:rPr>
        <w:t>ALFABETIZACIÓN</w:t>
      </w:r>
      <w:r w:rsidRPr="00612BB1">
        <w:rPr>
          <w:rFonts w:ascii="Verdana" w:eastAsia="Verdana" w:hAnsi="Verdana" w:cs="Verdana"/>
          <w:spacing w:val="-2"/>
          <w:sz w:val="16"/>
          <w:szCs w:val="16"/>
          <w:lang w:eastAsia="en-US"/>
        </w:rPr>
        <w:t xml:space="preserve"> </w:t>
      </w:r>
      <w:r w:rsidRPr="00612BB1">
        <w:rPr>
          <w:rFonts w:ascii="Verdana" w:eastAsia="Verdana" w:hAnsi="Verdana" w:cs="Verdana"/>
          <w:sz w:val="16"/>
          <w:szCs w:val="16"/>
          <w:lang w:eastAsia="en-US"/>
        </w:rPr>
        <w:t>TECNOLÓGICA</w:t>
      </w:r>
      <w:r w:rsidRPr="00612BB1">
        <w:rPr>
          <w:rFonts w:ascii="Verdana" w:eastAsia="Verdana" w:hAnsi="Verdana" w:cs="Verdana"/>
          <w:i/>
          <w:sz w:val="16"/>
          <w:szCs w:val="16"/>
          <w:lang w:eastAsia="en-US"/>
        </w:rPr>
        <w:t>.</w:t>
      </w:r>
    </w:p>
    <w:p w:rsidR="0093510B" w:rsidRPr="0093510B" w:rsidRDefault="0093510B" w:rsidP="0093510B">
      <w:pPr>
        <w:widowControl w:val="0"/>
        <w:autoSpaceDE w:val="0"/>
        <w:autoSpaceDN w:val="0"/>
        <w:spacing w:before="11"/>
        <w:jc w:val="left"/>
        <w:rPr>
          <w:rFonts w:ascii="Verdana" w:eastAsia="Verdana" w:hAnsi="Verdana" w:cs="Verdana"/>
          <w:i/>
          <w:szCs w:val="16"/>
          <w:lang w:eastAsia="en-US"/>
        </w:rPr>
      </w:pPr>
    </w:p>
    <w:p w:rsidR="0093510B" w:rsidRPr="0093510B" w:rsidRDefault="0093510B" w:rsidP="0093510B">
      <w:pPr>
        <w:widowControl w:val="0"/>
        <w:autoSpaceDE w:val="0"/>
        <w:autoSpaceDN w:val="0"/>
        <w:ind w:right="143"/>
        <w:rPr>
          <w:rFonts w:ascii="Verdana" w:eastAsia="Verdana" w:hAnsi="Verdana" w:cs="Verdana"/>
          <w:sz w:val="16"/>
          <w:szCs w:val="16"/>
          <w:lang w:eastAsia="en-US"/>
        </w:rPr>
      </w:pPr>
      <w:r w:rsidRPr="0093510B">
        <w:rPr>
          <w:rFonts w:ascii="Verdana" w:eastAsia="Verdana" w:hAnsi="Verdana" w:cs="Verdana"/>
          <w:sz w:val="16"/>
          <w:szCs w:val="16"/>
          <w:lang w:eastAsia="en-US"/>
        </w:rPr>
        <w:t>Este solicitará cuantos informes estime necesarios para resolver, así como evaluar las solicitudes que 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presenten en tiempo y forma, todo ello de conformidad con el artículo 12.2 de la Ordenanza Municipal específica de subvenciones en materia de festejos, ocio y tiempo libre, cultura, juventud, educación, participación ciudadana, asociacionismo, mayores, mujeres e igualdad de oportunidades, consumo,  comercio, deportes, desarrollo local, y medioambiente del Ayuntamiento de Miajadas.</w:t>
      </w:r>
    </w:p>
    <w:p w:rsidR="0093510B" w:rsidRPr="0093510B" w:rsidRDefault="0093510B" w:rsidP="0093510B">
      <w:pPr>
        <w:widowControl w:val="0"/>
        <w:autoSpaceDE w:val="0"/>
        <w:autoSpaceDN w:val="0"/>
        <w:spacing w:before="9"/>
        <w:jc w:val="left"/>
        <w:rPr>
          <w:rFonts w:ascii="Verdana" w:eastAsia="Verdana" w:hAnsi="Verdana" w:cs="Verdana"/>
          <w:szCs w:val="16"/>
          <w:lang w:eastAsia="en-US"/>
        </w:rPr>
      </w:pPr>
    </w:p>
    <w:p w:rsidR="0093510B" w:rsidRPr="0093510B" w:rsidRDefault="0093510B" w:rsidP="0093510B">
      <w:pPr>
        <w:widowControl w:val="0"/>
        <w:autoSpaceDE w:val="0"/>
        <w:autoSpaceDN w:val="0"/>
        <w:ind w:right="140"/>
        <w:rPr>
          <w:rFonts w:ascii="Verdana" w:eastAsia="Verdana" w:hAnsi="Verdana" w:cs="Verdana"/>
          <w:sz w:val="16"/>
          <w:szCs w:val="16"/>
          <w:lang w:eastAsia="en-US"/>
        </w:rPr>
      </w:pPr>
      <w:r w:rsidRPr="0093510B">
        <w:rPr>
          <w:rFonts w:ascii="Verdana" w:eastAsia="Verdana" w:hAnsi="Verdana" w:cs="Verdana"/>
          <w:sz w:val="16"/>
          <w:szCs w:val="16"/>
          <w:lang w:eastAsia="en-US"/>
        </w:rPr>
        <w:t>El órgano competente para resolver será el Alcalde, la normativa local no fija expresamente cuales son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los</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órganos</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competentes</w:t>
      </w:r>
      <w:r w:rsidRPr="0093510B">
        <w:rPr>
          <w:rFonts w:ascii="Verdana" w:eastAsia="Verdana" w:hAnsi="Verdana" w:cs="Verdana"/>
          <w:spacing w:val="49"/>
          <w:sz w:val="16"/>
          <w:szCs w:val="16"/>
          <w:lang w:eastAsia="en-US"/>
        </w:rPr>
        <w:t xml:space="preserve"> </w:t>
      </w:r>
      <w:r w:rsidRPr="0093510B">
        <w:rPr>
          <w:rFonts w:ascii="Verdana" w:eastAsia="Verdana" w:hAnsi="Verdana" w:cs="Verdana"/>
          <w:sz w:val="16"/>
          <w:szCs w:val="16"/>
          <w:lang w:eastAsia="en-US"/>
        </w:rPr>
        <w:t>para</w:t>
      </w:r>
      <w:r w:rsidRPr="0093510B">
        <w:rPr>
          <w:rFonts w:ascii="Verdana" w:eastAsia="Verdana" w:hAnsi="Verdana" w:cs="Verdana"/>
          <w:spacing w:val="52"/>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48"/>
          <w:sz w:val="16"/>
          <w:szCs w:val="16"/>
          <w:lang w:eastAsia="en-US"/>
        </w:rPr>
        <w:t xml:space="preserve"> </w:t>
      </w:r>
      <w:r w:rsidRPr="0093510B">
        <w:rPr>
          <w:rFonts w:ascii="Verdana" w:eastAsia="Verdana" w:hAnsi="Verdana" w:cs="Verdana"/>
          <w:sz w:val="16"/>
          <w:szCs w:val="16"/>
          <w:lang w:eastAsia="en-US"/>
        </w:rPr>
        <w:t>otorgamiento</w:t>
      </w:r>
      <w:r w:rsidRPr="0093510B">
        <w:rPr>
          <w:rFonts w:ascii="Verdana" w:eastAsia="Verdana" w:hAnsi="Verdana" w:cs="Verdana"/>
          <w:spacing w:val="50"/>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52"/>
          <w:sz w:val="16"/>
          <w:szCs w:val="16"/>
          <w:lang w:eastAsia="en-US"/>
        </w:rPr>
        <w:t xml:space="preserve"> </w:t>
      </w:r>
      <w:r w:rsidRPr="0093510B">
        <w:rPr>
          <w:rFonts w:ascii="Verdana" w:eastAsia="Verdana" w:hAnsi="Verdana" w:cs="Verdana"/>
          <w:sz w:val="16"/>
          <w:szCs w:val="16"/>
          <w:lang w:eastAsia="en-US"/>
        </w:rPr>
        <w:t>subvenciones,</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por</w:t>
      </w:r>
      <w:r w:rsidRPr="0093510B">
        <w:rPr>
          <w:rFonts w:ascii="Verdana" w:eastAsia="Verdana" w:hAnsi="Verdana" w:cs="Verdana"/>
          <w:spacing w:val="50"/>
          <w:sz w:val="16"/>
          <w:szCs w:val="16"/>
          <w:lang w:eastAsia="en-US"/>
        </w:rPr>
        <w:t xml:space="preserve"> </w:t>
      </w:r>
      <w:r w:rsidRPr="0093510B">
        <w:rPr>
          <w:rFonts w:ascii="Verdana" w:eastAsia="Verdana" w:hAnsi="Verdana" w:cs="Verdana"/>
          <w:sz w:val="16"/>
          <w:szCs w:val="16"/>
          <w:lang w:eastAsia="en-US"/>
        </w:rPr>
        <w:t>lo</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que</w:t>
      </w:r>
      <w:r w:rsidRPr="0093510B">
        <w:rPr>
          <w:rFonts w:ascii="Verdana" w:eastAsia="Verdana" w:hAnsi="Verdana" w:cs="Verdana"/>
          <w:spacing w:val="52"/>
          <w:sz w:val="16"/>
          <w:szCs w:val="16"/>
          <w:lang w:eastAsia="en-US"/>
        </w:rPr>
        <w:t xml:space="preserve"> </w:t>
      </w:r>
      <w:r w:rsidRPr="0093510B">
        <w:rPr>
          <w:rFonts w:ascii="Verdana" w:eastAsia="Verdana" w:hAnsi="Verdana" w:cs="Verdana"/>
          <w:sz w:val="16"/>
          <w:szCs w:val="16"/>
          <w:lang w:eastAsia="en-US"/>
        </w:rPr>
        <w:t>debemos</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acudir</w:t>
      </w:r>
      <w:r w:rsidRPr="0093510B">
        <w:rPr>
          <w:rFonts w:ascii="Verdana" w:eastAsia="Verdana" w:hAnsi="Verdana" w:cs="Verdana"/>
          <w:spacing w:val="52"/>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51"/>
          <w:sz w:val="16"/>
          <w:szCs w:val="16"/>
          <w:lang w:eastAsia="en-US"/>
        </w:rPr>
        <w:t xml:space="preserve"> </w:t>
      </w:r>
      <w:r w:rsidRPr="0093510B">
        <w:rPr>
          <w:rFonts w:ascii="Verdana" w:eastAsia="Verdana" w:hAnsi="Verdana" w:cs="Verdana"/>
          <w:sz w:val="16"/>
          <w:szCs w:val="16"/>
          <w:lang w:eastAsia="en-US"/>
        </w:rPr>
        <w:t>la competencia residual del Alcalde recogida en el artículo 21.1.s de la Ley 7/1985, de 2 de abril, reguladora de las Bases de Régimen Local.</w:t>
      </w:r>
    </w:p>
    <w:p w:rsidR="0093510B" w:rsidRPr="0093510B" w:rsidRDefault="0093510B" w:rsidP="0093510B">
      <w:pPr>
        <w:widowControl w:val="0"/>
        <w:autoSpaceDE w:val="0"/>
        <w:autoSpaceDN w:val="0"/>
        <w:ind w:right="140"/>
        <w:rPr>
          <w:rFonts w:ascii="Verdana" w:eastAsia="Verdana" w:hAnsi="Verdana" w:cs="Verdana"/>
          <w:sz w:val="16"/>
          <w:szCs w:val="16"/>
          <w:lang w:eastAsia="en-US"/>
        </w:rPr>
      </w:pPr>
    </w:p>
    <w:p w:rsidR="0093510B" w:rsidRPr="0093510B" w:rsidRDefault="0093510B" w:rsidP="0093510B">
      <w:pPr>
        <w:widowControl w:val="0"/>
        <w:autoSpaceDE w:val="0"/>
        <w:autoSpaceDN w:val="0"/>
        <w:ind w:right="140"/>
        <w:rPr>
          <w:rFonts w:ascii="Verdana" w:eastAsia="Verdana" w:hAnsi="Verdana" w:cs="Verdana"/>
          <w:sz w:val="16"/>
          <w:szCs w:val="16"/>
          <w:lang w:eastAsia="en-US"/>
        </w:rPr>
      </w:pPr>
      <w:r w:rsidRPr="0093510B">
        <w:rPr>
          <w:rFonts w:ascii="Verdana" w:eastAsia="Verdana" w:hAnsi="Verdana" w:cs="Verdana"/>
          <w:sz w:val="16"/>
          <w:szCs w:val="16"/>
          <w:lang w:eastAsia="en-US"/>
        </w:rPr>
        <w:t xml:space="preserve">Asimismo, debemos destacar que las bases reguladoras de la convocatoria, al contrario que las convocatorias, tiene carácter reglamentario por lo que la competencia para su aprobación recae en el Pleno de conformidad con lo establecido en el artículo 22.2.d de la Ley 7/1985, de 2 de abril, reguladora de las Bases de Régimen Local. </w:t>
      </w:r>
    </w:p>
    <w:p w:rsidR="0093510B" w:rsidRPr="0093510B" w:rsidRDefault="0093510B" w:rsidP="0093510B">
      <w:pPr>
        <w:widowControl w:val="0"/>
        <w:autoSpaceDE w:val="0"/>
        <w:autoSpaceDN w:val="0"/>
        <w:ind w:right="140"/>
        <w:rPr>
          <w:rFonts w:ascii="Verdana" w:eastAsia="Verdana" w:hAnsi="Verdana" w:cs="Verdana"/>
          <w:sz w:val="16"/>
          <w:szCs w:val="16"/>
          <w:lang w:eastAsia="en-US"/>
        </w:rPr>
      </w:pPr>
    </w:p>
    <w:p w:rsidR="0093510B" w:rsidRPr="0093510B" w:rsidRDefault="0093510B" w:rsidP="0093510B">
      <w:pPr>
        <w:widowControl w:val="0"/>
        <w:numPr>
          <w:ilvl w:val="0"/>
          <w:numId w:val="17"/>
        </w:numPr>
        <w:tabs>
          <w:tab w:val="left" w:pos="591"/>
        </w:tabs>
        <w:autoSpaceDE w:val="0"/>
        <w:autoSpaceDN w:val="0"/>
        <w:spacing w:after="240"/>
        <w:ind w:left="0" w:firstLine="0"/>
        <w:outlineLvl w:val="1"/>
        <w:rPr>
          <w:rFonts w:ascii="Verdana" w:eastAsia="Verdana" w:hAnsi="Verdana" w:cs="Verdana"/>
          <w:b/>
          <w:bCs/>
          <w:sz w:val="16"/>
          <w:szCs w:val="16"/>
          <w:u w:color="000000"/>
          <w:lang w:eastAsia="en-US"/>
        </w:rPr>
      </w:pPr>
      <w:r w:rsidRPr="0093510B">
        <w:rPr>
          <w:rFonts w:ascii="Verdana" w:eastAsia="Verdana" w:hAnsi="Verdana" w:cs="Verdana"/>
          <w:b/>
          <w:bCs/>
          <w:sz w:val="16"/>
          <w:szCs w:val="16"/>
          <w:u w:val="single" w:color="000000"/>
          <w:lang w:eastAsia="en-US"/>
        </w:rPr>
        <w:t>Plazo</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Presentación</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Solicitudes</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y</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Documentación.</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val="single" w:color="000000"/>
          <w:lang w:eastAsia="en-US"/>
        </w:rPr>
      </w:pPr>
    </w:p>
    <w:p w:rsidR="0093510B" w:rsidRPr="0093510B" w:rsidRDefault="0093510B" w:rsidP="0093510B">
      <w:pPr>
        <w:widowControl w:val="0"/>
        <w:autoSpaceDE w:val="0"/>
        <w:autoSpaceDN w:val="0"/>
        <w:spacing w:before="101"/>
        <w:ind w:right="142"/>
        <w:rPr>
          <w:rFonts w:ascii="Verdana" w:eastAsia="Verdana" w:hAnsi="Verdana" w:cs="Verdana"/>
          <w:sz w:val="16"/>
          <w:szCs w:val="16"/>
          <w:lang w:eastAsia="en-US"/>
        </w:rPr>
      </w:pPr>
      <w:r w:rsidRPr="0093510B">
        <w:rPr>
          <w:rFonts w:ascii="Verdana" w:eastAsia="Verdana" w:hAnsi="Verdana" w:cs="Verdana"/>
          <w:sz w:val="16"/>
          <w:szCs w:val="16"/>
          <w:lang w:eastAsia="en-US"/>
        </w:rPr>
        <w:t>Las solicitudes se formularán en el modelo que estará a disposición de los interesados en el Complejo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Cultural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Palacio “Obispo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Solís”,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 Miajadas,</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horario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09.00</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3"/>
          <w:sz w:val="16"/>
          <w:szCs w:val="16"/>
          <w:lang w:eastAsia="en-US"/>
        </w:rPr>
        <w:t xml:space="preserve"> </w:t>
      </w:r>
      <w:r w:rsidR="0010157A">
        <w:rPr>
          <w:rFonts w:ascii="Verdana" w:eastAsia="Verdana" w:hAnsi="Verdana" w:cs="Verdana"/>
          <w:sz w:val="16"/>
          <w:szCs w:val="16"/>
          <w:lang w:eastAsia="en-US"/>
        </w:rPr>
        <w:t>14.0</w:t>
      </w:r>
      <w:r w:rsidRPr="0093510B">
        <w:rPr>
          <w:rFonts w:ascii="Verdana" w:eastAsia="Verdana" w:hAnsi="Verdana" w:cs="Verdana"/>
          <w:sz w:val="16"/>
          <w:szCs w:val="16"/>
          <w:lang w:eastAsia="en-US"/>
        </w:rPr>
        <w:t>0</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horas.</w:t>
      </w:r>
    </w:p>
    <w:p w:rsidR="0093510B" w:rsidRPr="0093510B" w:rsidRDefault="0093510B" w:rsidP="0093510B">
      <w:pPr>
        <w:widowControl w:val="0"/>
        <w:autoSpaceDE w:val="0"/>
        <w:autoSpaceDN w:val="0"/>
        <w:jc w:val="left"/>
        <w:rPr>
          <w:rFonts w:ascii="Verdana" w:eastAsia="Verdana" w:hAnsi="Verdana" w:cs="Verdana"/>
          <w:sz w:val="21"/>
          <w:szCs w:val="16"/>
          <w:lang w:eastAsia="en-US"/>
        </w:rPr>
      </w:pPr>
    </w:p>
    <w:p w:rsidR="0093510B" w:rsidRPr="0093510B" w:rsidRDefault="0093510B" w:rsidP="0093510B">
      <w:pPr>
        <w:widowControl w:val="0"/>
        <w:autoSpaceDE w:val="0"/>
        <w:autoSpaceDN w:val="0"/>
        <w:ind w:right="136"/>
        <w:rPr>
          <w:rFonts w:ascii="Verdana" w:eastAsia="Verdana" w:hAnsi="Verdana" w:cs="Verdana"/>
          <w:i/>
          <w:sz w:val="16"/>
          <w:szCs w:val="16"/>
          <w:lang w:eastAsia="en-US"/>
        </w:rPr>
      </w:pPr>
      <w:r w:rsidRPr="0093510B">
        <w:rPr>
          <w:rFonts w:ascii="Verdana" w:eastAsia="Verdana" w:hAnsi="Verdana" w:cs="Verdana"/>
          <w:sz w:val="16"/>
          <w:szCs w:val="16"/>
          <w:lang w:eastAsia="en-US"/>
        </w:rPr>
        <w:t>Se dirigirán al Alcalde del Ayuntamiento, y se presentarán en el mismo Complejo Cultural “Palacio del Obispo Solís”,</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o por cualquiera de los medios señalados en el artículo 16.4 de la Ley 39/2015, de 1 de octubre, del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Procedimiento Administrativo Común de las Administraciones Públicas, hasta el día 2</w:t>
      </w:r>
      <w:r w:rsidR="00194AC4">
        <w:rPr>
          <w:rFonts w:ascii="Verdana" w:eastAsia="Verdana" w:hAnsi="Verdana" w:cs="Verdana"/>
          <w:sz w:val="16"/>
          <w:szCs w:val="16"/>
          <w:lang w:eastAsia="en-US"/>
        </w:rPr>
        <w:t>1</w:t>
      </w:r>
      <w:r w:rsidRPr="0093510B">
        <w:rPr>
          <w:rFonts w:ascii="Verdana" w:eastAsia="Verdana" w:hAnsi="Verdana" w:cs="Verdana"/>
          <w:sz w:val="16"/>
          <w:szCs w:val="16"/>
          <w:lang w:eastAsia="en-US"/>
        </w:rPr>
        <w:t xml:space="preserve"> de diciembre de</w:t>
      </w:r>
      <w:r w:rsidRPr="0093510B">
        <w:rPr>
          <w:rFonts w:ascii="Verdana" w:eastAsia="Verdana" w:hAnsi="Verdana" w:cs="Verdana"/>
          <w:spacing w:val="1"/>
          <w:sz w:val="16"/>
          <w:szCs w:val="16"/>
          <w:lang w:eastAsia="en-US"/>
        </w:rPr>
        <w:t xml:space="preserve"> </w:t>
      </w:r>
      <w:r w:rsidR="00F17FB6">
        <w:rPr>
          <w:rFonts w:ascii="Verdana" w:eastAsia="Verdana" w:hAnsi="Verdana" w:cs="Verdana"/>
          <w:sz w:val="16"/>
          <w:szCs w:val="16"/>
          <w:lang w:eastAsia="en-US"/>
        </w:rPr>
        <w:t>2023</w:t>
      </w:r>
      <w:r w:rsidRPr="0093510B">
        <w:rPr>
          <w:rFonts w:ascii="Verdana" w:eastAsia="Verdana" w:hAnsi="Verdana" w:cs="Verdana"/>
          <w:i/>
          <w:sz w:val="16"/>
          <w:szCs w:val="16"/>
          <w:lang w:eastAsia="en-US"/>
        </w:rPr>
        <w:t>.</w:t>
      </w:r>
    </w:p>
    <w:p w:rsidR="0093510B" w:rsidRPr="0093510B" w:rsidRDefault="0093510B" w:rsidP="0093510B">
      <w:pPr>
        <w:widowControl w:val="0"/>
        <w:autoSpaceDE w:val="0"/>
        <w:autoSpaceDN w:val="0"/>
        <w:spacing w:before="8"/>
        <w:jc w:val="left"/>
        <w:rPr>
          <w:rFonts w:ascii="Verdana" w:eastAsia="Verdana" w:hAnsi="Verdana" w:cs="Verdana"/>
          <w:i/>
          <w:szCs w:val="16"/>
          <w:lang w:eastAsia="en-US"/>
        </w:rPr>
      </w:pPr>
    </w:p>
    <w:p w:rsidR="0093510B" w:rsidRPr="0093510B" w:rsidRDefault="0093510B" w:rsidP="0093510B">
      <w:pPr>
        <w:widowControl w:val="0"/>
        <w:autoSpaceDE w:val="0"/>
        <w:autoSpaceDN w:val="0"/>
        <w:spacing w:before="1"/>
        <w:ind w:right="136"/>
        <w:rPr>
          <w:rFonts w:ascii="Verdana" w:eastAsia="Verdana" w:hAnsi="Verdana" w:cs="Verdana"/>
          <w:sz w:val="16"/>
          <w:szCs w:val="16"/>
          <w:lang w:eastAsia="en-US"/>
        </w:rPr>
      </w:pPr>
      <w:r w:rsidRPr="0093510B">
        <w:rPr>
          <w:rFonts w:ascii="Verdana" w:eastAsia="Verdana" w:hAnsi="Verdana" w:cs="Verdana"/>
          <w:sz w:val="16"/>
          <w:szCs w:val="16"/>
          <w:lang w:eastAsia="en-US"/>
        </w:rPr>
        <w:t>Las solicitudes de los interesados acompañarán los documentos e informaciones determinados en 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norma o convocatoria, salvo que los documentos exigidos ya estuvieran en poder de cualquier órgano de</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la Administración actuante, o hayan sido elaborados por cualquier otra Administración. La administración</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actuante podrá consultar o recabar dichos documentos salvo que el interesado se opusiera a ello. No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cabrá</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oposición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cuando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aportación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documento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exigiera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marco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ejercicio</w:t>
      </w:r>
      <w:r w:rsidRPr="0093510B">
        <w:rPr>
          <w:rFonts w:ascii="Verdana" w:eastAsia="Verdana" w:hAnsi="Verdana" w:cs="Verdana"/>
          <w:spacing w:val="56"/>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potestades</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sancionadoras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inspección.</w:t>
      </w:r>
    </w:p>
    <w:p w:rsidR="0093510B" w:rsidRPr="0093510B" w:rsidRDefault="0093510B" w:rsidP="0093510B">
      <w:pPr>
        <w:widowControl w:val="0"/>
        <w:autoSpaceDE w:val="0"/>
        <w:autoSpaceDN w:val="0"/>
        <w:spacing w:before="10"/>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normativa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reguladora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podrá</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admitir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sustitución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presentación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determinados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documentos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por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una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declaración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responsable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solicitante.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este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caso,</w:t>
      </w:r>
      <w:r w:rsidRPr="0093510B">
        <w:rPr>
          <w:rFonts w:ascii="Verdana" w:eastAsia="Verdana" w:hAnsi="Verdana" w:cs="Verdana"/>
          <w:spacing w:val="56"/>
          <w:sz w:val="16"/>
          <w:szCs w:val="16"/>
          <w:lang w:eastAsia="en-US"/>
        </w:rPr>
        <w:t xml:space="preserve"> </w:t>
      </w:r>
      <w:r w:rsidRPr="0093510B">
        <w:rPr>
          <w:rFonts w:ascii="Verdana" w:eastAsia="Verdana" w:hAnsi="Verdana" w:cs="Verdana"/>
          <w:sz w:val="16"/>
          <w:szCs w:val="16"/>
          <w:lang w:eastAsia="en-US"/>
        </w:rPr>
        <w:t>con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anterioridad</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propuesta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resolución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concesión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deberá</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requerir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presentación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documentación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que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acredite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realidad</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datos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contenidos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citada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declaración,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 un</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plazo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no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superior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15</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días.</w:t>
      </w:r>
    </w:p>
    <w:p w:rsidR="0093510B" w:rsidRPr="0093510B" w:rsidRDefault="0093510B" w:rsidP="0093510B">
      <w:pPr>
        <w:widowControl w:val="0"/>
        <w:autoSpaceDE w:val="0"/>
        <w:autoSpaceDN w:val="0"/>
        <w:spacing w:before="8"/>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line="242" w:lineRule="auto"/>
        <w:ind w:right="137"/>
        <w:rPr>
          <w:rFonts w:ascii="Verdana" w:eastAsia="Verdana" w:hAnsi="Verdana" w:cs="Verdana"/>
          <w:sz w:val="16"/>
          <w:szCs w:val="16"/>
          <w:lang w:eastAsia="en-US"/>
        </w:rPr>
      </w:pPr>
      <w:r w:rsidRPr="0093510B">
        <w:rPr>
          <w:rFonts w:ascii="Verdana" w:eastAsia="Verdana" w:hAnsi="Verdana" w:cs="Verdana"/>
          <w:sz w:val="16"/>
          <w:szCs w:val="16"/>
          <w:lang w:eastAsia="en-US"/>
        </w:rPr>
        <w:lastRenderedPageBreak/>
        <w:t>Si la solicitud no reúne los requisitos establecidos en la norma de convocatoria, el órgano competente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requerirá al interesado para que la subsane en el plazo máximo e improrrogable de 10 días, indicándole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que si</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no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lo hiciese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tendrá por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desistido</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su</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solicitud.</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color="000000"/>
          <w:lang w:eastAsia="en-US"/>
        </w:rPr>
      </w:pPr>
    </w:p>
    <w:p w:rsidR="0093510B" w:rsidRPr="0093510B" w:rsidRDefault="0093510B" w:rsidP="0093510B">
      <w:pPr>
        <w:widowControl w:val="0"/>
        <w:autoSpaceDE w:val="0"/>
        <w:autoSpaceDN w:val="0"/>
        <w:ind w:right="140"/>
        <w:rPr>
          <w:rFonts w:ascii="Verdana" w:eastAsia="Verdana" w:hAnsi="Verdana" w:cs="Verdana"/>
          <w:sz w:val="16"/>
          <w:szCs w:val="16"/>
          <w:lang w:eastAsia="en-US"/>
        </w:rPr>
      </w:pPr>
    </w:p>
    <w:p w:rsidR="0093510B" w:rsidRPr="0093510B" w:rsidRDefault="0093510B" w:rsidP="0093510B">
      <w:pPr>
        <w:widowControl w:val="0"/>
        <w:numPr>
          <w:ilvl w:val="0"/>
          <w:numId w:val="17"/>
        </w:numPr>
        <w:tabs>
          <w:tab w:val="left" w:pos="591"/>
        </w:tabs>
        <w:autoSpaceDE w:val="0"/>
        <w:autoSpaceDN w:val="0"/>
        <w:spacing w:after="240"/>
        <w:ind w:left="0" w:firstLine="0"/>
        <w:jc w:val="left"/>
        <w:outlineLvl w:val="1"/>
        <w:rPr>
          <w:rFonts w:ascii="Verdana" w:eastAsia="Verdana" w:hAnsi="Verdana" w:cs="Verdana"/>
          <w:b/>
          <w:bCs/>
          <w:sz w:val="16"/>
          <w:szCs w:val="16"/>
          <w:u w:color="000000"/>
          <w:lang w:eastAsia="en-US"/>
        </w:rPr>
      </w:pPr>
      <w:r w:rsidRPr="0093510B">
        <w:rPr>
          <w:rFonts w:ascii="Verdana" w:eastAsia="Verdana" w:hAnsi="Verdana" w:cs="Verdana"/>
          <w:b/>
          <w:bCs/>
          <w:sz w:val="16"/>
          <w:szCs w:val="16"/>
          <w:u w:val="single" w:color="000000"/>
          <w:lang w:eastAsia="en-US"/>
        </w:rPr>
        <w:t>Propuesta</w:t>
      </w:r>
      <w:r w:rsidRPr="0093510B">
        <w:rPr>
          <w:rFonts w:ascii="Verdana" w:eastAsia="Verdana" w:hAnsi="Verdana" w:cs="Verdana"/>
          <w:b/>
          <w:bCs/>
          <w:spacing w:val="-6"/>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resolución</w:t>
      </w:r>
      <w:r w:rsidRPr="0093510B">
        <w:rPr>
          <w:rFonts w:ascii="Verdana" w:eastAsia="Verdana" w:hAnsi="Verdana" w:cs="Verdana"/>
          <w:b/>
          <w:bCs/>
          <w:spacing w:val="-7"/>
          <w:sz w:val="16"/>
          <w:szCs w:val="16"/>
          <w:u w:val="single" w:color="000000"/>
          <w:lang w:eastAsia="en-US"/>
        </w:rPr>
        <w:t xml:space="preserve"> </w:t>
      </w:r>
      <w:r w:rsidRPr="0093510B">
        <w:rPr>
          <w:rFonts w:ascii="Verdana" w:eastAsia="Verdana" w:hAnsi="Verdana" w:cs="Verdana"/>
          <w:b/>
          <w:bCs/>
          <w:sz w:val="16"/>
          <w:szCs w:val="16"/>
          <w:u w:val="single" w:color="000000"/>
          <w:lang w:eastAsia="en-US"/>
        </w:rPr>
        <w:t>provisional,</w:t>
      </w:r>
      <w:r w:rsidRPr="0093510B">
        <w:rPr>
          <w:rFonts w:ascii="Verdana" w:eastAsia="Verdana" w:hAnsi="Verdana" w:cs="Verdana"/>
          <w:b/>
          <w:bCs/>
          <w:spacing w:val="-6"/>
          <w:sz w:val="16"/>
          <w:szCs w:val="16"/>
          <w:u w:val="single" w:color="000000"/>
          <w:lang w:eastAsia="en-US"/>
        </w:rPr>
        <w:t xml:space="preserve"> </w:t>
      </w:r>
      <w:r w:rsidRPr="0093510B">
        <w:rPr>
          <w:rFonts w:ascii="Verdana" w:eastAsia="Verdana" w:hAnsi="Verdana" w:cs="Verdana"/>
          <w:b/>
          <w:bCs/>
          <w:sz w:val="16"/>
          <w:szCs w:val="16"/>
          <w:u w:val="single" w:color="000000"/>
          <w:lang w:eastAsia="en-US"/>
        </w:rPr>
        <w:t>resolución</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definitiva,</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plazos</w:t>
      </w:r>
      <w:r w:rsidRPr="0093510B">
        <w:rPr>
          <w:rFonts w:ascii="Verdana" w:eastAsia="Verdana" w:hAnsi="Verdana" w:cs="Verdana"/>
          <w:b/>
          <w:bCs/>
          <w:spacing w:val="-6"/>
          <w:sz w:val="16"/>
          <w:szCs w:val="16"/>
          <w:u w:val="single" w:color="000000"/>
          <w:lang w:eastAsia="en-US"/>
        </w:rPr>
        <w:t xml:space="preserve"> </w:t>
      </w:r>
      <w:r w:rsidRPr="0093510B">
        <w:rPr>
          <w:rFonts w:ascii="Verdana" w:eastAsia="Verdana" w:hAnsi="Verdana" w:cs="Verdana"/>
          <w:b/>
          <w:bCs/>
          <w:sz w:val="16"/>
          <w:szCs w:val="16"/>
          <w:u w:val="single" w:color="000000"/>
          <w:lang w:eastAsia="en-US"/>
        </w:rPr>
        <w:t>y</w:t>
      </w:r>
      <w:r w:rsidRPr="0093510B">
        <w:rPr>
          <w:rFonts w:ascii="Verdana" w:eastAsia="Verdana" w:hAnsi="Verdana" w:cs="Verdana"/>
          <w:b/>
          <w:bCs/>
          <w:spacing w:val="-2"/>
          <w:sz w:val="16"/>
          <w:szCs w:val="16"/>
          <w:u w:val="single" w:color="000000"/>
          <w:lang w:eastAsia="en-US"/>
        </w:rPr>
        <w:t xml:space="preserve"> </w:t>
      </w:r>
      <w:r w:rsidRPr="0093510B">
        <w:rPr>
          <w:rFonts w:ascii="Verdana" w:eastAsia="Verdana" w:hAnsi="Verdana" w:cs="Verdana"/>
          <w:b/>
          <w:bCs/>
          <w:sz w:val="16"/>
          <w:szCs w:val="16"/>
          <w:u w:val="single" w:color="000000"/>
          <w:lang w:eastAsia="en-US"/>
        </w:rPr>
        <w:t>notificación</w:t>
      </w:r>
    </w:p>
    <w:p w:rsidR="0093510B" w:rsidRPr="0093510B" w:rsidRDefault="0093510B" w:rsidP="0093510B">
      <w:pPr>
        <w:spacing w:after="240"/>
        <w:rPr>
          <w:rFonts w:ascii="Verdana" w:eastAsiaTheme="minorHAnsi" w:hAnsi="Verdana" w:cstheme="minorBidi"/>
          <w:b/>
          <w:sz w:val="16"/>
          <w:szCs w:val="22"/>
          <w:lang w:eastAsia="en-US"/>
        </w:rPr>
      </w:pPr>
    </w:p>
    <w:p w:rsidR="0093510B" w:rsidRPr="0093510B" w:rsidRDefault="0093510B" w:rsidP="0093510B">
      <w:pPr>
        <w:widowControl w:val="0"/>
        <w:autoSpaceDE w:val="0"/>
        <w:autoSpaceDN w:val="0"/>
        <w:spacing w:before="101"/>
        <w:ind w:right="142"/>
        <w:rPr>
          <w:rFonts w:ascii="Verdana" w:eastAsia="Verdana" w:hAnsi="Verdana" w:cs="Verdana"/>
          <w:sz w:val="16"/>
          <w:szCs w:val="16"/>
          <w:lang w:eastAsia="en-US"/>
        </w:rPr>
      </w:pPr>
      <w:r w:rsidRPr="0093510B">
        <w:rPr>
          <w:rFonts w:ascii="Verdana" w:eastAsia="Verdana" w:hAnsi="Verdana" w:cs="Verdana"/>
          <w:sz w:val="16"/>
          <w:szCs w:val="16"/>
          <w:lang w:eastAsia="en-US"/>
        </w:rPr>
        <w:t>Una vez evaluadas las solicitudes, por el órgano instructor se formulará la propuesta de resolución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provisional, debidamente motivada, que será notificada a los interesados, concediendo un plazo de 10</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días para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presentar</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alegaciones.</w:t>
      </w:r>
    </w:p>
    <w:p w:rsidR="0093510B" w:rsidRPr="0093510B" w:rsidRDefault="0093510B" w:rsidP="0093510B">
      <w:pPr>
        <w:widowControl w:val="0"/>
        <w:autoSpaceDE w:val="0"/>
        <w:autoSpaceDN w:val="0"/>
        <w:spacing w:before="11"/>
        <w:jc w:val="left"/>
        <w:rPr>
          <w:rFonts w:ascii="Verdana" w:eastAsia="Verdana" w:hAnsi="Verdana" w:cs="Verdana"/>
          <w:szCs w:val="16"/>
          <w:lang w:eastAsia="en-US"/>
        </w:rPr>
      </w:pPr>
    </w:p>
    <w:p w:rsidR="0093510B" w:rsidRPr="0093510B" w:rsidRDefault="0093510B" w:rsidP="0093510B">
      <w:pPr>
        <w:widowControl w:val="0"/>
        <w:autoSpaceDE w:val="0"/>
        <w:autoSpaceDN w:val="0"/>
        <w:ind w:right="141"/>
        <w:rPr>
          <w:rFonts w:ascii="Verdana" w:eastAsia="Verdana" w:hAnsi="Verdana" w:cs="Verdana"/>
          <w:sz w:val="16"/>
          <w:szCs w:val="16"/>
          <w:lang w:eastAsia="en-US"/>
        </w:rPr>
      </w:pPr>
      <w:r w:rsidRPr="0093510B">
        <w:rPr>
          <w:rFonts w:ascii="Verdana" w:eastAsia="Verdana" w:hAnsi="Verdana" w:cs="Verdana"/>
          <w:sz w:val="16"/>
          <w:szCs w:val="16"/>
          <w:lang w:eastAsia="en-US"/>
        </w:rPr>
        <w:t>Se podrá prescindir del trámite de audiencia cuando no figuren en procedimiento ni sean tenidos en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cuenta otros hechos ni otras alegaciones y pruebas que las aducidas por los interesados. En este caso, la</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propuesta</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resolución formulada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tendrá</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carácter</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definitiva.</w:t>
      </w:r>
    </w:p>
    <w:p w:rsidR="0093510B" w:rsidRPr="0093510B" w:rsidRDefault="0093510B" w:rsidP="0093510B">
      <w:pPr>
        <w:widowControl w:val="0"/>
        <w:autoSpaceDE w:val="0"/>
        <w:autoSpaceDN w:val="0"/>
        <w:spacing w:before="9"/>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ind w:right="139"/>
        <w:rPr>
          <w:rFonts w:ascii="Verdana" w:eastAsia="Verdana" w:hAnsi="Verdana" w:cs="Verdana"/>
          <w:sz w:val="16"/>
          <w:szCs w:val="16"/>
          <w:lang w:eastAsia="en-US"/>
        </w:rPr>
      </w:pPr>
      <w:r w:rsidRPr="0093510B">
        <w:rPr>
          <w:rFonts w:ascii="Verdana" w:eastAsia="Verdana" w:hAnsi="Verdana" w:cs="Verdana"/>
          <w:sz w:val="16"/>
          <w:szCs w:val="16"/>
          <w:lang w:eastAsia="en-US"/>
        </w:rPr>
        <w:t>Tras examinar las alegaciones si las hubiera, se formulará la propuesta de resolución definitiva, que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deberá expresar el solicitante o la relación de solicitantes para los que se propone la concesión de 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y</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 cuantía,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especificando su</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evaluación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y los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criterios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 valoración seguidos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para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efectuarla.</w:t>
      </w:r>
    </w:p>
    <w:p w:rsidR="0093510B" w:rsidRPr="0093510B" w:rsidRDefault="0093510B" w:rsidP="0093510B">
      <w:pPr>
        <w:widowControl w:val="0"/>
        <w:autoSpaceDE w:val="0"/>
        <w:autoSpaceDN w:val="0"/>
        <w:spacing w:before="11"/>
        <w:jc w:val="left"/>
        <w:rPr>
          <w:rFonts w:ascii="Verdana" w:eastAsia="Verdana" w:hAnsi="Verdana" w:cs="Verdana"/>
          <w:szCs w:val="16"/>
          <w:lang w:eastAsia="en-US"/>
        </w:rPr>
      </w:pPr>
    </w:p>
    <w:p w:rsidR="0093510B" w:rsidRPr="0093510B" w:rsidRDefault="0093510B" w:rsidP="0093510B">
      <w:pPr>
        <w:widowControl w:val="0"/>
        <w:autoSpaceDE w:val="0"/>
        <w:autoSpaceDN w:val="0"/>
        <w:ind w:right="136"/>
        <w:rPr>
          <w:rFonts w:ascii="Verdana" w:eastAsia="Verdana" w:hAnsi="Verdana" w:cs="Verdana"/>
          <w:sz w:val="16"/>
          <w:szCs w:val="16"/>
          <w:lang w:eastAsia="en-US"/>
        </w:rPr>
      </w:pPr>
      <w:r w:rsidRPr="0093510B">
        <w:rPr>
          <w:rFonts w:ascii="Verdana" w:eastAsia="Verdana" w:hAnsi="Verdana" w:cs="Verdana"/>
          <w:sz w:val="16"/>
          <w:szCs w:val="16"/>
          <w:lang w:eastAsia="en-US"/>
        </w:rPr>
        <w:t>La propuesta de resolución definitiva, cuando resulte procedente de acuerdo con las bases reguladoras,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se notificará a los interesados que hayan sido propuestos como beneficiarios en la fase de instrucción,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para</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que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el plazo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3</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días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 xml:space="preserve">comuniquen su aceptación. </w:t>
      </w:r>
    </w:p>
    <w:p w:rsidR="0093510B" w:rsidRPr="0093510B" w:rsidRDefault="0093510B" w:rsidP="0093510B">
      <w:pPr>
        <w:widowControl w:val="0"/>
        <w:autoSpaceDE w:val="0"/>
        <w:autoSpaceDN w:val="0"/>
        <w:spacing w:before="8"/>
        <w:jc w:val="left"/>
        <w:rPr>
          <w:rFonts w:ascii="Verdana" w:eastAsia="Verdana" w:hAnsi="Verdana" w:cs="Verdana"/>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Una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vez</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aprobada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propuesta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resolución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definitiva,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órgano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competente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resolverá</w:t>
      </w:r>
      <w:r w:rsidRPr="0093510B">
        <w:rPr>
          <w:rFonts w:ascii="Verdana" w:eastAsia="Verdana" w:hAnsi="Verdana" w:cs="Verdana"/>
          <w:spacing w:val="56"/>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procedimiento. La resolución, además de contener el solicitante o relación de solicitantes a los que se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concede la subvención, hará constar, en su caso, de manera expresa, la desestimación del resto de las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solicitudes.</w:t>
      </w: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El plazo de resolución y notificación será, según lo descrito en el artículo 13.2 de la Ordenanza Municipal específica de subvenciones en materia de festejos, ocio y tiempo libre, cultura, juventud, educación, participación ciudadana, asociacionismo, mayores, mujeres e igualdad de oportunidades consumo,  comercio, deportes, desarrollo local, y medioambiente del Ayuntamiento de Miajadas (Cáceres).</w:t>
      </w: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El vencimiento del plazo máximo sin haberse notificado la resolución legitima a los/as interesados/as para entender desestimada por silencio administrativo la solicitud de concesión de la subvención.</w:t>
      </w: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p>
    <w:p w:rsidR="0093510B" w:rsidRPr="0093510B" w:rsidRDefault="0093510B" w:rsidP="0093510B">
      <w:pPr>
        <w:widowControl w:val="0"/>
        <w:autoSpaceDE w:val="0"/>
        <w:autoSpaceDN w:val="0"/>
        <w:spacing w:before="1"/>
        <w:ind w:right="137"/>
        <w:rPr>
          <w:rFonts w:ascii="Verdana" w:eastAsia="Verdana" w:hAnsi="Verdana" w:cs="Verdana"/>
          <w:sz w:val="16"/>
          <w:szCs w:val="16"/>
          <w:lang w:eastAsia="en-US"/>
        </w:rPr>
      </w:pPr>
    </w:p>
    <w:p w:rsidR="0093510B" w:rsidRPr="0093510B" w:rsidRDefault="0093510B" w:rsidP="0093510B">
      <w:pPr>
        <w:widowControl w:val="0"/>
        <w:numPr>
          <w:ilvl w:val="0"/>
          <w:numId w:val="17"/>
        </w:numPr>
        <w:autoSpaceDE w:val="0"/>
        <w:autoSpaceDN w:val="0"/>
        <w:spacing w:before="1" w:after="240"/>
        <w:ind w:left="0" w:right="137" w:firstLine="0"/>
        <w:rPr>
          <w:rFonts w:ascii="Verdana" w:eastAsia="Verdana" w:hAnsi="Verdana" w:cs="Verdana"/>
          <w:b/>
          <w:sz w:val="16"/>
          <w:szCs w:val="16"/>
          <w:u w:val="single"/>
          <w:lang w:eastAsia="en-US"/>
        </w:rPr>
      </w:pPr>
      <w:r w:rsidRPr="0093510B">
        <w:rPr>
          <w:rFonts w:ascii="Verdana" w:eastAsia="Verdana" w:hAnsi="Verdana" w:cs="Verdana"/>
          <w:b/>
          <w:sz w:val="16"/>
          <w:szCs w:val="16"/>
          <w:u w:val="single"/>
          <w:lang w:eastAsia="en-US"/>
        </w:rPr>
        <w:t xml:space="preserve">Reformulación de las Solicitudes. </w:t>
      </w:r>
    </w:p>
    <w:p w:rsidR="0093510B" w:rsidRPr="0093510B" w:rsidRDefault="0093510B" w:rsidP="0093510B">
      <w:pPr>
        <w:spacing w:after="240"/>
        <w:rPr>
          <w:rFonts w:ascii="Verdana" w:eastAsiaTheme="minorHAnsi" w:hAnsi="Verdana" w:cstheme="minorBidi"/>
          <w:b/>
          <w:sz w:val="16"/>
          <w:szCs w:val="22"/>
          <w:lang w:eastAsia="en-US"/>
        </w:rPr>
      </w:pPr>
    </w:p>
    <w:p w:rsidR="0093510B" w:rsidRPr="0093510B" w:rsidRDefault="0093510B" w:rsidP="0093510B">
      <w:pPr>
        <w:widowControl w:val="0"/>
        <w:autoSpaceDE w:val="0"/>
        <w:autoSpaceDN w:val="0"/>
        <w:spacing w:before="101"/>
        <w:ind w:right="136"/>
        <w:rPr>
          <w:rFonts w:ascii="Verdana" w:eastAsia="Verdana" w:hAnsi="Verdana" w:cs="Verdana"/>
          <w:sz w:val="16"/>
          <w:szCs w:val="16"/>
          <w:lang w:eastAsia="en-US"/>
        </w:rPr>
      </w:pPr>
      <w:r w:rsidRPr="0093510B">
        <w:rPr>
          <w:rFonts w:ascii="Verdana" w:eastAsia="Verdana" w:hAnsi="Verdana" w:cs="Verdana"/>
          <w:sz w:val="16"/>
          <w:szCs w:val="16"/>
          <w:lang w:eastAsia="en-US"/>
        </w:rPr>
        <w:t>Cuando la subvención tenga por objeto la financiación de actividades a desarrollar por el solicitante y 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importe de la subvención de la propuesta de resolución provisional sea inferior al que figura en 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solicitud presentada, se podrá instar del beneficiario la reformulación de su solicitud para ajustar los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compromisos</w:t>
      </w:r>
      <w:r w:rsidRPr="0093510B">
        <w:rPr>
          <w:rFonts w:ascii="Verdana" w:eastAsia="Verdana" w:hAnsi="Verdana" w:cs="Verdana"/>
          <w:spacing w:val="-5"/>
          <w:sz w:val="16"/>
          <w:szCs w:val="16"/>
          <w:lang w:eastAsia="en-US"/>
        </w:rPr>
        <w:t xml:space="preserve"> </w:t>
      </w:r>
      <w:r w:rsidRPr="0093510B">
        <w:rPr>
          <w:rFonts w:ascii="Verdana" w:eastAsia="Verdana" w:hAnsi="Verdana" w:cs="Verdana"/>
          <w:sz w:val="16"/>
          <w:szCs w:val="16"/>
          <w:lang w:eastAsia="en-US"/>
        </w:rPr>
        <w:t>y</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condiciones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otorgable.</w:t>
      </w:r>
    </w:p>
    <w:p w:rsidR="0093510B" w:rsidRPr="0093510B" w:rsidRDefault="0093510B" w:rsidP="0093510B">
      <w:pPr>
        <w:widowControl w:val="0"/>
        <w:autoSpaceDE w:val="0"/>
        <w:autoSpaceDN w:val="0"/>
        <w:spacing w:before="9"/>
        <w:jc w:val="left"/>
        <w:rPr>
          <w:rFonts w:ascii="Verdana" w:eastAsia="Verdana" w:hAnsi="Verdana" w:cs="Verdana"/>
          <w:szCs w:val="16"/>
          <w:lang w:eastAsia="en-US"/>
        </w:rPr>
      </w:pPr>
    </w:p>
    <w:p w:rsidR="0093510B" w:rsidRPr="0093510B" w:rsidRDefault="0093510B" w:rsidP="0093510B">
      <w:pPr>
        <w:widowControl w:val="0"/>
        <w:autoSpaceDE w:val="0"/>
        <w:autoSpaceDN w:val="0"/>
        <w:ind w:right="141"/>
        <w:rPr>
          <w:rFonts w:ascii="Verdana" w:eastAsia="Verdana" w:hAnsi="Verdana" w:cs="Verdana"/>
          <w:sz w:val="16"/>
          <w:szCs w:val="16"/>
          <w:lang w:eastAsia="en-US"/>
        </w:rPr>
      </w:pPr>
      <w:r w:rsidRPr="0093510B">
        <w:rPr>
          <w:rFonts w:ascii="Verdana" w:eastAsia="Verdana" w:hAnsi="Verdana" w:cs="Verdana"/>
          <w:sz w:val="16"/>
          <w:szCs w:val="16"/>
          <w:lang w:eastAsia="en-US"/>
        </w:rPr>
        <w:t>Si la solicitud merece la conformidad del órgano colegiado, se remitirá con todo lo actuado al órgano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competente para que dicte la resolución. Debe respetar, en cualquier caso, el objeto, condiciones y la</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finalidad de la subvención, así como los criterios de valoración establecidos respecto de las solicitudes 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peticiones.</w:t>
      </w:r>
    </w:p>
    <w:p w:rsidR="0093510B" w:rsidRPr="0093510B" w:rsidRDefault="0093510B" w:rsidP="0093510B">
      <w:pPr>
        <w:widowControl w:val="0"/>
        <w:autoSpaceDE w:val="0"/>
        <w:autoSpaceDN w:val="0"/>
        <w:spacing w:before="12"/>
        <w:jc w:val="left"/>
        <w:rPr>
          <w:rFonts w:ascii="Verdana" w:eastAsia="Verdana" w:hAnsi="Verdana" w:cs="Verdana"/>
          <w:szCs w:val="16"/>
          <w:lang w:eastAsia="en-US"/>
        </w:rPr>
      </w:pPr>
    </w:p>
    <w:p w:rsidR="0093510B" w:rsidRPr="0093510B" w:rsidRDefault="0093510B" w:rsidP="0093510B">
      <w:pPr>
        <w:widowControl w:val="0"/>
        <w:numPr>
          <w:ilvl w:val="0"/>
          <w:numId w:val="17"/>
        </w:numPr>
        <w:tabs>
          <w:tab w:val="left" w:pos="591"/>
        </w:tabs>
        <w:autoSpaceDE w:val="0"/>
        <w:autoSpaceDN w:val="0"/>
        <w:spacing w:after="240"/>
        <w:ind w:left="0" w:firstLine="0"/>
        <w:outlineLvl w:val="1"/>
        <w:rPr>
          <w:rFonts w:ascii="Verdana" w:eastAsia="Verdana" w:hAnsi="Verdana" w:cs="Verdana"/>
          <w:b/>
          <w:bCs/>
          <w:sz w:val="16"/>
          <w:szCs w:val="16"/>
          <w:u w:color="000000"/>
          <w:lang w:eastAsia="en-US"/>
        </w:rPr>
      </w:pPr>
      <w:r w:rsidRPr="0093510B">
        <w:rPr>
          <w:rFonts w:ascii="Verdana" w:eastAsia="Verdana" w:hAnsi="Verdana" w:cs="Verdana"/>
          <w:b/>
          <w:bCs/>
          <w:sz w:val="16"/>
          <w:szCs w:val="16"/>
          <w:u w:val="single" w:color="000000"/>
          <w:lang w:eastAsia="en-US"/>
        </w:rPr>
        <w:t>Fin</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1"/>
          <w:sz w:val="16"/>
          <w:szCs w:val="16"/>
          <w:u w:val="single" w:color="000000"/>
          <w:lang w:eastAsia="en-US"/>
        </w:rPr>
        <w:t xml:space="preserve"> </w:t>
      </w:r>
      <w:r w:rsidRPr="0093510B">
        <w:rPr>
          <w:rFonts w:ascii="Verdana" w:eastAsia="Verdana" w:hAnsi="Verdana" w:cs="Verdana"/>
          <w:b/>
          <w:bCs/>
          <w:sz w:val="16"/>
          <w:szCs w:val="16"/>
          <w:u w:val="single" w:color="000000"/>
          <w:lang w:eastAsia="en-US"/>
        </w:rPr>
        <w:t>la</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Vía</w:t>
      </w:r>
      <w:r w:rsidRPr="0093510B">
        <w:rPr>
          <w:rFonts w:ascii="Verdana" w:eastAsia="Verdana" w:hAnsi="Verdana" w:cs="Verdana"/>
          <w:b/>
          <w:bCs/>
          <w:spacing w:val="-2"/>
          <w:sz w:val="16"/>
          <w:szCs w:val="16"/>
          <w:u w:val="single" w:color="000000"/>
          <w:lang w:eastAsia="en-US"/>
        </w:rPr>
        <w:t xml:space="preserve"> </w:t>
      </w:r>
      <w:r w:rsidRPr="0093510B">
        <w:rPr>
          <w:rFonts w:ascii="Verdana" w:eastAsia="Verdana" w:hAnsi="Verdana" w:cs="Verdana"/>
          <w:b/>
          <w:bCs/>
          <w:sz w:val="16"/>
          <w:szCs w:val="16"/>
          <w:u w:val="single" w:color="000000"/>
          <w:lang w:eastAsia="en-US"/>
        </w:rPr>
        <w:t>Administrativa.</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val="single" w:color="000000"/>
          <w:lang w:eastAsia="en-US"/>
        </w:rPr>
      </w:pPr>
    </w:p>
    <w:p w:rsidR="0093510B" w:rsidRPr="0093510B" w:rsidRDefault="0093510B" w:rsidP="0093510B">
      <w:pPr>
        <w:widowControl w:val="0"/>
        <w:autoSpaceDE w:val="0"/>
        <w:autoSpaceDN w:val="0"/>
        <w:spacing w:before="101"/>
        <w:rPr>
          <w:rFonts w:ascii="Verdana" w:eastAsia="Verdana" w:hAnsi="Verdana" w:cs="Verdana"/>
          <w:sz w:val="16"/>
          <w:szCs w:val="16"/>
          <w:lang w:eastAsia="en-US"/>
        </w:rPr>
      </w:pPr>
      <w:r w:rsidRPr="0093510B">
        <w:rPr>
          <w:rFonts w:ascii="Verdana" w:eastAsia="Verdana" w:hAnsi="Verdana" w:cs="Verdana"/>
          <w:sz w:val="16"/>
          <w:szCs w:val="16"/>
          <w:lang w:eastAsia="en-US"/>
        </w:rPr>
        <w:t>El</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acto</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resolución</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subvención</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agota</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vía</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administrativa.</w:t>
      </w:r>
    </w:p>
    <w:p w:rsidR="0093510B" w:rsidRPr="0093510B" w:rsidRDefault="0093510B" w:rsidP="0093510B">
      <w:pPr>
        <w:widowControl w:val="0"/>
        <w:autoSpaceDE w:val="0"/>
        <w:autoSpaceDN w:val="0"/>
        <w:spacing w:before="11"/>
        <w:jc w:val="left"/>
        <w:rPr>
          <w:rFonts w:ascii="Verdana" w:eastAsia="Verdana" w:hAnsi="Verdana" w:cs="Verdana"/>
          <w:szCs w:val="16"/>
          <w:lang w:eastAsia="en-US"/>
        </w:rPr>
      </w:pPr>
    </w:p>
    <w:p w:rsidR="0093510B" w:rsidRPr="0093510B" w:rsidRDefault="0093510B" w:rsidP="0093510B">
      <w:pPr>
        <w:widowControl w:val="0"/>
        <w:autoSpaceDE w:val="0"/>
        <w:autoSpaceDN w:val="0"/>
        <w:ind w:right="137"/>
        <w:rPr>
          <w:rFonts w:ascii="Verdana" w:eastAsia="Verdana" w:hAnsi="Verdana" w:cs="Verdana"/>
          <w:sz w:val="16"/>
          <w:szCs w:val="16"/>
          <w:lang w:eastAsia="en-US"/>
        </w:rPr>
      </w:pPr>
      <w:r w:rsidRPr="0093510B">
        <w:rPr>
          <w:rFonts w:ascii="Verdana" w:eastAsia="Verdana" w:hAnsi="Verdana" w:cs="Verdana"/>
          <w:sz w:val="16"/>
          <w:szCs w:val="16"/>
          <w:lang w:eastAsia="en-US"/>
        </w:rPr>
        <w:t>De acuerdo con lo que disponen los artículos 123 y 124 de la Ley 39/2015, de 1 de octubre, del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Procedimiento Administrativo Común de las Administraciones Públicas, contra dicha resolución podrá</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interponerse recurso potestativo de reposición ante el Alcalde de este Ayuntamiento, en el término de un</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mes a contar desde el día siguiente de la recepción de la notificación, o bien directamente recurso</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lastRenderedPageBreak/>
        <w:t>contencioso administrativo ante el Juzgado de lo Contencioso-Administrativo de Cáceres, en el plazo 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dos meses, a contar desde el día siguiente al de la recepción de la notificación, de conformidad con el</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artículo 46</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la Ley</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29/1998,</w:t>
      </w:r>
      <w:r w:rsidRPr="0093510B">
        <w:rPr>
          <w:rFonts w:ascii="Verdana" w:eastAsia="Verdana" w:hAnsi="Verdana" w:cs="Verdana"/>
          <w:spacing w:val="-4"/>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13</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julio,</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Jurisdicción</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Contencioso-Administrativa.</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val="single" w:color="000000"/>
          <w:lang w:eastAsia="en-US"/>
        </w:rPr>
      </w:pP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color="000000"/>
          <w:lang w:eastAsia="en-US"/>
        </w:rPr>
      </w:pPr>
    </w:p>
    <w:p w:rsidR="0093510B" w:rsidRPr="0093510B" w:rsidRDefault="0093510B" w:rsidP="0093510B">
      <w:pPr>
        <w:widowControl w:val="0"/>
        <w:numPr>
          <w:ilvl w:val="0"/>
          <w:numId w:val="17"/>
        </w:numPr>
        <w:tabs>
          <w:tab w:val="left" w:pos="591"/>
        </w:tabs>
        <w:autoSpaceDE w:val="0"/>
        <w:autoSpaceDN w:val="0"/>
        <w:spacing w:after="240"/>
        <w:ind w:left="0" w:firstLine="0"/>
        <w:outlineLvl w:val="1"/>
        <w:rPr>
          <w:rFonts w:ascii="Verdana" w:eastAsia="Verdana" w:hAnsi="Verdana" w:cs="Verdana"/>
          <w:b/>
          <w:bCs/>
          <w:sz w:val="16"/>
          <w:szCs w:val="16"/>
          <w:u w:val="single" w:color="000000"/>
          <w:lang w:eastAsia="en-US"/>
        </w:rPr>
      </w:pPr>
      <w:r w:rsidRPr="0093510B">
        <w:rPr>
          <w:rFonts w:ascii="Verdana" w:eastAsia="Verdana" w:hAnsi="Verdana" w:cs="Verdana"/>
          <w:b/>
          <w:bCs/>
          <w:sz w:val="16"/>
          <w:szCs w:val="16"/>
          <w:u w:val="single" w:color="000000"/>
          <w:lang w:eastAsia="en-US"/>
        </w:rPr>
        <w:t>Criterios de Valoración de las Solicitudes</w:t>
      </w:r>
    </w:p>
    <w:p w:rsidR="0093510B" w:rsidRPr="0093510B" w:rsidRDefault="0093510B" w:rsidP="0093510B">
      <w:pPr>
        <w:widowControl w:val="0"/>
        <w:tabs>
          <w:tab w:val="left" w:pos="591"/>
        </w:tabs>
        <w:autoSpaceDE w:val="0"/>
        <w:autoSpaceDN w:val="0"/>
        <w:outlineLvl w:val="1"/>
        <w:rPr>
          <w:rFonts w:ascii="Verdana" w:eastAsia="Verdana" w:hAnsi="Verdana" w:cs="Verdana"/>
          <w:b/>
          <w:bCs/>
          <w:sz w:val="16"/>
          <w:szCs w:val="16"/>
          <w:u w:color="000000"/>
          <w:lang w:eastAsia="en-US"/>
        </w:rPr>
      </w:pPr>
    </w:p>
    <w:p w:rsidR="0093510B" w:rsidRPr="0093510B" w:rsidRDefault="0093510B" w:rsidP="0093510B">
      <w:pPr>
        <w:widowControl w:val="0"/>
        <w:tabs>
          <w:tab w:val="left" w:pos="591"/>
        </w:tabs>
        <w:autoSpaceDE w:val="0"/>
        <w:autoSpaceDN w:val="0"/>
        <w:outlineLvl w:val="1"/>
        <w:rPr>
          <w:rFonts w:ascii="Verdana" w:eastAsia="Verdana" w:hAnsi="Verdana" w:cs="Verdana"/>
          <w:bCs/>
          <w:sz w:val="16"/>
          <w:szCs w:val="16"/>
          <w:u w:color="000000"/>
          <w:lang w:eastAsia="en-US"/>
        </w:rPr>
      </w:pPr>
      <w:r w:rsidRPr="0093510B">
        <w:rPr>
          <w:rFonts w:ascii="Verdana" w:eastAsia="Verdana" w:hAnsi="Verdana" w:cs="Verdana"/>
          <w:bCs/>
          <w:sz w:val="16"/>
          <w:szCs w:val="16"/>
          <w:u w:color="000000"/>
          <w:lang w:eastAsia="en-US"/>
        </w:rPr>
        <w:t>Los criterios para la asignación serán los siguientes:</w:t>
      </w:r>
    </w:p>
    <w:p w:rsidR="0093510B" w:rsidRPr="0093510B" w:rsidRDefault="0093510B" w:rsidP="0093510B">
      <w:pPr>
        <w:widowControl w:val="0"/>
        <w:numPr>
          <w:ilvl w:val="1"/>
          <w:numId w:val="16"/>
        </w:numPr>
        <w:tabs>
          <w:tab w:val="left" w:pos="1081"/>
          <w:tab w:val="left" w:pos="1082"/>
        </w:tabs>
        <w:autoSpaceDE w:val="0"/>
        <w:autoSpaceDN w:val="0"/>
        <w:spacing w:after="240" w:line="239" w:lineRule="exact"/>
        <w:ind w:left="0" w:firstLine="0"/>
        <w:jc w:val="left"/>
        <w:rPr>
          <w:rFonts w:ascii="Verdana" w:eastAsia="Verdana" w:hAnsi="Verdana" w:cs="Verdana"/>
          <w:sz w:val="16"/>
          <w:szCs w:val="22"/>
          <w:lang w:eastAsia="en-US"/>
        </w:rPr>
      </w:pPr>
      <w:r w:rsidRPr="0093510B">
        <w:rPr>
          <w:rFonts w:ascii="Verdana" w:eastAsia="Verdana" w:hAnsi="Verdana" w:cs="Verdana"/>
          <w:sz w:val="16"/>
          <w:szCs w:val="22"/>
          <w:lang w:eastAsia="en-US"/>
        </w:rPr>
        <w:t>Se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haya</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formalizado</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solicitud</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participación</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en</w:t>
      </w:r>
      <w:r w:rsidRPr="0093510B">
        <w:rPr>
          <w:rFonts w:ascii="Verdana" w:eastAsia="Verdana" w:hAnsi="Verdana" w:cs="Verdana"/>
          <w:spacing w:val="-5"/>
          <w:sz w:val="16"/>
          <w:szCs w:val="22"/>
          <w:lang w:eastAsia="en-US"/>
        </w:rPr>
        <w:t xml:space="preserve"> </w:t>
      </w:r>
      <w:r w:rsidRPr="0093510B">
        <w:rPr>
          <w:rFonts w:ascii="Verdana" w:eastAsia="Verdana" w:hAnsi="Verdana" w:cs="Verdana"/>
          <w:sz w:val="16"/>
          <w:szCs w:val="22"/>
          <w:lang w:eastAsia="en-US"/>
        </w:rPr>
        <w:t>tiempo</w:t>
      </w:r>
      <w:r w:rsidRPr="0093510B">
        <w:rPr>
          <w:rFonts w:ascii="Verdana" w:eastAsia="Verdana" w:hAnsi="Verdana" w:cs="Verdana"/>
          <w:spacing w:val="-5"/>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forma.</w:t>
      </w:r>
    </w:p>
    <w:p w:rsidR="0093510B" w:rsidRPr="0093510B" w:rsidRDefault="0093510B" w:rsidP="0093510B">
      <w:pPr>
        <w:widowControl w:val="0"/>
        <w:numPr>
          <w:ilvl w:val="1"/>
          <w:numId w:val="16"/>
        </w:numPr>
        <w:tabs>
          <w:tab w:val="left" w:pos="1081"/>
          <w:tab w:val="left" w:pos="1082"/>
        </w:tabs>
        <w:autoSpaceDE w:val="0"/>
        <w:autoSpaceDN w:val="0"/>
        <w:spacing w:after="240" w:line="240" w:lineRule="exact"/>
        <w:ind w:left="0" w:firstLine="0"/>
        <w:jc w:val="left"/>
        <w:rPr>
          <w:rFonts w:ascii="Verdana" w:eastAsia="Verdana" w:hAnsi="Verdana" w:cs="Verdana"/>
          <w:sz w:val="16"/>
          <w:szCs w:val="22"/>
          <w:lang w:eastAsia="en-US"/>
        </w:rPr>
      </w:pPr>
      <w:r w:rsidRPr="0093510B">
        <w:rPr>
          <w:rFonts w:ascii="Verdana" w:eastAsia="Verdana" w:hAnsi="Verdana" w:cs="Verdana"/>
          <w:sz w:val="16"/>
          <w:szCs w:val="22"/>
          <w:lang w:eastAsia="en-US"/>
        </w:rPr>
        <w:t>La</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Carroza</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o</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Grupo</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participante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lo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haya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hecho</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cumpliendo</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todos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los</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requisitos</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4"/>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Base</w:t>
      </w:r>
      <w:r w:rsidRPr="0093510B">
        <w:rPr>
          <w:rFonts w:ascii="Verdana" w:eastAsia="Verdana" w:hAnsi="Verdana" w:cs="Verdana"/>
          <w:spacing w:val="-3"/>
          <w:sz w:val="16"/>
          <w:szCs w:val="22"/>
          <w:lang w:eastAsia="en-US"/>
        </w:rPr>
        <w:t xml:space="preserve"> </w:t>
      </w:r>
      <w:r>
        <w:rPr>
          <w:rFonts w:ascii="Verdana" w:eastAsia="Verdana" w:hAnsi="Verdana" w:cs="Verdana"/>
          <w:sz w:val="16"/>
          <w:szCs w:val="22"/>
          <w:lang w:eastAsia="en-US"/>
        </w:rPr>
        <w:t xml:space="preserve">4. </w:t>
      </w:r>
    </w:p>
    <w:p w:rsidR="0093510B" w:rsidRPr="0093510B" w:rsidRDefault="0093510B" w:rsidP="0093510B">
      <w:pPr>
        <w:widowControl w:val="0"/>
        <w:tabs>
          <w:tab w:val="left" w:pos="591"/>
        </w:tabs>
        <w:autoSpaceDE w:val="0"/>
        <w:autoSpaceDN w:val="0"/>
        <w:outlineLvl w:val="1"/>
        <w:rPr>
          <w:rFonts w:ascii="Verdana" w:eastAsia="Verdana" w:hAnsi="Verdana" w:cs="Verdana"/>
          <w:bCs/>
          <w:sz w:val="16"/>
          <w:szCs w:val="16"/>
          <w:u w:color="000000"/>
          <w:lang w:eastAsia="en-US"/>
        </w:rPr>
      </w:pPr>
    </w:p>
    <w:p w:rsidR="0093510B" w:rsidRPr="0093510B" w:rsidRDefault="0093510B" w:rsidP="0093510B">
      <w:pPr>
        <w:widowControl w:val="0"/>
        <w:tabs>
          <w:tab w:val="left" w:pos="591"/>
        </w:tabs>
        <w:autoSpaceDE w:val="0"/>
        <w:autoSpaceDN w:val="0"/>
        <w:outlineLvl w:val="1"/>
        <w:rPr>
          <w:rFonts w:ascii="Verdana" w:eastAsia="Verdana" w:hAnsi="Verdana" w:cs="Verdana"/>
          <w:bCs/>
          <w:sz w:val="16"/>
          <w:szCs w:val="16"/>
          <w:u w:color="000000"/>
          <w:lang w:eastAsia="en-US"/>
        </w:rPr>
      </w:pPr>
      <w:r w:rsidRPr="0093510B">
        <w:rPr>
          <w:rFonts w:ascii="Verdana" w:eastAsia="Verdana" w:hAnsi="Verdana" w:cs="Verdana"/>
          <w:bCs/>
          <w:sz w:val="16"/>
          <w:szCs w:val="16"/>
          <w:u w:color="000000"/>
          <w:lang w:eastAsia="en-US"/>
        </w:rPr>
        <w:t>Los criterios anteriores no son ponderables, de manera que si concurren darán derecho inexcusable</w:t>
      </w:r>
      <w:r>
        <w:rPr>
          <w:rFonts w:ascii="Verdana" w:eastAsia="Verdana" w:hAnsi="Verdana" w:cs="Verdana"/>
          <w:bCs/>
          <w:sz w:val="16"/>
          <w:szCs w:val="16"/>
          <w:u w:color="000000"/>
          <w:lang w:eastAsia="en-US"/>
        </w:rPr>
        <w:t xml:space="preserve"> </w:t>
      </w:r>
      <w:r w:rsidRPr="0093510B">
        <w:rPr>
          <w:rFonts w:ascii="Verdana" w:eastAsia="Verdana" w:hAnsi="Verdana" w:cs="Verdana"/>
          <w:bCs/>
          <w:sz w:val="16"/>
          <w:szCs w:val="16"/>
          <w:u w:color="000000"/>
          <w:lang w:eastAsia="en-US"/>
        </w:rPr>
        <w:t>a ostentar la condición de beneficiario/a de la subvención –premio de 300,00 €.</w:t>
      </w:r>
    </w:p>
    <w:p w:rsidR="0093510B" w:rsidRPr="0093510B" w:rsidRDefault="0093510B" w:rsidP="0093510B">
      <w:pPr>
        <w:widowControl w:val="0"/>
        <w:tabs>
          <w:tab w:val="left" w:pos="591"/>
        </w:tabs>
        <w:autoSpaceDE w:val="0"/>
        <w:autoSpaceDN w:val="0"/>
        <w:outlineLvl w:val="1"/>
        <w:rPr>
          <w:rFonts w:ascii="Verdana" w:eastAsia="Verdana" w:hAnsi="Verdana" w:cs="Verdana"/>
          <w:bCs/>
          <w:sz w:val="16"/>
          <w:szCs w:val="16"/>
          <w:u w:color="000000"/>
          <w:lang w:eastAsia="en-US"/>
        </w:rPr>
      </w:pPr>
    </w:p>
    <w:p w:rsidR="0093510B" w:rsidRPr="0093510B" w:rsidRDefault="0093510B" w:rsidP="0093510B">
      <w:pPr>
        <w:widowControl w:val="0"/>
        <w:tabs>
          <w:tab w:val="left" w:pos="591"/>
        </w:tabs>
        <w:autoSpaceDE w:val="0"/>
        <w:autoSpaceDN w:val="0"/>
        <w:outlineLvl w:val="1"/>
        <w:rPr>
          <w:rFonts w:ascii="Verdana" w:eastAsia="Verdana" w:hAnsi="Verdana" w:cs="Verdana"/>
          <w:bCs/>
          <w:sz w:val="16"/>
          <w:szCs w:val="16"/>
          <w:u w:color="000000"/>
          <w:lang w:eastAsia="en-US"/>
        </w:rPr>
      </w:pPr>
    </w:p>
    <w:p w:rsidR="0093510B" w:rsidRPr="0093510B" w:rsidRDefault="0093510B" w:rsidP="0093510B">
      <w:pPr>
        <w:widowControl w:val="0"/>
        <w:numPr>
          <w:ilvl w:val="0"/>
          <w:numId w:val="17"/>
        </w:numPr>
        <w:tabs>
          <w:tab w:val="left" w:pos="703"/>
        </w:tabs>
        <w:autoSpaceDE w:val="0"/>
        <w:autoSpaceDN w:val="0"/>
        <w:spacing w:after="240"/>
        <w:ind w:left="0" w:firstLine="0"/>
        <w:jc w:val="left"/>
        <w:outlineLvl w:val="1"/>
        <w:rPr>
          <w:rFonts w:ascii="Verdana" w:eastAsia="Verdana" w:hAnsi="Verdana" w:cs="Verdana"/>
          <w:b/>
          <w:bCs/>
          <w:sz w:val="16"/>
          <w:szCs w:val="16"/>
          <w:u w:color="000000"/>
          <w:lang w:eastAsia="en-US"/>
        </w:rPr>
      </w:pPr>
      <w:r w:rsidRPr="0093510B">
        <w:rPr>
          <w:rFonts w:ascii="Verdana" w:eastAsia="Verdana" w:hAnsi="Verdana" w:cs="Verdana"/>
          <w:b/>
          <w:bCs/>
          <w:sz w:val="16"/>
          <w:szCs w:val="16"/>
          <w:u w:val="single" w:color="000000"/>
          <w:lang w:eastAsia="en-US"/>
        </w:rPr>
        <w:t>Medios</w:t>
      </w:r>
      <w:r w:rsidRPr="0093510B">
        <w:rPr>
          <w:rFonts w:ascii="Verdana" w:eastAsia="Verdana" w:hAnsi="Verdana" w:cs="Verdana"/>
          <w:b/>
          <w:bCs/>
          <w:spacing w:val="-5"/>
          <w:sz w:val="16"/>
          <w:szCs w:val="16"/>
          <w:u w:val="single" w:color="000000"/>
          <w:lang w:eastAsia="en-US"/>
        </w:rPr>
        <w:t xml:space="preserve"> </w:t>
      </w:r>
      <w:r w:rsidRPr="0093510B">
        <w:rPr>
          <w:rFonts w:ascii="Verdana" w:eastAsia="Verdana" w:hAnsi="Verdana" w:cs="Verdana"/>
          <w:b/>
          <w:bCs/>
          <w:sz w:val="16"/>
          <w:szCs w:val="16"/>
          <w:u w:val="single" w:color="000000"/>
          <w:lang w:eastAsia="en-US"/>
        </w:rPr>
        <w:t>de</w:t>
      </w:r>
      <w:r w:rsidRPr="0093510B">
        <w:rPr>
          <w:rFonts w:ascii="Verdana" w:eastAsia="Verdana" w:hAnsi="Verdana" w:cs="Verdana"/>
          <w:b/>
          <w:bCs/>
          <w:spacing w:val="-3"/>
          <w:sz w:val="16"/>
          <w:szCs w:val="16"/>
          <w:u w:val="single" w:color="000000"/>
          <w:lang w:eastAsia="en-US"/>
        </w:rPr>
        <w:t xml:space="preserve"> </w:t>
      </w:r>
      <w:r w:rsidRPr="0093510B">
        <w:rPr>
          <w:rFonts w:ascii="Verdana" w:eastAsia="Verdana" w:hAnsi="Verdana" w:cs="Verdana"/>
          <w:b/>
          <w:bCs/>
          <w:sz w:val="16"/>
          <w:szCs w:val="16"/>
          <w:u w:val="single" w:color="000000"/>
          <w:lang w:eastAsia="en-US"/>
        </w:rPr>
        <w:t>notificación</w:t>
      </w:r>
      <w:r w:rsidRPr="0093510B">
        <w:rPr>
          <w:rFonts w:ascii="Verdana" w:eastAsia="Verdana" w:hAnsi="Verdana" w:cs="Verdana"/>
          <w:b/>
          <w:bCs/>
          <w:spacing w:val="-4"/>
          <w:sz w:val="16"/>
          <w:szCs w:val="16"/>
          <w:u w:val="single" w:color="000000"/>
          <w:lang w:eastAsia="en-US"/>
        </w:rPr>
        <w:t xml:space="preserve"> </w:t>
      </w:r>
      <w:r w:rsidRPr="0093510B">
        <w:rPr>
          <w:rFonts w:ascii="Verdana" w:eastAsia="Verdana" w:hAnsi="Verdana" w:cs="Verdana"/>
          <w:b/>
          <w:bCs/>
          <w:sz w:val="16"/>
          <w:szCs w:val="16"/>
          <w:u w:val="single" w:color="000000"/>
          <w:lang w:eastAsia="en-US"/>
        </w:rPr>
        <w:t>o</w:t>
      </w:r>
      <w:r w:rsidRPr="0093510B">
        <w:rPr>
          <w:rFonts w:ascii="Verdana" w:eastAsia="Verdana" w:hAnsi="Verdana" w:cs="Verdana"/>
          <w:b/>
          <w:bCs/>
          <w:spacing w:val="-2"/>
          <w:sz w:val="16"/>
          <w:szCs w:val="16"/>
          <w:u w:val="single" w:color="000000"/>
          <w:lang w:eastAsia="en-US"/>
        </w:rPr>
        <w:t xml:space="preserve"> </w:t>
      </w:r>
      <w:r w:rsidRPr="0093510B">
        <w:rPr>
          <w:rFonts w:ascii="Verdana" w:eastAsia="Verdana" w:hAnsi="Verdana" w:cs="Verdana"/>
          <w:b/>
          <w:bCs/>
          <w:sz w:val="16"/>
          <w:szCs w:val="16"/>
          <w:u w:val="single" w:color="000000"/>
          <w:lang w:eastAsia="en-US"/>
        </w:rPr>
        <w:t>publicación.</w:t>
      </w:r>
    </w:p>
    <w:p w:rsidR="0093510B" w:rsidRPr="0093510B" w:rsidRDefault="0093510B" w:rsidP="0093510B">
      <w:pPr>
        <w:widowControl w:val="0"/>
        <w:autoSpaceDE w:val="0"/>
        <w:autoSpaceDN w:val="0"/>
        <w:spacing w:before="8"/>
        <w:jc w:val="left"/>
        <w:rPr>
          <w:rFonts w:ascii="Verdana" w:eastAsia="Verdana" w:hAnsi="Verdana" w:cs="Verdana"/>
          <w:b/>
          <w:sz w:val="12"/>
          <w:szCs w:val="16"/>
          <w:lang w:eastAsia="en-US"/>
        </w:rPr>
      </w:pPr>
    </w:p>
    <w:p w:rsidR="0093510B" w:rsidRPr="0093510B" w:rsidRDefault="0093510B" w:rsidP="0093510B">
      <w:pPr>
        <w:widowControl w:val="0"/>
        <w:autoSpaceDE w:val="0"/>
        <w:autoSpaceDN w:val="0"/>
        <w:spacing w:before="101"/>
        <w:ind w:right="137"/>
        <w:rPr>
          <w:rFonts w:ascii="Verdana" w:eastAsia="Verdana" w:hAnsi="Verdana" w:cs="Verdana"/>
          <w:sz w:val="16"/>
          <w:szCs w:val="16"/>
          <w:lang w:eastAsia="en-US"/>
        </w:rPr>
      </w:pPr>
      <w:r w:rsidRPr="0093510B">
        <w:rPr>
          <w:rFonts w:ascii="Verdana" w:eastAsia="Verdana" w:hAnsi="Verdana" w:cs="Verdana"/>
          <w:sz w:val="16"/>
          <w:szCs w:val="16"/>
          <w:lang w:eastAsia="en-US"/>
        </w:rPr>
        <w:t>Las notificaciones se practicarán en el lugar y por el medio que el solicitante haga constar a tal efecto en</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solicitud,</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teniendo</w:t>
      </w:r>
      <w:r w:rsidRPr="0093510B">
        <w:rPr>
          <w:rFonts w:ascii="Verdana" w:eastAsia="Verdana" w:hAnsi="Verdana" w:cs="Verdana"/>
          <w:spacing w:val="11"/>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0"/>
          <w:sz w:val="16"/>
          <w:szCs w:val="16"/>
          <w:lang w:eastAsia="en-US"/>
        </w:rPr>
        <w:t xml:space="preserve"> </w:t>
      </w:r>
      <w:r w:rsidRPr="0093510B">
        <w:rPr>
          <w:rFonts w:ascii="Verdana" w:eastAsia="Verdana" w:hAnsi="Verdana" w:cs="Verdana"/>
          <w:sz w:val="16"/>
          <w:szCs w:val="16"/>
          <w:lang w:eastAsia="en-US"/>
        </w:rPr>
        <w:t>cuenta</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lo</w:t>
      </w:r>
      <w:r w:rsidRPr="0093510B">
        <w:rPr>
          <w:rFonts w:ascii="Verdana" w:eastAsia="Verdana" w:hAnsi="Verdana" w:cs="Verdana"/>
          <w:spacing w:val="11"/>
          <w:sz w:val="16"/>
          <w:szCs w:val="16"/>
          <w:lang w:eastAsia="en-US"/>
        </w:rPr>
        <w:t xml:space="preserve"> </w:t>
      </w:r>
      <w:r w:rsidRPr="0093510B">
        <w:rPr>
          <w:rFonts w:ascii="Verdana" w:eastAsia="Verdana" w:hAnsi="Verdana" w:cs="Verdana"/>
          <w:sz w:val="16"/>
          <w:szCs w:val="16"/>
          <w:lang w:eastAsia="en-US"/>
        </w:rPr>
        <w:t>establecido</w:t>
      </w:r>
      <w:r w:rsidRPr="0093510B">
        <w:rPr>
          <w:rFonts w:ascii="Verdana" w:eastAsia="Verdana" w:hAnsi="Verdana" w:cs="Verdana"/>
          <w:spacing w:val="12"/>
          <w:sz w:val="16"/>
          <w:szCs w:val="16"/>
          <w:lang w:eastAsia="en-US"/>
        </w:rPr>
        <w:t xml:space="preserve"> </w:t>
      </w:r>
      <w:r w:rsidRPr="0093510B">
        <w:rPr>
          <w:rFonts w:ascii="Verdana" w:eastAsia="Verdana" w:hAnsi="Verdana" w:cs="Verdana"/>
          <w:sz w:val="16"/>
          <w:szCs w:val="16"/>
          <w:lang w:eastAsia="en-US"/>
        </w:rPr>
        <w:t>a</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estos</w:t>
      </w:r>
      <w:r w:rsidRPr="0093510B">
        <w:rPr>
          <w:rFonts w:ascii="Verdana" w:eastAsia="Verdana" w:hAnsi="Verdana" w:cs="Verdana"/>
          <w:spacing w:val="10"/>
          <w:sz w:val="16"/>
          <w:szCs w:val="16"/>
          <w:lang w:eastAsia="en-US"/>
        </w:rPr>
        <w:t xml:space="preserve"> </w:t>
      </w:r>
      <w:r w:rsidRPr="0093510B">
        <w:rPr>
          <w:rFonts w:ascii="Verdana" w:eastAsia="Verdana" w:hAnsi="Verdana" w:cs="Verdana"/>
          <w:sz w:val="16"/>
          <w:szCs w:val="16"/>
          <w:lang w:eastAsia="en-US"/>
        </w:rPr>
        <w:t>efectos</w:t>
      </w:r>
      <w:r w:rsidRPr="0093510B">
        <w:rPr>
          <w:rFonts w:ascii="Verdana" w:eastAsia="Verdana" w:hAnsi="Verdana" w:cs="Verdana"/>
          <w:spacing w:val="10"/>
          <w:sz w:val="16"/>
          <w:szCs w:val="16"/>
          <w:lang w:eastAsia="en-US"/>
        </w:rPr>
        <w:t xml:space="preserve"> </w:t>
      </w:r>
      <w:r w:rsidRPr="0093510B">
        <w:rPr>
          <w:rFonts w:ascii="Verdana" w:eastAsia="Verdana" w:hAnsi="Verdana" w:cs="Verdana"/>
          <w:sz w:val="16"/>
          <w:szCs w:val="16"/>
          <w:lang w:eastAsia="en-US"/>
        </w:rPr>
        <w:t>en</w:t>
      </w:r>
      <w:r w:rsidRPr="0093510B">
        <w:rPr>
          <w:rFonts w:ascii="Verdana" w:eastAsia="Verdana" w:hAnsi="Verdana" w:cs="Verdana"/>
          <w:spacing w:val="10"/>
          <w:sz w:val="16"/>
          <w:szCs w:val="16"/>
          <w:lang w:eastAsia="en-US"/>
        </w:rPr>
        <w:t xml:space="preserve"> </w:t>
      </w:r>
      <w:r w:rsidRPr="0093510B">
        <w:rPr>
          <w:rFonts w:ascii="Verdana" w:eastAsia="Verdana" w:hAnsi="Verdana" w:cs="Verdana"/>
          <w:sz w:val="16"/>
          <w:szCs w:val="16"/>
          <w:lang w:eastAsia="en-US"/>
        </w:rPr>
        <w:t>el</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artículo</w:t>
      </w:r>
      <w:r w:rsidRPr="0093510B">
        <w:rPr>
          <w:rFonts w:ascii="Verdana" w:eastAsia="Verdana" w:hAnsi="Verdana" w:cs="Verdana"/>
          <w:spacing w:val="11"/>
          <w:sz w:val="16"/>
          <w:szCs w:val="16"/>
          <w:lang w:eastAsia="en-US"/>
        </w:rPr>
        <w:t xml:space="preserve"> </w:t>
      </w:r>
      <w:r w:rsidRPr="0093510B">
        <w:rPr>
          <w:rFonts w:ascii="Verdana" w:eastAsia="Verdana" w:hAnsi="Verdana" w:cs="Verdana"/>
          <w:sz w:val="16"/>
          <w:szCs w:val="16"/>
          <w:lang w:eastAsia="en-US"/>
        </w:rPr>
        <w:t>41</w:t>
      </w:r>
      <w:r w:rsidRPr="0093510B">
        <w:rPr>
          <w:rFonts w:ascii="Verdana" w:eastAsia="Verdana" w:hAnsi="Verdana" w:cs="Verdana"/>
          <w:spacing w:val="11"/>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10"/>
          <w:sz w:val="16"/>
          <w:szCs w:val="16"/>
          <w:lang w:eastAsia="en-US"/>
        </w:rPr>
        <w:t xml:space="preserve"> </w:t>
      </w:r>
      <w:r w:rsidRPr="0093510B">
        <w:rPr>
          <w:rFonts w:ascii="Verdana" w:eastAsia="Verdana" w:hAnsi="Verdana" w:cs="Verdana"/>
          <w:sz w:val="16"/>
          <w:szCs w:val="16"/>
          <w:lang w:eastAsia="en-US"/>
        </w:rPr>
        <w:t>la</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Ley</w:t>
      </w:r>
      <w:r w:rsidRPr="0093510B">
        <w:rPr>
          <w:rFonts w:ascii="Verdana" w:eastAsia="Verdana" w:hAnsi="Verdana" w:cs="Verdana"/>
          <w:spacing w:val="11"/>
          <w:sz w:val="16"/>
          <w:szCs w:val="16"/>
          <w:lang w:eastAsia="en-US"/>
        </w:rPr>
        <w:t xml:space="preserve"> </w:t>
      </w:r>
      <w:r w:rsidRPr="0093510B">
        <w:rPr>
          <w:rFonts w:ascii="Verdana" w:eastAsia="Verdana" w:hAnsi="Verdana" w:cs="Verdana"/>
          <w:sz w:val="16"/>
          <w:szCs w:val="16"/>
          <w:lang w:eastAsia="en-US"/>
        </w:rPr>
        <w:t>39/2015,</w:t>
      </w:r>
      <w:r w:rsidRPr="0093510B">
        <w:rPr>
          <w:rFonts w:ascii="Verdana" w:eastAsia="Verdana" w:hAnsi="Verdana" w:cs="Verdana"/>
          <w:spacing w:val="9"/>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6"/>
          <w:sz w:val="16"/>
          <w:szCs w:val="16"/>
          <w:lang w:eastAsia="en-US"/>
        </w:rPr>
        <w:t xml:space="preserve"> </w:t>
      </w:r>
      <w:r w:rsidRPr="0093510B">
        <w:rPr>
          <w:rFonts w:ascii="Verdana" w:eastAsia="Verdana" w:hAnsi="Verdana" w:cs="Verdana"/>
          <w:sz w:val="16"/>
          <w:szCs w:val="16"/>
          <w:lang w:eastAsia="en-US"/>
        </w:rPr>
        <w:t>1</w:t>
      </w:r>
      <w:r w:rsidRPr="0093510B">
        <w:rPr>
          <w:rFonts w:ascii="Verdana" w:eastAsia="Verdana" w:hAnsi="Verdana" w:cs="Verdana"/>
          <w:spacing w:val="-54"/>
          <w:sz w:val="16"/>
          <w:szCs w:val="16"/>
          <w:lang w:eastAsia="en-US"/>
        </w:rPr>
        <w:t xml:space="preserve"> </w:t>
      </w:r>
      <w:r w:rsidRPr="0093510B">
        <w:rPr>
          <w:rFonts w:ascii="Verdana" w:eastAsia="Verdana" w:hAnsi="Verdana" w:cs="Verdana"/>
          <w:sz w:val="16"/>
          <w:szCs w:val="16"/>
          <w:lang w:eastAsia="en-US"/>
        </w:rPr>
        <w:t>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octubre,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del Procedimiento</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Administrativo</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Común de</w:t>
      </w:r>
      <w:r w:rsidRPr="0093510B">
        <w:rPr>
          <w:rFonts w:ascii="Verdana" w:eastAsia="Verdana" w:hAnsi="Verdana" w:cs="Verdana"/>
          <w:spacing w:val="-3"/>
          <w:sz w:val="16"/>
          <w:szCs w:val="16"/>
          <w:lang w:eastAsia="en-US"/>
        </w:rPr>
        <w:t xml:space="preserve"> </w:t>
      </w:r>
      <w:r w:rsidRPr="0093510B">
        <w:rPr>
          <w:rFonts w:ascii="Verdana" w:eastAsia="Verdana" w:hAnsi="Verdana" w:cs="Verdana"/>
          <w:sz w:val="16"/>
          <w:szCs w:val="16"/>
          <w:lang w:eastAsia="en-US"/>
        </w:rPr>
        <w:t>las</w:t>
      </w:r>
      <w:r w:rsidRPr="0093510B">
        <w:rPr>
          <w:rFonts w:ascii="Verdana" w:eastAsia="Verdana" w:hAnsi="Verdana" w:cs="Verdana"/>
          <w:spacing w:val="-2"/>
          <w:sz w:val="16"/>
          <w:szCs w:val="16"/>
          <w:lang w:eastAsia="en-US"/>
        </w:rPr>
        <w:t xml:space="preserve"> </w:t>
      </w:r>
      <w:r w:rsidRPr="0093510B">
        <w:rPr>
          <w:rFonts w:ascii="Verdana" w:eastAsia="Verdana" w:hAnsi="Verdana" w:cs="Verdana"/>
          <w:sz w:val="16"/>
          <w:szCs w:val="16"/>
          <w:lang w:eastAsia="en-US"/>
        </w:rPr>
        <w:t>Administraciones</w:t>
      </w:r>
      <w:r w:rsidRPr="0093510B">
        <w:rPr>
          <w:rFonts w:ascii="Verdana" w:eastAsia="Verdana" w:hAnsi="Verdana" w:cs="Verdana"/>
          <w:spacing w:val="1"/>
          <w:sz w:val="16"/>
          <w:szCs w:val="16"/>
          <w:lang w:eastAsia="en-US"/>
        </w:rPr>
        <w:t xml:space="preserve"> </w:t>
      </w:r>
      <w:r w:rsidRPr="0093510B">
        <w:rPr>
          <w:rFonts w:ascii="Verdana" w:eastAsia="Verdana" w:hAnsi="Verdana" w:cs="Verdana"/>
          <w:sz w:val="16"/>
          <w:szCs w:val="16"/>
          <w:lang w:eastAsia="en-US"/>
        </w:rPr>
        <w:t>Públicas.</w:t>
      </w:r>
    </w:p>
    <w:p w:rsidR="0093510B" w:rsidRPr="0093510B" w:rsidRDefault="0093510B" w:rsidP="0093510B">
      <w:pPr>
        <w:widowControl w:val="0"/>
        <w:autoSpaceDE w:val="0"/>
        <w:autoSpaceDN w:val="0"/>
        <w:spacing w:before="101"/>
        <w:ind w:right="137"/>
        <w:rPr>
          <w:rFonts w:ascii="Verdana" w:eastAsia="Verdana" w:hAnsi="Verdana" w:cs="Verdana"/>
          <w:sz w:val="16"/>
          <w:szCs w:val="16"/>
          <w:lang w:eastAsia="en-US"/>
        </w:rPr>
      </w:pPr>
    </w:p>
    <w:p w:rsidR="0093510B" w:rsidRPr="0093510B" w:rsidRDefault="0093510B" w:rsidP="0093510B">
      <w:pPr>
        <w:widowControl w:val="0"/>
        <w:numPr>
          <w:ilvl w:val="0"/>
          <w:numId w:val="17"/>
        </w:numPr>
        <w:tabs>
          <w:tab w:val="left" w:pos="591"/>
        </w:tabs>
        <w:autoSpaceDE w:val="0"/>
        <w:autoSpaceDN w:val="0"/>
        <w:spacing w:after="240"/>
        <w:ind w:left="0" w:firstLine="0"/>
        <w:outlineLvl w:val="1"/>
        <w:rPr>
          <w:rFonts w:ascii="Verdana" w:eastAsia="Verdana" w:hAnsi="Verdana" w:cs="Verdana"/>
          <w:b/>
          <w:bCs/>
          <w:sz w:val="16"/>
          <w:szCs w:val="16"/>
          <w:u w:val="single" w:color="000000"/>
          <w:lang w:eastAsia="en-US"/>
        </w:rPr>
      </w:pPr>
      <w:r w:rsidRPr="0093510B">
        <w:rPr>
          <w:rFonts w:ascii="Verdana" w:eastAsia="Verdana" w:hAnsi="Verdana" w:cs="Verdana"/>
          <w:b/>
          <w:bCs/>
          <w:sz w:val="16"/>
          <w:szCs w:val="16"/>
          <w:u w:val="single" w:color="000000"/>
          <w:lang w:eastAsia="en-US"/>
        </w:rPr>
        <w:t xml:space="preserve">Normas de Funcionamiento </w:t>
      </w:r>
    </w:p>
    <w:p w:rsidR="0093510B" w:rsidRPr="0093510B" w:rsidRDefault="0093510B" w:rsidP="0093510B">
      <w:pPr>
        <w:widowControl w:val="0"/>
        <w:numPr>
          <w:ilvl w:val="0"/>
          <w:numId w:val="18"/>
        </w:numPr>
        <w:tabs>
          <w:tab w:val="left" w:pos="1082"/>
        </w:tabs>
        <w:autoSpaceDE w:val="0"/>
        <w:autoSpaceDN w:val="0"/>
        <w:spacing w:before="103" w:after="240" w:line="235" w:lineRule="auto"/>
        <w:ind w:right="140"/>
        <w:rPr>
          <w:rFonts w:ascii="Verdana" w:eastAsia="Verdana" w:hAnsi="Verdana" w:cs="Verdana"/>
          <w:sz w:val="16"/>
          <w:szCs w:val="22"/>
          <w:lang w:eastAsia="en-US"/>
        </w:rPr>
      </w:pPr>
      <w:r w:rsidRPr="0093510B">
        <w:rPr>
          <w:rFonts w:ascii="Verdana" w:eastAsia="Verdana" w:hAnsi="Verdana" w:cs="Verdana"/>
          <w:sz w:val="16"/>
          <w:szCs w:val="22"/>
          <w:lang w:eastAsia="en-US"/>
        </w:rPr>
        <w:t>Para la actividad de la Recepción de los Reyes Magos y el Belén Viviente en Miajadas: San José, la Virgen y</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el Niño, los Pajes y Reyes Magos deberán estar en la Casa de Cultura Massa Solís sobre las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10:30</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horas, día 5</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de enero. Deberán llevar</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un niño</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que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ejerza de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Niño</w:t>
      </w:r>
      <w:r w:rsidRPr="0093510B">
        <w:rPr>
          <w:rFonts w:ascii="Verdana" w:eastAsia="Verdana" w:hAnsi="Verdana" w:cs="Verdana"/>
          <w:spacing w:val="56"/>
          <w:sz w:val="16"/>
          <w:szCs w:val="22"/>
          <w:lang w:eastAsia="en-US"/>
        </w:rPr>
        <w:t xml:space="preserve"> </w:t>
      </w:r>
      <w:r w:rsidRPr="0093510B">
        <w:rPr>
          <w:rFonts w:ascii="Verdana" w:eastAsia="Verdana" w:hAnsi="Verdana" w:cs="Verdana"/>
          <w:sz w:val="16"/>
          <w:szCs w:val="22"/>
          <w:lang w:eastAsia="en-US"/>
        </w:rPr>
        <w:t>Jesús. También</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deberían</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estar</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algunos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niños</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vestidos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pastorcitos. En el caso que la Recepción de los Reyes Mayos se llevase a cabo.</w:t>
      </w:r>
    </w:p>
    <w:p w:rsidR="0093510B" w:rsidRPr="00553095" w:rsidRDefault="0093510B" w:rsidP="0093510B">
      <w:pPr>
        <w:widowControl w:val="0"/>
        <w:numPr>
          <w:ilvl w:val="0"/>
          <w:numId w:val="18"/>
        </w:numPr>
        <w:tabs>
          <w:tab w:val="left" w:pos="1082"/>
        </w:tabs>
        <w:autoSpaceDE w:val="0"/>
        <w:autoSpaceDN w:val="0"/>
        <w:spacing w:before="5" w:after="240" w:line="235" w:lineRule="auto"/>
        <w:ind w:right="137"/>
        <w:rPr>
          <w:rFonts w:ascii="Verdana" w:eastAsia="Verdana" w:hAnsi="Verdana" w:cs="Verdana"/>
          <w:sz w:val="16"/>
          <w:szCs w:val="22"/>
          <w:lang w:eastAsia="en-US"/>
        </w:rPr>
      </w:pPr>
      <w:r w:rsidRPr="0093510B">
        <w:rPr>
          <w:rFonts w:ascii="Verdana" w:eastAsia="Verdana" w:hAnsi="Verdana" w:cs="Verdana"/>
          <w:sz w:val="16"/>
          <w:szCs w:val="22"/>
          <w:lang w:eastAsia="en-US"/>
        </w:rPr>
        <w:t>Por la tarde, todas las carrozas y demás integrantes de la cabalgata como las Antorcheras,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 xml:space="preserve">Grupos de animación deberán estar en la Casa de Cultura a la hora que le haya comunicado </w:t>
      </w:r>
      <w:r w:rsidRPr="00553095">
        <w:rPr>
          <w:rFonts w:ascii="Verdana" w:eastAsia="Verdana" w:hAnsi="Verdana" w:cs="Verdana"/>
          <w:sz w:val="16"/>
          <w:szCs w:val="22"/>
          <w:lang w:eastAsia="en-US"/>
        </w:rPr>
        <w:t>previamente.</w:t>
      </w:r>
    </w:p>
    <w:p w:rsidR="0093510B" w:rsidRPr="00553095" w:rsidRDefault="0093510B" w:rsidP="0093510B">
      <w:pPr>
        <w:widowControl w:val="0"/>
        <w:numPr>
          <w:ilvl w:val="0"/>
          <w:numId w:val="18"/>
        </w:numPr>
        <w:tabs>
          <w:tab w:val="left" w:pos="1082"/>
        </w:tabs>
        <w:autoSpaceDE w:val="0"/>
        <w:autoSpaceDN w:val="0"/>
        <w:spacing w:before="1" w:after="240" w:line="237" w:lineRule="auto"/>
        <w:ind w:right="138"/>
        <w:rPr>
          <w:rFonts w:ascii="Verdana" w:eastAsia="Verdana" w:hAnsi="Verdana" w:cs="Verdana"/>
          <w:sz w:val="16"/>
          <w:szCs w:val="22"/>
          <w:lang w:eastAsia="en-US"/>
        </w:rPr>
      </w:pPr>
      <w:r w:rsidRPr="00553095">
        <w:rPr>
          <w:rFonts w:ascii="Verdana" w:eastAsia="Verdana" w:hAnsi="Verdana" w:cs="Verdana"/>
          <w:sz w:val="16"/>
          <w:szCs w:val="22"/>
          <w:lang w:eastAsia="en-US"/>
        </w:rPr>
        <w:t>Una o dos personas adultas de cada carroza participante, deberán acercarse a la Casa de</w:t>
      </w:r>
      <w:r w:rsidRPr="00553095">
        <w:rPr>
          <w:rFonts w:ascii="Verdana" w:eastAsia="Verdana" w:hAnsi="Verdana" w:cs="Verdana"/>
          <w:spacing w:val="1"/>
          <w:sz w:val="16"/>
          <w:szCs w:val="22"/>
          <w:lang w:eastAsia="en-US"/>
        </w:rPr>
        <w:t xml:space="preserve"> </w:t>
      </w:r>
      <w:r w:rsidRPr="00553095">
        <w:rPr>
          <w:rFonts w:ascii="Verdana" w:eastAsia="Verdana" w:hAnsi="Verdana" w:cs="Verdana"/>
          <w:sz w:val="16"/>
          <w:szCs w:val="22"/>
          <w:lang w:eastAsia="en-US"/>
        </w:rPr>
        <w:t>Cultura para recoger los caramelos que deberán repartir durante el recorrido. Recordamos que</w:t>
      </w:r>
      <w:r w:rsidRPr="00553095">
        <w:rPr>
          <w:rFonts w:ascii="Verdana" w:eastAsia="Verdana" w:hAnsi="Verdana" w:cs="Verdana"/>
          <w:spacing w:val="1"/>
          <w:sz w:val="16"/>
          <w:szCs w:val="22"/>
          <w:lang w:eastAsia="en-US"/>
        </w:rPr>
        <w:t xml:space="preserve"> </w:t>
      </w:r>
      <w:r w:rsidRPr="00553095">
        <w:rPr>
          <w:rFonts w:ascii="Verdana" w:eastAsia="Verdana" w:hAnsi="Verdana" w:cs="Verdana"/>
          <w:sz w:val="16"/>
          <w:szCs w:val="22"/>
          <w:lang w:eastAsia="en-US"/>
        </w:rPr>
        <w:t>todos</w:t>
      </w:r>
      <w:r w:rsidRPr="00553095">
        <w:rPr>
          <w:rFonts w:ascii="Verdana" w:eastAsia="Verdana" w:hAnsi="Verdana" w:cs="Verdana"/>
          <w:spacing w:val="28"/>
          <w:sz w:val="16"/>
          <w:szCs w:val="22"/>
          <w:lang w:eastAsia="en-US"/>
        </w:rPr>
        <w:t xml:space="preserve"> </w:t>
      </w:r>
      <w:r w:rsidRPr="00553095">
        <w:rPr>
          <w:rFonts w:ascii="Verdana" w:eastAsia="Verdana" w:hAnsi="Verdana" w:cs="Verdana"/>
          <w:sz w:val="16"/>
          <w:szCs w:val="22"/>
          <w:lang w:eastAsia="en-US"/>
        </w:rPr>
        <w:t>los</w:t>
      </w:r>
      <w:r w:rsidRPr="00553095">
        <w:rPr>
          <w:rFonts w:ascii="Verdana" w:eastAsia="Verdana" w:hAnsi="Verdana" w:cs="Verdana"/>
          <w:spacing w:val="25"/>
          <w:sz w:val="16"/>
          <w:szCs w:val="22"/>
          <w:lang w:eastAsia="en-US"/>
        </w:rPr>
        <w:t xml:space="preserve"> </w:t>
      </w:r>
      <w:r w:rsidRPr="00553095">
        <w:rPr>
          <w:rFonts w:ascii="Verdana" w:eastAsia="Verdana" w:hAnsi="Verdana" w:cs="Verdana"/>
          <w:sz w:val="16"/>
          <w:szCs w:val="22"/>
          <w:lang w:eastAsia="en-US"/>
        </w:rPr>
        <w:t>caramelos</w:t>
      </w:r>
      <w:r w:rsidRPr="00553095">
        <w:rPr>
          <w:rFonts w:ascii="Verdana" w:eastAsia="Verdana" w:hAnsi="Verdana" w:cs="Verdana"/>
          <w:spacing w:val="26"/>
          <w:sz w:val="16"/>
          <w:szCs w:val="22"/>
          <w:lang w:eastAsia="en-US"/>
        </w:rPr>
        <w:t xml:space="preserve"> </w:t>
      </w:r>
      <w:r w:rsidRPr="00553095">
        <w:rPr>
          <w:rFonts w:ascii="Verdana" w:eastAsia="Verdana" w:hAnsi="Verdana" w:cs="Verdana"/>
          <w:sz w:val="16"/>
          <w:szCs w:val="22"/>
          <w:lang w:eastAsia="en-US"/>
        </w:rPr>
        <w:t>se</w:t>
      </w:r>
      <w:r w:rsidRPr="00553095">
        <w:rPr>
          <w:rFonts w:ascii="Verdana" w:eastAsia="Verdana" w:hAnsi="Verdana" w:cs="Verdana"/>
          <w:spacing w:val="27"/>
          <w:sz w:val="16"/>
          <w:szCs w:val="22"/>
          <w:lang w:eastAsia="en-US"/>
        </w:rPr>
        <w:t xml:space="preserve"> </w:t>
      </w:r>
      <w:r w:rsidRPr="00553095">
        <w:rPr>
          <w:rFonts w:ascii="Verdana" w:eastAsia="Verdana" w:hAnsi="Verdana" w:cs="Verdana"/>
          <w:sz w:val="16"/>
          <w:szCs w:val="22"/>
          <w:lang w:eastAsia="en-US"/>
        </w:rPr>
        <w:t>entregan</w:t>
      </w:r>
      <w:r w:rsidRPr="00553095">
        <w:rPr>
          <w:rFonts w:ascii="Verdana" w:eastAsia="Verdana" w:hAnsi="Verdana" w:cs="Verdana"/>
          <w:spacing w:val="27"/>
          <w:sz w:val="16"/>
          <w:szCs w:val="22"/>
          <w:lang w:eastAsia="en-US"/>
        </w:rPr>
        <w:t xml:space="preserve"> </w:t>
      </w:r>
      <w:r w:rsidRPr="00553095">
        <w:rPr>
          <w:rFonts w:ascii="Verdana" w:eastAsia="Verdana" w:hAnsi="Verdana" w:cs="Verdana"/>
          <w:sz w:val="16"/>
          <w:szCs w:val="22"/>
          <w:lang w:eastAsia="en-US"/>
        </w:rPr>
        <w:t>de</w:t>
      </w:r>
      <w:r w:rsidRPr="00553095">
        <w:rPr>
          <w:rFonts w:ascii="Verdana" w:eastAsia="Verdana" w:hAnsi="Verdana" w:cs="Verdana"/>
          <w:spacing w:val="26"/>
          <w:sz w:val="16"/>
          <w:szCs w:val="22"/>
          <w:lang w:eastAsia="en-US"/>
        </w:rPr>
        <w:t xml:space="preserve"> </w:t>
      </w:r>
      <w:r w:rsidRPr="00553095">
        <w:rPr>
          <w:rFonts w:ascii="Verdana" w:eastAsia="Verdana" w:hAnsi="Verdana" w:cs="Verdana"/>
          <w:sz w:val="16"/>
          <w:szCs w:val="22"/>
          <w:lang w:eastAsia="en-US"/>
        </w:rPr>
        <w:t>una</w:t>
      </w:r>
      <w:r w:rsidRPr="00553095">
        <w:rPr>
          <w:rFonts w:ascii="Verdana" w:eastAsia="Verdana" w:hAnsi="Verdana" w:cs="Verdana"/>
          <w:spacing w:val="28"/>
          <w:sz w:val="16"/>
          <w:szCs w:val="22"/>
          <w:lang w:eastAsia="en-US"/>
        </w:rPr>
        <w:t xml:space="preserve"> </w:t>
      </w:r>
      <w:r w:rsidRPr="00553095">
        <w:rPr>
          <w:rFonts w:ascii="Verdana" w:eastAsia="Verdana" w:hAnsi="Verdana" w:cs="Verdana"/>
          <w:sz w:val="16"/>
          <w:szCs w:val="22"/>
          <w:lang w:eastAsia="en-US"/>
        </w:rPr>
        <w:t>sola</w:t>
      </w:r>
      <w:r w:rsidRPr="00553095">
        <w:rPr>
          <w:rFonts w:ascii="Verdana" w:eastAsia="Verdana" w:hAnsi="Verdana" w:cs="Verdana"/>
          <w:spacing w:val="26"/>
          <w:sz w:val="16"/>
          <w:szCs w:val="22"/>
          <w:lang w:eastAsia="en-US"/>
        </w:rPr>
        <w:t xml:space="preserve"> </w:t>
      </w:r>
      <w:r w:rsidRPr="00553095">
        <w:rPr>
          <w:rFonts w:ascii="Verdana" w:eastAsia="Verdana" w:hAnsi="Verdana" w:cs="Verdana"/>
          <w:sz w:val="16"/>
          <w:szCs w:val="22"/>
          <w:lang w:eastAsia="en-US"/>
        </w:rPr>
        <w:t>vez,</w:t>
      </w:r>
      <w:r w:rsidRPr="00553095">
        <w:rPr>
          <w:rFonts w:ascii="Verdana" w:eastAsia="Verdana" w:hAnsi="Verdana" w:cs="Verdana"/>
          <w:spacing w:val="25"/>
          <w:sz w:val="16"/>
          <w:szCs w:val="22"/>
          <w:lang w:eastAsia="en-US"/>
        </w:rPr>
        <w:t xml:space="preserve"> </w:t>
      </w:r>
      <w:r w:rsidRPr="00553095">
        <w:rPr>
          <w:rFonts w:ascii="Verdana" w:eastAsia="Verdana" w:hAnsi="Verdana" w:cs="Verdana"/>
          <w:sz w:val="16"/>
          <w:szCs w:val="22"/>
          <w:lang w:eastAsia="en-US"/>
        </w:rPr>
        <w:t>y</w:t>
      </w:r>
      <w:r w:rsidRPr="00553095">
        <w:rPr>
          <w:rFonts w:ascii="Verdana" w:eastAsia="Verdana" w:hAnsi="Verdana" w:cs="Verdana"/>
          <w:spacing w:val="27"/>
          <w:sz w:val="16"/>
          <w:szCs w:val="22"/>
          <w:lang w:eastAsia="en-US"/>
        </w:rPr>
        <w:t xml:space="preserve"> </w:t>
      </w:r>
      <w:r w:rsidRPr="00553095">
        <w:rPr>
          <w:rFonts w:ascii="Verdana" w:eastAsia="Verdana" w:hAnsi="Verdana" w:cs="Verdana"/>
          <w:sz w:val="16"/>
          <w:szCs w:val="22"/>
          <w:lang w:eastAsia="en-US"/>
        </w:rPr>
        <w:t>que</w:t>
      </w:r>
      <w:r w:rsidRPr="00553095">
        <w:rPr>
          <w:rFonts w:ascii="Verdana" w:eastAsia="Verdana" w:hAnsi="Verdana" w:cs="Verdana"/>
          <w:spacing w:val="25"/>
          <w:sz w:val="16"/>
          <w:szCs w:val="22"/>
          <w:lang w:eastAsia="en-US"/>
        </w:rPr>
        <w:t xml:space="preserve"> </w:t>
      </w:r>
      <w:r w:rsidRPr="00553095">
        <w:rPr>
          <w:rFonts w:ascii="Verdana" w:eastAsia="Verdana" w:hAnsi="Verdana" w:cs="Verdana"/>
          <w:sz w:val="16"/>
          <w:szCs w:val="22"/>
          <w:lang w:eastAsia="en-US"/>
        </w:rPr>
        <w:t>cada</w:t>
      </w:r>
      <w:r w:rsidRPr="00553095">
        <w:rPr>
          <w:rFonts w:ascii="Verdana" w:eastAsia="Verdana" w:hAnsi="Verdana" w:cs="Verdana"/>
          <w:spacing w:val="28"/>
          <w:sz w:val="16"/>
          <w:szCs w:val="22"/>
          <w:lang w:eastAsia="en-US"/>
        </w:rPr>
        <w:t xml:space="preserve"> </w:t>
      </w:r>
      <w:r w:rsidRPr="00553095">
        <w:rPr>
          <w:rFonts w:ascii="Verdana" w:eastAsia="Verdana" w:hAnsi="Verdana" w:cs="Verdana"/>
          <w:sz w:val="16"/>
          <w:szCs w:val="22"/>
          <w:lang w:eastAsia="en-US"/>
        </w:rPr>
        <w:t>carroza</w:t>
      </w:r>
      <w:r w:rsidRPr="00553095">
        <w:rPr>
          <w:rFonts w:ascii="Verdana" w:eastAsia="Verdana" w:hAnsi="Verdana" w:cs="Verdana"/>
          <w:spacing w:val="25"/>
          <w:sz w:val="16"/>
          <w:szCs w:val="22"/>
          <w:lang w:eastAsia="en-US"/>
        </w:rPr>
        <w:t xml:space="preserve"> </w:t>
      </w:r>
      <w:r w:rsidRPr="00553095">
        <w:rPr>
          <w:rFonts w:ascii="Verdana" w:eastAsia="Verdana" w:hAnsi="Verdana" w:cs="Verdana"/>
          <w:sz w:val="16"/>
          <w:szCs w:val="22"/>
          <w:lang w:eastAsia="en-US"/>
        </w:rPr>
        <w:t>deberá</w:t>
      </w:r>
      <w:r w:rsidRPr="00553095">
        <w:rPr>
          <w:rFonts w:ascii="Verdana" w:eastAsia="Verdana" w:hAnsi="Verdana" w:cs="Verdana"/>
          <w:spacing w:val="25"/>
          <w:sz w:val="16"/>
          <w:szCs w:val="22"/>
          <w:lang w:eastAsia="en-US"/>
        </w:rPr>
        <w:t xml:space="preserve"> </w:t>
      </w:r>
      <w:r w:rsidRPr="00553095">
        <w:rPr>
          <w:rFonts w:ascii="Verdana" w:eastAsia="Verdana" w:hAnsi="Verdana" w:cs="Verdana"/>
          <w:sz w:val="16"/>
          <w:szCs w:val="22"/>
          <w:lang w:eastAsia="en-US"/>
        </w:rPr>
        <w:t>administrarlos</w:t>
      </w:r>
      <w:r w:rsidR="005620BF" w:rsidRPr="00553095">
        <w:rPr>
          <w:rFonts w:ascii="Verdana" w:eastAsia="Verdana" w:hAnsi="Verdana" w:cs="Verdana"/>
          <w:sz w:val="16"/>
          <w:szCs w:val="22"/>
          <w:lang w:eastAsia="en-US"/>
        </w:rPr>
        <w:t xml:space="preserve"> </w:t>
      </w:r>
      <w:r w:rsidRPr="00553095">
        <w:rPr>
          <w:rFonts w:ascii="Verdana" w:eastAsia="Verdana" w:hAnsi="Verdana" w:cs="Verdana"/>
          <w:spacing w:val="-54"/>
          <w:sz w:val="16"/>
          <w:szCs w:val="22"/>
          <w:lang w:eastAsia="en-US"/>
        </w:rPr>
        <w:t xml:space="preserve"> </w:t>
      </w:r>
      <w:r w:rsidRPr="00553095">
        <w:rPr>
          <w:rFonts w:ascii="Verdana" w:eastAsia="Verdana" w:hAnsi="Verdana" w:cs="Verdana"/>
          <w:sz w:val="16"/>
          <w:szCs w:val="22"/>
          <w:lang w:eastAsia="en-US"/>
        </w:rPr>
        <w:t>para</w:t>
      </w:r>
      <w:r w:rsidRPr="00553095">
        <w:rPr>
          <w:rFonts w:ascii="Verdana" w:eastAsia="Verdana" w:hAnsi="Verdana" w:cs="Verdana"/>
          <w:spacing w:val="-1"/>
          <w:sz w:val="16"/>
          <w:szCs w:val="22"/>
          <w:lang w:eastAsia="en-US"/>
        </w:rPr>
        <w:t xml:space="preserve"> </w:t>
      </w:r>
      <w:r w:rsidRPr="00553095">
        <w:rPr>
          <w:rFonts w:ascii="Verdana" w:eastAsia="Verdana" w:hAnsi="Verdana" w:cs="Verdana"/>
          <w:sz w:val="16"/>
          <w:szCs w:val="22"/>
          <w:lang w:eastAsia="en-US"/>
        </w:rPr>
        <w:t>toda</w:t>
      </w:r>
      <w:r w:rsidRPr="00553095">
        <w:rPr>
          <w:rFonts w:ascii="Verdana" w:eastAsia="Verdana" w:hAnsi="Verdana" w:cs="Verdana"/>
          <w:spacing w:val="-3"/>
          <w:sz w:val="16"/>
          <w:szCs w:val="22"/>
          <w:lang w:eastAsia="en-US"/>
        </w:rPr>
        <w:t xml:space="preserve"> </w:t>
      </w:r>
      <w:r w:rsidRPr="00553095">
        <w:rPr>
          <w:rFonts w:ascii="Verdana" w:eastAsia="Verdana" w:hAnsi="Verdana" w:cs="Verdana"/>
          <w:sz w:val="16"/>
          <w:szCs w:val="22"/>
          <w:lang w:eastAsia="en-US"/>
        </w:rPr>
        <w:t>la cabalgata.</w:t>
      </w:r>
    </w:p>
    <w:p w:rsidR="0093510B" w:rsidRPr="0093510B" w:rsidRDefault="0093510B" w:rsidP="0093510B">
      <w:pPr>
        <w:widowControl w:val="0"/>
        <w:numPr>
          <w:ilvl w:val="0"/>
          <w:numId w:val="18"/>
        </w:numPr>
        <w:tabs>
          <w:tab w:val="left" w:pos="1082"/>
        </w:tabs>
        <w:autoSpaceDE w:val="0"/>
        <w:autoSpaceDN w:val="0"/>
        <w:spacing w:after="240" w:line="235" w:lineRule="auto"/>
        <w:ind w:right="141"/>
        <w:rPr>
          <w:rFonts w:ascii="Verdana" w:eastAsia="Verdana" w:hAnsi="Verdana" w:cs="Verdana"/>
          <w:sz w:val="16"/>
          <w:szCs w:val="22"/>
          <w:lang w:eastAsia="en-US"/>
        </w:rPr>
      </w:pPr>
      <w:r w:rsidRPr="00553095">
        <w:rPr>
          <w:rFonts w:ascii="Verdana" w:eastAsia="Verdana" w:hAnsi="Verdana" w:cs="Verdana"/>
          <w:sz w:val="16"/>
          <w:szCs w:val="22"/>
          <w:lang w:eastAsia="en-US"/>
        </w:rPr>
        <w:t>Los integrantes de</w:t>
      </w:r>
      <w:r w:rsidRPr="0093510B">
        <w:rPr>
          <w:rFonts w:ascii="Verdana" w:eastAsia="Verdana" w:hAnsi="Verdana" w:cs="Verdana"/>
          <w:sz w:val="16"/>
          <w:szCs w:val="22"/>
          <w:lang w:eastAsia="en-US"/>
        </w:rPr>
        <w:t xml:space="preserve"> cada una de las carrozas deberán tener en cuenta de tirar los caramelos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cuanto más lejos mejor para que la gente no se meta a cogerlos prácticamente debajo de las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ruedas</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los</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vehículos.</w:t>
      </w:r>
    </w:p>
    <w:p w:rsidR="0093510B" w:rsidRPr="0093510B" w:rsidRDefault="0093510B" w:rsidP="0093510B">
      <w:pPr>
        <w:widowControl w:val="0"/>
        <w:numPr>
          <w:ilvl w:val="0"/>
          <w:numId w:val="18"/>
        </w:numPr>
        <w:tabs>
          <w:tab w:val="left" w:pos="1082"/>
        </w:tabs>
        <w:autoSpaceDE w:val="0"/>
        <w:autoSpaceDN w:val="0"/>
        <w:spacing w:before="3" w:after="240" w:line="235" w:lineRule="auto"/>
        <w:ind w:right="136"/>
        <w:rPr>
          <w:rFonts w:ascii="Verdana" w:eastAsia="Verdana" w:hAnsi="Verdana" w:cs="Verdana"/>
          <w:sz w:val="16"/>
          <w:szCs w:val="22"/>
          <w:lang w:eastAsia="en-US"/>
        </w:rPr>
      </w:pPr>
      <w:r w:rsidRPr="0093510B">
        <w:rPr>
          <w:rFonts w:ascii="Verdana" w:eastAsia="Verdana" w:hAnsi="Verdana" w:cs="Verdana"/>
          <w:sz w:val="16"/>
          <w:szCs w:val="22"/>
          <w:lang w:eastAsia="en-US"/>
        </w:rPr>
        <w:t>Las Carrozas no deberán tener ni una anchura desorbitada ni tampoco una altura excesiva,</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porque luego nos encontramos con la configuración urbana de las calles a recorrer y cualquier</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impedimento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retrasa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la buena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marcha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cabalgata.</w:t>
      </w:r>
    </w:p>
    <w:p w:rsidR="0093510B" w:rsidRPr="0093510B" w:rsidRDefault="0093510B" w:rsidP="0093510B">
      <w:pPr>
        <w:widowControl w:val="0"/>
        <w:numPr>
          <w:ilvl w:val="0"/>
          <w:numId w:val="18"/>
        </w:numPr>
        <w:tabs>
          <w:tab w:val="left" w:pos="1082"/>
        </w:tabs>
        <w:autoSpaceDE w:val="0"/>
        <w:autoSpaceDN w:val="0"/>
        <w:spacing w:before="3" w:after="240" w:line="235" w:lineRule="auto"/>
        <w:ind w:right="136"/>
        <w:rPr>
          <w:rFonts w:ascii="Verdana" w:eastAsia="Verdana" w:hAnsi="Verdana" w:cs="Verdana"/>
          <w:sz w:val="16"/>
          <w:szCs w:val="22"/>
          <w:lang w:eastAsia="en-US"/>
        </w:rPr>
      </w:pPr>
      <w:r w:rsidRPr="0093510B">
        <w:rPr>
          <w:rFonts w:ascii="Verdana" w:eastAsia="Verdana" w:hAnsi="Verdana" w:cs="Verdana"/>
          <w:sz w:val="16"/>
          <w:szCs w:val="22"/>
          <w:lang w:eastAsia="en-US"/>
        </w:rPr>
        <w:t>Deberá de ir la primero “las Antorcheras” a continuación la Carroza la del Nacimiento y le seguiría la carroza del Rey Melchor,</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 xml:space="preserve">Gaspar y Baltasar el resto de carrozas se situarán según el orden asignado desde la Concejalía de Festejos. </w:t>
      </w:r>
    </w:p>
    <w:p w:rsidR="0093510B" w:rsidRPr="0093510B" w:rsidRDefault="0093510B" w:rsidP="0093510B">
      <w:pPr>
        <w:widowControl w:val="0"/>
        <w:numPr>
          <w:ilvl w:val="0"/>
          <w:numId w:val="18"/>
        </w:numPr>
        <w:tabs>
          <w:tab w:val="left" w:pos="1082"/>
        </w:tabs>
        <w:autoSpaceDE w:val="0"/>
        <w:autoSpaceDN w:val="0"/>
        <w:spacing w:after="240" w:line="230" w:lineRule="auto"/>
        <w:ind w:right="140"/>
        <w:rPr>
          <w:rFonts w:ascii="Verdana" w:eastAsia="Verdana" w:hAnsi="Verdana" w:cs="Verdana"/>
          <w:sz w:val="16"/>
          <w:szCs w:val="22"/>
          <w:lang w:eastAsia="en-US"/>
        </w:rPr>
      </w:pPr>
      <w:r w:rsidRPr="0093510B">
        <w:rPr>
          <w:rFonts w:ascii="Verdana" w:eastAsia="Verdana" w:hAnsi="Verdana" w:cs="Verdana"/>
          <w:sz w:val="16"/>
          <w:szCs w:val="22"/>
          <w:lang w:eastAsia="en-US"/>
        </w:rPr>
        <w:t>Los conductores de los tractores que conduzcan con la mayor prudencia y precaución posible,</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siempre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con</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todas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las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puertas del</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vehículo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cerradas,</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durante todo</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recorrido.</w:t>
      </w:r>
    </w:p>
    <w:p w:rsidR="0093510B" w:rsidRPr="0093510B" w:rsidRDefault="0093510B" w:rsidP="0093510B">
      <w:pPr>
        <w:widowControl w:val="0"/>
        <w:numPr>
          <w:ilvl w:val="0"/>
          <w:numId w:val="18"/>
        </w:numPr>
        <w:tabs>
          <w:tab w:val="left" w:pos="1082"/>
        </w:tabs>
        <w:autoSpaceDE w:val="0"/>
        <w:autoSpaceDN w:val="0"/>
        <w:spacing w:before="2" w:after="240" w:line="237" w:lineRule="auto"/>
        <w:ind w:right="140"/>
        <w:rPr>
          <w:rFonts w:ascii="Verdana" w:eastAsia="Verdana" w:hAnsi="Verdana" w:cs="Verdana"/>
          <w:sz w:val="16"/>
          <w:szCs w:val="22"/>
          <w:lang w:eastAsia="en-US"/>
        </w:rPr>
      </w:pPr>
      <w:r w:rsidRPr="0093510B">
        <w:rPr>
          <w:rFonts w:ascii="Verdana" w:eastAsia="Verdana" w:hAnsi="Verdana" w:cs="Verdana"/>
          <w:sz w:val="16"/>
          <w:szCs w:val="22"/>
          <w:lang w:eastAsia="en-US"/>
        </w:rPr>
        <w:t>En</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14"/>
          <w:sz w:val="16"/>
          <w:szCs w:val="22"/>
          <w:lang w:eastAsia="en-US"/>
        </w:rPr>
        <w:t xml:space="preserve"> </w:t>
      </w:r>
      <w:r w:rsidRPr="0093510B">
        <w:rPr>
          <w:rFonts w:ascii="Verdana" w:eastAsia="Verdana" w:hAnsi="Verdana" w:cs="Verdana"/>
          <w:sz w:val="16"/>
          <w:szCs w:val="22"/>
          <w:lang w:eastAsia="en-US"/>
        </w:rPr>
        <w:t>cabina</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los</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tractores</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sólo</w:t>
      </w:r>
      <w:r w:rsidRPr="0093510B">
        <w:rPr>
          <w:rFonts w:ascii="Verdana" w:eastAsia="Verdana" w:hAnsi="Verdana" w:cs="Verdana"/>
          <w:spacing w:val="14"/>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únicamente</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debe</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ir</w:t>
      </w:r>
      <w:r w:rsidRPr="0093510B">
        <w:rPr>
          <w:rFonts w:ascii="Verdana" w:eastAsia="Verdana" w:hAnsi="Verdana" w:cs="Verdana"/>
          <w:spacing w:val="13"/>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conductor,</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quien</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deberá</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abstenerse</w:t>
      </w:r>
      <w:r w:rsidRPr="0093510B">
        <w:rPr>
          <w:rFonts w:ascii="Verdana" w:eastAsia="Verdana" w:hAnsi="Verdana" w:cs="Verdana"/>
          <w:spacing w:val="-54"/>
          <w:sz w:val="16"/>
          <w:szCs w:val="22"/>
          <w:lang w:eastAsia="en-US"/>
        </w:rPr>
        <w:t xml:space="preserve"> </w:t>
      </w:r>
      <w:r w:rsidRPr="0093510B">
        <w:rPr>
          <w:rFonts w:ascii="Verdana" w:eastAsia="Verdana" w:hAnsi="Verdana" w:cs="Verdana"/>
          <w:sz w:val="16"/>
          <w:szCs w:val="22"/>
          <w:lang w:eastAsia="en-US"/>
        </w:rPr>
        <w:t>de consumir bebidas alcohólicas. Respetar en todo momento las indicaciones que durante el</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 xml:space="preserve">recorrido pueda marcar la Policía Local y el personal asignado como responsable desde la propia Concejalía de Festejos </w:t>
      </w:r>
    </w:p>
    <w:p w:rsidR="0093510B" w:rsidRPr="0093510B" w:rsidRDefault="0093510B" w:rsidP="0093510B">
      <w:pPr>
        <w:widowControl w:val="0"/>
        <w:numPr>
          <w:ilvl w:val="0"/>
          <w:numId w:val="18"/>
        </w:numPr>
        <w:tabs>
          <w:tab w:val="left" w:pos="1082"/>
        </w:tabs>
        <w:autoSpaceDE w:val="0"/>
        <w:autoSpaceDN w:val="0"/>
        <w:spacing w:after="240" w:line="235" w:lineRule="auto"/>
        <w:ind w:right="139"/>
        <w:rPr>
          <w:rFonts w:ascii="Verdana" w:eastAsia="Verdana" w:hAnsi="Verdana" w:cs="Verdana"/>
          <w:sz w:val="16"/>
          <w:szCs w:val="22"/>
          <w:lang w:eastAsia="en-US"/>
        </w:rPr>
      </w:pPr>
      <w:r w:rsidRPr="0093510B">
        <w:rPr>
          <w:rFonts w:ascii="Verdana" w:eastAsia="Verdana" w:hAnsi="Verdana" w:cs="Verdana"/>
          <w:sz w:val="16"/>
          <w:szCs w:val="22"/>
          <w:lang w:eastAsia="en-US"/>
        </w:rPr>
        <w:t>Los</w:t>
      </w:r>
      <w:r w:rsidRPr="0093510B">
        <w:rPr>
          <w:rFonts w:ascii="Verdana" w:eastAsia="Verdana" w:hAnsi="Verdana" w:cs="Verdana"/>
          <w:spacing w:val="23"/>
          <w:sz w:val="16"/>
          <w:szCs w:val="22"/>
          <w:lang w:eastAsia="en-US"/>
        </w:rPr>
        <w:t xml:space="preserve"> </w:t>
      </w:r>
      <w:r w:rsidRPr="0093510B">
        <w:rPr>
          <w:rFonts w:ascii="Verdana" w:eastAsia="Verdana" w:hAnsi="Verdana" w:cs="Verdana"/>
          <w:sz w:val="16"/>
          <w:szCs w:val="22"/>
          <w:lang w:eastAsia="en-US"/>
        </w:rPr>
        <w:t>tres</w:t>
      </w:r>
      <w:r w:rsidRPr="0093510B">
        <w:rPr>
          <w:rFonts w:ascii="Verdana" w:eastAsia="Verdana" w:hAnsi="Verdana" w:cs="Verdana"/>
          <w:spacing w:val="20"/>
          <w:sz w:val="16"/>
          <w:szCs w:val="22"/>
          <w:lang w:eastAsia="en-US"/>
        </w:rPr>
        <w:t xml:space="preserve"> </w:t>
      </w:r>
      <w:r w:rsidRPr="0093510B">
        <w:rPr>
          <w:rFonts w:ascii="Verdana" w:eastAsia="Verdana" w:hAnsi="Verdana" w:cs="Verdana"/>
          <w:sz w:val="16"/>
          <w:szCs w:val="22"/>
          <w:lang w:eastAsia="en-US"/>
        </w:rPr>
        <w:t>Reyes</w:t>
      </w:r>
      <w:r w:rsidRPr="0093510B">
        <w:rPr>
          <w:rFonts w:ascii="Verdana" w:eastAsia="Verdana" w:hAnsi="Verdana" w:cs="Verdana"/>
          <w:spacing w:val="22"/>
          <w:sz w:val="16"/>
          <w:szCs w:val="22"/>
          <w:lang w:eastAsia="en-US"/>
        </w:rPr>
        <w:t xml:space="preserve"> </w:t>
      </w:r>
      <w:r w:rsidRPr="0093510B">
        <w:rPr>
          <w:rFonts w:ascii="Verdana" w:eastAsia="Verdana" w:hAnsi="Verdana" w:cs="Verdana"/>
          <w:sz w:val="16"/>
          <w:szCs w:val="22"/>
          <w:lang w:eastAsia="en-US"/>
        </w:rPr>
        <w:t>Magos,</w:t>
      </w:r>
      <w:r w:rsidRPr="0093510B">
        <w:rPr>
          <w:rFonts w:ascii="Verdana" w:eastAsia="Verdana" w:hAnsi="Verdana" w:cs="Verdana"/>
          <w:spacing w:val="20"/>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24"/>
          <w:sz w:val="16"/>
          <w:szCs w:val="22"/>
          <w:lang w:eastAsia="en-US"/>
        </w:rPr>
        <w:t xml:space="preserve"> </w:t>
      </w:r>
      <w:r w:rsidRPr="0093510B">
        <w:rPr>
          <w:rFonts w:ascii="Verdana" w:eastAsia="Verdana" w:hAnsi="Verdana" w:cs="Verdana"/>
          <w:sz w:val="16"/>
          <w:szCs w:val="22"/>
          <w:lang w:eastAsia="en-US"/>
        </w:rPr>
        <w:t>sus</w:t>
      </w:r>
      <w:r w:rsidRPr="0093510B">
        <w:rPr>
          <w:rFonts w:ascii="Verdana" w:eastAsia="Verdana" w:hAnsi="Verdana" w:cs="Verdana"/>
          <w:spacing w:val="20"/>
          <w:sz w:val="16"/>
          <w:szCs w:val="22"/>
          <w:lang w:eastAsia="en-US"/>
        </w:rPr>
        <w:t xml:space="preserve"> </w:t>
      </w:r>
      <w:r w:rsidRPr="0093510B">
        <w:rPr>
          <w:rFonts w:ascii="Verdana" w:eastAsia="Verdana" w:hAnsi="Verdana" w:cs="Verdana"/>
          <w:sz w:val="16"/>
          <w:szCs w:val="22"/>
          <w:lang w:eastAsia="en-US"/>
        </w:rPr>
        <w:t>pajes,</w:t>
      </w:r>
      <w:r w:rsidRPr="0093510B">
        <w:rPr>
          <w:rFonts w:ascii="Verdana" w:eastAsia="Verdana" w:hAnsi="Verdana" w:cs="Verdana"/>
          <w:spacing w:val="20"/>
          <w:sz w:val="16"/>
          <w:szCs w:val="22"/>
          <w:lang w:eastAsia="en-US"/>
        </w:rPr>
        <w:t xml:space="preserve"> </w:t>
      </w:r>
      <w:r w:rsidRPr="0093510B">
        <w:rPr>
          <w:rFonts w:ascii="Verdana" w:eastAsia="Verdana" w:hAnsi="Verdana" w:cs="Verdana"/>
          <w:sz w:val="16"/>
          <w:szCs w:val="22"/>
          <w:lang w:eastAsia="en-US"/>
        </w:rPr>
        <w:t>subirán</w:t>
      </w:r>
      <w:r w:rsidRPr="0093510B">
        <w:rPr>
          <w:rFonts w:ascii="Verdana" w:eastAsia="Verdana" w:hAnsi="Verdana" w:cs="Verdana"/>
          <w:spacing w:val="20"/>
          <w:sz w:val="16"/>
          <w:szCs w:val="22"/>
          <w:lang w:eastAsia="en-US"/>
        </w:rPr>
        <w:t xml:space="preserve"> </w:t>
      </w:r>
      <w:r w:rsidRPr="0093510B">
        <w:rPr>
          <w:rFonts w:ascii="Verdana" w:eastAsia="Verdana" w:hAnsi="Verdana" w:cs="Verdana"/>
          <w:sz w:val="16"/>
          <w:szCs w:val="22"/>
          <w:lang w:eastAsia="en-US"/>
        </w:rPr>
        <w:t>juntos</w:t>
      </w:r>
      <w:r w:rsidRPr="0093510B">
        <w:rPr>
          <w:rFonts w:ascii="Verdana" w:eastAsia="Verdana" w:hAnsi="Verdana" w:cs="Verdana"/>
          <w:spacing w:val="23"/>
          <w:sz w:val="16"/>
          <w:szCs w:val="22"/>
          <w:lang w:eastAsia="en-US"/>
        </w:rPr>
        <w:t xml:space="preserve"> </w:t>
      </w:r>
      <w:r w:rsidRPr="0093510B">
        <w:rPr>
          <w:rFonts w:ascii="Verdana" w:eastAsia="Verdana" w:hAnsi="Verdana" w:cs="Verdana"/>
          <w:sz w:val="16"/>
          <w:szCs w:val="22"/>
          <w:lang w:eastAsia="en-US"/>
        </w:rPr>
        <w:t>al</w:t>
      </w:r>
      <w:r w:rsidRPr="0093510B">
        <w:rPr>
          <w:rFonts w:ascii="Verdana" w:eastAsia="Verdana" w:hAnsi="Verdana" w:cs="Verdana"/>
          <w:spacing w:val="23"/>
          <w:sz w:val="16"/>
          <w:szCs w:val="22"/>
          <w:lang w:eastAsia="en-US"/>
        </w:rPr>
        <w:t xml:space="preserve"> </w:t>
      </w:r>
      <w:r w:rsidRPr="0093510B">
        <w:rPr>
          <w:rFonts w:ascii="Verdana" w:eastAsia="Verdana" w:hAnsi="Verdana" w:cs="Verdana"/>
          <w:sz w:val="16"/>
          <w:szCs w:val="22"/>
          <w:lang w:eastAsia="en-US"/>
        </w:rPr>
        <w:t>Portal</w:t>
      </w:r>
      <w:r w:rsidRPr="0093510B">
        <w:rPr>
          <w:rFonts w:ascii="Verdana" w:eastAsia="Verdana" w:hAnsi="Verdana" w:cs="Verdana"/>
          <w:spacing w:val="22"/>
          <w:sz w:val="16"/>
          <w:szCs w:val="22"/>
          <w:lang w:eastAsia="en-US"/>
        </w:rPr>
        <w:t xml:space="preserve"> </w:t>
      </w:r>
      <w:r w:rsidRPr="0093510B">
        <w:rPr>
          <w:rFonts w:ascii="Verdana" w:eastAsia="Verdana" w:hAnsi="Verdana" w:cs="Verdana"/>
          <w:sz w:val="16"/>
          <w:szCs w:val="22"/>
          <w:lang w:eastAsia="en-US"/>
        </w:rPr>
        <w:t>de</w:t>
      </w:r>
      <w:r w:rsidRPr="0093510B">
        <w:rPr>
          <w:rFonts w:ascii="Verdana" w:eastAsia="Verdana" w:hAnsi="Verdana" w:cs="Verdana"/>
          <w:spacing w:val="21"/>
          <w:sz w:val="16"/>
          <w:szCs w:val="22"/>
          <w:lang w:eastAsia="en-US"/>
        </w:rPr>
        <w:t xml:space="preserve"> </w:t>
      </w:r>
      <w:r w:rsidRPr="0093510B">
        <w:rPr>
          <w:rFonts w:ascii="Verdana" w:eastAsia="Verdana" w:hAnsi="Verdana" w:cs="Verdana"/>
          <w:sz w:val="16"/>
          <w:szCs w:val="22"/>
          <w:lang w:eastAsia="en-US"/>
        </w:rPr>
        <w:t>Belén,</w:t>
      </w:r>
      <w:r w:rsidRPr="0093510B">
        <w:rPr>
          <w:rFonts w:ascii="Verdana" w:eastAsia="Verdana" w:hAnsi="Verdana" w:cs="Verdana"/>
          <w:spacing w:val="22"/>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21"/>
          <w:sz w:val="16"/>
          <w:szCs w:val="22"/>
          <w:lang w:eastAsia="en-US"/>
        </w:rPr>
        <w:t xml:space="preserve"> </w:t>
      </w:r>
      <w:r w:rsidRPr="0093510B">
        <w:rPr>
          <w:rFonts w:ascii="Verdana" w:eastAsia="Verdana" w:hAnsi="Verdana" w:cs="Verdana"/>
          <w:sz w:val="16"/>
          <w:szCs w:val="22"/>
          <w:lang w:eastAsia="en-US"/>
        </w:rPr>
        <w:t>una</w:t>
      </w:r>
      <w:r w:rsidRPr="0093510B">
        <w:rPr>
          <w:rFonts w:ascii="Verdana" w:eastAsia="Verdana" w:hAnsi="Verdana" w:cs="Verdana"/>
          <w:spacing w:val="23"/>
          <w:sz w:val="16"/>
          <w:szCs w:val="22"/>
          <w:lang w:eastAsia="en-US"/>
        </w:rPr>
        <w:t xml:space="preserve"> </w:t>
      </w:r>
      <w:r w:rsidRPr="0093510B">
        <w:rPr>
          <w:rFonts w:ascii="Verdana" w:eastAsia="Verdana" w:hAnsi="Verdana" w:cs="Verdana"/>
          <w:sz w:val="16"/>
          <w:szCs w:val="22"/>
          <w:lang w:eastAsia="en-US"/>
        </w:rPr>
        <w:t>vez</w:t>
      </w:r>
      <w:r w:rsidRPr="0093510B">
        <w:rPr>
          <w:rFonts w:ascii="Verdana" w:eastAsia="Verdana" w:hAnsi="Verdana" w:cs="Verdana"/>
          <w:spacing w:val="22"/>
          <w:sz w:val="16"/>
          <w:szCs w:val="22"/>
          <w:lang w:eastAsia="en-US"/>
        </w:rPr>
        <w:t xml:space="preserve"> </w:t>
      </w:r>
      <w:r w:rsidRPr="0093510B">
        <w:rPr>
          <w:rFonts w:ascii="Verdana" w:eastAsia="Verdana" w:hAnsi="Verdana" w:cs="Verdana"/>
          <w:sz w:val="16"/>
          <w:szCs w:val="22"/>
          <w:lang w:eastAsia="en-US"/>
        </w:rPr>
        <w:t>hayan</w:t>
      </w:r>
      <w:r w:rsidRPr="0093510B">
        <w:rPr>
          <w:rFonts w:ascii="Verdana" w:eastAsia="Verdana" w:hAnsi="Verdana" w:cs="Verdana"/>
          <w:spacing w:val="23"/>
          <w:sz w:val="16"/>
          <w:szCs w:val="22"/>
          <w:lang w:eastAsia="en-US"/>
        </w:rPr>
        <w:t xml:space="preserve"> </w:t>
      </w:r>
      <w:r w:rsidRPr="0093510B">
        <w:rPr>
          <w:rFonts w:ascii="Verdana" w:eastAsia="Verdana" w:hAnsi="Verdana" w:cs="Verdana"/>
          <w:sz w:val="16"/>
          <w:szCs w:val="22"/>
          <w:lang w:eastAsia="en-US"/>
        </w:rPr>
        <w:t>leído</w:t>
      </w:r>
      <w:r w:rsidRPr="0093510B">
        <w:rPr>
          <w:rFonts w:ascii="Verdana" w:eastAsia="Verdana" w:hAnsi="Verdana" w:cs="Verdana"/>
          <w:spacing w:val="-54"/>
          <w:sz w:val="16"/>
          <w:szCs w:val="22"/>
          <w:lang w:eastAsia="en-US"/>
        </w:rPr>
        <w:t xml:space="preserve"> </w:t>
      </w:r>
      <w:r w:rsidRPr="0093510B">
        <w:rPr>
          <w:rFonts w:ascii="Verdana" w:eastAsia="Verdana" w:hAnsi="Verdana" w:cs="Verdana"/>
          <w:sz w:val="16"/>
          <w:szCs w:val="22"/>
          <w:lang w:eastAsia="en-US"/>
        </w:rPr>
        <w:t>cada</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uno</w:t>
      </w:r>
      <w:r w:rsidRPr="0093510B">
        <w:rPr>
          <w:rFonts w:ascii="Verdana" w:eastAsia="Verdana" w:hAnsi="Verdana" w:cs="Verdana"/>
          <w:spacing w:val="13"/>
          <w:sz w:val="16"/>
          <w:szCs w:val="22"/>
          <w:lang w:eastAsia="en-US"/>
        </w:rPr>
        <w:t xml:space="preserve"> </w:t>
      </w:r>
      <w:r w:rsidRPr="0093510B">
        <w:rPr>
          <w:rFonts w:ascii="Verdana" w:eastAsia="Verdana" w:hAnsi="Verdana" w:cs="Verdana"/>
          <w:sz w:val="16"/>
          <w:szCs w:val="22"/>
          <w:lang w:eastAsia="en-US"/>
        </w:rPr>
        <w:t>sus</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mensajes,</w:t>
      </w:r>
      <w:r w:rsidRPr="0093510B">
        <w:rPr>
          <w:rFonts w:ascii="Verdana" w:eastAsia="Verdana" w:hAnsi="Verdana" w:cs="Verdana"/>
          <w:spacing w:val="13"/>
          <w:sz w:val="16"/>
          <w:szCs w:val="22"/>
          <w:lang w:eastAsia="en-US"/>
        </w:rPr>
        <w:t xml:space="preserve"> </w:t>
      </w:r>
      <w:r w:rsidRPr="0093510B">
        <w:rPr>
          <w:rFonts w:ascii="Verdana" w:eastAsia="Verdana" w:hAnsi="Verdana" w:cs="Verdana"/>
          <w:sz w:val="16"/>
          <w:szCs w:val="22"/>
          <w:lang w:eastAsia="en-US"/>
        </w:rPr>
        <w:t>se</w:t>
      </w:r>
      <w:r w:rsidRPr="0093510B">
        <w:rPr>
          <w:rFonts w:ascii="Verdana" w:eastAsia="Verdana" w:hAnsi="Verdana" w:cs="Verdana"/>
          <w:spacing w:val="9"/>
          <w:sz w:val="16"/>
          <w:szCs w:val="22"/>
          <w:lang w:eastAsia="en-US"/>
        </w:rPr>
        <w:t xml:space="preserve"> </w:t>
      </w:r>
      <w:r w:rsidRPr="0093510B">
        <w:rPr>
          <w:rFonts w:ascii="Verdana" w:eastAsia="Verdana" w:hAnsi="Verdana" w:cs="Verdana"/>
          <w:sz w:val="16"/>
          <w:szCs w:val="22"/>
          <w:lang w:eastAsia="en-US"/>
        </w:rPr>
        <w:t>quedarán</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junto</w:t>
      </w:r>
      <w:r w:rsidRPr="0093510B">
        <w:rPr>
          <w:rFonts w:ascii="Verdana" w:eastAsia="Verdana" w:hAnsi="Verdana" w:cs="Verdana"/>
          <w:spacing w:val="13"/>
          <w:sz w:val="16"/>
          <w:szCs w:val="22"/>
          <w:lang w:eastAsia="en-US"/>
        </w:rPr>
        <w:t xml:space="preserve"> </w:t>
      </w:r>
      <w:r w:rsidRPr="0093510B">
        <w:rPr>
          <w:rFonts w:ascii="Verdana" w:eastAsia="Verdana" w:hAnsi="Verdana" w:cs="Verdana"/>
          <w:sz w:val="16"/>
          <w:szCs w:val="22"/>
          <w:lang w:eastAsia="en-US"/>
        </w:rPr>
        <w:t>a</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la</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Virgen,</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San</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José</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Niño,</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hasta</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que</w:t>
      </w:r>
      <w:r w:rsidRPr="0093510B">
        <w:rPr>
          <w:rFonts w:ascii="Verdana" w:eastAsia="Verdana" w:hAnsi="Verdana" w:cs="Verdana"/>
          <w:spacing w:val="12"/>
          <w:sz w:val="16"/>
          <w:szCs w:val="22"/>
          <w:lang w:eastAsia="en-US"/>
        </w:rPr>
        <w:t xml:space="preserve"> </w:t>
      </w:r>
      <w:r w:rsidRPr="0093510B">
        <w:rPr>
          <w:rFonts w:ascii="Verdana" w:eastAsia="Verdana" w:hAnsi="Verdana" w:cs="Verdana"/>
          <w:sz w:val="16"/>
          <w:szCs w:val="22"/>
          <w:lang w:eastAsia="en-US"/>
        </w:rPr>
        <w:t>termine</w:t>
      </w:r>
      <w:r w:rsidRPr="0093510B">
        <w:rPr>
          <w:rFonts w:ascii="Verdana" w:eastAsia="Verdana" w:hAnsi="Verdana" w:cs="Verdana"/>
          <w:spacing w:val="-54"/>
          <w:sz w:val="16"/>
          <w:szCs w:val="22"/>
          <w:lang w:eastAsia="en-US"/>
        </w:rPr>
        <w:t xml:space="preserve"> </w:t>
      </w:r>
      <w:r w:rsidRPr="0093510B">
        <w:rPr>
          <w:rFonts w:ascii="Verdana" w:eastAsia="Verdana" w:hAnsi="Verdana" w:cs="Verdana"/>
          <w:sz w:val="16"/>
          <w:szCs w:val="22"/>
          <w:lang w:eastAsia="en-US"/>
        </w:rPr>
        <w:lastRenderedPageBreak/>
        <w:t>de</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subir</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representante de</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la última</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carroza</w:t>
      </w:r>
      <w:r w:rsidRPr="0093510B">
        <w:rPr>
          <w:rFonts w:ascii="Verdana" w:eastAsia="Verdana" w:hAnsi="Verdana" w:cs="Verdana"/>
          <w:spacing w:val="-3"/>
          <w:sz w:val="16"/>
          <w:szCs w:val="22"/>
          <w:lang w:eastAsia="en-US"/>
        </w:rPr>
        <w:t xml:space="preserve"> </w:t>
      </w:r>
      <w:r w:rsidRPr="0093510B">
        <w:rPr>
          <w:rFonts w:ascii="Verdana" w:eastAsia="Verdana" w:hAnsi="Verdana" w:cs="Verdana"/>
          <w:sz w:val="16"/>
          <w:szCs w:val="22"/>
          <w:lang w:eastAsia="en-US"/>
        </w:rPr>
        <w:t>y</w:t>
      </w:r>
      <w:r w:rsidRPr="0093510B">
        <w:rPr>
          <w:rFonts w:ascii="Verdana" w:eastAsia="Verdana" w:hAnsi="Verdana" w:cs="Verdana"/>
          <w:spacing w:val="-1"/>
          <w:sz w:val="16"/>
          <w:szCs w:val="22"/>
          <w:lang w:eastAsia="en-US"/>
        </w:rPr>
        <w:t xml:space="preserve"> </w:t>
      </w:r>
      <w:r w:rsidRPr="0093510B">
        <w:rPr>
          <w:rFonts w:ascii="Verdana" w:eastAsia="Verdana" w:hAnsi="Verdana" w:cs="Verdana"/>
          <w:sz w:val="16"/>
          <w:szCs w:val="22"/>
          <w:lang w:eastAsia="en-US"/>
        </w:rPr>
        <w:t>acabe la</w:t>
      </w:r>
      <w:r w:rsidRPr="0093510B">
        <w:rPr>
          <w:rFonts w:ascii="Verdana" w:eastAsia="Verdana" w:hAnsi="Verdana" w:cs="Verdana"/>
          <w:spacing w:val="-2"/>
          <w:sz w:val="16"/>
          <w:szCs w:val="22"/>
          <w:lang w:eastAsia="en-US"/>
        </w:rPr>
        <w:t xml:space="preserve"> </w:t>
      </w:r>
      <w:r w:rsidRPr="0093510B">
        <w:rPr>
          <w:rFonts w:ascii="Verdana" w:eastAsia="Verdana" w:hAnsi="Verdana" w:cs="Verdana"/>
          <w:sz w:val="16"/>
          <w:szCs w:val="22"/>
          <w:lang w:eastAsia="en-US"/>
        </w:rPr>
        <w:t>Cabalgata.</w:t>
      </w:r>
    </w:p>
    <w:p w:rsidR="0093510B" w:rsidRPr="0093510B" w:rsidRDefault="0093510B" w:rsidP="0093510B">
      <w:pPr>
        <w:widowControl w:val="0"/>
        <w:numPr>
          <w:ilvl w:val="0"/>
          <w:numId w:val="18"/>
        </w:numPr>
        <w:tabs>
          <w:tab w:val="left" w:pos="1082"/>
        </w:tabs>
        <w:autoSpaceDE w:val="0"/>
        <w:autoSpaceDN w:val="0"/>
        <w:spacing w:before="9" w:after="240" w:line="228" w:lineRule="auto"/>
        <w:ind w:right="142"/>
        <w:rPr>
          <w:rFonts w:ascii="Verdana" w:eastAsia="Verdana" w:hAnsi="Verdana" w:cs="Verdana"/>
          <w:sz w:val="16"/>
          <w:szCs w:val="22"/>
          <w:lang w:eastAsia="en-US"/>
        </w:rPr>
      </w:pPr>
      <w:r w:rsidRPr="0093510B">
        <w:rPr>
          <w:rFonts w:ascii="Verdana" w:eastAsia="Verdana" w:hAnsi="Verdana" w:cs="Verdana"/>
          <w:sz w:val="16"/>
          <w:szCs w:val="22"/>
          <w:lang w:eastAsia="en-US"/>
        </w:rPr>
        <w:t>Las</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Antorcheras</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una</w:t>
      </w:r>
      <w:r w:rsidRPr="0093510B">
        <w:rPr>
          <w:rFonts w:ascii="Verdana" w:eastAsia="Verdana" w:hAnsi="Verdana" w:cs="Verdana"/>
          <w:spacing w:val="9"/>
          <w:sz w:val="16"/>
          <w:szCs w:val="22"/>
          <w:lang w:eastAsia="en-US"/>
        </w:rPr>
        <w:t xml:space="preserve"> </w:t>
      </w:r>
      <w:r w:rsidRPr="0093510B">
        <w:rPr>
          <w:rFonts w:ascii="Verdana" w:eastAsia="Verdana" w:hAnsi="Verdana" w:cs="Verdana"/>
          <w:sz w:val="16"/>
          <w:szCs w:val="22"/>
          <w:lang w:eastAsia="en-US"/>
        </w:rPr>
        <w:t>vez</w:t>
      </w:r>
      <w:r w:rsidRPr="0093510B">
        <w:rPr>
          <w:rFonts w:ascii="Verdana" w:eastAsia="Verdana" w:hAnsi="Verdana" w:cs="Verdana"/>
          <w:spacing w:val="7"/>
          <w:sz w:val="16"/>
          <w:szCs w:val="22"/>
          <w:lang w:eastAsia="en-US"/>
        </w:rPr>
        <w:t xml:space="preserve"> </w:t>
      </w:r>
      <w:r w:rsidRPr="0093510B">
        <w:rPr>
          <w:rFonts w:ascii="Verdana" w:eastAsia="Verdana" w:hAnsi="Verdana" w:cs="Verdana"/>
          <w:sz w:val="16"/>
          <w:szCs w:val="22"/>
          <w:lang w:eastAsia="en-US"/>
        </w:rPr>
        <w:t>finalizado</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el</w:t>
      </w:r>
      <w:r w:rsidRPr="0093510B">
        <w:rPr>
          <w:rFonts w:ascii="Verdana" w:eastAsia="Verdana" w:hAnsi="Verdana" w:cs="Verdana"/>
          <w:spacing w:val="8"/>
          <w:sz w:val="16"/>
          <w:szCs w:val="22"/>
          <w:lang w:eastAsia="en-US"/>
        </w:rPr>
        <w:t xml:space="preserve"> </w:t>
      </w:r>
      <w:r w:rsidRPr="0093510B">
        <w:rPr>
          <w:rFonts w:ascii="Verdana" w:eastAsia="Verdana" w:hAnsi="Verdana" w:cs="Verdana"/>
          <w:sz w:val="16"/>
          <w:szCs w:val="22"/>
          <w:lang w:eastAsia="en-US"/>
        </w:rPr>
        <w:t>recorrido</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se</w:t>
      </w:r>
      <w:r w:rsidRPr="0093510B">
        <w:rPr>
          <w:rFonts w:ascii="Verdana" w:eastAsia="Verdana" w:hAnsi="Verdana" w:cs="Verdana"/>
          <w:spacing w:val="8"/>
          <w:sz w:val="16"/>
          <w:szCs w:val="22"/>
          <w:lang w:eastAsia="en-US"/>
        </w:rPr>
        <w:t xml:space="preserve"> </w:t>
      </w:r>
      <w:r w:rsidRPr="0093510B">
        <w:rPr>
          <w:rFonts w:ascii="Verdana" w:eastAsia="Verdana" w:hAnsi="Verdana" w:cs="Verdana"/>
          <w:sz w:val="16"/>
          <w:szCs w:val="22"/>
          <w:lang w:eastAsia="en-US"/>
        </w:rPr>
        <w:t>quedarán</w:t>
      </w:r>
      <w:r w:rsidRPr="0093510B">
        <w:rPr>
          <w:rFonts w:ascii="Verdana" w:eastAsia="Verdana" w:hAnsi="Verdana" w:cs="Verdana"/>
          <w:spacing w:val="9"/>
          <w:sz w:val="16"/>
          <w:szCs w:val="22"/>
          <w:lang w:eastAsia="en-US"/>
        </w:rPr>
        <w:t xml:space="preserve"> </w:t>
      </w:r>
      <w:r w:rsidRPr="0093510B">
        <w:rPr>
          <w:rFonts w:ascii="Verdana" w:eastAsia="Verdana" w:hAnsi="Verdana" w:cs="Verdana"/>
          <w:sz w:val="16"/>
          <w:szCs w:val="22"/>
          <w:lang w:eastAsia="en-US"/>
        </w:rPr>
        <w:t>abajo</w:t>
      </w:r>
      <w:r w:rsidRPr="0093510B">
        <w:rPr>
          <w:rFonts w:ascii="Verdana" w:eastAsia="Verdana" w:hAnsi="Verdana" w:cs="Verdana"/>
          <w:spacing w:val="8"/>
          <w:sz w:val="16"/>
          <w:szCs w:val="22"/>
          <w:lang w:eastAsia="en-US"/>
        </w:rPr>
        <w:t xml:space="preserve"> </w:t>
      </w:r>
      <w:r w:rsidRPr="0093510B">
        <w:rPr>
          <w:rFonts w:ascii="Verdana" w:eastAsia="Verdana" w:hAnsi="Verdana" w:cs="Verdana"/>
          <w:sz w:val="16"/>
          <w:szCs w:val="22"/>
          <w:lang w:eastAsia="en-US"/>
        </w:rPr>
        <w:t>del</w:t>
      </w:r>
      <w:r w:rsidRPr="0093510B">
        <w:rPr>
          <w:rFonts w:ascii="Verdana" w:eastAsia="Verdana" w:hAnsi="Verdana" w:cs="Verdana"/>
          <w:spacing w:val="10"/>
          <w:sz w:val="16"/>
          <w:szCs w:val="22"/>
          <w:lang w:eastAsia="en-US"/>
        </w:rPr>
        <w:t xml:space="preserve"> </w:t>
      </w:r>
      <w:r w:rsidRPr="0093510B">
        <w:rPr>
          <w:rFonts w:ascii="Verdana" w:eastAsia="Verdana" w:hAnsi="Verdana" w:cs="Verdana"/>
          <w:sz w:val="16"/>
          <w:szCs w:val="22"/>
          <w:lang w:eastAsia="en-US"/>
        </w:rPr>
        <w:t>escenario</w:t>
      </w:r>
      <w:r w:rsidRPr="0093510B">
        <w:rPr>
          <w:rFonts w:ascii="Verdana" w:eastAsia="Verdana" w:hAnsi="Verdana" w:cs="Verdana"/>
          <w:spacing w:val="11"/>
          <w:sz w:val="16"/>
          <w:szCs w:val="22"/>
          <w:lang w:eastAsia="en-US"/>
        </w:rPr>
        <w:t xml:space="preserve"> </w:t>
      </w:r>
      <w:r w:rsidRPr="0093510B">
        <w:rPr>
          <w:rFonts w:ascii="Verdana" w:eastAsia="Verdana" w:hAnsi="Verdana" w:cs="Verdana"/>
          <w:sz w:val="16"/>
          <w:szCs w:val="22"/>
          <w:lang w:eastAsia="en-US"/>
        </w:rPr>
        <w:t>hasta</w:t>
      </w:r>
      <w:r w:rsidRPr="0093510B">
        <w:rPr>
          <w:rFonts w:ascii="Verdana" w:eastAsia="Verdana" w:hAnsi="Verdana" w:cs="Verdana"/>
          <w:spacing w:val="9"/>
          <w:sz w:val="16"/>
          <w:szCs w:val="22"/>
          <w:lang w:eastAsia="en-US"/>
        </w:rPr>
        <w:t xml:space="preserve"> </w:t>
      </w:r>
      <w:r w:rsidRPr="0093510B">
        <w:rPr>
          <w:rFonts w:ascii="Verdana" w:eastAsia="Verdana" w:hAnsi="Verdana" w:cs="Verdana"/>
          <w:sz w:val="16"/>
          <w:szCs w:val="22"/>
          <w:lang w:eastAsia="en-US"/>
        </w:rPr>
        <w:t>finalizar</w:t>
      </w:r>
      <w:r w:rsidRPr="0093510B">
        <w:rPr>
          <w:rFonts w:ascii="Verdana" w:eastAsia="Verdana" w:hAnsi="Verdana" w:cs="Verdana"/>
          <w:spacing w:val="-54"/>
          <w:sz w:val="16"/>
          <w:szCs w:val="22"/>
          <w:lang w:eastAsia="en-US"/>
        </w:rPr>
        <w:t xml:space="preserve"> </w:t>
      </w:r>
      <w:r w:rsidRPr="0093510B">
        <w:rPr>
          <w:rFonts w:ascii="Verdana" w:eastAsia="Verdana" w:hAnsi="Verdana" w:cs="Verdana"/>
          <w:sz w:val="16"/>
          <w:szCs w:val="22"/>
          <w:lang w:eastAsia="en-US"/>
        </w:rPr>
        <w:t>el acto.</w:t>
      </w:r>
    </w:p>
    <w:p w:rsidR="00C50C7F" w:rsidRDefault="00C50C7F" w:rsidP="00D43667">
      <w:pPr>
        <w:spacing w:after="360" w:line="276" w:lineRule="auto"/>
        <w:rPr>
          <w:rFonts w:ascii="Verdana" w:hAnsi="Verdana"/>
          <w:sz w:val="16"/>
          <w:szCs w:val="16"/>
        </w:rPr>
      </w:pPr>
    </w:p>
    <w:p w:rsidR="00C50C7F" w:rsidRPr="00D43667" w:rsidRDefault="00C50C7F" w:rsidP="00D43667">
      <w:pPr>
        <w:spacing w:after="360" w:line="276" w:lineRule="auto"/>
        <w:rPr>
          <w:rFonts w:ascii="Verdana" w:hAnsi="Verdana"/>
          <w:sz w:val="16"/>
          <w:szCs w:val="16"/>
        </w:rPr>
      </w:pPr>
    </w:p>
    <w:sectPr w:rsidR="00C50C7F" w:rsidRPr="00D43667" w:rsidSect="00B67348">
      <w:headerReference w:type="default" r:id="rId8"/>
      <w:pgSz w:w="11906" w:h="16838"/>
      <w:pgMar w:top="2381" w:right="1701" w:bottom="1134" w:left="1701" w:header="79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BEB" w:rsidRDefault="00FD5BEB" w:rsidP="00F22CE1">
      <w:r>
        <w:separator/>
      </w:r>
    </w:p>
  </w:endnote>
  <w:endnote w:type="continuationSeparator" w:id="0">
    <w:p w:rsidR="00FD5BEB" w:rsidRDefault="00FD5BEB" w:rsidP="00F22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BEB" w:rsidRDefault="00FD5BEB" w:rsidP="00F22CE1">
      <w:r>
        <w:separator/>
      </w:r>
    </w:p>
  </w:footnote>
  <w:footnote w:type="continuationSeparator" w:id="0">
    <w:p w:rsidR="00FD5BEB" w:rsidRDefault="00FD5BEB" w:rsidP="00F22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5BEB" w:rsidRDefault="00FD5BEB" w:rsidP="00B67348">
    <w:pPr>
      <w:pStyle w:val="Encabezado"/>
      <w:tabs>
        <w:tab w:val="left" w:pos="340"/>
      </w:tabs>
      <w:jc w:val="center"/>
    </w:pPr>
    <w:r>
      <w:rPr>
        <w:noProof/>
      </w:rPr>
      <w:drawing>
        <wp:inline distT="0" distB="0" distL="0" distR="0">
          <wp:extent cx="2519680" cy="652780"/>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9680" cy="652780"/>
                  </a:xfrm>
                  <a:prstGeom prst="rect">
                    <a:avLst/>
                  </a:prstGeom>
                  <a:noFill/>
                  <a:ln>
                    <a:noFill/>
                  </a:ln>
                </pic:spPr>
              </pic:pic>
            </a:graphicData>
          </a:graphic>
        </wp:inline>
      </w:drawing>
    </w:r>
  </w:p>
  <w:p w:rsidR="00FD5BEB" w:rsidRPr="00D70F14" w:rsidRDefault="00FD5BEB" w:rsidP="00B67348">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A90BD5"/>
    <w:multiLevelType w:val="hybridMultilevel"/>
    <w:tmpl w:val="1A081666"/>
    <w:lvl w:ilvl="0" w:tplc="0C0A0001">
      <w:start w:val="1"/>
      <w:numFmt w:val="bullet"/>
      <w:lvlText w:val=""/>
      <w:lvlJc w:val="left"/>
      <w:pPr>
        <w:ind w:left="735" w:hanging="155"/>
      </w:pPr>
      <w:rPr>
        <w:rFonts w:ascii="Symbol" w:hAnsi="Symbol" w:hint="default"/>
        <w:w w:val="100"/>
        <w:position w:val="3"/>
        <w:sz w:val="9"/>
        <w:szCs w:val="9"/>
        <w:lang w:val="es-ES" w:eastAsia="en-US" w:bidi="ar-SA"/>
      </w:rPr>
    </w:lvl>
    <w:lvl w:ilvl="1" w:tplc="46628F1A">
      <w:numFmt w:val="bullet"/>
      <w:lvlText w:val="•"/>
      <w:lvlJc w:val="left"/>
      <w:pPr>
        <w:ind w:left="1540" w:hanging="155"/>
      </w:pPr>
      <w:rPr>
        <w:rFonts w:hint="default"/>
        <w:lang w:val="es-ES" w:eastAsia="en-US" w:bidi="ar-SA"/>
      </w:rPr>
    </w:lvl>
    <w:lvl w:ilvl="2" w:tplc="683C63AE">
      <w:numFmt w:val="bullet"/>
      <w:lvlText w:val="•"/>
      <w:lvlJc w:val="left"/>
      <w:pPr>
        <w:ind w:left="2340" w:hanging="155"/>
      </w:pPr>
      <w:rPr>
        <w:rFonts w:hint="default"/>
        <w:lang w:val="es-ES" w:eastAsia="en-US" w:bidi="ar-SA"/>
      </w:rPr>
    </w:lvl>
    <w:lvl w:ilvl="3" w:tplc="8B42EA04">
      <w:numFmt w:val="bullet"/>
      <w:lvlText w:val="•"/>
      <w:lvlJc w:val="left"/>
      <w:pPr>
        <w:ind w:left="3140" w:hanging="155"/>
      </w:pPr>
      <w:rPr>
        <w:rFonts w:hint="default"/>
        <w:lang w:val="es-ES" w:eastAsia="en-US" w:bidi="ar-SA"/>
      </w:rPr>
    </w:lvl>
    <w:lvl w:ilvl="4" w:tplc="2D28A018">
      <w:numFmt w:val="bullet"/>
      <w:lvlText w:val="•"/>
      <w:lvlJc w:val="left"/>
      <w:pPr>
        <w:ind w:left="3940" w:hanging="155"/>
      </w:pPr>
      <w:rPr>
        <w:rFonts w:hint="default"/>
        <w:lang w:val="es-ES" w:eastAsia="en-US" w:bidi="ar-SA"/>
      </w:rPr>
    </w:lvl>
    <w:lvl w:ilvl="5" w:tplc="640A5288">
      <w:numFmt w:val="bullet"/>
      <w:lvlText w:val="•"/>
      <w:lvlJc w:val="left"/>
      <w:pPr>
        <w:ind w:left="4740" w:hanging="155"/>
      </w:pPr>
      <w:rPr>
        <w:rFonts w:hint="default"/>
        <w:lang w:val="es-ES" w:eastAsia="en-US" w:bidi="ar-SA"/>
      </w:rPr>
    </w:lvl>
    <w:lvl w:ilvl="6" w:tplc="C2AA6B4A">
      <w:numFmt w:val="bullet"/>
      <w:lvlText w:val="•"/>
      <w:lvlJc w:val="left"/>
      <w:pPr>
        <w:ind w:left="5540" w:hanging="155"/>
      </w:pPr>
      <w:rPr>
        <w:rFonts w:hint="default"/>
        <w:lang w:val="es-ES" w:eastAsia="en-US" w:bidi="ar-SA"/>
      </w:rPr>
    </w:lvl>
    <w:lvl w:ilvl="7" w:tplc="5546B8D4">
      <w:numFmt w:val="bullet"/>
      <w:lvlText w:val="•"/>
      <w:lvlJc w:val="left"/>
      <w:pPr>
        <w:ind w:left="6340" w:hanging="155"/>
      </w:pPr>
      <w:rPr>
        <w:rFonts w:hint="default"/>
        <w:lang w:val="es-ES" w:eastAsia="en-US" w:bidi="ar-SA"/>
      </w:rPr>
    </w:lvl>
    <w:lvl w:ilvl="8" w:tplc="48F42758">
      <w:numFmt w:val="bullet"/>
      <w:lvlText w:val="•"/>
      <w:lvlJc w:val="left"/>
      <w:pPr>
        <w:ind w:left="7140" w:hanging="155"/>
      </w:pPr>
      <w:rPr>
        <w:rFonts w:hint="default"/>
        <w:lang w:val="es-ES" w:eastAsia="en-US" w:bidi="ar-SA"/>
      </w:rPr>
    </w:lvl>
  </w:abstractNum>
  <w:abstractNum w:abstractNumId="1" w15:restartNumberingAfterBreak="0">
    <w:nsid w:val="1BE96569"/>
    <w:multiLevelType w:val="hybridMultilevel"/>
    <w:tmpl w:val="F7F281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7724C5"/>
    <w:multiLevelType w:val="hybridMultilevel"/>
    <w:tmpl w:val="ABBE2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485BF8"/>
    <w:multiLevelType w:val="hybridMultilevel"/>
    <w:tmpl w:val="0B64446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E56AD8"/>
    <w:multiLevelType w:val="hybridMultilevel"/>
    <w:tmpl w:val="463827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FE381C"/>
    <w:multiLevelType w:val="hybridMultilevel"/>
    <w:tmpl w:val="830E2F3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424D97"/>
    <w:multiLevelType w:val="hybridMultilevel"/>
    <w:tmpl w:val="5310FFD4"/>
    <w:lvl w:ilvl="0" w:tplc="4BCE9534">
      <w:start w:val="6"/>
      <w:numFmt w:val="decimal"/>
      <w:lvlText w:val="%1."/>
      <w:lvlJc w:val="left"/>
      <w:pPr>
        <w:ind w:left="721" w:hanging="360"/>
      </w:pPr>
      <w:rPr>
        <w:rFonts w:hint="default"/>
        <w:u w:val="single"/>
      </w:rPr>
    </w:lvl>
    <w:lvl w:ilvl="1" w:tplc="0C0A0019">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7" w15:restartNumberingAfterBreak="0">
    <w:nsid w:val="2F4F3912"/>
    <w:multiLevelType w:val="hybridMultilevel"/>
    <w:tmpl w:val="2112F314"/>
    <w:lvl w:ilvl="0" w:tplc="0C0A0017">
      <w:start w:val="1"/>
      <w:numFmt w:val="lowerLetter"/>
      <w:lvlText w:val="%1)"/>
      <w:lvlJc w:val="left"/>
      <w:pPr>
        <w:ind w:left="720" w:hanging="360"/>
      </w:pPr>
    </w:lvl>
    <w:lvl w:ilvl="1" w:tplc="0C0A0009">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DC2903"/>
    <w:multiLevelType w:val="hybridMultilevel"/>
    <w:tmpl w:val="3C74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4D270E"/>
    <w:multiLevelType w:val="hybridMultilevel"/>
    <w:tmpl w:val="FDD44902"/>
    <w:lvl w:ilvl="0" w:tplc="D4D2F4F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ADC2120"/>
    <w:multiLevelType w:val="multilevel"/>
    <w:tmpl w:val="B80AFD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DAF08C4"/>
    <w:multiLevelType w:val="hybridMultilevel"/>
    <w:tmpl w:val="D9D8B1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55973728"/>
    <w:multiLevelType w:val="hybridMultilevel"/>
    <w:tmpl w:val="6DEEA9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8ED3B8F"/>
    <w:multiLevelType w:val="hybridMultilevel"/>
    <w:tmpl w:val="45EE4BE4"/>
    <w:lvl w:ilvl="0" w:tplc="0C0A0001">
      <w:start w:val="1"/>
      <w:numFmt w:val="bullet"/>
      <w:lvlText w:val=""/>
      <w:lvlJc w:val="left"/>
      <w:pPr>
        <w:ind w:left="1425" w:hanging="705"/>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94A4276"/>
    <w:multiLevelType w:val="hybridMultilevel"/>
    <w:tmpl w:val="D8ACC91A"/>
    <w:lvl w:ilvl="0" w:tplc="7D9A0F4C">
      <w:start w:val="1"/>
      <w:numFmt w:val="decimal"/>
      <w:lvlText w:val="%1."/>
      <w:lvlJc w:val="left"/>
      <w:pPr>
        <w:ind w:left="590" w:hanging="229"/>
      </w:pPr>
      <w:rPr>
        <w:rFonts w:hint="default"/>
        <w:b/>
        <w:bCs/>
        <w:w w:val="100"/>
        <w:u w:val="single" w:color="000000"/>
        <w:lang w:val="es-ES" w:eastAsia="en-US" w:bidi="ar-SA"/>
      </w:rPr>
    </w:lvl>
    <w:lvl w:ilvl="1" w:tplc="1CA07552">
      <w:numFmt w:val="bullet"/>
      <w:lvlText w:val=""/>
      <w:lvlJc w:val="left"/>
      <w:pPr>
        <w:ind w:left="1082" w:hanging="360"/>
      </w:pPr>
      <w:rPr>
        <w:rFonts w:ascii="Symbol" w:eastAsia="Symbol" w:hAnsi="Symbol" w:cs="Symbol" w:hint="default"/>
        <w:w w:val="99"/>
        <w:sz w:val="20"/>
        <w:szCs w:val="20"/>
        <w:lang w:val="es-ES" w:eastAsia="en-US" w:bidi="ar-SA"/>
      </w:rPr>
    </w:lvl>
    <w:lvl w:ilvl="2" w:tplc="4974406C">
      <w:numFmt w:val="bullet"/>
      <w:lvlText w:val="•"/>
      <w:lvlJc w:val="left"/>
      <w:pPr>
        <w:ind w:left="1960" w:hanging="360"/>
      </w:pPr>
      <w:rPr>
        <w:rFonts w:hint="default"/>
        <w:lang w:val="es-ES" w:eastAsia="en-US" w:bidi="ar-SA"/>
      </w:rPr>
    </w:lvl>
    <w:lvl w:ilvl="3" w:tplc="BA944A7C">
      <w:numFmt w:val="bullet"/>
      <w:lvlText w:val="•"/>
      <w:lvlJc w:val="left"/>
      <w:pPr>
        <w:ind w:left="2841" w:hanging="360"/>
      </w:pPr>
      <w:rPr>
        <w:rFonts w:hint="default"/>
        <w:lang w:val="es-ES" w:eastAsia="en-US" w:bidi="ar-SA"/>
      </w:rPr>
    </w:lvl>
    <w:lvl w:ilvl="4" w:tplc="F82C5C98">
      <w:numFmt w:val="bullet"/>
      <w:lvlText w:val="•"/>
      <w:lvlJc w:val="left"/>
      <w:pPr>
        <w:ind w:left="3722" w:hanging="360"/>
      </w:pPr>
      <w:rPr>
        <w:rFonts w:hint="default"/>
        <w:lang w:val="es-ES" w:eastAsia="en-US" w:bidi="ar-SA"/>
      </w:rPr>
    </w:lvl>
    <w:lvl w:ilvl="5" w:tplc="C6706172">
      <w:numFmt w:val="bullet"/>
      <w:lvlText w:val="•"/>
      <w:lvlJc w:val="left"/>
      <w:pPr>
        <w:ind w:left="4602" w:hanging="360"/>
      </w:pPr>
      <w:rPr>
        <w:rFonts w:hint="default"/>
        <w:lang w:val="es-ES" w:eastAsia="en-US" w:bidi="ar-SA"/>
      </w:rPr>
    </w:lvl>
    <w:lvl w:ilvl="6" w:tplc="F01AD91E">
      <w:numFmt w:val="bullet"/>
      <w:lvlText w:val="•"/>
      <w:lvlJc w:val="left"/>
      <w:pPr>
        <w:ind w:left="5483" w:hanging="360"/>
      </w:pPr>
      <w:rPr>
        <w:rFonts w:hint="default"/>
        <w:lang w:val="es-ES" w:eastAsia="en-US" w:bidi="ar-SA"/>
      </w:rPr>
    </w:lvl>
    <w:lvl w:ilvl="7" w:tplc="0CE4F8EE">
      <w:numFmt w:val="bullet"/>
      <w:lvlText w:val="•"/>
      <w:lvlJc w:val="left"/>
      <w:pPr>
        <w:ind w:left="6364" w:hanging="360"/>
      </w:pPr>
      <w:rPr>
        <w:rFonts w:hint="default"/>
        <w:lang w:val="es-ES" w:eastAsia="en-US" w:bidi="ar-SA"/>
      </w:rPr>
    </w:lvl>
    <w:lvl w:ilvl="8" w:tplc="8D3829BA">
      <w:numFmt w:val="bullet"/>
      <w:lvlText w:val="•"/>
      <w:lvlJc w:val="left"/>
      <w:pPr>
        <w:ind w:left="7244" w:hanging="360"/>
      </w:pPr>
      <w:rPr>
        <w:rFonts w:hint="default"/>
        <w:lang w:val="es-ES" w:eastAsia="en-US" w:bidi="ar-SA"/>
      </w:rPr>
    </w:lvl>
  </w:abstractNum>
  <w:abstractNum w:abstractNumId="15" w15:restartNumberingAfterBreak="0">
    <w:nsid w:val="5ED022D2"/>
    <w:multiLevelType w:val="hybridMultilevel"/>
    <w:tmpl w:val="0C9C342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F9513B0"/>
    <w:multiLevelType w:val="hybridMultilevel"/>
    <w:tmpl w:val="DE82BB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C383866"/>
    <w:multiLevelType w:val="hybridMultilevel"/>
    <w:tmpl w:val="46300D1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3"/>
  </w:num>
  <w:num w:numId="3">
    <w:abstractNumId w:val="17"/>
  </w:num>
  <w:num w:numId="4">
    <w:abstractNumId w:val="9"/>
  </w:num>
  <w:num w:numId="5">
    <w:abstractNumId w:val="15"/>
  </w:num>
  <w:num w:numId="6">
    <w:abstractNumId w:val="7"/>
  </w:num>
  <w:num w:numId="7">
    <w:abstractNumId w:val="1"/>
  </w:num>
  <w:num w:numId="8">
    <w:abstractNumId w:val="16"/>
  </w:num>
  <w:num w:numId="9">
    <w:abstractNumId w:val="0"/>
  </w:num>
  <w:num w:numId="10">
    <w:abstractNumId w:val="11"/>
  </w:num>
  <w:num w:numId="11">
    <w:abstractNumId w:val="2"/>
  </w:num>
  <w:num w:numId="12">
    <w:abstractNumId w:val="10"/>
  </w:num>
  <w:num w:numId="13">
    <w:abstractNumId w:val="12"/>
  </w:num>
  <w:num w:numId="14">
    <w:abstractNumId w:val="13"/>
  </w:num>
  <w:num w:numId="15">
    <w:abstractNumId w:val="4"/>
  </w:num>
  <w:num w:numId="16">
    <w:abstractNumId w:val="14"/>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F8A"/>
    <w:rsid w:val="0001198D"/>
    <w:rsid w:val="000269F2"/>
    <w:rsid w:val="00034A8F"/>
    <w:rsid w:val="00036C58"/>
    <w:rsid w:val="000741B2"/>
    <w:rsid w:val="000C787F"/>
    <w:rsid w:val="000F7CED"/>
    <w:rsid w:val="0010157A"/>
    <w:rsid w:val="001047E3"/>
    <w:rsid w:val="0013590C"/>
    <w:rsid w:val="00150C2C"/>
    <w:rsid w:val="00191C4A"/>
    <w:rsid w:val="00194AC4"/>
    <w:rsid w:val="001A142F"/>
    <w:rsid w:val="001C2EBE"/>
    <w:rsid w:val="001E4A96"/>
    <w:rsid w:val="001F576F"/>
    <w:rsid w:val="00263FA2"/>
    <w:rsid w:val="00274DAA"/>
    <w:rsid w:val="0028214A"/>
    <w:rsid w:val="002921F3"/>
    <w:rsid w:val="002B28D3"/>
    <w:rsid w:val="002B4D6E"/>
    <w:rsid w:val="003043B0"/>
    <w:rsid w:val="00340EA4"/>
    <w:rsid w:val="00370FF3"/>
    <w:rsid w:val="003763C3"/>
    <w:rsid w:val="00383FF6"/>
    <w:rsid w:val="003B2457"/>
    <w:rsid w:val="00406458"/>
    <w:rsid w:val="004207C4"/>
    <w:rsid w:val="00421D06"/>
    <w:rsid w:val="00427F58"/>
    <w:rsid w:val="004300F7"/>
    <w:rsid w:val="00467659"/>
    <w:rsid w:val="00485052"/>
    <w:rsid w:val="00490721"/>
    <w:rsid w:val="004960D2"/>
    <w:rsid w:val="004C6E46"/>
    <w:rsid w:val="004C6ECD"/>
    <w:rsid w:val="004C7CD7"/>
    <w:rsid w:val="004D1BC6"/>
    <w:rsid w:val="004D5B88"/>
    <w:rsid w:val="00506885"/>
    <w:rsid w:val="0052178E"/>
    <w:rsid w:val="00534FE9"/>
    <w:rsid w:val="00553095"/>
    <w:rsid w:val="005579EC"/>
    <w:rsid w:val="005620BF"/>
    <w:rsid w:val="005630AE"/>
    <w:rsid w:val="00570F8A"/>
    <w:rsid w:val="00591575"/>
    <w:rsid w:val="005961B3"/>
    <w:rsid w:val="005F2789"/>
    <w:rsid w:val="00612BB1"/>
    <w:rsid w:val="00622A7D"/>
    <w:rsid w:val="00661800"/>
    <w:rsid w:val="00666D7D"/>
    <w:rsid w:val="0068441C"/>
    <w:rsid w:val="006878DA"/>
    <w:rsid w:val="006B45FA"/>
    <w:rsid w:val="00720538"/>
    <w:rsid w:val="00744266"/>
    <w:rsid w:val="00760ABB"/>
    <w:rsid w:val="007634CB"/>
    <w:rsid w:val="0076361F"/>
    <w:rsid w:val="007A1242"/>
    <w:rsid w:val="007A592C"/>
    <w:rsid w:val="007B6685"/>
    <w:rsid w:val="007D3A65"/>
    <w:rsid w:val="007D7E88"/>
    <w:rsid w:val="007F2E6D"/>
    <w:rsid w:val="008141F5"/>
    <w:rsid w:val="00840FA4"/>
    <w:rsid w:val="00842889"/>
    <w:rsid w:val="00857426"/>
    <w:rsid w:val="008635BE"/>
    <w:rsid w:val="008657E2"/>
    <w:rsid w:val="00883657"/>
    <w:rsid w:val="00883C93"/>
    <w:rsid w:val="00890235"/>
    <w:rsid w:val="008D7352"/>
    <w:rsid w:val="008F2BED"/>
    <w:rsid w:val="00902183"/>
    <w:rsid w:val="0093510B"/>
    <w:rsid w:val="00955CC4"/>
    <w:rsid w:val="009628F7"/>
    <w:rsid w:val="009A1D19"/>
    <w:rsid w:val="009B079E"/>
    <w:rsid w:val="009C7884"/>
    <w:rsid w:val="009F0EC8"/>
    <w:rsid w:val="009F1C01"/>
    <w:rsid w:val="00A00154"/>
    <w:rsid w:val="00A013D7"/>
    <w:rsid w:val="00A023FB"/>
    <w:rsid w:val="00A26D85"/>
    <w:rsid w:val="00A73B05"/>
    <w:rsid w:val="00A92B11"/>
    <w:rsid w:val="00A9669B"/>
    <w:rsid w:val="00AA271F"/>
    <w:rsid w:val="00AD3B08"/>
    <w:rsid w:val="00B3175E"/>
    <w:rsid w:val="00B60A41"/>
    <w:rsid w:val="00B65967"/>
    <w:rsid w:val="00B65AB0"/>
    <w:rsid w:val="00B67348"/>
    <w:rsid w:val="00B774A3"/>
    <w:rsid w:val="00B91692"/>
    <w:rsid w:val="00B9631D"/>
    <w:rsid w:val="00BB0499"/>
    <w:rsid w:val="00BC5481"/>
    <w:rsid w:val="00BC70AC"/>
    <w:rsid w:val="00BF49D9"/>
    <w:rsid w:val="00C1091E"/>
    <w:rsid w:val="00C141FC"/>
    <w:rsid w:val="00C34A32"/>
    <w:rsid w:val="00C50C7F"/>
    <w:rsid w:val="00C542E1"/>
    <w:rsid w:val="00C6212C"/>
    <w:rsid w:val="00C67455"/>
    <w:rsid w:val="00D41A97"/>
    <w:rsid w:val="00D43667"/>
    <w:rsid w:val="00D54651"/>
    <w:rsid w:val="00D62F1F"/>
    <w:rsid w:val="00D70F14"/>
    <w:rsid w:val="00DF43DA"/>
    <w:rsid w:val="00E168DB"/>
    <w:rsid w:val="00E3566A"/>
    <w:rsid w:val="00E83672"/>
    <w:rsid w:val="00EB5D06"/>
    <w:rsid w:val="00EC7AA5"/>
    <w:rsid w:val="00EF54F5"/>
    <w:rsid w:val="00F04899"/>
    <w:rsid w:val="00F0550C"/>
    <w:rsid w:val="00F17FB6"/>
    <w:rsid w:val="00F22CE1"/>
    <w:rsid w:val="00F46B3B"/>
    <w:rsid w:val="00F622F7"/>
    <w:rsid w:val="00F6444A"/>
    <w:rsid w:val="00F75697"/>
    <w:rsid w:val="00FA6D53"/>
    <w:rsid w:val="00FC327F"/>
    <w:rsid w:val="00FD5BEB"/>
    <w:rsid w:val="00FE0920"/>
    <w:rsid w:val="00FF5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CF461EC0-786C-4A46-A680-43FA1768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D7D"/>
    <w:pPr>
      <w:jc w:val="both"/>
    </w:pPr>
  </w:style>
  <w:style w:type="paragraph" w:styleId="Ttulo1">
    <w:name w:val="heading 1"/>
    <w:basedOn w:val="Normal"/>
    <w:next w:val="Normal"/>
    <w:link w:val="Ttulo1Car"/>
    <w:uiPriority w:val="9"/>
    <w:qFormat/>
    <w:rsid w:val="00666D7D"/>
    <w:pPr>
      <w:keepNext/>
      <w:keepLines/>
      <w:outlineLvl w:val="0"/>
    </w:pPr>
    <w:rPr>
      <w:rFonts w:eastAsia="Times New Roman"/>
      <w:color w:val="2E74B5"/>
      <w:sz w:val="24"/>
      <w:szCs w:val="32"/>
    </w:rPr>
  </w:style>
  <w:style w:type="paragraph" w:styleId="Ttulo2">
    <w:name w:val="heading 2"/>
    <w:basedOn w:val="Normal"/>
    <w:next w:val="Normal"/>
    <w:link w:val="Ttulo2Car"/>
    <w:uiPriority w:val="9"/>
    <w:semiHidden/>
    <w:unhideWhenUsed/>
    <w:qFormat/>
    <w:rsid w:val="00666D7D"/>
    <w:pPr>
      <w:keepNext/>
      <w:keepLines/>
      <w:outlineLvl w:val="1"/>
    </w:pPr>
    <w:rPr>
      <w:rFonts w:eastAsia="Times New Roman"/>
      <w:color w:val="2E74B5"/>
      <w:szCs w:val="26"/>
    </w:rPr>
  </w:style>
  <w:style w:type="paragraph" w:styleId="Ttulo3">
    <w:name w:val="heading 3"/>
    <w:basedOn w:val="Normal"/>
    <w:next w:val="Normal"/>
    <w:link w:val="Ttulo3Car"/>
    <w:uiPriority w:val="9"/>
    <w:semiHidden/>
    <w:unhideWhenUsed/>
    <w:qFormat/>
    <w:rsid w:val="00666D7D"/>
    <w:pPr>
      <w:keepNext/>
      <w:keepLines/>
      <w:outlineLvl w:val="2"/>
    </w:pPr>
    <w:rPr>
      <w:rFonts w:eastAsia="Times New Roman"/>
      <w:color w:val="1F4D7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666D7D"/>
    <w:rPr>
      <w:rFonts w:ascii="Verdana" w:eastAsia="Times New Roman" w:hAnsi="Verdana" w:cs="Times New Roman"/>
      <w:color w:val="2E74B5"/>
      <w:sz w:val="24"/>
      <w:szCs w:val="32"/>
    </w:rPr>
  </w:style>
  <w:style w:type="character" w:customStyle="1" w:styleId="Ttulo2Car">
    <w:name w:val="Título 2 Car"/>
    <w:link w:val="Ttulo2"/>
    <w:uiPriority w:val="9"/>
    <w:semiHidden/>
    <w:rsid w:val="00666D7D"/>
    <w:rPr>
      <w:rFonts w:ascii="Verdana" w:eastAsia="Times New Roman" w:hAnsi="Verdana" w:cs="Times New Roman"/>
      <w:color w:val="2E74B5"/>
      <w:sz w:val="20"/>
      <w:szCs w:val="26"/>
    </w:rPr>
  </w:style>
  <w:style w:type="character" w:customStyle="1" w:styleId="Ttulo3Car">
    <w:name w:val="Título 3 Car"/>
    <w:link w:val="Ttulo3"/>
    <w:uiPriority w:val="9"/>
    <w:semiHidden/>
    <w:rsid w:val="00666D7D"/>
    <w:rPr>
      <w:rFonts w:ascii="Verdana" w:eastAsia="Times New Roman" w:hAnsi="Verdana" w:cs="Times New Roman"/>
      <w:color w:val="1F4D78"/>
      <w:sz w:val="20"/>
      <w:szCs w:val="24"/>
    </w:rPr>
  </w:style>
  <w:style w:type="paragraph" w:styleId="Encabezado">
    <w:name w:val="header"/>
    <w:basedOn w:val="Normal"/>
    <w:link w:val="EncabezadoCar"/>
    <w:uiPriority w:val="99"/>
    <w:unhideWhenUsed/>
    <w:rsid w:val="00F22CE1"/>
    <w:pPr>
      <w:tabs>
        <w:tab w:val="center" w:pos="4252"/>
        <w:tab w:val="right" w:pos="8504"/>
      </w:tabs>
    </w:pPr>
  </w:style>
  <w:style w:type="character" w:customStyle="1" w:styleId="EncabezadoCar">
    <w:name w:val="Encabezado Car"/>
    <w:link w:val="Encabezado"/>
    <w:uiPriority w:val="99"/>
    <w:rsid w:val="00F22CE1"/>
    <w:rPr>
      <w:rFonts w:ascii="Verdana" w:hAnsi="Verdana"/>
      <w:sz w:val="20"/>
    </w:rPr>
  </w:style>
  <w:style w:type="paragraph" w:styleId="Piedepgina">
    <w:name w:val="footer"/>
    <w:basedOn w:val="Normal"/>
    <w:link w:val="PiedepginaCar"/>
    <w:uiPriority w:val="99"/>
    <w:unhideWhenUsed/>
    <w:rsid w:val="00F22CE1"/>
    <w:pPr>
      <w:tabs>
        <w:tab w:val="center" w:pos="4252"/>
        <w:tab w:val="right" w:pos="8504"/>
      </w:tabs>
    </w:pPr>
  </w:style>
  <w:style w:type="character" w:customStyle="1" w:styleId="PiedepginaCar">
    <w:name w:val="Pie de página Car"/>
    <w:link w:val="Piedepgina"/>
    <w:uiPriority w:val="99"/>
    <w:rsid w:val="00F22CE1"/>
    <w:rPr>
      <w:rFonts w:ascii="Verdana" w:hAnsi="Verdana"/>
      <w:sz w:val="20"/>
    </w:rPr>
  </w:style>
  <w:style w:type="character" w:styleId="Hipervnculo">
    <w:name w:val="Hyperlink"/>
    <w:uiPriority w:val="99"/>
    <w:unhideWhenUsed/>
    <w:rsid w:val="00B65967"/>
    <w:rPr>
      <w:color w:val="0563C1"/>
      <w:u w:val="single"/>
    </w:rPr>
  </w:style>
  <w:style w:type="table" w:styleId="Tablaconcuadrcula">
    <w:name w:val="Table Grid"/>
    <w:basedOn w:val="Tablanormal"/>
    <w:uiPriority w:val="39"/>
    <w:rsid w:val="00B65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878DA"/>
    <w:rPr>
      <w:rFonts w:ascii="Segoe UI" w:hAnsi="Segoe UI" w:cs="Segoe UI"/>
      <w:sz w:val="18"/>
      <w:szCs w:val="18"/>
    </w:rPr>
  </w:style>
  <w:style w:type="character" w:customStyle="1" w:styleId="TextodegloboCar">
    <w:name w:val="Texto de globo Car"/>
    <w:link w:val="Textodeglobo"/>
    <w:uiPriority w:val="99"/>
    <w:semiHidden/>
    <w:rsid w:val="006878DA"/>
    <w:rPr>
      <w:rFonts w:ascii="Segoe UI" w:hAnsi="Segoe UI" w:cs="Segoe UI"/>
      <w:sz w:val="18"/>
      <w:szCs w:val="18"/>
    </w:rPr>
  </w:style>
  <w:style w:type="paragraph" w:styleId="Sinespaciado">
    <w:name w:val="No Spacing"/>
    <w:uiPriority w:val="1"/>
    <w:qFormat/>
    <w:rsid w:val="00B67348"/>
    <w:pPr>
      <w:spacing w:before="120" w:after="120" w:line="360" w:lineRule="auto"/>
      <w:ind w:firstLine="720"/>
      <w:jc w:val="both"/>
    </w:pPr>
  </w:style>
  <w:style w:type="paragraph" w:styleId="Prrafodelista">
    <w:name w:val="List Paragraph"/>
    <w:basedOn w:val="Normal"/>
    <w:uiPriority w:val="34"/>
    <w:qFormat/>
    <w:rsid w:val="0052178E"/>
    <w:pPr>
      <w:ind w:left="720"/>
      <w:contextualSpacing/>
    </w:pPr>
  </w:style>
  <w:style w:type="paragraph" w:customStyle="1" w:styleId="Default">
    <w:name w:val="Default"/>
    <w:rsid w:val="003043B0"/>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onio.cruz\Documents\Plantillas%20personalizadas%20de%20Office\MODELO%20AYUNTAMIENTO%20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85753-B973-4E39-B5CA-38F2E55A4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AYUNTAMIENTO 2</Template>
  <TotalTime>1</TotalTime>
  <Pages>5</Pages>
  <Words>2259</Words>
  <Characters>12428</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14658</CharactersWithSpaces>
  <SharedDoc>false</SharedDoc>
  <HLinks>
    <vt:vector size="6" baseType="variant">
      <vt:variant>
        <vt:i4>851984</vt:i4>
      </vt:variant>
      <vt:variant>
        <vt:i4>0</vt:i4>
      </vt:variant>
      <vt:variant>
        <vt:i4>0</vt:i4>
      </vt:variant>
      <vt:variant>
        <vt:i4>5</vt:i4>
      </vt:variant>
      <vt:variant>
        <vt:lpwstr>https://miajadas.org/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Cruz Morgado</dc:creator>
  <cp:keywords/>
  <dc:description/>
  <cp:lastModifiedBy>Sergio Pintado García</cp:lastModifiedBy>
  <cp:revision>2</cp:revision>
  <cp:lastPrinted>2019-08-28T08:40:00Z</cp:lastPrinted>
  <dcterms:created xsi:type="dcterms:W3CDTF">2023-10-02T07:20:00Z</dcterms:created>
  <dcterms:modified xsi:type="dcterms:W3CDTF">2023-10-02T07:20:00Z</dcterms:modified>
</cp:coreProperties>
</file>