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9A0" w:rsidRPr="003B39A0" w:rsidRDefault="003B39A0" w:rsidP="003B39A0">
      <w:pPr>
        <w:jc w:val="both"/>
        <w:rPr>
          <w:b/>
        </w:rPr>
      </w:pPr>
      <w:r w:rsidRPr="003B39A0">
        <w:rPr>
          <w:b/>
        </w:rPr>
        <w:t>Mediante Resolución de Alcaldía de fecha 1</w:t>
      </w:r>
      <w:r w:rsidR="00135E12">
        <w:rPr>
          <w:b/>
        </w:rPr>
        <w:t>1</w:t>
      </w:r>
      <w:r w:rsidRPr="003B39A0">
        <w:rPr>
          <w:b/>
        </w:rPr>
        <w:t>/1</w:t>
      </w:r>
      <w:r w:rsidR="00135E12">
        <w:rPr>
          <w:b/>
        </w:rPr>
        <w:t>0/2023</w:t>
      </w:r>
      <w:r w:rsidRPr="003B39A0">
        <w:rPr>
          <w:b/>
        </w:rPr>
        <w:t xml:space="preserve"> se acordó:</w:t>
      </w:r>
    </w:p>
    <w:p w:rsidR="003B39A0" w:rsidRDefault="003B39A0" w:rsidP="003B39A0">
      <w:pPr>
        <w:jc w:val="both"/>
      </w:pPr>
      <w:r w:rsidRPr="003B39A0">
        <w:rPr>
          <w:b/>
        </w:rPr>
        <w:t>Asunto:</w:t>
      </w:r>
      <w:r>
        <w:t xml:space="preserve"> Aprobar la convocatoria de ayudas para paliar la situación contra la pobreza energética de las personas que se encuentren en vulnerabilidad económica para el año 202</w:t>
      </w:r>
      <w:r w:rsidR="00135E12">
        <w:t>3</w:t>
      </w:r>
      <w:r>
        <w:t xml:space="preserve">. </w:t>
      </w:r>
    </w:p>
    <w:p w:rsidR="003B39A0" w:rsidRDefault="003B39A0" w:rsidP="003B39A0">
      <w:pPr>
        <w:jc w:val="both"/>
      </w:pPr>
      <w:r w:rsidRPr="003B39A0">
        <w:rPr>
          <w:b/>
        </w:rPr>
        <w:t>Acciones subvencionables:</w:t>
      </w:r>
      <w:r>
        <w:t xml:space="preserve"> Carencia de recursos económicos. </w:t>
      </w:r>
    </w:p>
    <w:p w:rsidR="003B39A0" w:rsidRDefault="003B39A0" w:rsidP="003B39A0">
      <w:pPr>
        <w:jc w:val="both"/>
      </w:pPr>
      <w:r w:rsidRPr="003B39A0">
        <w:rPr>
          <w:b/>
        </w:rPr>
        <w:t>Beneficiarios:</w:t>
      </w:r>
      <w:r>
        <w:t xml:space="preserve"> Personas o unidades familiares residentes en el Concejo de </w:t>
      </w:r>
      <w:proofErr w:type="spellStart"/>
      <w:r>
        <w:t>Tineo</w:t>
      </w:r>
      <w:proofErr w:type="spellEnd"/>
      <w:r>
        <w:t xml:space="preserve"> que carezcan de recursos económicos para hacer frente a los gastos relacionados con el pago de suministros energéticos de la vivienda habitual y, que concurran en factores de riesgo y/o estén en exclusión social. </w:t>
      </w:r>
    </w:p>
    <w:p w:rsidR="003B39A0" w:rsidRDefault="003B39A0" w:rsidP="003B39A0">
      <w:pPr>
        <w:jc w:val="both"/>
      </w:pPr>
      <w:r w:rsidRPr="003B39A0">
        <w:rPr>
          <w:b/>
        </w:rPr>
        <w:t>Bases reguladoras.</w:t>
      </w:r>
      <w:r>
        <w:t xml:space="preserve"> Las descritas en el BOPA Nº 183 de fecha 21/09/2020 modificadas en el BOPA Nº 195 de fecha 10/10/2022. </w:t>
      </w:r>
    </w:p>
    <w:p w:rsidR="003B39A0" w:rsidRDefault="003B39A0" w:rsidP="003B39A0">
      <w:pPr>
        <w:jc w:val="both"/>
      </w:pPr>
      <w:r w:rsidRPr="003B39A0">
        <w:rPr>
          <w:b/>
        </w:rPr>
        <w:t>Cuantía:</w:t>
      </w:r>
      <w:r>
        <w:t xml:space="preserve"> </w:t>
      </w:r>
      <w:r w:rsidR="00135E12">
        <w:t>La cuantía de crédito destinado a éstas ayudas será lo especificado en la Resolución de 26 de Julio de 2023 de la consejería de Derechos Sociales y Bienestar del Principado de Asturias en la que se autoriza e en las prestaciones vitales previstas en la Ley de Garantía de Derechos y Prestaciones Vitales para el año 2023, por un importe de 74.669,14€, se financiará con cargo a la partida correspondiente de presupuesto municipal vigente.</w:t>
      </w:r>
      <w:r>
        <w:t xml:space="preserve"> Se abonarán como pago único con una cuantía máxima de </w:t>
      </w:r>
      <w:r w:rsidR="00135E12">
        <w:t>7</w:t>
      </w:r>
      <w:r>
        <w:t xml:space="preserve">00 euros por unidad familiar. </w:t>
      </w:r>
    </w:p>
    <w:p w:rsidR="003B39A0" w:rsidRDefault="003B39A0" w:rsidP="003B39A0">
      <w:pPr>
        <w:jc w:val="both"/>
      </w:pPr>
      <w:r w:rsidRPr="003B39A0">
        <w:rPr>
          <w:b/>
        </w:rPr>
        <w:t>Plazo.</w:t>
      </w:r>
      <w:r>
        <w:t xml:space="preserve"> El plazo de presentación de solicitudes será de 10 días naturales contados a partir de la publicación de las correspondiente convocatoria en el Boletín Oficial del Principado de Asturias, e incluirá las facturas comprendidas en los períodos que van del 2</w:t>
      </w:r>
      <w:r w:rsidR="00135E12">
        <w:t>2</w:t>
      </w:r>
      <w:r>
        <w:t xml:space="preserve"> de </w:t>
      </w:r>
      <w:r w:rsidR="00135E12">
        <w:t xml:space="preserve">noviembre </w:t>
      </w:r>
      <w:r>
        <w:t>de 202</w:t>
      </w:r>
      <w:r w:rsidR="00135E12">
        <w:t>2</w:t>
      </w:r>
      <w:r>
        <w:t xml:space="preserve"> a la publicación en el BOPA de las ayudas correspondientes al 202</w:t>
      </w:r>
      <w:r w:rsidR="00135E12">
        <w:t>3</w:t>
      </w:r>
      <w:r>
        <w:t xml:space="preserve">. </w:t>
      </w:r>
    </w:p>
    <w:p w:rsidR="003B39A0" w:rsidRDefault="003B39A0" w:rsidP="003B39A0">
      <w:pPr>
        <w:jc w:val="both"/>
      </w:pPr>
      <w:r w:rsidRPr="003B39A0">
        <w:rPr>
          <w:b/>
        </w:rPr>
        <w:t>Requisitos.</w:t>
      </w:r>
      <w:r>
        <w:t xml:space="preserve"> Los previstos en las bases reguladoras del BOPA Nª 183 de fecha 21/09/2020, modificadas en el BOPA Nº 195 de fecha 10/10/2022. </w:t>
      </w:r>
    </w:p>
    <w:p w:rsidR="003B39A0" w:rsidRDefault="003B39A0" w:rsidP="003B39A0">
      <w:pPr>
        <w:jc w:val="both"/>
      </w:pPr>
      <w:r w:rsidRPr="003B39A0">
        <w:rPr>
          <w:b/>
        </w:rPr>
        <w:t>Órganos competentes para la instrucción y resolución del procedimiento.</w:t>
      </w:r>
      <w:r>
        <w:t xml:space="preserve"> </w:t>
      </w:r>
    </w:p>
    <w:p w:rsidR="003B39A0" w:rsidRDefault="003B39A0" w:rsidP="003B39A0">
      <w:pPr>
        <w:jc w:val="both"/>
      </w:pPr>
      <w:r>
        <w:t xml:space="preserve">Órgano Instructor: Noelia Menéndez </w:t>
      </w:r>
      <w:proofErr w:type="spellStart"/>
      <w:r>
        <w:t>Menéndez</w:t>
      </w:r>
      <w:proofErr w:type="spellEnd"/>
      <w:r>
        <w:t>,</w:t>
      </w:r>
      <w:r w:rsidR="00135E12">
        <w:t xml:space="preserve"> </w:t>
      </w:r>
      <w:r>
        <w:t xml:space="preserve">Trabajadora Social del Centro Municipal de Servicios Sociales. </w:t>
      </w:r>
    </w:p>
    <w:p w:rsidR="003B39A0" w:rsidRDefault="003B39A0" w:rsidP="003B39A0">
      <w:pPr>
        <w:jc w:val="both"/>
      </w:pPr>
      <w:r>
        <w:t xml:space="preserve">Órgano Colegiado: </w:t>
      </w:r>
      <w:r w:rsidR="00135E12">
        <w:t>Karina Peláez Rodríguez</w:t>
      </w:r>
      <w:r>
        <w:t>, Concejala Deleg</w:t>
      </w:r>
      <w:r w:rsidR="00135E12">
        <w:t>ada de Servicios Sociales, Sanidad</w:t>
      </w:r>
      <w:r>
        <w:t xml:space="preserve">, Consumo y </w:t>
      </w:r>
      <w:r w:rsidR="00135E12">
        <w:t>Hacienda</w:t>
      </w:r>
      <w:r>
        <w:t xml:space="preserve"> del Ayuntamiento de </w:t>
      </w:r>
      <w:proofErr w:type="spellStart"/>
      <w:r>
        <w:t>Tineo</w:t>
      </w:r>
      <w:proofErr w:type="spellEnd"/>
      <w:r w:rsidR="001A7119">
        <w:t>;</w:t>
      </w:r>
      <w:r>
        <w:t xml:space="preserve"> </w:t>
      </w:r>
      <w:r w:rsidR="00135E12">
        <w:t>Pilar López Rodríguez</w:t>
      </w:r>
      <w:r>
        <w:t>,</w:t>
      </w:r>
      <w:r w:rsidR="00135E12">
        <w:t xml:space="preserve"> Coordinadora y</w:t>
      </w:r>
      <w:r>
        <w:t xml:space="preserve"> Trabajadora Social del Centro Municipal de Servicios Sociales y </w:t>
      </w:r>
      <w:r w:rsidR="00135E12">
        <w:t>Raquel Menéndez Fernández</w:t>
      </w:r>
      <w:r>
        <w:t xml:space="preserve">, </w:t>
      </w:r>
      <w:r w:rsidR="00135E12">
        <w:t xml:space="preserve">Educadora Social </w:t>
      </w:r>
      <w:r>
        <w:t xml:space="preserve">de Servicios Sociales. </w:t>
      </w:r>
    </w:p>
    <w:p w:rsidR="00874E70" w:rsidRDefault="001A7119" w:rsidP="003B39A0">
      <w:pPr>
        <w:jc w:val="both"/>
      </w:pPr>
      <w:r>
        <w:t>Órgano Resolutorio: La</w:t>
      </w:r>
      <w:r w:rsidR="003B39A0">
        <w:t xml:space="preserve"> Alcalde</w:t>
      </w:r>
      <w:r>
        <w:t>sa – Presidenta</w:t>
      </w:r>
      <w:r w:rsidR="003B39A0">
        <w:t xml:space="preserve"> del Ayuntamiento de </w:t>
      </w:r>
      <w:proofErr w:type="spellStart"/>
      <w:r w:rsidR="003B39A0">
        <w:t>Tineo</w:t>
      </w:r>
      <w:proofErr w:type="spellEnd"/>
      <w:r w:rsidR="003B39A0">
        <w:t>.</w:t>
      </w:r>
    </w:p>
    <w:sectPr w:rsidR="00874E70" w:rsidSect="00874E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B39A0"/>
    <w:rsid w:val="00135E12"/>
    <w:rsid w:val="001A7119"/>
    <w:rsid w:val="003B39A0"/>
    <w:rsid w:val="005E0E30"/>
    <w:rsid w:val="00874E70"/>
    <w:rsid w:val="00C23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E7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Sara</cp:lastModifiedBy>
  <cp:revision>2</cp:revision>
  <dcterms:created xsi:type="dcterms:W3CDTF">2023-10-17T06:31:00Z</dcterms:created>
  <dcterms:modified xsi:type="dcterms:W3CDTF">2023-10-17T06:42:00Z</dcterms:modified>
</cp:coreProperties>
</file>