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14E" w:rsidRDefault="00C3214E" w:rsidP="00404183">
      <w:pPr>
        <w:spacing w:after="0" w:line="240" w:lineRule="auto"/>
        <w:ind w:firstLine="708"/>
        <w:jc w:val="both"/>
        <w:rPr>
          <w:rFonts w:ascii="Arial" w:eastAsia="Times New Roman" w:hAnsi="Arial" w:cs="Arial"/>
          <w:b/>
          <w:bCs/>
          <w:color w:val="000000"/>
          <w:lang w:eastAsia="es-ES"/>
        </w:rPr>
      </w:pPr>
      <w:r w:rsidRPr="00C3214E">
        <w:rPr>
          <w:rFonts w:ascii="Arial" w:eastAsia="Times New Roman" w:hAnsi="Arial" w:cs="Arial"/>
          <w:b/>
          <w:bCs/>
          <w:color w:val="000000"/>
          <w:lang w:eastAsia="es-ES"/>
        </w:rPr>
        <w:t>RESOLUCION ALCALDIA</w:t>
      </w:r>
    </w:p>
    <w:p w:rsidR="005C2D9B" w:rsidRPr="00C3214E" w:rsidRDefault="005C2D9B" w:rsidP="00404183">
      <w:pPr>
        <w:spacing w:after="0" w:line="240" w:lineRule="auto"/>
        <w:ind w:firstLine="708"/>
        <w:jc w:val="both"/>
        <w:rPr>
          <w:rFonts w:ascii="Arial" w:eastAsia="Times New Roman" w:hAnsi="Arial" w:cs="Arial"/>
          <w:b/>
          <w:bCs/>
          <w:color w:val="000000"/>
          <w:lang w:eastAsia="es-ES"/>
        </w:rPr>
      </w:pPr>
      <w:bookmarkStart w:id="0" w:name="_GoBack"/>
      <w:bookmarkEnd w:id="0"/>
    </w:p>
    <w:p w:rsidR="00E151D9" w:rsidRPr="00E151D9" w:rsidRDefault="00E151D9" w:rsidP="00E151D9">
      <w:pPr>
        <w:spacing w:after="0" w:line="240" w:lineRule="auto"/>
        <w:ind w:left="709" w:hanging="1"/>
        <w:jc w:val="both"/>
        <w:rPr>
          <w:rFonts w:ascii="Arial" w:eastAsiaTheme="majorEastAsia" w:hAnsi="Arial" w:cs="Arial"/>
          <w:b/>
          <w:bCs/>
          <w:color w:val="4F81BD" w:themeColor="accent1"/>
          <w:lang w:eastAsia="es-ES"/>
        </w:rPr>
      </w:pPr>
      <w:r w:rsidRPr="00E151D9">
        <w:rPr>
          <w:rFonts w:ascii="Arial" w:hAnsi="Arial" w:cs="Arial"/>
          <w:b/>
          <w:bCs/>
          <w:lang w:val="es-ES_tradnl"/>
        </w:rPr>
        <w:t>“</w:t>
      </w:r>
      <w:r w:rsidRPr="00E151D9">
        <w:rPr>
          <w:rFonts w:ascii="Arial" w:eastAsiaTheme="majorEastAsia" w:hAnsi="Arial" w:cs="Arial"/>
          <w:b/>
          <w:bCs/>
          <w:color w:val="4F81BD" w:themeColor="accent1"/>
          <w:lang w:eastAsia="es-ES"/>
        </w:rPr>
        <w:t>EXPEDIENTE 550-2021</w:t>
      </w:r>
    </w:p>
    <w:p w:rsidR="00E151D9" w:rsidRPr="00E151D9" w:rsidRDefault="00E151D9" w:rsidP="00E151D9">
      <w:pPr>
        <w:spacing w:after="0" w:line="240" w:lineRule="auto"/>
        <w:ind w:firstLine="708"/>
        <w:jc w:val="both"/>
        <w:rPr>
          <w:rFonts w:ascii="Arial" w:eastAsia="Times New Roman" w:hAnsi="Arial" w:cs="Arial"/>
          <w:lang w:eastAsia="es-ES"/>
        </w:rPr>
      </w:pPr>
      <w:r w:rsidRPr="00E151D9">
        <w:rPr>
          <w:rFonts w:ascii="Arial" w:eastAsia="Times New Roman" w:hAnsi="Arial" w:cs="Arial"/>
          <w:lang w:eastAsia="es-ES"/>
        </w:rPr>
        <w:t xml:space="preserve">Visto que por Providencia de la Alcaldía de fecha 27 de julio de 2021  se incoó el expediente de concesión directa de las subvenciones nominativas previstas en el Presupuesto General Municipal 2021 en las que consta el objeto, dotación presupuestaria y beneficiario de las mismas en los términos que constan </w:t>
      </w:r>
    </w:p>
    <w:p w:rsidR="00E151D9" w:rsidRPr="00E151D9" w:rsidRDefault="00E151D9" w:rsidP="00E151D9">
      <w:pPr>
        <w:spacing w:after="0" w:line="240" w:lineRule="auto"/>
        <w:ind w:firstLine="708"/>
        <w:jc w:val="both"/>
        <w:rPr>
          <w:rFonts w:ascii="Arial" w:eastAsia="Times New Roman" w:hAnsi="Arial" w:cs="Arial"/>
          <w:color w:val="000000"/>
          <w:lang w:eastAsia="es-ES"/>
        </w:rPr>
      </w:pPr>
      <w:r w:rsidRPr="00E151D9">
        <w:rPr>
          <w:rFonts w:ascii="Arial" w:eastAsia="Times New Roman" w:hAnsi="Arial" w:cs="Arial"/>
          <w:color w:val="000000"/>
          <w:lang w:eastAsia="es-ES"/>
        </w:rPr>
        <w:t>Considerando:</w:t>
      </w:r>
    </w:p>
    <w:p w:rsidR="00E151D9" w:rsidRPr="00E151D9" w:rsidRDefault="00E151D9" w:rsidP="00E151D9">
      <w:pPr>
        <w:spacing w:after="0" w:line="240" w:lineRule="auto"/>
        <w:ind w:firstLine="709"/>
        <w:jc w:val="both"/>
        <w:rPr>
          <w:rFonts w:ascii="Arial" w:eastAsia="Times New Roman" w:hAnsi="Arial" w:cs="Arial"/>
          <w:color w:val="000000"/>
          <w:lang w:eastAsia="es-ES"/>
        </w:rPr>
      </w:pPr>
      <w:r w:rsidRPr="00E151D9">
        <w:rPr>
          <w:rFonts w:ascii="Arial" w:eastAsia="Times New Roman" w:hAnsi="Arial" w:cs="Arial"/>
          <w:lang w:eastAsia="es-ES"/>
        </w:rPr>
        <w:t xml:space="preserve">1º.- Que </w:t>
      </w:r>
      <w:r w:rsidRPr="00E151D9">
        <w:rPr>
          <w:rFonts w:ascii="Arial" w:eastAsia="Times New Roman" w:hAnsi="Arial" w:cs="Arial"/>
          <w:color w:val="000000"/>
          <w:sz w:val="20"/>
          <w:szCs w:val="24"/>
          <w:lang w:eastAsia="es-ES"/>
        </w:rPr>
        <w:t xml:space="preserve">seguida la tramitación preceptiva por Resolución de la Alcaldía de fecha 18 de  noviembre de 2021 se acordó </w:t>
      </w:r>
      <w:r w:rsidRPr="00E151D9">
        <w:rPr>
          <w:rFonts w:ascii="Arial" w:eastAsia="Times New Roman" w:hAnsi="Arial" w:cs="Arial"/>
          <w:color w:val="000000"/>
          <w:lang w:eastAsia="es-ES"/>
        </w:rPr>
        <w:t>facultar al Sr. Acalde  para la firma de los convenios reguladores de las subvenciones nominativas que se otorgan a las  siguientes entidades beneficiarias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6"/>
        <w:gridCol w:w="4140"/>
        <w:gridCol w:w="1674"/>
      </w:tblGrid>
      <w:tr w:rsidR="00E151D9" w:rsidRPr="00E151D9" w:rsidTr="002D68D8">
        <w:tc>
          <w:tcPr>
            <w:tcW w:w="2906"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ind w:firstLine="709"/>
              <w:jc w:val="both"/>
              <w:rPr>
                <w:rFonts w:ascii="Arial" w:eastAsia="Times New Roman" w:hAnsi="Arial" w:cs="Arial"/>
                <w:b/>
                <w:color w:val="000000"/>
                <w:lang w:eastAsia="es-ES"/>
              </w:rPr>
            </w:pPr>
            <w:r w:rsidRPr="00E151D9">
              <w:rPr>
                <w:rFonts w:ascii="Arial" w:eastAsia="Times New Roman" w:hAnsi="Arial" w:cs="Arial"/>
                <w:b/>
                <w:color w:val="000000"/>
                <w:lang w:eastAsia="es-ES"/>
              </w:rPr>
              <w:t>ENTIDAD</w:t>
            </w:r>
          </w:p>
        </w:tc>
        <w:tc>
          <w:tcPr>
            <w:tcW w:w="4140"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ind w:firstLine="709"/>
              <w:jc w:val="both"/>
              <w:rPr>
                <w:rFonts w:ascii="Arial" w:eastAsia="Times New Roman" w:hAnsi="Arial" w:cs="Arial"/>
                <w:b/>
                <w:color w:val="000000"/>
                <w:lang w:eastAsia="es-ES"/>
              </w:rPr>
            </w:pPr>
            <w:r w:rsidRPr="00E151D9">
              <w:rPr>
                <w:rFonts w:ascii="Arial" w:eastAsia="Times New Roman" w:hAnsi="Arial" w:cs="Arial"/>
                <w:b/>
                <w:color w:val="000000"/>
                <w:lang w:eastAsia="es-ES"/>
              </w:rPr>
              <w:t>CONCEPTO</w:t>
            </w:r>
          </w:p>
        </w:tc>
        <w:tc>
          <w:tcPr>
            <w:tcW w:w="1674"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jc w:val="both"/>
              <w:rPr>
                <w:rFonts w:ascii="Arial" w:eastAsia="Times New Roman" w:hAnsi="Arial" w:cs="Arial"/>
                <w:b/>
                <w:color w:val="000000"/>
                <w:lang w:eastAsia="es-ES"/>
              </w:rPr>
            </w:pPr>
            <w:r w:rsidRPr="00E151D9">
              <w:rPr>
                <w:rFonts w:ascii="Arial" w:eastAsia="Times New Roman" w:hAnsi="Arial" w:cs="Arial"/>
                <w:b/>
                <w:color w:val="000000"/>
                <w:lang w:eastAsia="es-ES"/>
              </w:rPr>
              <w:t>IMPORTE (€)</w:t>
            </w:r>
          </w:p>
        </w:tc>
      </w:tr>
      <w:tr w:rsidR="00E151D9" w:rsidRPr="00E151D9" w:rsidTr="002D68D8">
        <w:tc>
          <w:tcPr>
            <w:tcW w:w="2906"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jc w:val="both"/>
              <w:rPr>
                <w:rFonts w:ascii="Arial" w:eastAsia="Times New Roman" w:hAnsi="Arial" w:cs="Arial"/>
                <w:color w:val="000000"/>
                <w:lang w:eastAsia="es-ES"/>
              </w:rPr>
            </w:pPr>
            <w:r w:rsidRPr="00E151D9">
              <w:rPr>
                <w:rFonts w:ascii="Arial" w:eastAsia="Times New Roman" w:hAnsi="Arial" w:cs="Arial"/>
                <w:color w:val="000000"/>
                <w:lang w:eastAsia="es-ES"/>
              </w:rPr>
              <w:t>CLUB DEPORTIVO ELEMENTAL OFF ROAD OCCIDENTAL</w:t>
            </w:r>
          </w:p>
          <w:p w:rsidR="00E151D9" w:rsidRPr="00E151D9" w:rsidRDefault="00E151D9" w:rsidP="00E151D9">
            <w:pPr>
              <w:spacing w:after="0" w:line="240" w:lineRule="auto"/>
              <w:ind w:firstLine="709"/>
              <w:jc w:val="both"/>
              <w:rPr>
                <w:rFonts w:ascii="Arial" w:eastAsia="Times New Roman" w:hAnsi="Arial" w:cs="Arial"/>
                <w:color w:val="000000"/>
                <w:lang w:eastAsia="es-ES"/>
              </w:rPr>
            </w:pPr>
          </w:p>
          <w:p w:rsidR="00E151D9" w:rsidRPr="00E151D9" w:rsidRDefault="00E151D9" w:rsidP="00E151D9">
            <w:pPr>
              <w:spacing w:after="0" w:line="240" w:lineRule="auto"/>
              <w:ind w:firstLine="709"/>
              <w:jc w:val="both"/>
              <w:rPr>
                <w:rFonts w:ascii="Arial" w:eastAsia="Times New Roman" w:hAnsi="Arial" w:cs="Arial"/>
                <w:color w:val="000000"/>
                <w:lang w:eastAsia="es-ES"/>
              </w:rPr>
            </w:pPr>
          </w:p>
        </w:tc>
        <w:tc>
          <w:tcPr>
            <w:tcW w:w="4140"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jc w:val="both"/>
              <w:rPr>
                <w:rFonts w:ascii="Arial" w:eastAsia="Times New Roman" w:hAnsi="Arial" w:cs="Arial"/>
                <w:color w:val="000000"/>
                <w:lang w:eastAsia="es-ES"/>
              </w:rPr>
            </w:pPr>
            <w:r w:rsidRPr="00E151D9">
              <w:rPr>
                <w:rFonts w:ascii="Arial" w:eastAsia="Times New Roman" w:hAnsi="Arial" w:cs="Arial"/>
                <w:color w:val="000000"/>
                <w:lang w:eastAsia="es-ES"/>
              </w:rPr>
              <w:t xml:space="preserve">ACTIVIDADES DEPORTIVAS 2021 </w:t>
            </w:r>
          </w:p>
          <w:p w:rsidR="00E151D9" w:rsidRPr="00E151D9" w:rsidRDefault="00E151D9" w:rsidP="00E151D9">
            <w:pPr>
              <w:spacing w:after="0" w:line="240" w:lineRule="auto"/>
              <w:jc w:val="both"/>
              <w:rPr>
                <w:rFonts w:ascii="Arial" w:eastAsia="Times New Roman" w:hAnsi="Arial" w:cs="Arial"/>
                <w:color w:val="000000"/>
                <w:lang w:eastAsia="es-ES"/>
              </w:rPr>
            </w:pPr>
            <w:r w:rsidRPr="00E151D9">
              <w:rPr>
                <w:rFonts w:ascii="Arial" w:eastAsia="Times New Roman" w:hAnsi="Arial" w:cs="Arial"/>
                <w:color w:val="000000"/>
                <w:lang w:eastAsia="es-ES"/>
              </w:rPr>
              <w:t>( en el convenio se contempla un pago del 50 % a la firma  del Convenio y el otro 50 % tras justificar )</w:t>
            </w:r>
          </w:p>
        </w:tc>
        <w:tc>
          <w:tcPr>
            <w:tcW w:w="1674"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ind w:firstLine="709"/>
              <w:jc w:val="both"/>
              <w:rPr>
                <w:rFonts w:ascii="Arial" w:eastAsia="Times New Roman" w:hAnsi="Arial" w:cs="Arial"/>
                <w:color w:val="000000"/>
                <w:lang w:eastAsia="es-ES"/>
              </w:rPr>
            </w:pPr>
            <w:r w:rsidRPr="00E151D9">
              <w:rPr>
                <w:rFonts w:ascii="Arial" w:eastAsia="Times New Roman" w:hAnsi="Arial" w:cs="Arial"/>
                <w:color w:val="000000"/>
                <w:lang w:eastAsia="es-ES"/>
              </w:rPr>
              <w:t>350</w:t>
            </w:r>
          </w:p>
        </w:tc>
      </w:tr>
      <w:tr w:rsidR="00E151D9" w:rsidRPr="00E151D9" w:rsidTr="002D68D8">
        <w:tc>
          <w:tcPr>
            <w:tcW w:w="2906"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jc w:val="both"/>
              <w:rPr>
                <w:rFonts w:ascii="Arial" w:eastAsia="Times New Roman" w:hAnsi="Arial" w:cs="Arial"/>
                <w:color w:val="000000"/>
                <w:lang w:eastAsia="es-ES"/>
              </w:rPr>
            </w:pPr>
            <w:r w:rsidRPr="00E151D9">
              <w:rPr>
                <w:rFonts w:ascii="Arial" w:eastAsia="Times New Roman" w:hAnsi="Arial" w:cs="Arial"/>
                <w:color w:val="000000"/>
                <w:lang w:eastAsia="es-ES"/>
              </w:rPr>
              <w:t>ASOCIACIÓN CULTURAL LLAMACIA</w:t>
            </w:r>
          </w:p>
          <w:p w:rsidR="00E151D9" w:rsidRPr="00E151D9" w:rsidRDefault="00E151D9" w:rsidP="00E151D9">
            <w:pPr>
              <w:spacing w:after="0" w:line="240" w:lineRule="auto"/>
              <w:ind w:firstLine="709"/>
              <w:jc w:val="both"/>
              <w:rPr>
                <w:rFonts w:ascii="Arial" w:eastAsia="Times New Roman" w:hAnsi="Arial" w:cs="Arial"/>
                <w:color w:val="000000"/>
                <w:lang w:eastAsia="es-ES"/>
              </w:rPr>
            </w:pPr>
          </w:p>
        </w:tc>
        <w:tc>
          <w:tcPr>
            <w:tcW w:w="4140"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jc w:val="both"/>
              <w:rPr>
                <w:rFonts w:ascii="Arial" w:eastAsia="Times New Roman" w:hAnsi="Arial" w:cs="Arial"/>
                <w:color w:val="000000"/>
                <w:lang w:eastAsia="es-ES"/>
              </w:rPr>
            </w:pPr>
            <w:r w:rsidRPr="00E151D9">
              <w:rPr>
                <w:rFonts w:ascii="Arial" w:eastAsia="Times New Roman" w:hAnsi="Arial" w:cs="Arial"/>
                <w:color w:val="000000"/>
                <w:lang w:eastAsia="es-ES"/>
              </w:rPr>
              <w:t xml:space="preserve">SUBVENCION ACTIVIDADES FOLCLORICAS 2021 </w:t>
            </w:r>
          </w:p>
          <w:p w:rsidR="00E151D9" w:rsidRPr="00E151D9" w:rsidRDefault="00E151D9" w:rsidP="00E151D9">
            <w:pPr>
              <w:spacing w:after="0" w:line="240" w:lineRule="auto"/>
              <w:jc w:val="both"/>
              <w:rPr>
                <w:rFonts w:ascii="Arial" w:eastAsia="Times New Roman" w:hAnsi="Arial" w:cs="Arial"/>
                <w:color w:val="000000"/>
                <w:lang w:eastAsia="es-ES"/>
              </w:rPr>
            </w:pPr>
            <w:r w:rsidRPr="00E151D9">
              <w:rPr>
                <w:rFonts w:ascii="Arial" w:eastAsia="Times New Roman" w:hAnsi="Arial" w:cs="Arial"/>
                <w:color w:val="000000"/>
                <w:lang w:eastAsia="es-ES"/>
              </w:rPr>
              <w:t>( en el convenio se contempla un pago anticipado del 100 % a la firma  del Convenio)</w:t>
            </w:r>
          </w:p>
          <w:p w:rsidR="00E151D9" w:rsidRPr="00E151D9" w:rsidRDefault="00E151D9" w:rsidP="00E151D9">
            <w:pPr>
              <w:spacing w:after="0" w:line="240" w:lineRule="auto"/>
              <w:jc w:val="both"/>
              <w:rPr>
                <w:rFonts w:ascii="Arial" w:eastAsia="Times New Roman" w:hAnsi="Arial" w:cs="Arial"/>
                <w:color w:val="000000"/>
                <w:lang w:eastAsia="es-ES"/>
              </w:rPr>
            </w:pPr>
          </w:p>
        </w:tc>
        <w:tc>
          <w:tcPr>
            <w:tcW w:w="1674"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ind w:firstLine="709"/>
              <w:jc w:val="both"/>
              <w:rPr>
                <w:rFonts w:ascii="Arial" w:eastAsia="Times New Roman" w:hAnsi="Arial" w:cs="Arial"/>
                <w:color w:val="000000"/>
                <w:lang w:eastAsia="es-ES"/>
              </w:rPr>
            </w:pPr>
            <w:r w:rsidRPr="00E151D9">
              <w:rPr>
                <w:rFonts w:ascii="Arial" w:eastAsia="Times New Roman" w:hAnsi="Arial" w:cs="Arial"/>
                <w:color w:val="000000"/>
                <w:lang w:eastAsia="es-ES"/>
              </w:rPr>
              <w:t>5600</w:t>
            </w:r>
          </w:p>
        </w:tc>
      </w:tr>
      <w:tr w:rsidR="00E151D9" w:rsidRPr="00E151D9" w:rsidTr="002D68D8">
        <w:tc>
          <w:tcPr>
            <w:tcW w:w="2906"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jc w:val="both"/>
              <w:rPr>
                <w:rFonts w:ascii="Arial" w:eastAsia="Times New Roman" w:hAnsi="Arial" w:cs="Arial"/>
                <w:color w:val="000000"/>
                <w:lang w:eastAsia="es-ES"/>
              </w:rPr>
            </w:pPr>
            <w:r w:rsidRPr="00E151D9">
              <w:rPr>
                <w:rFonts w:ascii="Arial" w:eastAsia="Times New Roman" w:hAnsi="Arial" w:cs="Arial"/>
                <w:color w:val="000000"/>
                <w:lang w:eastAsia="es-ES"/>
              </w:rPr>
              <w:t>ASOCIACION CULTURAL LOS BANCOS DE ATRAS</w:t>
            </w:r>
          </w:p>
          <w:p w:rsidR="00E151D9" w:rsidRPr="00E151D9" w:rsidRDefault="00E151D9" w:rsidP="00E151D9">
            <w:pPr>
              <w:spacing w:after="0" w:line="240" w:lineRule="auto"/>
              <w:ind w:firstLine="709"/>
              <w:jc w:val="both"/>
              <w:rPr>
                <w:rFonts w:ascii="Arial" w:eastAsia="Times New Roman" w:hAnsi="Arial" w:cs="Arial"/>
                <w:color w:val="000000"/>
                <w:lang w:eastAsia="es-ES"/>
              </w:rPr>
            </w:pPr>
          </w:p>
          <w:p w:rsidR="00E151D9" w:rsidRPr="00E151D9" w:rsidRDefault="00E151D9" w:rsidP="00E151D9">
            <w:pPr>
              <w:spacing w:after="0" w:line="240" w:lineRule="auto"/>
              <w:ind w:firstLine="709"/>
              <w:jc w:val="both"/>
              <w:rPr>
                <w:rFonts w:ascii="Arial" w:eastAsia="Times New Roman" w:hAnsi="Arial" w:cs="Arial"/>
                <w:color w:val="000000"/>
                <w:lang w:eastAsia="es-ES"/>
              </w:rPr>
            </w:pPr>
          </w:p>
        </w:tc>
        <w:tc>
          <w:tcPr>
            <w:tcW w:w="4140"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jc w:val="both"/>
              <w:rPr>
                <w:rFonts w:ascii="Arial" w:eastAsia="Times New Roman" w:hAnsi="Arial" w:cs="Arial"/>
                <w:color w:val="000000"/>
                <w:lang w:eastAsia="es-ES"/>
              </w:rPr>
            </w:pPr>
            <w:r w:rsidRPr="00E151D9">
              <w:rPr>
                <w:rFonts w:ascii="Arial" w:eastAsia="Times New Roman" w:hAnsi="Arial" w:cs="Arial"/>
                <w:color w:val="000000"/>
                <w:lang w:eastAsia="es-ES"/>
              </w:rPr>
              <w:t>ACTIVIDADES CULTURALES 2021</w:t>
            </w:r>
          </w:p>
          <w:p w:rsidR="00E151D9" w:rsidRPr="00E151D9" w:rsidRDefault="00E151D9" w:rsidP="00E151D9">
            <w:pPr>
              <w:spacing w:after="0" w:line="240" w:lineRule="auto"/>
              <w:jc w:val="both"/>
              <w:rPr>
                <w:rFonts w:ascii="Arial" w:eastAsia="Times New Roman" w:hAnsi="Arial" w:cs="Arial"/>
                <w:color w:val="000000"/>
                <w:lang w:eastAsia="es-ES"/>
              </w:rPr>
            </w:pPr>
            <w:r w:rsidRPr="00E151D9">
              <w:rPr>
                <w:rFonts w:ascii="Arial" w:eastAsia="Times New Roman" w:hAnsi="Arial" w:cs="Arial"/>
                <w:color w:val="000000"/>
                <w:lang w:eastAsia="es-ES"/>
              </w:rPr>
              <w:t>( en el convenio se contempla un pago del 50 % a la firma  del Convenio y el otro 50 % tras justificar )</w:t>
            </w:r>
          </w:p>
        </w:tc>
        <w:tc>
          <w:tcPr>
            <w:tcW w:w="1674" w:type="dxa"/>
            <w:tcBorders>
              <w:top w:val="single" w:sz="4" w:space="0" w:color="auto"/>
              <w:left w:val="single" w:sz="4" w:space="0" w:color="auto"/>
              <w:right w:val="single" w:sz="4" w:space="0" w:color="auto"/>
            </w:tcBorders>
            <w:hideMark/>
          </w:tcPr>
          <w:p w:rsidR="00E151D9" w:rsidRPr="00E151D9" w:rsidRDefault="00E151D9" w:rsidP="00E151D9">
            <w:pPr>
              <w:spacing w:after="0" w:line="240" w:lineRule="auto"/>
              <w:ind w:firstLine="709"/>
              <w:jc w:val="both"/>
              <w:rPr>
                <w:rFonts w:ascii="Arial" w:eastAsia="Times New Roman" w:hAnsi="Arial" w:cs="Arial"/>
                <w:color w:val="000000"/>
                <w:lang w:eastAsia="es-ES"/>
              </w:rPr>
            </w:pPr>
            <w:r w:rsidRPr="00E151D9">
              <w:rPr>
                <w:rFonts w:ascii="Arial" w:eastAsia="Times New Roman" w:hAnsi="Arial" w:cs="Arial"/>
                <w:color w:val="000000"/>
                <w:lang w:eastAsia="es-ES"/>
              </w:rPr>
              <w:t>500</w:t>
            </w:r>
          </w:p>
        </w:tc>
      </w:tr>
      <w:tr w:rsidR="00E151D9" w:rsidRPr="00E151D9" w:rsidTr="002D68D8">
        <w:trPr>
          <w:trHeight w:val="723"/>
        </w:trPr>
        <w:tc>
          <w:tcPr>
            <w:tcW w:w="2906" w:type="dxa"/>
            <w:tcBorders>
              <w:top w:val="single" w:sz="4" w:space="0" w:color="auto"/>
              <w:left w:val="single" w:sz="4" w:space="0" w:color="auto"/>
              <w:right w:val="single" w:sz="4" w:space="0" w:color="auto"/>
            </w:tcBorders>
          </w:tcPr>
          <w:p w:rsidR="00E151D9" w:rsidRPr="00E151D9" w:rsidRDefault="00E151D9" w:rsidP="00E151D9">
            <w:pPr>
              <w:spacing w:after="0" w:line="240" w:lineRule="auto"/>
              <w:jc w:val="both"/>
              <w:rPr>
                <w:rFonts w:ascii="Arial" w:eastAsia="Times New Roman" w:hAnsi="Arial" w:cs="Arial"/>
                <w:b/>
                <w:color w:val="000000"/>
                <w:lang w:eastAsia="es-ES"/>
              </w:rPr>
            </w:pPr>
            <w:r w:rsidRPr="00E151D9">
              <w:rPr>
                <w:rFonts w:ascii="Arial" w:eastAsia="Times New Roman" w:hAnsi="Arial" w:cs="Arial"/>
                <w:b/>
                <w:color w:val="000000"/>
                <w:lang w:eastAsia="es-ES"/>
              </w:rPr>
              <w:t>TOTAL IMPORTE SUBVENCIONES</w:t>
            </w:r>
          </w:p>
        </w:tc>
        <w:tc>
          <w:tcPr>
            <w:tcW w:w="4140" w:type="dxa"/>
            <w:tcBorders>
              <w:top w:val="single" w:sz="4" w:space="0" w:color="auto"/>
              <w:left w:val="single" w:sz="4" w:space="0" w:color="auto"/>
              <w:right w:val="single" w:sz="4" w:space="0" w:color="auto"/>
            </w:tcBorders>
          </w:tcPr>
          <w:p w:rsidR="00E151D9" w:rsidRPr="00E151D9" w:rsidRDefault="00E151D9" w:rsidP="00E151D9">
            <w:pPr>
              <w:spacing w:after="0" w:line="240" w:lineRule="auto"/>
              <w:ind w:firstLine="709"/>
              <w:jc w:val="both"/>
              <w:rPr>
                <w:rFonts w:ascii="Arial" w:eastAsia="Times New Roman" w:hAnsi="Arial" w:cs="Arial"/>
                <w:b/>
                <w:color w:val="000000"/>
                <w:lang w:eastAsia="es-ES"/>
              </w:rPr>
            </w:pPr>
          </w:p>
        </w:tc>
        <w:tc>
          <w:tcPr>
            <w:tcW w:w="1674" w:type="dxa"/>
            <w:tcBorders>
              <w:top w:val="single" w:sz="4" w:space="0" w:color="auto"/>
              <w:left w:val="single" w:sz="4" w:space="0" w:color="auto"/>
              <w:right w:val="single" w:sz="4" w:space="0" w:color="auto"/>
            </w:tcBorders>
          </w:tcPr>
          <w:p w:rsidR="00E151D9" w:rsidRPr="00E151D9" w:rsidRDefault="00E151D9" w:rsidP="00E151D9">
            <w:pPr>
              <w:spacing w:after="0" w:line="240" w:lineRule="auto"/>
              <w:ind w:firstLine="709"/>
              <w:jc w:val="both"/>
              <w:rPr>
                <w:rFonts w:ascii="Arial" w:eastAsia="Times New Roman" w:hAnsi="Arial" w:cs="Arial"/>
                <w:b/>
                <w:color w:val="000000"/>
                <w:lang w:eastAsia="es-ES"/>
              </w:rPr>
            </w:pPr>
            <w:r w:rsidRPr="00E151D9">
              <w:rPr>
                <w:rFonts w:ascii="Arial" w:eastAsia="Times New Roman" w:hAnsi="Arial" w:cs="Arial"/>
                <w:b/>
                <w:color w:val="000000"/>
                <w:lang w:eastAsia="es-ES"/>
              </w:rPr>
              <w:t>6450</w:t>
            </w:r>
          </w:p>
        </w:tc>
      </w:tr>
    </w:tbl>
    <w:p w:rsidR="00E151D9" w:rsidRPr="00E151D9" w:rsidRDefault="00E151D9" w:rsidP="00E151D9">
      <w:pPr>
        <w:spacing w:after="0" w:line="240" w:lineRule="auto"/>
        <w:ind w:firstLine="709"/>
        <w:jc w:val="both"/>
        <w:rPr>
          <w:rFonts w:ascii="Arial" w:eastAsia="Times New Roman" w:hAnsi="Arial" w:cs="Arial"/>
          <w:color w:val="000000"/>
          <w:lang w:eastAsia="es-ES"/>
        </w:rPr>
      </w:pPr>
    </w:p>
    <w:p w:rsidR="00E151D9" w:rsidRPr="00E151D9" w:rsidRDefault="00E151D9" w:rsidP="00E151D9">
      <w:pPr>
        <w:spacing w:after="0" w:line="240" w:lineRule="auto"/>
        <w:ind w:firstLine="708"/>
        <w:jc w:val="both"/>
        <w:rPr>
          <w:rFonts w:ascii="Arial" w:eastAsia="Times New Roman" w:hAnsi="Arial" w:cs="Arial"/>
          <w:color w:val="000000"/>
          <w:sz w:val="20"/>
          <w:szCs w:val="24"/>
          <w:lang w:eastAsia="es-ES"/>
        </w:rPr>
      </w:pPr>
      <w:r w:rsidRPr="00E151D9">
        <w:rPr>
          <w:rFonts w:ascii="Arial" w:eastAsia="Times New Roman" w:hAnsi="Arial" w:cs="Arial"/>
          <w:color w:val="000000"/>
          <w:sz w:val="20"/>
          <w:szCs w:val="24"/>
          <w:lang w:eastAsia="es-ES"/>
        </w:rPr>
        <w:t>2º.- Que ya han sido firmados los tres Convenios por las entidades beneficiarias referidas según consta en el expediente, por lo que</w:t>
      </w:r>
      <w:r w:rsidRPr="00E151D9">
        <w:rPr>
          <w:rFonts w:ascii="Arial" w:eastAsia="Times New Roman" w:hAnsi="Arial" w:cs="Arial"/>
          <w:color w:val="000000"/>
          <w:sz w:val="20"/>
          <w:szCs w:val="24"/>
          <w:lang w:val="es-ES_tradnl" w:eastAsia="es-ES"/>
        </w:rPr>
        <w:t xml:space="preserve"> procede reconocer y ordenar el pago de las cantidades previstas en dichos convenios en los términos suscritos</w:t>
      </w:r>
    </w:p>
    <w:p w:rsidR="00E151D9" w:rsidRPr="00E151D9" w:rsidRDefault="00E151D9" w:rsidP="00E151D9">
      <w:pPr>
        <w:spacing w:after="0" w:line="240" w:lineRule="auto"/>
        <w:ind w:firstLine="708"/>
        <w:jc w:val="both"/>
        <w:rPr>
          <w:rFonts w:ascii="Arial" w:eastAsia="Times New Roman" w:hAnsi="Arial" w:cs="Arial"/>
          <w:lang w:eastAsia="es-ES"/>
        </w:rPr>
      </w:pPr>
    </w:p>
    <w:p w:rsidR="00E151D9" w:rsidRPr="00E151D9" w:rsidRDefault="00E151D9" w:rsidP="00E151D9">
      <w:pPr>
        <w:spacing w:after="0" w:line="240" w:lineRule="auto"/>
        <w:ind w:firstLine="709"/>
        <w:jc w:val="both"/>
        <w:rPr>
          <w:rFonts w:ascii="Arial" w:eastAsia="Times New Roman" w:hAnsi="Arial" w:cs="Arial"/>
          <w:color w:val="000000"/>
          <w:sz w:val="20"/>
          <w:szCs w:val="24"/>
          <w:lang w:eastAsia="es-ES"/>
        </w:rPr>
      </w:pPr>
      <w:r w:rsidRPr="00E151D9">
        <w:rPr>
          <w:rFonts w:ascii="Arial" w:eastAsia="Times New Roman" w:hAnsi="Arial" w:cs="Arial"/>
          <w:color w:val="000000"/>
          <w:sz w:val="20"/>
          <w:szCs w:val="24"/>
          <w:lang w:eastAsia="es-ES"/>
        </w:rPr>
        <w:t>A la vista de la documentación obrante, en uso de las facultades legalmente conferidas RESUELVO</w:t>
      </w:r>
    </w:p>
    <w:p w:rsidR="00E151D9" w:rsidRPr="00E151D9" w:rsidRDefault="00E151D9" w:rsidP="00E151D9">
      <w:pPr>
        <w:spacing w:after="0" w:line="240" w:lineRule="auto"/>
        <w:ind w:firstLine="708"/>
        <w:jc w:val="both"/>
        <w:rPr>
          <w:rFonts w:ascii="Arial" w:eastAsia="Times New Roman" w:hAnsi="Arial" w:cs="Arial"/>
          <w:lang w:eastAsia="es-ES"/>
        </w:rPr>
      </w:pPr>
      <w:r w:rsidRPr="00E151D9">
        <w:rPr>
          <w:rFonts w:ascii="Arial" w:eastAsia="Times New Roman" w:hAnsi="Arial" w:cs="Arial"/>
          <w:b/>
          <w:lang w:eastAsia="es-ES"/>
        </w:rPr>
        <w:t>PRIMERO</w:t>
      </w:r>
      <w:r w:rsidRPr="00E151D9">
        <w:rPr>
          <w:rFonts w:ascii="Arial" w:eastAsia="Times New Roman" w:hAnsi="Arial" w:cs="Arial"/>
          <w:lang w:eastAsia="es-ES"/>
        </w:rPr>
        <w:t>.- Reconocer y ordenar el pago de las siguientes cantidades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6"/>
        <w:gridCol w:w="4140"/>
        <w:gridCol w:w="1674"/>
      </w:tblGrid>
      <w:tr w:rsidR="00E151D9" w:rsidRPr="00E151D9" w:rsidTr="002D68D8">
        <w:tc>
          <w:tcPr>
            <w:tcW w:w="2906"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ind w:firstLine="709"/>
              <w:jc w:val="both"/>
              <w:rPr>
                <w:rFonts w:ascii="Arial" w:eastAsia="Times New Roman" w:hAnsi="Arial" w:cs="Arial"/>
                <w:b/>
                <w:color w:val="000000"/>
                <w:lang w:eastAsia="es-ES"/>
              </w:rPr>
            </w:pPr>
            <w:r w:rsidRPr="00E151D9">
              <w:rPr>
                <w:rFonts w:ascii="Arial" w:eastAsia="Times New Roman" w:hAnsi="Arial" w:cs="Arial"/>
                <w:b/>
                <w:color w:val="000000"/>
                <w:lang w:eastAsia="es-ES"/>
              </w:rPr>
              <w:t>ENTIDAD</w:t>
            </w:r>
          </w:p>
        </w:tc>
        <w:tc>
          <w:tcPr>
            <w:tcW w:w="4140"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ind w:firstLine="709"/>
              <w:jc w:val="both"/>
              <w:rPr>
                <w:rFonts w:ascii="Arial" w:eastAsia="Times New Roman" w:hAnsi="Arial" w:cs="Arial"/>
                <w:b/>
                <w:color w:val="000000"/>
                <w:lang w:eastAsia="es-ES"/>
              </w:rPr>
            </w:pPr>
            <w:r w:rsidRPr="00E151D9">
              <w:rPr>
                <w:rFonts w:ascii="Arial" w:eastAsia="Times New Roman" w:hAnsi="Arial" w:cs="Arial"/>
                <w:b/>
                <w:color w:val="000000"/>
                <w:lang w:eastAsia="es-ES"/>
              </w:rPr>
              <w:t>CONCEPTO</w:t>
            </w:r>
          </w:p>
        </w:tc>
        <w:tc>
          <w:tcPr>
            <w:tcW w:w="1674"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jc w:val="both"/>
              <w:rPr>
                <w:rFonts w:ascii="Arial" w:eastAsia="Times New Roman" w:hAnsi="Arial" w:cs="Arial"/>
                <w:b/>
                <w:color w:val="000000"/>
                <w:lang w:eastAsia="es-ES"/>
              </w:rPr>
            </w:pPr>
            <w:r w:rsidRPr="00E151D9">
              <w:rPr>
                <w:rFonts w:ascii="Arial" w:eastAsia="Times New Roman" w:hAnsi="Arial" w:cs="Arial"/>
                <w:b/>
                <w:color w:val="000000"/>
                <w:lang w:eastAsia="es-ES"/>
              </w:rPr>
              <w:t>IMPORTE (€)</w:t>
            </w:r>
          </w:p>
        </w:tc>
      </w:tr>
      <w:tr w:rsidR="00E151D9" w:rsidRPr="00E151D9" w:rsidTr="002D68D8">
        <w:tc>
          <w:tcPr>
            <w:tcW w:w="2906"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jc w:val="both"/>
              <w:rPr>
                <w:rFonts w:ascii="Arial" w:eastAsia="Times New Roman" w:hAnsi="Arial" w:cs="Arial"/>
                <w:color w:val="000000"/>
                <w:lang w:eastAsia="es-ES"/>
              </w:rPr>
            </w:pPr>
            <w:r w:rsidRPr="00E151D9">
              <w:rPr>
                <w:rFonts w:ascii="Arial" w:eastAsia="Times New Roman" w:hAnsi="Arial" w:cs="Arial"/>
                <w:color w:val="000000"/>
                <w:lang w:eastAsia="es-ES"/>
              </w:rPr>
              <w:t>CLUB DEPORTIVO ELEMENTAL OFF ROAD OCCIDENTAL</w:t>
            </w:r>
          </w:p>
          <w:p w:rsidR="00E151D9" w:rsidRPr="00E151D9" w:rsidRDefault="00E151D9" w:rsidP="00E151D9">
            <w:pPr>
              <w:spacing w:after="0" w:line="240" w:lineRule="auto"/>
              <w:ind w:firstLine="709"/>
              <w:jc w:val="both"/>
              <w:rPr>
                <w:rFonts w:ascii="Arial" w:eastAsia="Times New Roman" w:hAnsi="Arial" w:cs="Arial"/>
                <w:color w:val="000000"/>
                <w:lang w:eastAsia="es-ES"/>
              </w:rPr>
            </w:pPr>
          </w:p>
          <w:p w:rsidR="00E151D9" w:rsidRPr="00E151D9" w:rsidRDefault="00E151D9" w:rsidP="00E151D9">
            <w:pPr>
              <w:spacing w:after="0" w:line="240" w:lineRule="auto"/>
              <w:ind w:firstLine="709"/>
              <w:jc w:val="both"/>
              <w:rPr>
                <w:rFonts w:ascii="Arial" w:eastAsia="Times New Roman" w:hAnsi="Arial" w:cs="Arial"/>
                <w:color w:val="000000"/>
                <w:lang w:eastAsia="es-ES"/>
              </w:rPr>
            </w:pPr>
          </w:p>
        </w:tc>
        <w:tc>
          <w:tcPr>
            <w:tcW w:w="4140"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jc w:val="both"/>
              <w:rPr>
                <w:rFonts w:ascii="Arial" w:eastAsia="Times New Roman" w:hAnsi="Arial" w:cs="Arial"/>
                <w:color w:val="000000"/>
                <w:lang w:eastAsia="es-ES"/>
              </w:rPr>
            </w:pPr>
            <w:r w:rsidRPr="00E151D9">
              <w:rPr>
                <w:rFonts w:ascii="Arial" w:eastAsia="Times New Roman" w:hAnsi="Arial" w:cs="Arial"/>
                <w:color w:val="000000"/>
                <w:lang w:eastAsia="es-ES"/>
              </w:rPr>
              <w:t xml:space="preserve">ACTIVIDADES DEPORTIVAS 2021 </w:t>
            </w:r>
          </w:p>
        </w:tc>
        <w:tc>
          <w:tcPr>
            <w:tcW w:w="1674"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ind w:firstLine="709"/>
              <w:jc w:val="both"/>
              <w:rPr>
                <w:rFonts w:ascii="Arial" w:eastAsia="Times New Roman" w:hAnsi="Arial" w:cs="Arial"/>
                <w:color w:val="000000"/>
                <w:lang w:eastAsia="es-ES"/>
              </w:rPr>
            </w:pPr>
            <w:r w:rsidRPr="00E151D9">
              <w:rPr>
                <w:rFonts w:ascii="Arial" w:eastAsia="Times New Roman" w:hAnsi="Arial" w:cs="Arial"/>
                <w:color w:val="000000"/>
                <w:lang w:eastAsia="es-ES"/>
              </w:rPr>
              <w:t>175</w:t>
            </w:r>
          </w:p>
        </w:tc>
      </w:tr>
      <w:tr w:rsidR="00E151D9" w:rsidRPr="00E151D9" w:rsidTr="002D68D8">
        <w:tc>
          <w:tcPr>
            <w:tcW w:w="2906"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jc w:val="both"/>
              <w:rPr>
                <w:rFonts w:ascii="Arial" w:eastAsia="Times New Roman" w:hAnsi="Arial" w:cs="Arial"/>
                <w:color w:val="000000"/>
                <w:lang w:eastAsia="es-ES"/>
              </w:rPr>
            </w:pPr>
            <w:r w:rsidRPr="00E151D9">
              <w:rPr>
                <w:rFonts w:ascii="Arial" w:eastAsia="Times New Roman" w:hAnsi="Arial" w:cs="Arial"/>
                <w:color w:val="000000"/>
                <w:lang w:eastAsia="es-ES"/>
              </w:rPr>
              <w:t>ASOCIACIÓN CULTURAL LLAMACIA</w:t>
            </w:r>
          </w:p>
          <w:p w:rsidR="00E151D9" w:rsidRPr="00E151D9" w:rsidRDefault="00E151D9" w:rsidP="00E151D9">
            <w:pPr>
              <w:spacing w:after="0" w:line="240" w:lineRule="auto"/>
              <w:ind w:firstLine="709"/>
              <w:jc w:val="both"/>
              <w:rPr>
                <w:rFonts w:ascii="Arial" w:eastAsia="Times New Roman" w:hAnsi="Arial" w:cs="Arial"/>
                <w:color w:val="000000"/>
                <w:lang w:eastAsia="es-ES"/>
              </w:rPr>
            </w:pPr>
          </w:p>
        </w:tc>
        <w:tc>
          <w:tcPr>
            <w:tcW w:w="4140"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jc w:val="both"/>
              <w:rPr>
                <w:rFonts w:ascii="Arial" w:eastAsia="Times New Roman" w:hAnsi="Arial" w:cs="Arial"/>
                <w:color w:val="000000"/>
                <w:lang w:eastAsia="es-ES"/>
              </w:rPr>
            </w:pPr>
            <w:r w:rsidRPr="00E151D9">
              <w:rPr>
                <w:rFonts w:ascii="Arial" w:eastAsia="Times New Roman" w:hAnsi="Arial" w:cs="Arial"/>
                <w:color w:val="000000"/>
                <w:lang w:eastAsia="es-ES"/>
              </w:rPr>
              <w:t xml:space="preserve">SUBVENCION ACTIVIDADES FOLCLORICAS 2021 </w:t>
            </w:r>
          </w:p>
        </w:tc>
        <w:tc>
          <w:tcPr>
            <w:tcW w:w="1674"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ind w:firstLine="709"/>
              <w:jc w:val="both"/>
              <w:rPr>
                <w:rFonts w:ascii="Arial" w:eastAsia="Times New Roman" w:hAnsi="Arial" w:cs="Arial"/>
                <w:color w:val="000000"/>
                <w:lang w:eastAsia="es-ES"/>
              </w:rPr>
            </w:pPr>
            <w:r w:rsidRPr="00E151D9">
              <w:rPr>
                <w:rFonts w:ascii="Arial" w:eastAsia="Times New Roman" w:hAnsi="Arial" w:cs="Arial"/>
                <w:color w:val="000000"/>
                <w:lang w:eastAsia="es-ES"/>
              </w:rPr>
              <w:t>5600</w:t>
            </w:r>
          </w:p>
        </w:tc>
      </w:tr>
      <w:tr w:rsidR="00E151D9" w:rsidRPr="00E151D9" w:rsidTr="002D68D8">
        <w:tc>
          <w:tcPr>
            <w:tcW w:w="2906"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jc w:val="both"/>
              <w:rPr>
                <w:rFonts w:ascii="Arial" w:eastAsia="Times New Roman" w:hAnsi="Arial" w:cs="Arial"/>
                <w:color w:val="000000"/>
                <w:lang w:eastAsia="es-ES"/>
              </w:rPr>
            </w:pPr>
            <w:r w:rsidRPr="00E151D9">
              <w:rPr>
                <w:rFonts w:ascii="Arial" w:eastAsia="Times New Roman" w:hAnsi="Arial" w:cs="Arial"/>
                <w:color w:val="000000"/>
                <w:lang w:eastAsia="es-ES"/>
              </w:rPr>
              <w:t xml:space="preserve">ASOCIACION CULTURAL </w:t>
            </w:r>
            <w:r w:rsidRPr="00E151D9">
              <w:rPr>
                <w:rFonts w:ascii="Arial" w:eastAsia="Times New Roman" w:hAnsi="Arial" w:cs="Arial"/>
                <w:color w:val="000000"/>
                <w:lang w:eastAsia="es-ES"/>
              </w:rPr>
              <w:lastRenderedPageBreak/>
              <w:t>LOS BANCOS DE ATRAS</w:t>
            </w:r>
          </w:p>
          <w:p w:rsidR="00E151D9" w:rsidRPr="00E151D9" w:rsidRDefault="00E151D9" w:rsidP="00E151D9">
            <w:pPr>
              <w:spacing w:after="0" w:line="240" w:lineRule="auto"/>
              <w:ind w:firstLine="709"/>
              <w:jc w:val="both"/>
              <w:rPr>
                <w:rFonts w:ascii="Arial" w:eastAsia="Times New Roman" w:hAnsi="Arial" w:cs="Arial"/>
                <w:color w:val="000000"/>
                <w:lang w:eastAsia="es-ES"/>
              </w:rPr>
            </w:pPr>
          </w:p>
          <w:p w:rsidR="00E151D9" w:rsidRPr="00E151D9" w:rsidRDefault="00E151D9" w:rsidP="00E151D9">
            <w:pPr>
              <w:spacing w:after="0" w:line="240" w:lineRule="auto"/>
              <w:ind w:firstLine="709"/>
              <w:jc w:val="both"/>
              <w:rPr>
                <w:rFonts w:ascii="Arial" w:eastAsia="Times New Roman" w:hAnsi="Arial" w:cs="Arial"/>
                <w:color w:val="000000"/>
                <w:lang w:eastAsia="es-ES"/>
              </w:rPr>
            </w:pPr>
          </w:p>
        </w:tc>
        <w:tc>
          <w:tcPr>
            <w:tcW w:w="4140" w:type="dxa"/>
            <w:tcBorders>
              <w:top w:val="single" w:sz="4" w:space="0" w:color="auto"/>
              <w:left w:val="single" w:sz="4" w:space="0" w:color="auto"/>
              <w:bottom w:val="single" w:sz="4" w:space="0" w:color="auto"/>
              <w:right w:val="single" w:sz="4" w:space="0" w:color="auto"/>
            </w:tcBorders>
            <w:hideMark/>
          </w:tcPr>
          <w:p w:rsidR="00E151D9" w:rsidRPr="00E151D9" w:rsidRDefault="00E151D9" w:rsidP="00E151D9">
            <w:pPr>
              <w:spacing w:after="0" w:line="240" w:lineRule="auto"/>
              <w:jc w:val="both"/>
              <w:rPr>
                <w:rFonts w:ascii="Arial" w:eastAsia="Times New Roman" w:hAnsi="Arial" w:cs="Arial"/>
                <w:color w:val="000000"/>
                <w:lang w:eastAsia="es-ES"/>
              </w:rPr>
            </w:pPr>
            <w:r w:rsidRPr="00E151D9">
              <w:rPr>
                <w:rFonts w:ascii="Arial" w:eastAsia="Times New Roman" w:hAnsi="Arial" w:cs="Arial"/>
                <w:color w:val="000000"/>
                <w:lang w:eastAsia="es-ES"/>
              </w:rPr>
              <w:lastRenderedPageBreak/>
              <w:t>ACTIVIDADES CULTURALES 2021</w:t>
            </w:r>
          </w:p>
        </w:tc>
        <w:tc>
          <w:tcPr>
            <w:tcW w:w="1674" w:type="dxa"/>
            <w:tcBorders>
              <w:top w:val="single" w:sz="4" w:space="0" w:color="auto"/>
              <w:left w:val="single" w:sz="4" w:space="0" w:color="auto"/>
              <w:right w:val="single" w:sz="4" w:space="0" w:color="auto"/>
            </w:tcBorders>
            <w:hideMark/>
          </w:tcPr>
          <w:p w:rsidR="00E151D9" w:rsidRPr="00E151D9" w:rsidRDefault="00E151D9" w:rsidP="00E151D9">
            <w:pPr>
              <w:spacing w:after="0" w:line="240" w:lineRule="auto"/>
              <w:ind w:firstLine="709"/>
              <w:jc w:val="both"/>
              <w:rPr>
                <w:rFonts w:ascii="Arial" w:eastAsia="Times New Roman" w:hAnsi="Arial" w:cs="Arial"/>
                <w:color w:val="000000"/>
                <w:lang w:eastAsia="es-ES"/>
              </w:rPr>
            </w:pPr>
            <w:r w:rsidRPr="00E151D9">
              <w:rPr>
                <w:rFonts w:ascii="Arial" w:eastAsia="Times New Roman" w:hAnsi="Arial" w:cs="Arial"/>
                <w:color w:val="000000"/>
                <w:lang w:eastAsia="es-ES"/>
              </w:rPr>
              <w:t>250</w:t>
            </w:r>
          </w:p>
        </w:tc>
      </w:tr>
      <w:tr w:rsidR="00E151D9" w:rsidRPr="00E151D9" w:rsidTr="002D68D8">
        <w:trPr>
          <w:trHeight w:val="723"/>
        </w:trPr>
        <w:tc>
          <w:tcPr>
            <w:tcW w:w="2906" w:type="dxa"/>
            <w:tcBorders>
              <w:top w:val="single" w:sz="4" w:space="0" w:color="auto"/>
              <w:left w:val="single" w:sz="4" w:space="0" w:color="auto"/>
              <w:right w:val="single" w:sz="4" w:space="0" w:color="auto"/>
            </w:tcBorders>
          </w:tcPr>
          <w:p w:rsidR="00E151D9" w:rsidRPr="00E151D9" w:rsidRDefault="00E151D9" w:rsidP="00E151D9">
            <w:pPr>
              <w:spacing w:after="0" w:line="240" w:lineRule="auto"/>
              <w:jc w:val="both"/>
              <w:rPr>
                <w:rFonts w:ascii="Arial" w:eastAsia="Times New Roman" w:hAnsi="Arial" w:cs="Arial"/>
                <w:b/>
                <w:color w:val="000000"/>
                <w:lang w:eastAsia="es-ES"/>
              </w:rPr>
            </w:pPr>
            <w:r w:rsidRPr="00E151D9">
              <w:rPr>
                <w:rFonts w:ascii="Arial" w:eastAsia="Times New Roman" w:hAnsi="Arial" w:cs="Arial"/>
                <w:b/>
                <w:color w:val="000000"/>
                <w:lang w:eastAsia="es-ES"/>
              </w:rPr>
              <w:lastRenderedPageBreak/>
              <w:t>TOTAL IMPORTE SUBVENCIONES</w:t>
            </w:r>
          </w:p>
        </w:tc>
        <w:tc>
          <w:tcPr>
            <w:tcW w:w="4140" w:type="dxa"/>
            <w:tcBorders>
              <w:top w:val="single" w:sz="4" w:space="0" w:color="auto"/>
              <w:left w:val="single" w:sz="4" w:space="0" w:color="auto"/>
              <w:right w:val="single" w:sz="4" w:space="0" w:color="auto"/>
            </w:tcBorders>
          </w:tcPr>
          <w:p w:rsidR="00E151D9" w:rsidRPr="00E151D9" w:rsidRDefault="00E151D9" w:rsidP="00E151D9">
            <w:pPr>
              <w:spacing w:after="0" w:line="240" w:lineRule="auto"/>
              <w:ind w:firstLine="709"/>
              <w:jc w:val="both"/>
              <w:rPr>
                <w:rFonts w:ascii="Arial" w:eastAsia="Times New Roman" w:hAnsi="Arial" w:cs="Arial"/>
                <w:b/>
                <w:color w:val="000000"/>
                <w:lang w:eastAsia="es-ES"/>
              </w:rPr>
            </w:pPr>
          </w:p>
        </w:tc>
        <w:tc>
          <w:tcPr>
            <w:tcW w:w="1674" w:type="dxa"/>
            <w:tcBorders>
              <w:top w:val="single" w:sz="4" w:space="0" w:color="auto"/>
              <w:left w:val="single" w:sz="4" w:space="0" w:color="auto"/>
              <w:right w:val="single" w:sz="4" w:space="0" w:color="auto"/>
            </w:tcBorders>
          </w:tcPr>
          <w:p w:rsidR="00E151D9" w:rsidRPr="00E151D9" w:rsidRDefault="00E151D9" w:rsidP="00E151D9">
            <w:pPr>
              <w:spacing w:after="0" w:line="240" w:lineRule="auto"/>
              <w:ind w:firstLine="709"/>
              <w:jc w:val="both"/>
              <w:rPr>
                <w:rFonts w:ascii="Arial" w:eastAsia="Times New Roman" w:hAnsi="Arial" w:cs="Arial"/>
                <w:b/>
                <w:color w:val="000000"/>
                <w:lang w:eastAsia="es-ES"/>
              </w:rPr>
            </w:pPr>
            <w:r w:rsidRPr="00E151D9">
              <w:rPr>
                <w:rFonts w:ascii="Arial" w:eastAsia="Times New Roman" w:hAnsi="Arial" w:cs="Arial"/>
                <w:b/>
                <w:color w:val="000000"/>
                <w:lang w:eastAsia="es-ES"/>
              </w:rPr>
              <w:t>6.025</w:t>
            </w:r>
          </w:p>
        </w:tc>
      </w:tr>
    </w:tbl>
    <w:p w:rsidR="00E151D9" w:rsidRPr="00E151D9" w:rsidRDefault="00E151D9" w:rsidP="00E151D9">
      <w:pPr>
        <w:widowControl w:val="0"/>
        <w:tabs>
          <w:tab w:val="left" w:pos="540"/>
          <w:tab w:val="left" w:pos="708"/>
          <w:tab w:val="left" w:pos="1416"/>
          <w:tab w:val="left" w:pos="2124"/>
          <w:tab w:val="left" w:pos="2832"/>
          <w:tab w:val="left" w:pos="3540"/>
          <w:tab w:val="left" w:pos="4248"/>
          <w:tab w:val="left" w:pos="4956"/>
          <w:tab w:val="left" w:pos="5664"/>
          <w:tab w:val="left" w:pos="6372"/>
          <w:tab w:val="left" w:pos="7080"/>
          <w:tab w:val="left" w:pos="7200"/>
        </w:tabs>
        <w:spacing w:after="0" w:line="240" w:lineRule="auto"/>
        <w:jc w:val="both"/>
        <w:rPr>
          <w:rFonts w:ascii="Arial" w:eastAsia="Times New Roman" w:hAnsi="Arial" w:cs="Arial"/>
          <w:b/>
          <w:lang w:eastAsia="es-ES"/>
        </w:rPr>
      </w:pPr>
      <w:r w:rsidRPr="00E151D9">
        <w:rPr>
          <w:rFonts w:ascii="Arial" w:eastAsia="Times New Roman" w:hAnsi="Arial" w:cs="Arial"/>
          <w:color w:val="000000"/>
          <w:lang w:eastAsia="es-ES"/>
        </w:rPr>
        <w:tab/>
      </w:r>
      <w:r w:rsidRPr="00E151D9">
        <w:rPr>
          <w:rFonts w:ascii="Arial" w:eastAsia="Times New Roman" w:hAnsi="Arial" w:cs="Arial"/>
          <w:b/>
          <w:color w:val="000000"/>
          <w:lang w:eastAsia="es-ES"/>
        </w:rPr>
        <w:t>SEGUNDO</w:t>
      </w:r>
      <w:r w:rsidRPr="00E151D9">
        <w:rPr>
          <w:rFonts w:ascii="Arial" w:eastAsia="Times New Roman" w:hAnsi="Arial" w:cs="Arial"/>
          <w:color w:val="000000"/>
          <w:lang w:eastAsia="es-ES"/>
        </w:rPr>
        <w:t xml:space="preserve">.- </w:t>
      </w:r>
      <w:r w:rsidRPr="00E151D9">
        <w:rPr>
          <w:rFonts w:ascii="Arial" w:eastAsia="Times New Roman" w:hAnsi="Arial" w:cs="Arial"/>
          <w:lang w:eastAsia="es-ES"/>
        </w:rPr>
        <w:t>- El presente acto pone fin a la  vía administrativa según se establece en el art. 52.2 de la Ley 7/1985, de 2 de abril. Por lo que, con arreglo a la legislación vigente, y de conformidad con lo dispuesto en el artículo 88.3 de la Ley 39/2015 de 1 de octubre, se indica a los interesados que contra el mismo pueden interponer los siguientes RECURSOS:</w:t>
      </w:r>
    </w:p>
    <w:p w:rsidR="00E151D9" w:rsidRPr="00E151D9" w:rsidRDefault="00E151D9" w:rsidP="00E151D9">
      <w:pPr>
        <w:spacing w:after="0" w:line="240" w:lineRule="auto"/>
        <w:ind w:firstLine="708"/>
        <w:jc w:val="both"/>
        <w:rPr>
          <w:rFonts w:ascii="Arial" w:eastAsia="Times New Roman" w:hAnsi="Arial" w:cs="Arial"/>
          <w:lang w:eastAsia="es-ES"/>
        </w:rPr>
      </w:pPr>
      <w:r w:rsidRPr="00E151D9">
        <w:rPr>
          <w:rFonts w:ascii="Arial" w:eastAsia="Times New Roman" w:hAnsi="Arial" w:cs="Arial"/>
          <w:lang w:eastAsia="es-ES"/>
        </w:rPr>
        <w:t>1.- DE REPOSICIÓN: Con carácter potestativo, según lo señalado en la Ley 39/2015, de 1 de octubre, a interponer en el plazo de un mes contado a partir del día siguiente a la notificación de esta resolución y ante el mismo órgano que hubiere dictado el acto impugnado.</w:t>
      </w:r>
    </w:p>
    <w:p w:rsidR="00E151D9" w:rsidRPr="00E151D9" w:rsidRDefault="00E151D9" w:rsidP="00E151D9">
      <w:pPr>
        <w:spacing w:after="0" w:line="240" w:lineRule="auto"/>
        <w:ind w:firstLine="708"/>
        <w:jc w:val="both"/>
        <w:rPr>
          <w:rFonts w:ascii="Arial" w:eastAsia="Times New Roman" w:hAnsi="Arial" w:cs="Arial"/>
          <w:lang w:eastAsia="es-ES"/>
        </w:rPr>
      </w:pPr>
      <w:r w:rsidRPr="00E151D9">
        <w:rPr>
          <w:rFonts w:ascii="Arial" w:eastAsia="Times New Roman" w:hAnsi="Arial" w:cs="Arial"/>
          <w:lang w:eastAsia="es-ES"/>
        </w:rPr>
        <w:t>2.- CONTENCIOSO-ADMINISTRATIVO: Ante el Juzgado de lo Contencioso-Administrativo, con sede en Santander, en el plazo de dos meses contados desde el día siguiente a la notificación de esta resolución o de la resolución expresa del recurso potestativo de reposición. Si la resolución del recurso de reposición no fuese notificada en el plazo de un mes a contar desde la presentación del mismo, el recurso contencioso-administrativo podrá interponerse en el plazo de seis meses contados desde el día siguiente a aquel en que se produzca la finalización del plazo de un mes establecido para la notificación de la resolución del recurso de reposición.</w:t>
      </w:r>
    </w:p>
    <w:p w:rsidR="00E151D9" w:rsidRPr="00E151D9" w:rsidRDefault="00E151D9" w:rsidP="00E151D9">
      <w:pPr>
        <w:spacing w:after="0" w:line="240" w:lineRule="auto"/>
        <w:ind w:firstLine="708"/>
        <w:jc w:val="both"/>
        <w:rPr>
          <w:rFonts w:ascii="Arial" w:eastAsia="Times New Roman" w:hAnsi="Arial" w:cs="Arial"/>
          <w:lang w:eastAsia="es-ES"/>
        </w:rPr>
      </w:pPr>
      <w:r w:rsidRPr="00E151D9">
        <w:rPr>
          <w:rFonts w:ascii="Arial" w:eastAsia="Times New Roman" w:hAnsi="Arial" w:cs="Arial"/>
          <w:lang w:eastAsia="es-ES"/>
        </w:rPr>
        <w:t>Si fuese interpuesto recurso potestativo de reposición no se podrá interponer recurso contencioso-administrativo, hasta tanto se haya resuelto expresamente aquel o se haya producido la desestimación presunta del recurso de reposición interpuesto por el transcurso de un mes desde su presentación sin haberse efectuado notificación de la resolución expresa del mismo.</w:t>
      </w:r>
    </w:p>
    <w:p w:rsidR="00E151D9" w:rsidRPr="00E151D9" w:rsidRDefault="00E151D9" w:rsidP="00E151D9">
      <w:pPr>
        <w:spacing w:after="0" w:line="240" w:lineRule="auto"/>
        <w:ind w:firstLine="708"/>
        <w:jc w:val="both"/>
        <w:rPr>
          <w:rFonts w:ascii="Arial" w:eastAsia="Times New Roman" w:hAnsi="Arial" w:cs="Arial"/>
          <w:lang w:eastAsia="es-ES"/>
        </w:rPr>
      </w:pPr>
      <w:r w:rsidRPr="00E151D9">
        <w:rPr>
          <w:rFonts w:ascii="Arial" w:eastAsia="Times New Roman" w:hAnsi="Arial" w:cs="Arial"/>
          <w:lang w:eastAsia="es-ES"/>
        </w:rPr>
        <w:t>3.- Cualquier otro que estime procedente (art. 40.2 Ley 39/2015, de 1 de octubre).</w:t>
      </w:r>
    </w:p>
    <w:p w:rsidR="00E151D9" w:rsidRPr="00E151D9" w:rsidRDefault="00E151D9" w:rsidP="00E151D9">
      <w:pPr>
        <w:spacing w:after="0" w:line="240" w:lineRule="auto"/>
        <w:ind w:firstLine="709"/>
        <w:jc w:val="both"/>
        <w:rPr>
          <w:rFonts w:ascii="Arial" w:eastAsia="Times New Roman" w:hAnsi="Arial" w:cs="Arial"/>
          <w:b/>
          <w:iCs/>
          <w:lang w:eastAsia="es-ES"/>
        </w:rPr>
      </w:pPr>
      <w:r w:rsidRPr="00E151D9">
        <w:rPr>
          <w:rFonts w:ascii="Arial" w:eastAsia="Times New Roman" w:hAnsi="Arial" w:cs="Arial"/>
          <w:b/>
          <w:color w:val="000000"/>
          <w:sz w:val="20"/>
          <w:szCs w:val="24"/>
          <w:lang w:eastAsia="es-ES"/>
        </w:rPr>
        <w:t>TERCERO.-</w:t>
      </w:r>
      <w:r w:rsidRPr="00E151D9">
        <w:rPr>
          <w:rFonts w:ascii="Arial" w:eastAsia="Times New Roman" w:hAnsi="Arial" w:cs="Arial"/>
          <w:color w:val="000000"/>
          <w:sz w:val="20"/>
          <w:szCs w:val="24"/>
          <w:lang w:eastAsia="es-ES"/>
        </w:rPr>
        <w:t xml:space="preserve"> Que se dé traslado del presente acuerdo a los servicios económicos a los efectos oportunos</w:t>
      </w:r>
    </w:p>
    <w:p w:rsidR="00E151D9" w:rsidRPr="00E151D9" w:rsidRDefault="00E151D9" w:rsidP="00E151D9">
      <w:pPr>
        <w:spacing w:after="0" w:line="240" w:lineRule="auto"/>
        <w:ind w:firstLine="709"/>
        <w:jc w:val="both"/>
        <w:rPr>
          <w:rFonts w:ascii="Arial" w:eastAsia="Times New Roman" w:hAnsi="Arial" w:cs="Arial"/>
          <w:lang w:eastAsia="es-ES"/>
        </w:rPr>
      </w:pPr>
      <w:r w:rsidRPr="00E151D9">
        <w:rPr>
          <w:rFonts w:ascii="Arial" w:eastAsia="Times New Roman" w:hAnsi="Arial" w:cs="Arial"/>
          <w:b/>
          <w:iCs/>
          <w:lang w:eastAsia="es-ES"/>
        </w:rPr>
        <w:t>CUARTO</w:t>
      </w:r>
      <w:r w:rsidRPr="00E151D9">
        <w:rPr>
          <w:rFonts w:ascii="Arial" w:eastAsia="Times New Roman" w:hAnsi="Arial" w:cs="Arial"/>
          <w:iCs/>
          <w:lang w:eastAsia="es-ES"/>
        </w:rPr>
        <w:t xml:space="preserve">.- </w:t>
      </w:r>
      <w:r w:rsidRPr="00E151D9">
        <w:rPr>
          <w:rFonts w:ascii="Arial" w:eastAsia="Times New Roman" w:hAnsi="Arial" w:cs="Arial"/>
          <w:lang w:eastAsia="es-ES"/>
        </w:rPr>
        <w:t>Que se dé cuenta de la presente resolución al Pleno del Ayuntamiento en la primera sesión que celebren.”</w:t>
      </w:r>
    </w:p>
    <w:p w:rsidR="00C3214E" w:rsidRPr="00C3214E" w:rsidRDefault="00C3214E" w:rsidP="00C3214E">
      <w:pPr>
        <w:widowControl w:val="0"/>
        <w:tabs>
          <w:tab w:val="left" w:pos="540"/>
          <w:tab w:val="left" w:pos="708"/>
          <w:tab w:val="left" w:pos="1416"/>
          <w:tab w:val="left" w:pos="2124"/>
          <w:tab w:val="left" w:pos="2832"/>
          <w:tab w:val="left" w:pos="3540"/>
          <w:tab w:val="left" w:pos="4248"/>
          <w:tab w:val="left" w:pos="4956"/>
          <w:tab w:val="left" w:pos="5664"/>
          <w:tab w:val="left" w:pos="6372"/>
          <w:tab w:val="left" w:pos="7080"/>
          <w:tab w:val="left" w:pos="7200"/>
        </w:tabs>
        <w:spacing w:after="0" w:line="240" w:lineRule="auto"/>
        <w:ind w:firstLine="720"/>
        <w:jc w:val="both"/>
        <w:rPr>
          <w:rFonts w:ascii="Arial" w:eastAsia="Times New Roman" w:hAnsi="Arial" w:cs="Arial"/>
          <w:iCs/>
          <w:lang w:eastAsia="es-ES"/>
        </w:rPr>
      </w:pPr>
      <w:r w:rsidRPr="00C3214E">
        <w:rPr>
          <w:rFonts w:ascii="Arial" w:eastAsia="Times New Roman" w:hAnsi="Arial" w:cs="Arial"/>
          <w:iCs/>
          <w:lang w:eastAsia="es-ES"/>
        </w:rPr>
        <w:t>Lo manda y firma el Sr. Alcalde, D Roberto Escobedo Quintana en Pesués. Por la Secretaría se toma razón para su transcripción en el Libro de Resoluciones, a los solos efectos de garantizar su integridad y autenticidad (art. 3.2 RD 128/2018).</w:t>
      </w:r>
    </w:p>
    <w:p w:rsidR="00C3214E" w:rsidRPr="00C3214E" w:rsidRDefault="00C3214E" w:rsidP="00C3214E">
      <w:pPr>
        <w:spacing w:after="0" w:line="240" w:lineRule="auto"/>
        <w:jc w:val="center"/>
        <w:rPr>
          <w:rFonts w:ascii="Arial" w:eastAsia="Times New Roman" w:hAnsi="Arial" w:cs="Arial"/>
          <w:iCs/>
          <w:lang w:eastAsia="es-ES"/>
        </w:rPr>
      </w:pPr>
      <w:r w:rsidRPr="00C3214E">
        <w:rPr>
          <w:rFonts w:ascii="Arial" w:eastAsia="Times New Roman" w:hAnsi="Arial" w:cs="Arial"/>
          <w:iCs/>
          <w:lang w:eastAsia="es-ES"/>
        </w:rPr>
        <w:t>El Alcalde, Fdo.: Roberto Escobedo Quintana</w:t>
      </w:r>
    </w:p>
    <w:p w:rsidR="00C3214E" w:rsidRPr="00C3214E" w:rsidRDefault="00C3214E" w:rsidP="00C3214E">
      <w:pPr>
        <w:spacing w:after="0" w:line="240" w:lineRule="auto"/>
        <w:jc w:val="center"/>
        <w:rPr>
          <w:rFonts w:ascii="Arial" w:eastAsia="Times New Roman" w:hAnsi="Arial" w:cs="Arial"/>
          <w:iCs/>
          <w:lang w:eastAsia="es-ES"/>
        </w:rPr>
      </w:pPr>
      <w:r w:rsidRPr="00C3214E">
        <w:rPr>
          <w:rFonts w:ascii="Arial" w:eastAsia="Times New Roman" w:hAnsi="Arial" w:cs="Arial"/>
          <w:iCs/>
          <w:lang w:eastAsia="es-ES"/>
        </w:rPr>
        <w:t>La Secretaria, Fdo.: Maria Oliva Garrido Cuervo</w:t>
      </w:r>
    </w:p>
    <w:p w:rsidR="00C3214E" w:rsidRPr="00C3214E" w:rsidRDefault="00C3214E" w:rsidP="00C3214E">
      <w:pPr>
        <w:spacing w:after="0" w:line="240" w:lineRule="auto"/>
        <w:jc w:val="center"/>
        <w:rPr>
          <w:rFonts w:ascii="Arial" w:eastAsia="Times New Roman" w:hAnsi="Arial" w:cs="Arial"/>
          <w:iCs/>
          <w:lang w:eastAsia="es-ES"/>
        </w:rPr>
      </w:pPr>
    </w:p>
    <w:p w:rsidR="00C3214E" w:rsidRPr="00C3214E" w:rsidRDefault="00C3214E" w:rsidP="00C3214E">
      <w:pPr>
        <w:widowControl w:val="0"/>
        <w:autoSpaceDE w:val="0"/>
        <w:autoSpaceDN w:val="0"/>
        <w:adjustRightInd w:val="0"/>
        <w:spacing w:after="0" w:line="240" w:lineRule="auto"/>
        <w:jc w:val="center"/>
        <w:rPr>
          <w:rFonts w:ascii="Arial" w:eastAsia="Times New Roman" w:hAnsi="Arial" w:cs="Arial"/>
          <w:bCs/>
          <w:iCs/>
          <w:lang w:val="x-none" w:eastAsia="x-none"/>
        </w:rPr>
      </w:pPr>
      <w:r w:rsidRPr="00C3214E">
        <w:rPr>
          <w:rFonts w:ascii="Arial" w:eastAsia="Times New Roman" w:hAnsi="Arial" w:cs="Arial"/>
          <w:bCs/>
          <w:iCs/>
          <w:lang w:val="x-none" w:eastAsia="x-none"/>
        </w:rPr>
        <w:t>(Este documento ha sido firmado electrónicamente en la fecha que figura al margen, conforme al art. 26 de la Ley 39/2015, de 1 de octubre, del Procedimiento Administrativo Común de las Administraciones Públicas)</w:t>
      </w:r>
    </w:p>
    <w:p w:rsidR="007D0EFC" w:rsidRDefault="007D0EFC"/>
    <w:sectPr w:rsidR="007D0EFC" w:rsidSect="00936E1E">
      <w:headerReference w:type="default" r:id="rId8"/>
      <w:footerReference w:type="even" r:id="rId9"/>
      <w:footerReference w:type="default" r:id="rId10"/>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DCE" w:rsidRDefault="00B73539">
      <w:pPr>
        <w:spacing w:after="0" w:line="240" w:lineRule="auto"/>
      </w:pPr>
      <w:r>
        <w:separator/>
      </w:r>
    </w:p>
  </w:endnote>
  <w:endnote w:type="continuationSeparator" w:id="0">
    <w:p w:rsidR="00535DCE" w:rsidRDefault="00B73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D7" w:rsidRPr="00CA69D4" w:rsidRDefault="0054306A" w:rsidP="00765784">
    <w:pPr>
      <w:pStyle w:val="Piedepgina"/>
      <w:tabs>
        <w:tab w:val="clear" w:pos="8504"/>
        <w:tab w:val="right" w:pos="9639"/>
      </w:tabs>
      <w:ind w:left="-1134" w:right="-1135"/>
      <w:jc w:val="center"/>
      <w:rPr>
        <w:rFonts w:ascii="Century Gothic" w:hAnsi="Century Gothic"/>
        <w:sz w:val="14"/>
        <w:szCs w:val="14"/>
      </w:rPr>
    </w:pPr>
    <w:r w:rsidRPr="00CA69D4">
      <w:rPr>
        <w:rStyle w:val="Nmerodepgina"/>
        <w:rFonts w:ascii="Century Gothic" w:hAnsi="Century Gothic"/>
        <w:sz w:val="14"/>
        <w:szCs w:val="14"/>
      </w:rPr>
      <w:fldChar w:fldCharType="begin"/>
    </w:r>
    <w:r w:rsidRPr="00CA69D4">
      <w:rPr>
        <w:rStyle w:val="Nmerodepgina"/>
        <w:rFonts w:ascii="Century Gothic" w:hAnsi="Century Gothic"/>
        <w:sz w:val="14"/>
        <w:szCs w:val="14"/>
      </w:rPr>
      <w:instrText xml:space="preserve"> PAGE </w:instrText>
    </w:r>
    <w:r w:rsidRPr="00CA69D4">
      <w:rPr>
        <w:rStyle w:val="Nmerodepgina"/>
        <w:rFonts w:ascii="Century Gothic" w:hAnsi="Century Gothic"/>
        <w:sz w:val="14"/>
        <w:szCs w:val="14"/>
      </w:rPr>
      <w:fldChar w:fldCharType="separate"/>
    </w:r>
    <w:r>
      <w:rPr>
        <w:rStyle w:val="Nmerodepgina"/>
        <w:rFonts w:ascii="Century Gothic" w:hAnsi="Century Gothic"/>
        <w:noProof/>
        <w:sz w:val="14"/>
        <w:szCs w:val="14"/>
      </w:rPr>
      <w:t>2</w:t>
    </w:r>
    <w:r w:rsidRPr="00CA69D4">
      <w:rPr>
        <w:rStyle w:val="Nmerodepgina"/>
        <w:rFonts w:ascii="Century Gothic" w:hAnsi="Century Gothic"/>
        <w:sz w:val="14"/>
        <w:szCs w:val="14"/>
      </w:rPr>
      <w:fldChar w:fldCharType="end"/>
    </w:r>
    <w:r w:rsidRPr="00CA69D4">
      <w:rPr>
        <w:rStyle w:val="Nmerodepgina"/>
        <w:rFonts w:ascii="Century Gothic" w:hAnsi="Century Gothic"/>
        <w:sz w:val="14"/>
        <w:szCs w:val="14"/>
      </w:rPr>
      <w:t>-</w:t>
    </w:r>
    <w:r w:rsidRPr="00CA69D4">
      <w:rPr>
        <w:rStyle w:val="Nmerodepgina"/>
        <w:rFonts w:ascii="Century Gothic" w:hAnsi="Century Gothic"/>
        <w:sz w:val="14"/>
        <w:szCs w:val="14"/>
      </w:rPr>
      <w:fldChar w:fldCharType="begin"/>
    </w:r>
    <w:r w:rsidRPr="00CA69D4">
      <w:rPr>
        <w:rStyle w:val="Nmerodepgina"/>
        <w:rFonts w:ascii="Century Gothic" w:hAnsi="Century Gothic"/>
        <w:sz w:val="14"/>
        <w:szCs w:val="14"/>
      </w:rPr>
      <w:instrText xml:space="preserve"> NUMPAGES </w:instrText>
    </w:r>
    <w:r w:rsidRPr="00CA69D4">
      <w:rPr>
        <w:rStyle w:val="Nmerodepgina"/>
        <w:rFonts w:ascii="Century Gothic" w:hAnsi="Century Gothic"/>
        <w:sz w:val="14"/>
        <w:szCs w:val="14"/>
      </w:rPr>
      <w:fldChar w:fldCharType="separate"/>
    </w:r>
    <w:r w:rsidR="00404183">
      <w:rPr>
        <w:rStyle w:val="Nmerodepgina"/>
        <w:rFonts w:ascii="Century Gothic" w:hAnsi="Century Gothic"/>
        <w:noProof/>
        <w:sz w:val="14"/>
        <w:szCs w:val="14"/>
      </w:rPr>
      <w:t>1</w:t>
    </w:r>
    <w:r w:rsidRPr="00CA69D4">
      <w:rPr>
        <w:rStyle w:val="Nmerodepgina"/>
        <w:rFonts w:ascii="Century Gothic" w:hAnsi="Century Gothic"/>
        <w:sz w:val="14"/>
        <w:szCs w:val="14"/>
      </w:rPr>
      <w:fldChar w:fldCharType="end"/>
    </w:r>
  </w:p>
  <w:p w:rsidR="00D142D7" w:rsidRPr="009F6F33" w:rsidRDefault="0054306A" w:rsidP="00765784">
    <w:pPr>
      <w:pStyle w:val="Piedepgina"/>
      <w:tabs>
        <w:tab w:val="clear" w:pos="8504"/>
        <w:tab w:val="right" w:pos="9639"/>
      </w:tabs>
      <w:ind w:left="-1134" w:right="-1135"/>
      <w:rPr>
        <w:rFonts w:ascii="Century Gothic" w:hAnsi="Century Gothic"/>
        <w:sz w:val="16"/>
        <w:szCs w:val="16"/>
      </w:rPr>
    </w:pPr>
    <w:r w:rsidRPr="009F6F33">
      <w:rPr>
        <w:rFonts w:ascii="Century Gothic" w:hAnsi="Century Gothic"/>
        <w:sz w:val="16"/>
        <w:szCs w:val="16"/>
      </w:rPr>
      <w:t>Plaza Doctores Sánchez de Cos, 2 • 39548 PESUÉS • Teléfono 942 71 80 11 • 942 71 80 78 Fax</w:t>
    </w:r>
    <w:r w:rsidRPr="009F6F33">
      <w:rPr>
        <w:rFonts w:ascii="Century Gothic" w:hAnsi="Century Gothic"/>
        <w:sz w:val="16"/>
        <w:szCs w:val="16"/>
      </w:rPr>
      <w:tab/>
      <w:t>CIF.: P-3909500-E</w:t>
    </w:r>
  </w:p>
  <w:p w:rsidR="00D142D7" w:rsidRPr="006C7323" w:rsidRDefault="0054306A" w:rsidP="00765784">
    <w:pPr>
      <w:pStyle w:val="Piedepgina"/>
      <w:tabs>
        <w:tab w:val="clear" w:pos="8504"/>
        <w:tab w:val="right" w:pos="9639"/>
      </w:tabs>
      <w:ind w:left="-1134" w:right="-1135"/>
      <w:rPr>
        <w:rFonts w:ascii="Century Gothic" w:hAnsi="Century Gothic"/>
        <w:sz w:val="16"/>
        <w:szCs w:val="16"/>
      </w:rPr>
    </w:pPr>
    <w:r w:rsidRPr="009F6F33">
      <w:rPr>
        <w:rFonts w:ascii="Century Gothic" w:hAnsi="Century Gothic"/>
        <w:sz w:val="16"/>
        <w:szCs w:val="16"/>
      </w:rPr>
      <w:t xml:space="preserve">e-mail: </w:t>
    </w:r>
    <w:smartTag w:uri="urn:schemas-microsoft-com:office:smarttags" w:element="PersonName">
      <w:r w:rsidRPr="009F6F33">
        <w:rPr>
          <w:rFonts w:ascii="Century Gothic" w:hAnsi="Century Gothic"/>
          <w:sz w:val="16"/>
          <w:szCs w:val="16"/>
        </w:rPr>
        <w:t>aytoval@terra.es</w:t>
      </w:r>
    </w:smartTag>
    <w:r w:rsidRPr="009F6F33">
      <w:rPr>
        <w:rFonts w:ascii="Century Gothic" w:hAnsi="Century Gothic"/>
        <w:sz w:val="16"/>
        <w:szCs w:val="16"/>
      </w:rPr>
      <w:t xml:space="preserve"> • </w:t>
    </w:r>
    <w:r w:rsidRPr="009F6F33">
      <w:rPr>
        <w:rFonts w:ascii="Century Gothic" w:hAnsi="Century Gothic"/>
        <w:b/>
        <w:sz w:val="16"/>
        <w:szCs w:val="16"/>
      </w:rPr>
      <w:t>www.aytovaldesanvicente.es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D7" w:rsidRPr="00CA69D4" w:rsidRDefault="0054306A" w:rsidP="00765784">
    <w:pPr>
      <w:pStyle w:val="Piedepgina"/>
      <w:tabs>
        <w:tab w:val="clear" w:pos="8504"/>
        <w:tab w:val="right" w:pos="9639"/>
      </w:tabs>
      <w:ind w:left="-1134" w:right="-1135"/>
      <w:jc w:val="center"/>
      <w:rPr>
        <w:rFonts w:ascii="Century Gothic" w:hAnsi="Century Gothic"/>
        <w:sz w:val="14"/>
        <w:szCs w:val="14"/>
      </w:rPr>
    </w:pPr>
    <w:r w:rsidRPr="00CA69D4">
      <w:rPr>
        <w:rStyle w:val="Nmerodepgina"/>
        <w:rFonts w:ascii="Century Gothic" w:hAnsi="Century Gothic"/>
        <w:sz w:val="14"/>
        <w:szCs w:val="14"/>
      </w:rPr>
      <w:fldChar w:fldCharType="begin"/>
    </w:r>
    <w:r w:rsidRPr="00CA69D4">
      <w:rPr>
        <w:rStyle w:val="Nmerodepgina"/>
        <w:rFonts w:ascii="Century Gothic" w:hAnsi="Century Gothic"/>
        <w:sz w:val="14"/>
        <w:szCs w:val="14"/>
      </w:rPr>
      <w:instrText xml:space="preserve"> PAGE </w:instrText>
    </w:r>
    <w:r w:rsidRPr="00CA69D4">
      <w:rPr>
        <w:rStyle w:val="Nmerodepgina"/>
        <w:rFonts w:ascii="Century Gothic" w:hAnsi="Century Gothic"/>
        <w:sz w:val="14"/>
        <w:szCs w:val="14"/>
      </w:rPr>
      <w:fldChar w:fldCharType="separate"/>
    </w:r>
    <w:r w:rsidR="005C2D9B">
      <w:rPr>
        <w:rStyle w:val="Nmerodepgina"/>
        <w:rFonts w:ascii="Century Gothic" w:hAnsi="Century Gothic"/>
        <w:noProof/>
        <w:sz w:val="14"/>
        <w:szCs w:val="14"/>
      </w:rPr>
      <w:t>1</w:t>
    </w:r>
    <w:r w:rsidRPr="00CA69D4">
      <w:rPr>
        <w:rStyle w:val="Nmerodepgina"/>
        <w:rFonts w:ascii="Century Gothic" w:hAnsi="Century Gothic"/>
        <w:sz w:val="14"/>
        <w:szCs w:val="14"/>
      </w:rPr>
      <w:fldChar w:fldCharType="end"/>
    </w:r>
    <w:r w:rsidRPr="00CA69D4">
      <w:rPr>
        <w:rStyle w:val="Nmerodepgina"/>
        <w:rFonts w:ascii="Century Gothic" w:hAnsi="Century Gothic"/>
        <w:sz w:val="14"/>
        <w:szCs w:val="14"/>
      </w:rPr>
      <w:t>-</w:t>
    </w:r>
    <w:r w:rsidRPr="00CA69D4">
      <w:rPr>
        <w:rStyle w:val="Nmerodepgina"/>
        <w:rFonts w:ascii="Century Gothic" w:hAnsi="Century Gothic"/>
        <w:sz w:val="14"/>
        <w:szCs w:val="14"/>
      </w:rPr>
      <w:fldChar w:fldCharType="begin"/>
    </w:r>
    <w:r w:rsidRPr="00CA69D4">
      <w:rPr>
        <w:rStyle w:val="Nmerodepgina"/>
        <w:rFonts w:ascii="Century Gothic" w:hAnsi="Century Gothic"/>
        <w:sz w:val="14"/>
        <w:szCs w:val="14"/>
      </w:rPr>
      <w:instrText xml:space="preserve"> NUMPAGES </w:instrText>
    </w:r>
    <w:r w:rsidRPr="00CA69D4">
      <w:rPr>
        <w:rStyle w:val="Nmerodepgina"/>
        <w:rFonts w:ascii="Century Gothic" w:hAnsi="Century Gothic"/>
        <w:sz w:val="14"/>
        <w:szCs w:val="14"/>
      </w:rPr>
      <w:fldChar w:fldCharType="separate"/>
    </w:r>
    <w:r w:rsidR="005C2D9B">
      <w:rPr>
        <w:rStyle w:val="Nmerodepgina"/>
        <w:rFonts w:ascii="Century Gothic" w:hAnsi="Century Gothic"/>
        <w:noProof/>
        <w:sz w:val="14"/>
        <w:szCs w:val="14"/>
      </w:rPr>
      <w:t>2</w:t>
    </w:r>
    <w:r w:rsidRPr="00CA69D4">
      <w:rPr>
        <w:rStyle w:val="Nmerodepgina"/>
        <w:rFonts w:ascii="Century Gothic" w:hAnsi="Century Gothic"/>
        <w:sz w:val="14"/>
        <w:szCs w:val="14"/>
      </w:rPr>
      <w:fldChar w:fldCharType="end"/>
    </w:r>
  </w:p>
  <w:p w:rsidR="00D142D7" w:rsidRPr="009F6F33" w:rsidRDefault="0054306A" w:rsidP="00765784">
    <w:pPr>
      <w:pStyle w:val="Piedepgina"/>
      <w:tabs>
        <w:tab w:val="clear" w:pos="8504"/>
        <w:tab w:val="right" w:pos="9639"/>
      </w:tabs>
      <w:ind w:left="-1134" w:right="-1135"/>
      <w:rPr>
        <w:rFonts w:ascii="Century Gothic" w:hAnsi="Century Gothic"/>
        <w:sz w:val="16"/>
        <w:szCs w:val="16"/>
      </w:rPr>
    </w:pPr>
    <w:r w:rsidRPr="009F6F33">
      <w:rPr>
        <w:rFonts w:ascii="Century Gothic" w:hAnsi="Century Gothic"/>
        <w:sz w:val="16"/>
        <w:szCs w:val="16"/>
      </w:rPr>
      <w:t>Plaza Doctores Sánchez de Cos, 2 • 39548 PESUÉS • Teléfono 942 71 80 11 • 942 71 80 78 Fax</w:t>
    </w:r>
    <w:r w:rsidRPr="009F6F33">
      <w:rPr>
        <w:rFonts w:ascii="Century Gothic" w:hAnsi="Century Gothic"/>
        <w:sz w:val="16"/>
        <w:szCs w:val="16"/>
      </w:rPr>
      <w:tab/>
      <w:t>CIF.: P-3909500-E</w:t>
    </w:r>
  </w:p>
  <w:p w:rsidR="00D142D7" w:rsidRDefault="0054306A" w:rsidP="00765784">
    <w:pPr>
      <w:pStyle w:val="Piedepgina"/>
      <w:tabs>
        <w:tab w:val="clear" w:pos="8504"/>
        <w:tab w:val="right" w:pos="9639"/>
      </w:tabs>
      <w:ind w:left="-1134" w:right="-1135"/>
      <w:rPr>
        <w:rFonts w:ascii="Century Gothic" w:hAnsi="Century Gothic"/>
        <w:sz w:val="16"/>
        <w:szCs w:val="16"/>
      </w:rPr>
    </w:pPr>
    <w:r w:rsidRPr="009F6F33">
      <w:rPr>
        <w:rFonts w:ascii="Century Gothic" w:hAnsi="Century Gothic"/>
        <w:sz w:val="16"/>
        <w:szCs w:val="16"/>
      </w:rPr>
      <w:t xml:space="preserve">e-mail: </w:t>
    </w:r>
    <w:hyperlink r:id="rId1" w:history="1">
      <w:r w:rsidRPr="00672FED">
        <w:rPr>
          <w:rStyle w:val="Hipervnculo"/>
          <w:rFonts w:ascii="Century Gothic" w:hAnsi="Century Gothic"/>
          <w:sz w:val="16"/>
          <w:szCs w:val="16"/>
        </w:rPr>
        <w:t>ayuntamiento@aytovaldesanvicente.es</w:t>
      </w:r>
    </w:hyperlink>
    <w:r>
      <w:rPr>
        <w:rFonts w:ascii="Century Gothic" w:hAnsi="Century Gothic"/>
        <w:sz w:val="16"/>
        <w:szCs w:val="16"/>
      </w:rPr>
      <w:tab/>
      <w:t xml:space="preserve"> </w:t>
    </w:r>
    <w:r>
      <w:rPr>
        <w:rFonts w:ascii="Century Gothic" w:hAnsi="Century Gothic"/>
        <w:sz w:val="16"/>
        <w:szCs w:val="16"/>
      </w:rPr>
      <w:tab/>
      <w:t>Sede electrónica: aytovaldesanvicente.sedelectronica.es</w:t>
    </w:r>
  </w:p>
  <w:p w:rsidR="00D142D7" w:rsidRPr="009F6F33" w:rsidRDefault="005C2D9B" w:rsidP="00765784">
    <w:pPr>
      <w:pStyle w:val="Piedepgina"/>
      <w:tabs>
        <w:tab w:val="clear" w:pos="8504"/>
        <w:tab w:val="right" w:pos="9639"/>
      </w:tabs>
      <w:ind w:left="-1134" w:right="-1135"/>
      <w:rPr>
        <w:rFonts w:ascii="Century Gothic" w:hAnsi="Century Gothic"/>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DCE" w:rsidRDefault="00B73539">
      <w:pPr>
        <w:spacing w:after="0" w:line="240" w:lineRule="auto"/>
      </w:pPr>
      <w:r>
        <w:separator/>
      </w:r>
    </w:p>
  </w:footnote>
  <w:footnote w:type="continuationSeparator" w:id="0">
    <w:p w:rsidR="00535DCE" w:rsidRDefault="00B735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D7" w:rsidRDefault="0054306A" w:rsidP="00765784">
    <w:pPr>
      <w:pStyle w:val="Encabezado"/>
      <w:ind w:left="-1134"/>
    </w:pPr>
    <w:r>
      <w:rPr>
        <w:noProof/>
        <w:lang w:eastAsia="es-ES"/>
      </w:rPr>
      <w:drawing>
        <wp:anchor distT="0" distB="0" distL="114300" distR="114300" simplePos="0" relativeHeight="251659264" behindDoc="0" locked="0" layoutInCell="1" allowOverlap="1" wp14:anchorId="3A955552" wp14:editId="0DF6F259">
          <wp:simplePos x="0" y="0"/>
          <wp:positionH relativeFrom="column">
            <wp:posOffset>-788035</wp:posOffset>
          </wp:positionH>
          <wp:positionV relativeFrom="paragraph">
            <wp:posOffset>1270</wp:posOffset>
          </wp:positionV>
          <wp:extent cx="767080" cy="946150"/>
          <wp:effectExtent l="0" t="0" r="0" b="0"/>
          <wp:wrapSquare wrapText="bothSides"/>
          <wp:docPr id="1" name="Imagen 1" descr="Ayuntamiento de Val de San Vicen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Ayuntamiento de Val de San Vicent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7080" cy="946150"/>
                  </a:xfrm>
                  <a:prstGeom prst="rect">
                    <a:avLst/>
                  </a:prstGeom>
                  <a:noFill/>
                </pic:spPr>
              </pic:pic>
            </a:graphicData>
          </a:graphic>
          <wp14:sizeRelH relativeFrom="page">
            <wp14:pctWidth>0</wp14:pctWidth>
          </wp14:sizeRelH>
          <wp14:sizeRelV relativeFrom="page">
            <wp14:pctHeight>0</wp14:pctHeight>
          </wp14:sizeRelV>
        </wp:anchor>
      </w:drawing>
    </w:r>
  </w:p>
  <w:p w:rsidR="00D142D7" w:rsidRDefault="0054306A" w:rsidP="00765784">
    <w:pPr>
      <w:pStyle w:val="Encabezado"/>
      <w:tabs>
        <w:tab w:val="clear" w:pos="4252"/>
        <w:tab w:val="clear" w:pos="8504"/>
        <w:tab w:val="left" w:pos="3969"/>
      </w:tabs>
      <w:ind w:right="-1277"/>
    </w:pPr>
    <w:r>
      <w:tab/>
    </w:r>
  </w:p>
  <w:p w:rsidR="00D142D7" w:rsidRPr="00147037" w:rsidRDefault="0054306A" w:rsidP="00765784">
    <w:pPr>
      <w:pStyle w:val="Encabezado"/>
      <w:tabs>
        <w:tab w:val="clear" w:pos="4252"/>
        <w:tab w:val="clear" w:pos="8504"/>
        <w:tab w:val="left" w:pos="3969"/>
      </w:tabs>
      <w:ind w:right="-1277"/>
      <w:rPr>
        <w:rFonts w:ascii="Century Gothic" w:hAnsi="Century Gothic"/>
        <w:sz w:val="28"/>
        <w:szCs w:val="28"/>
      </w:rPr>
    </w:pPr>
    <w:r>
      <w:tab/>
    </w:r>
    <w:r w:rsidRPr="00147037">
      <w:rPr>
        <w:rFonts w:ascii="Century Gothic" w:hAnsi="Century Gothic"/>
        <w:sz w:val="28"/>
        <w:szCs w:val="28"/>
      </w:rPr>
      <w:t>AYUNTAMIENTO DE VAL DE SAN VICENTE</w:t>
    </w:r>
  </w:p>
  <w:p w:rsidR="00D142D7" w:rsidRDefault="0054306A" w:rsidP="00765784">
    <w:pPr>
      <w:pStyle w:val="Encabezado"/>
      <w:tabs>
        <w:tab w:val="clear" w:pos="4252"/>
        <w:tab w:val="left" w:pos="3969"/>
      </w:tabs>
      <w:rPr>
        <w:rFonts w:ascii="Century Gothic" w:hAnsi="Century Gothic"/>
        <w:sz w:val="28"/>
        <w:szCs w:val="28"/>
      </w:rPr>
    </w:pPr>
    <w:r w:rsidRPr="00147037">
      <w:rPr>
        <w:rFonts w:ascii="Century Gothic" w:hAnsi="Century Gothic"/>
        <w:sz w:val="28"/>
        <w:szCs w:val="28"/>
      </w:rPr>
      <w:tab/>
      <w:t>CANTABRIA</w:t>
    </w:r>
  </w:p>
  <w:p w:rsidR="00D142D7" w:rsidRDefault="005C2D9B" w:rsidP="00765784">
    <w:pPr>
      <w:pStyle w:val="Encabezado"/>
      <w:tabs>
        <w:tab w:val="clear" w:pos="4252"/>
        <w:tab w:val="left" w:pos="3969"/>
      </w:tabs>
      <w:rPr>
        <w:rFonts w:ascii="Century Gothic" w:hAnsi="Century Gothic"/>
        <w:sz w:val="28"/>
        <w:szCs w:val="28"/>
      </w:rPr>
    </w:pPr>
  </w:p>
  <w:p w:rsidR="00D142D7" w:rsidRDefault="005C2D9B" w:rsidP="00765784">
    <w:pPr>
      <w:pStyle w:val="Encabezado"/>
      <w:tabs>
        <w:tab w:val="clear" w:pos="4252"/>
        <w:tab w:val="left" w:pos="3969"/>
      </w:tabs>
      <w:rPr>
        <w:rFonts w:ascii="Century Gothic" w:hAnsi="Century Gothic"/>
        <w:sz w:val="28"/>
        <w:szCs w:val="28"/>
      </w:rPr>
    </w:pPr>
  </w:p>
  <w:p w:rsidR="00D142D7" w:rsidRDefault="0054306A" w:rsidP="00765784">
    <w:pPr>
      <w:pStyle w:val="Encabezado"/>
      <w:tabs>
        <w:tab w:val="clear" w:pos="4252"/>
        <w:tab w:val="left" w:pos="4253"/>
      </w:tabs>
    </w:pPr>
    <w:r w:rsidRPr="00F5477B">
      <w:rPr>
        <w:sz w:val="28"/>
        <w:szCs w:val="28"/>
      </w:rPr>
      <w:tab/>
    </w:r>
    <w:r w:rsidRPr="00F5477B">
      <w:rPr>
        <w:sz w:val="28"/>
        <w:szCs w:val="28"/>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0E3A"/>
    <w:multiLevelType w:val="hybridMultilevel"/>
    <w:tmpl w:val="69A8AA24"/>
    <w:lvl w:ilvl="0" w:tplc="D47E75B8">
      <w:start w:val="1"/>
      <w:numFmt w:val="decimal"/>
      <w:lvlText w:val="%1."/>
      <w:lvlJc w:val="left"/>
      <w:pPr>
        <w:tabs>
          <w:tab w:val="num" w:pos="360"/>
        </w:tabs>
        <w:ind w:left="360" w:hanging="360"/>
      </w:pPr>
      <w:rPr>
        <w:b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nsid w:val="034A5C7B"/>
    <w:multiLevelType w:val="hybridMultilevel"/>
    <w:tmpl w:val="FCC81676"/>
    <w:lvl w:ilvl="0" w:tplc="A52E5916">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nsid w:val="03DF3EF8"/>
    <w:multiLevelType w:val="hybridMultilevel"/>
    <w:tmpl w:val="D4905A3C"/>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nsid w:val="0B740A1E"/>
    <w:multiLevelType w:val="hybridMultilevel"/>
    <w:tmpl w:val="0E8C529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29150EA"/>
    <w:multiLevelType w:val="hybridMultilevel"/>
    <w:tmpl w:val="AB1A8A2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5">
    <w:nsid w:val="320E0B6A"/>
    <w:multiLevelType w:val="hybridMultilevel"/>
    <w:tmpl w:val="38100BB4"/>
    <w:lvl w:ilvl="0" w:tplc="0C0A000F">
      <w:start w:val="1"/>
      <w:numFmt w:val="decimal"/>
      <w:lvlText w:val="%1."/>
      <w:lvlJc w:val="left"/>
      <w:pPr>
        <w:ind w:left="928"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51A1A77"/>
    <w:multiLevelType w:val="hybridMultilevel"/>
    <w:tmpl w:val="F8C4354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nsid w:val="57701AC6"/>
    <w:multiLevelType w:val="hybridMultilevel"/>
    <w:tmpl w:val="8C7E6A9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6E0F0E5A"/>
    <w:multiLevelType w:val="hybridMultilevel"/>
    <w:tmpl w:val="00F88DBA"/>
    <w:lvl w:ilvl="0" w:tplc="4A146760">
      <w:start w:val="1"/>
      <w:numFmt w:val="lowerLetter"/>
      <w:lvlText w:val="%1."/>
      <w:lvlJc w:val="left"/>
      <w:pPr>
        <w:ind w:left="1692" w:hanging="984"/>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nsid w:val="6E8F22C9"/>
    <w:multiLevelType w:val="hybridMultilevel"/>
    <w:tmpl w:val="4DCACE78"/>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72D349CD"/>
    <w:multiLevelType w:val="hybridMultilevel"/>
    <w:tmpl w:val="1018AF7E"/>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nsid w:val="7EDC0610"/>
    <w:multiLevelType w:val="hybridMultilevel"/>
    <w:tmpl w:val="76483FC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10"/>
  </w:num>
  <w:num w:numId="2">
    <w:abstractNumId w:val="4"/>
  </w:num>
  <w:num w:numId="3">
    <w:abstractNumId w:val="1"/>
  </w:num>
  <w:num w:numId="4">
    <w:abstractNumId w:val="8"/>
  </w:num>
  <w:num w:numId="5">
    <w:abstractNumId w:val="7"/>
  </w:num>
  <w:num w:numId="6">
    <w:abstractNumId w:val="2"/>
  </w:num>
  <w:num w:numId="7">
    <w:abstractNumId w:val="6"/>
  </w:num>
  <w:num w:numId="8">
    <w:abstractNumId w:val="11"/>
  </w:num>
  <w:num w:numId="9">
    <w:abstractNumId w:val="0"/>
  </w:num>
  <w:num w:numId="10">
    <w:abstractNumId w:val="5"/>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14E"/>
    <w:rsid w:val="000E0F36"/>
    <w:rsid w:val="00404183"/>
    <w:rsid w:val="004C4628"/>
    <w:rsid w:val="00535DCE"/>
    <w:rsid w:val="0054306A"/>
    <w:rsid w:val="005C2D9B"/>
    <w:rsid w:val="00784010"/>
    <w:rsid w:val="007D0EFC"/>
    <w:rsid w:val="00B73539"/>
    <w:rsid w:val="00C3214E"/>
    <w:rsid w:val="00C76444"/>
    <w:rsid w:val="00CF31ED"/>
    <w:rsid w:val="00E13388"/>
    <w:rsid w:val="00E151D9"/>
    <w:rsid w:val="00EA450C"/>
    <w:rsid w:val="00EF1E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C3214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C3214E"/>
  </w:style>
  <w:style w:type="paragraph" w:styleId="Piedepgina">
    <w:name w:val="footer"/>
    <w:basedOn w:val="Normal"/>
    <w:link w:val="PiedepginaCar"/>
    <w:uiPriority w:val="99"/>
    <w:semiHidden/>
    <w:unhideWhenUsed/>
    <w:rsid w:val="00C32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C3214E"/>
  </w:style>
  <w:style w:type="character" w:styleId="Nmerodepgina">
    <w:name w:val="page number"/>
    <w:basedOn w:val="Fuentedeprrafopredeter"/>
    <w:rsid w:val="00C3214E"/>
  </w:style>
  <w:style w:type="character" w:styleId="Hipervnculo">
    <w:name w:val="Hyperlink"/>
    <w:basedOn w:val="Fuentedeprrafopredeter"/>
    <w:unhideWhenUsed/>
    <w:rsid w:val="00C3214E"/>
    <w:rPr>
      <w:color w:val="0000FF" w:themeColor="hyperlink"/>
      <w:u w:val="single"/>
    </w:rPr>
  </w:style>
  <w:style w:type="table" w:customStyle="1" w:styleId="Tablaconcuadrcula3">
    <w:name w:val="Tabla con cuadrícula3"/>
    <w:basedOn w:val="Tablanormal"/>
    <w:next w:val="Tablaconcuadrcula"/>
    <w:uiPriority w:val="59"/>
    <w:rsid w:val="00C32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C32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321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C3214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C3214E"/>
  </w:style>
  <w:style w:type="paragraph" w:styleId="Piedepgina">
    <w:name w:val="footer"/>
    <w:basedOn w:val="Normal"/>
    <w:link w:val="PiedepginaCar"/>
    <w:uiPriority w:val="99"/>
    <w:semiHidden/>
    <w:unhideWhenUsed/>
    <w:rsid w:val="00C32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C3214E"/>
  </w:style>
  <w:style w:type="character" w:styleId="Nmerodepgina">
    <w:name w:val="page number"/>
    <w:basedOn w:val="Fuentedeprrafopredeter"/>
    <w:rsid w:val="00C3214E"/>
  </w:style>
  <w:style w:type="character" w:styleId="Hipervnculo">
    <w:name w:val="Hyperlink"/>
    <w:basedOn w:val="Fuentedeprrafopredeter"/>
    <w:unhideWhenUsed/>
    <w:rsid w:val="00C3214E"/>
    <w:rPr>
      <w:color w:val="0000FF" w:themeColor="hyperlink"/>
      <w:u w:val="single"/>
    </w:rPr>
  </w:style>
  <w:style w:type="table" w:customStyle="1" w:styleId="Tablaconcuadrcula3">
    <w:name w:val="Tabla con cuadrícula3"/>
    <w:basedOn w:val="Tablanormal"/>
    <w:next w:val="Tablaconcuadrcula"/>
    <w:uiPriority w:val="59"/>
    <w:rsid w:val="00C32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C32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321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ayuntamiento@aytovaldesanvicente.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681</Words>
  <Characters>3750</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Mariola</dc:creator>
  <cp:lastModifiedBy>Mariola</cp:lastModifiedBy>
  <cp:revision>10</cp:revision>
  <dcterms:created xsi:type="dcterms:W3CDTF">2021-11-25T10:32:00Z</dcterms:created>
  <dcterms:modified xsi:type="dcterms:W3CDTF">2021-12-07T10:00:00Z</dcterms:modified>
</cp:coreProperties>
</file>