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1A8D">
        <w:rPr>
          <w:rFonts w:ascii="Times New Roman" w:hAnsi="Times New Roman"/>
          <w:b w:val="0"/>
          <w:bCs w:val="0"/>
        </w:rPr>
        <w:t>2</w:t>
      </w:r>
      <w:r w:rsidR="00BF2ED1">
        <w:rPr>
          <w:rFonts w:ascii="Times New Roman" w:hAnsi="Times New Roman"/>
          <w:b w:val="0"/>
          <w:bCs w:val="0"/>
        </w:rPr>
        <w:t>5</w:t>
      </w:r>
      <w:r w:rsidRPr="00AF097A">
        <w:rPr>
          <w:rFonts w:ascii="Times New Roman" w:hAnsi="Times New Roman"/>
          <w:b w:val="0"/>
          <w:bCs w:val="0"/>
        </w:rPr>
        <w:t xml:space="preserve"> de </w:t>
      </w:r>
      <w:r w:rsidR="007B28AB">
        <w:rPr>
          <w:rFonts w:ascii="Times New Roman" w:hAnsi="Times New Roman"/>
          <w:b w:val="0"/>
          <w:bCs w:val="0"/>
        </w:rPr>
        <w:t>septiembre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640387" w:rsidRPr="00640387" w:rsidRDefault="006E4EA0" w:rsidP="00640387">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640387" w:rsidRPr="00640387">
        <w:rPr>
          <w:rFonts w:ascii="Times New Roman" w:hAnsi="Times New Roman"/>
          <w:b w:val="0"/>
          <w:bCs w:val="0"/>
          <w:i/>
        </w:rPr>
        <w:t xml:space="preserve">Aprobar una subvención a favor de la Federación Gallega de Fútbol en los siguientes términos: </w:t>
      </w:r>
    </w:p>
    <w:p w:rsidR="00640387" w:rsidRPr="00640387" w:rsidRDefault="00640387" w:rsidP="00640387">
      <w:pPr>
        <w:widowControl/>
        <w:autoSpaceDE/>
        <w:autoSpaceDN/>
        <w:adjustRightInd/>
        <w:spacing w:line="360" w:lineRule="auto"/>
        <w:ind w:firstLine="708"/>
        <w:jc w:val="both"/>
        <w:rPr>
          <w:rFonts w:ascii="Times New Roman" w:hAnsi="Times New Roman"/>
          <w:b w:val="0"/>
          <w:bCs w:val="0"/>
          <w:i/>
        </w:rPr>
      </w:pPr>
      <w:r w:rsidRPr="00640387">
        <w:rPr>
          <w:rFonts w:ascii="Times New Roman" w:hAnsi="Times New Roman"/>
          <w:b w:val="0"/>
          <w:bCs w:val="0"/>
          <w:i/>
        </w:rPr>
        <w:t xml:space="preserve">-Importe: 70.000,00 euros. </w:t>
      </w:r>
    </w:p>
    <w:p w:rsidR="00640387" w:rsidRPr="00640387" w:rsidRDefault="00640387" w:rsidP="00640387">
      <w:pPr>
        <w:widowControl/>
        <w:autoSpaceDE/>
        <w:autoSpaceDN/>
        <w:adjustRightInd/>
        <w:spacing w:line="360" w:lineRule="auto"/>
        <w:ind w:firstLine="708"/>
        <w:jc w:val="both"/>
        <w:rPr>
          <w:rFonts w:ascii="Times New Roman" w:hAnsi="Times New Roman"/>
          <w:b w:val="0"/>
          <w:bCs w:val="0"/>
          <w:i/>
        </w:rPr>
      </w:pPr>
      <w:r w:rsidRPr="00640387">
        <w:rPr>
          <w:rFonts w:ascii="Times New Roman" w:hAnsi="Times New Roman"/>
          <w:b w:val="0"/>
          <w:bCs w:val="0"/>
          <w:i/>
        </w:rPr>
        <w:t>-Objeto: Copa de Fútbol, correspondiente al ejercicio 2023.</w:t>
      </w:r>
    </w:p>
    <w:p w:rsidR="00640387" w:rsidRPr="00640387" w:rsidRDefault="00640387" w:rsidP="00640387">
      <w:pPr>
        <w:widowControl/>
        <w:autoSpaceDE/>
        <w:autoSpaceDN/>
        <w:adjustRightInd/>
        <w:spacing w:line="360" w:lineRule="auto"/>
        <w:ind w:firstLine="708"/>
        <w:jc w:val="both"/>
        <w:rPr>
          <w:rFonts w:ascii="Times New Roman" w:hAnsi="Times New Roman"/>
          <w:b w:val="0"/>
          <w:bCs w:val="0"/>
          <w:i/>
        </w:rPr>
      </w:pPr>
      <w:r w:rsidRPr="00640387">
        <w:rPr>
          <w:rFonts w:ascii="Times New Roman" w:hAnsi="Times New Roman"/>
          <w:b w:val="0"/>
          <w:bCs w:val="0"/>
          <w:i/>
        </w:rPr>
        <w:t xml:space="preserve">-Justificación: La subvención se justificará mediante la presentación de la cuenta justificativa, según los modelos </w:t>
      </w:r>
      <w:proofErr w:type="spellStart"/>
      <w:r w:rsidRPr="00640387">
        <w:rPr>
          <w:rFonts w:ascii="Times New Roman" w:hAnsi="Times New Roman"/>
          <w:b w:val="0"/>
          <w:bCs w:val="0"/>
          <w:i/>
        </w:rPr>
        <w:t>C1</w:t>
      </w:r>
      <w:proofErr w:type="spellEnd"/>
      <w:r w:rsidRPr="00640387">
        <w:rPr>
          <w:rFonts w:ascii="Times New Roman" w:hAnsi="Times New Roman"/>
          <w:b w:val="0"/>
          <w:bCs w:val="0"/>
          <w:i/>
        </w:rPr>
        <w:t xml:space="preserve">, </w:t>
      </w:r>
      <w:proofErr w:type="spellStart"/>
      <w:r w:rsidRPr="00640387">
        <w:rPr>
          <w:rFonts w:ascii="Times New Roman" w:hAnsi="Times New Roman"/>
          <w:b w:val="0"/>
          <w:bCs w:val="0"/>
          <w:i/>
        </w:rPr>
        <w:t>C2</w:t>
      </w:r>
      <w:proofErr w:type="spellEnd"/>
      <w:r w:rsidRPr="00640387">
        <w:rPr>
          <w:rFonts w:ascii="Times New Roman" w:hAnsi="Times New Roman"/>
          <w:b w:val="0"/>
          <w:bCs w:val="0"/>
          <w:i/>
        </w:rPr>
        <w:t xml:space="preserve"> y </w:t>
      </w:r>
      <w:proofErr w:type="spellStart"/>
      <w:r w:rsidRPr="00640387">
        <w:rPr>
          <w:rFonts w:ascii="Times New Roman" w:hAnsi="Times New Roman"/>
          <w:b w:val="0"/>
          <w:bCs w:val="0"/>
          <w:i/>
        </w:rPr>
        <w:t>C3</w:t>
      </w:r>
      <w:proofErr w:type="spellEnd"/>
      <w:r w:rsidRPr="00640387">
        <w:rPr>
          <w:rFonts w:ascii="Times New Roman" w:hAnsi="Times New Roman"/>
          <w:b w:val="0"/>
          <w:bCs w:val="0"/>
          <w:i/>
        </w:rPr>
        <w:t>, relativos a la declaración de ayudas, memoria de actuación y memoria económica, respectivamente, y disponibles en la página web de la Sección de Subvenciones de la Diputación Provincial de Ourense: https://www.depourense.gal/index.ph</w:t>
      </w:r>
      <w:r>
        <w:rPr>
          <w:rFonts w:ascii="Times New Roman" w:hAnsi="Times New Roman"/>
          <w:b w:val="0"/>
          <w:bCs w:val="0"/>
          <w:i/>
        </w:rPr>
        <w:t>p/seccion-de-subvencions, todo e</w:t>
      </w:r>
      <w:r w:rsidRPr="00640387">
        <w:rPr>
          <w:rFonts w:ascii="Times New Roman" w:hAnsi="Times New Roman"/>
          <w:b w:val="0"/>
          <w:bCs w:val="0"/>
          <w:i/>
        </w:rPr>
        <w:t xml:space="preserve">sto de conformidad con </w:t>
      </w:r>
      <w:r>
        <w:rPr>
          <w:rFonts w:ascii="Times New Roman" w:hAnsi="Times New Roman"/>
          <w:b w:val="0"/>
          <w:bCs w:val="0"/>
          <w:i/>
        </w:rPr>
        <w:t>lo</w:t>
      </w:r>
      <w:r w:rsidRPr="00640387">
        <w:rPr>
          <w:rFonts w:ascii="Times New Roman" w:hAnsi="Times New Roman"/>
          <w:b w:val="0"/>
          <w:bCs w:val="0"/>
          <w:i/>
        </w:rPr>
        <w:t xml:space="preserve"> que disponen los artículos 30 y 31 de la Ley </w:t>
      </w:r>
      <w:r>
        <w:rPr>
          <w:rFonts w:ascii="Times New Roman" w:hAnsi="Times New Roman"/>
          <w:b w:val="0"/>
          <w:bCs w:val="0"/>
          <w:i/>
        </w:rPr>
        <w:t>G</w:t>
      </w:r>
      <w:r w:rsidRPr="00640387">
        <w:rPr>
          <w:rFonts w:ascii="Times New Roman" w:hAnsi="Times New Roman"/>
          <w:b w:val="0"/>
          <w:bCs w:val="0"/>
          <w:i/>
        </w:rPr>
        <w:t xml:space="preserve">eneral de </w:t>
      </w:r>
      <w:r>
        <w:rPr>
          <w:rFonts w:ascii="Times New Roman" w:hAnsi="Times New Roman"/>
          <w:b w:val="0"/>
          <w:bCs w:val="0"/>
          <w:i/>
        </w:rPr>
        <w:t>S</w:t>
      </w:r>
      <w:r w:rsidRPr="00640387">
        <w:rPr>
          <w:rFonts w:ascii="Times New Roman" w:hAnsi="Times New Roman"/>
          <w:b w:val="0"/>
          <w:bCs w:val="0"/>
          <w:i/>
        </w:rPr>
        <w:t>ubvenciones y el artículo 72 del Reglamento de la antedicha ley.</w:t>
      </w:r>
    </w:p>
    <w:p w:rsidR="00640387" w:rsidRPr="00640387" w:rsidRDefault="00640387" w:rsidP="00640387">
      <w:pPr>
        <w:widowControl/>
        <w:autoSpaceDE/>
        <w:autoSpaceDN/>
        <w:adjustRightInd/>
        <w:spacing w:line="360" w:lineRule="auto"/>
        <w:ind w:firstLine="708"/>
        <w:jc w:val="both"/>
        <w:rPr>
          <w:rFonts w:ascii="Times New Roman" w:hAnsi="Times New Roman"/>
          <w:b w:val="0"/>
          <w:bCs w:val="0"/>
          <w:i/>
        </w:rPr>
      </w:pPr>
      <w:r w:rsidRPr="00640387">
        <w:rPr>
          <w:rFonts w:ascii="Times New Roman" w:hAnsi="Times New Roman"/>
          <w:b w:val="0"/>
          <w:bCs w:val="0"/>
          <w:i/>
        </w:rPr>
        <w:t xml:space="preserve">Asimismo, deberá </w:t>
      </w:r>
      <w:r>
        <w:rPr>
          <w:rFonts w:ascii="Times New Roman" w:hAnsi="Times New Roman"/>
          <w:b w:val="0"/>
          <w:bCs w:val="0"/>
          <w:i/>
        </w:rPr>
        <w:t>aportar</w:t>
      </w:r>
      <w:r w:rsidRPr="00640387">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640387" w:rsidRPr="00640387" w:rsidRDefault="00640387" w:rsidP="00640387">
      <w:pPr>
        <w:widowControl/>
        <w:autoSpaceDE/>
        <w:autoSpaceDN/>
        <w:adjustRightInd/>
        <w:spacing w:line="360" w:lineRule="auto"/>
        <w:ind w:firstLine="708"/>
        <w:jc w:val="both"/>
        <w:rPr>
          <w:rFonts w:ascii="Times New Roman" w:hAnsi="Times New Roman"/>
          <w:b w:val="0"/>
          <w:bCs w:val="0"/>
          <w:i/>
        </w:rPr>
      </w:pPr>
      <w:r w:rsidRPr="00640387">
        <w:rPr>
          <w:rFonts w:ascii="Times New Roman" w:hAnsi="Times New Roman"/>
          <w:b w:val="0"/>
          <w:bCs w:val="0"/>
          <w:i/>
        </w:rPr>
        <w:t xml:space="preserve">De conformidad con el artículo 15.1 b) de la Ordenanza </w:t>
      </w:r>
      <w:r>
        <w:rPr>
          <w:rFonts w:ascii="Times New Roman" w:hAnsi="Times New Roman"/>
          <w:b w:val="0"/>
          <w:bCs w:val="0"/>
          <w:i/>
        </w:rPr>
        <w:t>General de S</w:t>
      </w:r>
      <w:r w:rsidRPr="00640387">
        <w:rPr>
          <w:rFonts w:ascii="Times New Roman" w:hAnsi="Times New Roman"/>
          <w:b w:val="0"/>
          <w:bCs w:val="0"/>
          <w:i/>
        </w:rPr>
        <w:t>ubvenciones de la Diputación Provincial de Ourense, para considerar justificada la subvención deberá acreditarse la realización de una inversión por un cuantía igual o superior a la presentada en el presupuesto que sirvió de base para la valoración de la subvención (70.000,00 euros). En el supuesto en que s</w:t>
      </w:r>
      <w:r>
        <w:rPr>
          <w:rFonts w:ascii="Times New Roman" w:hAnsi="Times New Roman"/>
          <w:b w:val="0"/>
          <w:bCs w:val="0"/>
          <w:i/>
        </w:rPr>
        <w:t>ó</w:t>
      </w:r>
      <w:r w:rsidRPr="00640387">
        <w:rPr>
          <w:rFonts w:ascii="Times New Roman" w:hAnsi="Times New Roman"/>
          <w:b w:val="0"/>
          <w:bCs w:val="0"/>
          <w:i/>
        </w:rPr>
        <w:t>lo s</w:t>
      </w:r>
      <w:r>
        <w:rPr>
          <w:rFonts w:ascii="Times New Roman" w:hAnsi="Times New Roman"/>
          <w:b w:val="0"/>
          <w:bCs w:val="0"/>
          <w:i/>
        </w:rPr>
        <w:t>e</w:t>
      </w:r>
      <w:r w:rsidRPr="00640387">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640387" w:rsidRPr="00640387" w:rsidRDefault="00640387" w:rsidP="00640387">
      <w:pPr>
        <w:widowControl/>
        <w:autoSpaceDE/>
        <w:autoSpaceDN/>
        <w:adjustRightInd/>
        <w:spacing w:line="360" w:lineRule="auto"/>
        <w:ind w:firstLine="708"/>
        <w:jc w:val="both"/>
        <w:rPr>
          <w:rFonts w:ascii="Times New Roman" w:hAnsi="Times New Roman"/>
          <w:b w:val="0"/>
          <w:bCs w:val="0"/>
          <w:i/>
        </w:rPr>
      </w:pPr>
      <w:r w:rsidRPr="00640387">
        <w:rPr>
          <w:rFonts w:ascii="Times New Roman" w:hAnsi="Times New Roman"/>
          <w:b w:val="0"/>
          <w:bCs w:val="0"/>
          <w:i/>
        </w:rPr>
        <w:t>a) Que la reducción suponga el total incumplimiento de la finalidad de la subvención.</w:t>
      </w:r>
    </w:p>
    <w:p w:rsidR="00640387" w:rsidRPr="00640387" w:rsidRDefault="00640387" w:rsidP="00640387">
      <w:pPr>
        <w:widowControl/>
        <w:autoSpaceDE/>
        <w:autoSpaceDN/>
        <w:adjustRightInd/>
        <w:spacing w:line="360" w:lineRule="auto"/>
        <w:ind w:firstLine="708"/>
        <w:jc w:val="both"/>
        <w:rPr>
          <w:rFonts w:ascii="Times New Roman" w:hAnsi="Times New Roman"/>
          <w:b w:val="0"/>
          <w:bCs w:val="0"/>
          <w:i/>
        </w:rPr>
      </w:pPr>
      <w:r w:rsidRPr="00640387">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640387">
        <w:rPr>
          <w:rFonts w:ascii="Times New Roman" w:hAnsi="Times New Roman"/>
          <w:b w:val="0"/>
          <w:bCs w:val="0"/>
          <w:i/>
        </w:rPr>
        <w:t xml:space="preserve"> tenida en cuenta en la valoración efectuada para la concesión, h</w:t>
      </w:r>
      <w:r>
        <w:rPr>
          <w:rFonts w:ascii="Times New Roman" w:hAnsi="Times New Roman"/>
          <w:b w:val="0"/>
          <w:bCs w:val="0"/>
          <w:i/>
        </w:rPr>
        <w:t>abría</w:t>
      </w:r>
      <w:r w:rsidRPr="00640387">
        <w:rPr>
          <w:rFonts w:ascii="Times New Roman" w:hAnsi="Times New Roman"/>
          <w:b w:val="0"/>
          <w:bCs w:val="0"/>
          <w:i/>
        </w:rPr>
        <w:t xml:space="preserve"> dado lugar a la denegación de la subvención. </w:t>
      </w:r>
    </w:p>
    <w:p w:rsidR="00640387" w:rsidRPr="00640387" w:rsidRDefault="00640387" w:rsidP="00640387">
      <w:pPr>
        <w:widowControl/>
        <w:autoSpaceDE/>
        <w:autoSpaceDN/>
        <w:adjustRightInd/>
        <w:spacing w:line="360" w:lineRule="auto"/>
        <w:ind w:firstLine="708"/>
        <w:jc w:val="both"/>
        <w:rPr>
          <w:rFonts w:ascii="Times New Roman" w:hAnsi="Times New Roman"/>
          <w:b w:val="0"/>
          <w:bCs w:val="0"/>
          <w:i/>
        </w:rPr>
      </w:pPr>
      <w:r w:rsidRPr="00640387">
        <w:rPr>
          <w:rFonts w:ascii="Times New Roman" w:hAnsi="Times New Roman"/>
          <w:b w:val="0"/>
          <w:bCs w:val="0"/>
          <w:i/>
        </w:rPr>
        <w:t>Igualmente, no se considerará justificada una subvención cuando, aun manteniéndose la cuantía de gasto prevista, s</w:t>
      </w:r>
      <w:r>
        <w:rPr>
          <w:rFonts w:ascii="Times New Roman" w:hAnsi="Times New Roman"/>
          <w:b w:val="0"/>
          <w:bCs w:val="0"/>
          <w:i/>
        </w:rPr>
        <w:t>e</w:t>
      </w:r>
      <w:r w:rsidRPr="00640387">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640387" w:rsidRPr="00640387" w:rsidRDefault="00640387" w:rsidP="00640387">
      <w:pPr>
        <w:widowControl/>
        <w:autoSpaceDE/>
        <w:autoSpaceDN/>
        <w:adjustRightInd/>
        <w:spacing w:line="360" w:lineRule="auto"/>
        <w:ind w:firstLine="708"/>
        <w:jc w:val="both"/>
        <w:rPr>
          <w:rFonts w:ascii="Times New Roman" w:hAnsi="Times New Roman"/>
          <w:b w:val="0"/>
          <w:bCs w:val="0"/>
          <w:i/>
        </w:rPr>
      </w:pPr>
      <w:r w:rsidRPr="00640387">
        <w:rPr>
          <w:rFonts w:ascii="Times New Roman" w:hAnsi="Times New Roman"/>
          <w:b w:val="0"/>
          <w:bCs w:val="0"/>
          <w:i/>
        </w:rPr>
        <w:t>En aquellos casos en los que las modificaciones s</w:t>
      </w:r>
      <w:r>
        <w:rPr>
          <w:rFonts w:ascii="Times New Roman" w:hAnsi="Times New Roman"/>
          <w:b w:val="0"/>
          <w:bCs w:val="0"/>
          <w:i/>
        </w:rPr>
        <w:t>ó</w:t>
      </w:r>
      <w:r w:rsidRPr="00640387">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640387" w:rsidRPr="00640387" w:rsidRDefault="00640387" w:rsidP="00640387">
      <w:pPr>
        <w:widowControl/>
        <w:autoSpaceDE/>
        <w:autoSpaceDN/>
        <w:adjustRightInd/>
        <w:spacing w:line="360" w:lineRule="auto"/>
        <w:ind w:firstLine="708"/>
        <w:jc w:val="both"/>
        <w:rPr>
          <w:rFonts w:ascii="Times New Roman" w:hAnsi="Times New Roman"/>
          <w:b w:val="0"/>
          <w:bCs w:val="0"/>
          <w:i/>
        </w:rPr>
      </w:pPr>
      <w:r w:rsidRPr="00640387">
        <w:rPr>
          <w:rFonts w:ascii="Times New Roman" w:hAnsi="Times New Roman"/>
          <w:b w:val="0"/>
          <w:bCs w:val="0"/>
          <w:i/>
        </w:rPr>
        <w:t>En todo caso, cuando la cuantía del gasto justificado sea inferior al 25% del presupuesto presentado con la solicitud de subvención, esta se entenderá automáticamente como no justificada, dando lugar al reintegro o pérdida total del derecho a la subvención</w:t>
      </w:r>
    </w:p>
    <w:p w:rsidR="00640387" w:rsidRPr="00640387" w:rsidRDefault="00640387" w:rsidP="00640387">
      <w:pPr>
        <w:widowControl/>
        <w:autoSpaceDE/>
        <w:autoSpaceDN/>
        <w:adjustRightInd/>
        <w:spacing w:line="360" w:lineRule="auto"/>
        <w:ind w:firstLine="708"/>
        <w:jc w:val="both"/>
        <w:rPr>
          <w:rFonts w:ascii="Times New Roman" w:hAnsi="Times New Roman"/>
          <w:b w:val="0"/>
          <w:bCs w:val="0"/>
          <w:i/>
        </w:rPr>
      </w:pPr>
      <w:r w:rsidRPr="00640387">
        <w:rPr>
          <w:rFonts w:ascii="Times New Roman" w:hAnsi="Times New Roman"/>
          <w:b w:val="0"/>
          <w:bCs w:val="0"/>
          <w:i/>
        </w:rPr>
        <w:t xml:space="preserve">Podrán </w:t>
      </w:r>
      <w:r>
        <w:rPr>
          <w:rFonts w:ascii="Times New Roman" w:hAnsi="Times New Roman"/>
          <w:b w:val="0"/>
          <w:bCs w:val="0"/>
          <w:i/>
        </w:rPr>
        <w:t xml:space="preserve">realizarse pagos </w:t>
      </w:r>
      <w:r w:rsidRPr="00640387">
        <w:rPr>
          <w:rFonts w:ascii="Times New Roman" w:hAnsi="Times New Roman"/>
          <w:b w:val="0"/>
          <w:bCs w:val="0"/>
          <w:i/>
        </w:rPr>
        <w:t xml:space="preserve">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rPr>
        <w:t>de estos</w:t>
      </w:r>
      <w:r w:rsidRPr="00640387">
        <w:rPr>
          <w:rFonts w:ascii="Times New Roman" w:hAnsi="Times New Roman"/>
          <w:b w:val="0"/>
          <w:bCs w:val="0"/>
          <w:i/>
        </w:rPr>
        <w:t xml:space="preserve"> pagos no implica una declaración definitiva c</w:t>
      </w:r>
      <w:r>
        <w:rPr>
          <w:rFonts w:ascii="Times New Roman" w:hAnsi="Times New Roman"/>
          <w:b w:val="0"/>
          <w:bCs w:val="0"/>
          <w:i/>
        </w:rPr>
        <w:t>o</w:t>
      </w:r>
      <w:r w:rsidRPr="00640387">
        <w:rPr>
          <w:rFonts w:ascii="Times New Roman" w:hAnsi="Times New Roman"/>
          <w:b w:val="0"/>
          <w:bCs w:val="0"/>
          <w:i/>
        </w:rPr>
        <w:t xml:space="preserve">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640387">
        <w:rPr>
          <w:rFonts w:ascii="Times New Roman" w:hAnsi="Times New Roman"/>
          <w:b w:val="0"/>
          <w:bCs w:val="0"/>
          <w:i/>
        </w:rPr>
        <w:t xml:space="preserve">ubvenciones. </w:t>
      </w:r>
    </w:p>
    <w:p w:rsidR="00640387" w:rsidRPr="00640387" w:rsidRDefault="00640387" w:rsidP="00640387">
      <w:pPr>
        <w:widowControl/>
        <w:autoSpaceDE/>
        <w:autoSpaceDN/>
        <w:adjustRightInd/>
        <w:spacing w:line="360" w:lineRule="auto"/>
        <w:ind w:firstLine="708"/>
        <w:jc w:val="both"/>
        <w:rPr>
          <w:rFonts w:ascii="Times New Roman" w:hAnsi="Times New Roman"/>
          <w:b w:val="0"/>
          <w:bCs w:val="0"/>
          <w:i/>
        </w:rPr>
      </w:pPr>
      <w:r w:rsidRPr="00640387">
        <w:rPr>
          <w:rFonts w:ascii="Times New Roman" w:hAnsi="Times New Roman"/>
          <w:b w:val="0"/>
          <w:bCs w:val="0"/>
          <w:i/>
        </w:rPr>
        <w:t xml:space="preserve">De acuerdo con </w:t>
      </w:r>
      <w:r>
        <w:rPr>
          <w:rFonts w:ascii="Times New Roman" w:hAnsi="Times New Roman"/>
          <w:b w:val="0"/>
          <w:bCs w:val="0"/>
          <w:i/>
        </w:rPr>
        <w:t>lo</w:t>
      </w:r>
      <w:r w:rsidRPr="00640387">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640387">
        <w:rPr>
          <w:rFonts w:ascii="Times New Roman" w:hAnsi="Times New Roman"/>
          <w:b w:val="0"/>
          <w:bCs w:val="0"/>
          <w:i/>
        </w:rPr>
        <w:t>as natural</w:t>
      </w:r>
      <w:r>
        <w:rPr>
          <w:rFonts w:ascii="Times New Roman" w:hAnsi="Times New Roman"/>
          <w:b w:val="0"/>
          <w:bCs w:val="0"/>
          <w:i/>
        </w:rPr>
        <w:t>es</w:t>
      </w:r>
      <w:r w:rsidRPr="00640387">
        <w:rPr>
          <w:rFonts w:ascii="Times New Roman" w:hAnsi="Times New Roman"/>
          <w:b w:val="0"/>
          <w:bCs w:val="0"/>
          <w:i/>
        </w:rPr>
        <w:t xml:space="preserve"> desde que s</w:t>
      </w:r>
      <w:r>
        <w:rPr>
          <w:rFonts w:ascii="Times New Roman" w:hAnsi="Times New Roman"/>
          <w:b w:val="0"/>
          <w:bCs w:val="0"/>
          <w:i/>
        </w:rPr>
        <w:t>e</w:t>
      </w:r>
      <w:r w:rsidRPr="00640387">
        <w:rPr>
          <w:rFonts w:ascii="Times New Roman" w:hAnsi="Times New Roman"/>
          <w:b w:val="0"/>
          <w:bCs w:val="0"/>
          <w:i/>
        </w:rPr>
        <w:t xml:space="preserve"> dicte el acto administrativo en el que s</w:t>
      </w:r>
      <w:r>
        <w:rPr>
          <w:rFonts w:ascii="Times New Roman" w:hAnsi="Times New Roman"/>
          <w:b w:val="0"/>
          <w:bCs w:val="0"/>
          <w:i/>
        </w:rPr>
        <w:t>e</w:t>
      </w:r>
      <w:r w:rsidRPr="00640387">
        <w:rPr>
          <w:rFonts w:ascii="Times New Roman" w:hAnsi="Times New Roman"/>
          <w:b w:val="0"/>
          <w:bCs w:val="0"/>
          <w:i/>
        </w:rPr>
        <w:t xml:space="preserve"> tenga por justificada la subvención.</w:t>
      </w:r>
    </w:p>
    <w:p w:rsidR="00640387" w:rsidRPr="00640387" w:rsidRDefault="00640387" w:rsidP="00640387">
      <w:pPr>
        <w:widowControl/>
        <w:autoSpaceDE/>
        <w:autoSpaceDN/>
        <w:adjustRightInd/>
        <w:spacing w:line="360" w:lineRule="auto"/>
        <w:ind w:firstLine="708"/>
        <w:jc w:val="both"/>
        <w:rPr>
          <w:rFonts w:ascii="Times New Roman" w:hAnsi="Times New Roman"/>
          <w:b w:val="0"/>
          <w:bCs w:val="0"/>
          <w:i/>
        </w:rPr>
      </w:pPr>
      <w:r w:rsidRPr="00640387">
        <w:rPr>
          <w:rFonts w:ascii="Times New Roman" w:hAnsi="Times New Roman"/>
          <w:b w:val="0"/>
          <w:bCs w:val="0"/>
          <w:i/>
        </w:rPr>
        <w:t>Sin perjuicio de</w:t>
      </w:r>
      <w:r>
        <w:rPr>
          <w:rFonts w:ascii="Times New Roman" w:hAnsi="Times New Roman"/>
          <w:b w:val="0"/>
          <w:bCs w:val="0"/>
          <w:i/>
        </w:rPr>
        <w:t xml:space="preserve"> </w:t>
      </w:r>
      <w:r w:rsidRPr="00640387">
        <w:rPr>
          <w:rFonts w:ascii="Times New Roman" w:hAnsi="Times New Roman"/>
          <w:b w:val="0"/>
          <w:bCs w:val="0"/>
          <w:i/>
        </w:rPr>
        <w:t>l</w:t>
      </w:r>
      <w:r>
        <w:rPr>
          <w:rFonts w:ascii="Times New Roman" w:hAnsi="Times New Roman"/>
          <w:b w:val="0"/>
          <w:bCs w:val="0"/>
          <w:i/>
        </w:rPr>
        <w:t>o</w:t>
      </w:r>
      <w:r w:rsidRPr="00640387">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640387">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640387">
        <w:rPr>
          <w:rFonts w:ascii="Times New Roman" w:hAnsi="Times New Roman"/>
          <w:b w:val="0"/>
          <w:bCs w:val="0"/>
          <w:i/>
        </w:rPr>
        <w:t>ubvenciones y con las excepciones correspondientes, por importe del 100% del anticipo solicitado.</w:t>
      </w:r>
    </w:p>
    <w:p w:rsidR="00640387" w:rsidRPr="00640387" w:rsidRDefault="00640387" w:rsidP="00640387">
      <w:pPr>
        <w:widowControl/>
        <w:autoSpaceDE/>
        <w:autoSpaceDN/>
        <w:adjustRightInd/>
        <w:spacing w:line="360" w:lineRule="auto"/>
        <w:ind w:firstLine="708"/>
        <w:jc w:val="both"/>
        <w:rPr>
          <w:rFonts w:ascii="Times New Roman" w:hAnsi="Times New Roman"/>
          <w:b w:val="0"/>
          <w:bCs w:val="0"/>
          <w:i/>
        </w:rPr>
      </w:pPr>
      <w:r w:rsidRPr="00640387">
        <w:rPr>
          <w:rFonts w:ascii="Times New Roman" w:hAnsi="Times New Roman"/>
          <w:b w:val="0"/>
          <w:bCs w:val="0"/>
          <w:i/>
        </w:rPr>
        <w:t>Al amparo de</w:t>
      </w:r>
      <w:r>
        <w:rPr>
          <w:rFonts w:ascii="Times New Roman" w:hAnsi="Times New Roman"/>
          <w:b w:val="0"/>
          <w:bCs w:val="0"/>
          <w:i/>
        </w:rPr>
        <w:t xml:space="preserve"> </w:t>
      </w:r>
      <w:r w:rsidRPr="00640387">
        <w:rPr>
          <w:rFonts w:ascii="Times New Roman" w:hAnsi="Times New Roman"/>
          <w:b w:val="0"/>
          <w:bCs w:val="0"/>
          <w:i/>
        </w:rPr>
        <w:t>l</w:t>
      </w:r>
      <w:r>
        <w:rPr>
          <w:rFonts w:ascii="Times New Roman" w:hAnsi="Times New Roman"/>
          <w:b w:val="0"/>
          <w:bCs w:val="0"/>
          <w:i/>
        </w:rPr>
        <w:t>o</w:t>
      </w:r>
      <w:r w:rsidRPr="00640387">
        <w:rPr>
          <w:rFonts w:ascii="Times New Roman" w:hAnsi="Times New Roman"/>
          <w:b w:val="0"/>
          <w:bCs w:val="0"/>
          <w:i/>
        </w:rPr>
        <w:t xml:space="preserve"> establecido</w:t>
      </w:r>
      <w:r>
        <w:rPr>
          <w:rFonts w:ascii="Times New Roman" w:hAnsi="Times New Roman"/>
          <w:b w:val="0"/>
          <w:bCs w:val="0"/>
          <w:i/>
        </w:rPr>
        <w:t xml:space="preserve"> en el artículo 31.2 de la Ley General de S</w:t>
      </w:r>
      <w:r w:rsidRPr="00640387">
        <w:rPr>
          <w:rFonts w:ascii="Times New Roman" w:hAnsi="Times New Roman"/>
          <w:b w:val="0"/>
          <w:bCs w:val="0"/>
          <w:i/>
        </w:rPr>
        <w:t>ubvenciones, se considerará c</w:t>
      </w:r>
      <w:r>
        <w:rPr>
          <w:rFonts w:ascii="Times New Roman" w:hAnsi="Times New Roman"/>
          <w:b w:val="0"/>
          <w:bCs w:val="0"/>
          <w:i/>
        </w:rPr>
        <w:t>o</w:t>
      </w:r>
      <w:r w:rsidRPr="00640387">
        <w:rPr>
          <w:rFonts w:ascii="Times New Roman" w:hAnsi="Times New Roman"/>
          <w:b w:val="0"/>
          <w:bCs w:val="0"/>
          <w:i/>
        </w:rPr>
        <w:t xml:space="preserve">mo gasto efectivamente realizado aquel cuya </w:t>
      </w:r>
      <w:r>
        <w:rPr>
          <w:rFonts w:ascii="Times New Roman" w:hAnsi="Times New Roman"/>
          <w:b w:val="0"/>
          <w:bCs w:val="0"/>
          <w:i/>
        </w:rPr>
        <w:t>obligación</w:t>
      </w:r>
      <w:r w:rsidRPr="00640387">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640387">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640387">
        <w:rPr>
          <w:rFonts w:ascii="Times New Roman" w:hAnsi="Times New Roman"/>
          <w:b w:val="0"/>
          <w:bCs w:val="0"/>
          <w:i/>
        </w:rPr>
        <w:t xml:space="preserve"> </w:t>
      </w:r>
      <w:r>
        <w:rPr>
          <w:rFonts w:ascii="Times New Roman" w:hAnsi="Times New Roman"/>
          <w:b w:val="0"/>
          <w:bCs w:val="0"/>
          <w:i/>
        </w:rPr>
        <w:t>obligación</w:t>
      </w:r>
      <w:r w:rsidRPr="00640387">
        <w:rPr>
          <w:rFonts w:ascii="Times New Roman" w:hAnsi="Times New Roman"/>
          <w:b w:val="0"/>
          <w:bCs w:val="0"/>
          <w:i/>
        </w:rPr>
        <w:t xml:space="preserve"> dará lugar a</w:t>
      </w:r>
      <w:r>
        <w:rPr>
          <w:rFonts w:ascii="Times New Roman" w:hAnsi="Times New Roman"/>
          <w:b w:val="0"/>
          <w:bCs w:val="0"/>
          <w:i/>
        </w:rPr>
        <w:t xml:space="preserve"> </w:t>
      </w:r>
      <w:r w:rsidRPr="00640387">
        <w:rPr>
          <w:rFonts w:ascii="Times New Roman" w:hAnsi="Times New Roman"/>
          <w:b w:val="0"/>
          <w:bCs w:val="0"/>
          <w:i/>
        </w:rPr>
        <w:t>l</w:t>
      </w:r>
      <w:r>
        <w:rPr>
          <w:rFonts w:ascii="Times New Roman" w:hAnsi="Times New Roman"/>
          <w:b w:val="0"/>
          <w:bCs w:val="0"/>
          <w:i/>
        </w:rPr>
        <w:t>a obligación</w:t>
      </w:r>
      <w:r w:rsidRPr="00640387">
        <w:rPr>
          <w:rFonts w:ascii="Times New Roman" w:hAnsi="Times New Roman"/>
          <w:b w:val="0"/>
          <w:bCs w:val="0"/>
          <w:i/>
        </w:rPr>
        <w:t xml:space="preserve"> de reintegro por parte del beneficiario, así como a la imposición de las sanciones que procedan.</w:t>
      </w:r>
    </w:p>
    <w:p w:rsidR="00640387" w:rsidRPr="00640387" w:rsidRDefault="00640387" w:rsidP="00640387">
      <w:pPr>
        <w:widowControl/>
        <w:autoSpaceDE/>
        <w:autoSpaceDN/>
        <w:adjustRightInd/>
        <w:spacing w:line="360" w:lineRule="auto"/>
        <w:ind w:firstLine="708"/>
        <w:jc w:val="both"/>
        <w:rPr>
          <w:rFonts w:ascii="Times New Roman" w:hAnsi="Times New Roman"/>
          <w:b w:val="0"/>
          <w:bCs w:val="0"/>
          <w:i/>
        </w:rPr>
      </w:pPr>
      <w:r w:rsidRPr="00640387">
        <w:rPr>
          <w:rFonts w:ascii="Times New Roman" w:hAnsi="Times New Roman"/>
          <w:b w:val="0"/>
          <w:bCs w:val="0"/>
          <w:i/>
        </w:rPr>
        <w:t xml:space="preserve">-Plazo justificación: </w:t>
      </w:r>
      <w:r>
        <w:rPr>
          <w:rFonts w:ascii="Times New Roman" w:hAnsi="Times New Roman"/>
          <w:b w:val="0"/>
          <w:bCs w:val="0"/>
          <w:i/>
        </w:rPr>
        <w:t>h</w:t>
      </w:r>
      <w:r w:rsidRPr="00640387">
        <w:rPr>
          <w:rFonts w:ascii="Times New Roman" w:hAnsi="Times New Roman"/>
          <w:b w:val="0"/>
          <w:bCs w:val="0"/>
          <w:i/>
        </w:rPr>
        <w:t>a</w:t>
      </w:r>
      <w:r>
        <w:rPr>
          <w:rFonts w:ascii="Times New Roman" w:hAnsi="Times New Roman"/>
          <w:b w:val="0"/>
          <w:bCs w:val="0"/>
          <w:i/>
        </w:rPr>
        <w:t>s</w:t>
      </w:r>
      <w:r w:rsidRPr="00640387">
        <w:rPr>
          <w:rFonts w:ascii="Times New Roman" w:hAnsi="Times New Roman"/>
          <w:b w:val="0"/>
          <w:bCs w:val="0"/>
          <w:i/>
        </w:rPr>
        <w:t>ta el 31 de octubre de 2023.</w:t>
      </w:r>
    </w:p>
    <w:p w:rsidR="00AC2771" w:rsidRDefault="00640387" w:rsidP="00640387">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640387">
        <w:rPr>
          <w:rFonts w:ascii="Times New Roman" w:hAnsi="Times New Roman"/>
          <w:b w:val="0"/>
          <w:bCs w:val="0"/>
          <w:i/>
        </w:rPr>
        <w:t>icho plazo tendrá c</w:t>
      </w:r>
      <w:r>
        <w:rPr>
          <w:rFonts w:ascii="Times New Roman" w:hAnsi="Times New Roman"/>
          <w:b w:val="0"/>
          <w:bCs w:val="0"/>
          <w:i/>
        </w:rPr>
        <w:t>o</w:t>
      </w:r>
      <w:bookmarkStart w:id="0" w:name="_GoBack"/>
      <w:bookmarkEnd w:id="0"/>
      <w:r w:rsidRPr="00640387">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F2ED1">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7B28AB">
        <w:rPr>
          <w:rFonts w:ascii="Times New Roman" w:hAnsi="Times New Roman"/>
          <w:b w:val="0"/>
        </w:rPr>
        <w:t>septiembre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43B03"/>
    <w:rsid w:val="00351265"/>
    <w:rsid w:val="00351EAC"/>
    <w:rsid w:val="0035696A"/>
    <w:rsid w:val="00364045"/>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0387"/>
    <w:rsid w:val="00643CB4"/>
    <w:rsid w:val="0064425B"/>
    <w:rsid w:val="00651269"/>
    <w:rsid w:val="00654C39"/>
    <w:rsid w:val="006666BD"/>
    <w:rsid w:val="00667FBB"/>
    <w:rsid w:val="00692138"/>
    <w:rsid w:val="006A54DA"/>
    <w:rsid w:val="006B3203"/>
    <w:rsid w:val="006B4EAA"/>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C7A73"/>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907</Words>
  <Characters>4994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2023-09-25T10:40:00Z</dcterms:created>
  <dcterms:modified xsi:type="dcterms:W3CDTF">2023-09-25T10:45:00Z</dcterms:modified>
</cp:coreProperties>
</file>