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0B4" w:rsidRPr="00BC705A" w:rsidRDefault="00F71B79" w:rsidP="00AA2277">
      <w:pPr>
        <w:autoSpaceDE w:val="0"/>
        <w:autoSpaceDN w:val="0"/>
        <w:adjustRightInd w:val="0"/>
        <w:jc w:val="center"/>
        <w:outlineLvl w:val="0"/>
        <w:rPr>
          <w:rFonts w:ascii="Arial Narrow" w:hAnsi="Arial Narrow" w:cs="Arial"/>
          <w:b/>
          <w:bCs/>
          <w:color w:val="9A0000"/>
        </w:rPr>
      </w:pPr>
      <w:r w:rsidRPr="00BC705A">
        <w:rPr>
          <w:rFonts w:ascii="Arial Narrow" w:hAnsi="Arial Narrow" w:cs="Arial"/>
          <w:b/>
          <w:bCs/>
          <w:color w:val="9A0000"/>
        </w:rPr>
        <w:t xml:space="preserve">Ayudas a </w:t>
      </w:r>
      <w:r w:rsidR="003167D0" w:rsidRPr="00BC705A">
        <w:rPr>
          <w:rFonts w:ascii="Arial Narrow" w:hAnsi="Arial Narrow" w:cs="Arial"/>
          <w:b/>
          <w:bCs/>
          <w:color w:val="9A0000"/>
        </w:rPr>
        <w:t>c</w:t>
      </w:r>
      <w:r w:rsidR="00844442" w:rsidRPr="00BC705A">
        <w:rPr>
          <w:rFonts w:ascii="Arial Narrow" w:hAnsi="Arial Narrow" w:cs="Arial"/>
          <w:b/>
          <w:bCs/>
          <w:color w:val="9A0000"/>
        </w:rPr>
        <w:t xml:space="preserve">lubes deportivos temporada </w:t>
      </w:r>
      <w:r w:rsidR="00BC705A" w:rsidRPr="00BC705A">
        <w:rPr>
          <w:rFonts w:ascii="Arial Narrow" w:hAnsi="Arial Narrow" w:cs="Arial"/>
          <w:b/>
          <w:bCs/>
          <w:color w:val="9A0000"/>
        </w:rPr>
        <w:t>2023</w:t>
      </w:r>
    </w:p>
    <w:p w:rsidR="004F40B4" w:rsidRPr="00BC705A" w:rsidRDefault="004F40B4" w:rsidP="00BC705A">
      <w:pPr>
        <w:jc w:val="center"/>
        <w:rPr>
          <w:rFonts w:ascii="Arial Narrow" w:hAnsi="Arial Narrow" w:cs="Arial"/>
          <w:b/>
          <w:u w:val="single"/>
        </w:rPr>
      </w:pPr>
      <w:r w:rsidRPr="00BC705A">
        <w:rPr>
          <w:rFonts w:ascii="Arial Narrow" w:hAnsi="Arial Narrow" w:cs="Arial"/>
          <w:b/>
          <w:u w:val="single"/>
        </w:rPr>
        <w:t>CONVOCATORIA DE CONCESIÓN DE AYUDAS ECONÓMICAS DESTINADAS A CLUBES DEPORTIVOS DE ESPARCIMIENTO CON SEDE SOCIAL EN ESTELLA-LIZARRA.</w:t>
      </w:r>
    </w:p>
    <w:p w:rsidR="004F40B4" w:rsidRPr="00BC705A" w:rsidRDefault="004F40B4" w:rsidP="004F40B4">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OBJETO Y CUANTÍA DE LAS AYUDAS ECONÓMICAS</w:t>
      </w:r>
    </w:p>
    <w:p w:rsidR="004F40B4" w:rsidRPr="00BC705A" w:rsidRDefault="004F40B4" w:rsidP="004F40B4">
      <w:pPr>
        <w:autoSpaceDE w:val="0"/>
        <w:autoSpaceDN w:val="0"/>
        <w:adjustRightInd w:val="0"/>
        <w:jc w:val="both"/>
        <w:rPr>
          <w:rFonts w:ascii="Arial Narrow" w:hAnsi="Arial Narrow" w:cs="Arial"/>
          <w:color w:val="333333"/>
        </w:rPr>
      </w:pPr>
      <w:r w:rsidRPr="00BC705A">
        <w:rPr>
          <w:rFonts w:ascii="Arial Narrow" w:hAnsi="Arial Narrow" w:cs="Arial"/>
          <w:b/>
          <w:color w:val="333333"/>
        </w:rPr>
        <w:t>Primera</w:t>
      </w:r>
      <w:r w:rsidRPr="00BC705A">
        <w:rPr>
          <w:rFonts w:ascii="Arial Narrow" w:hAnsi="Arial Narrow" w:cs="Arial"/>
          <w:color w:val="333333"/>
        </w:rPr>
        <w:t>. –</w:t>
      </w:r>
      <w:r w:rsidRPr="00BC705A">
        <w:rPr>
          <w:rFonts w:ascii="Arial Narrow" w:hAnsi="Arial Narrow" w:cs="Arial"/>
        </w:rPr>
        <w:t xml:space="preserve">La presente convocatoria tiene por objeto regular la </w:t>
      </w:r>
      <w:r w:rsidR="00F71B79" w:rsidRPr="00BC705A">
        <w:rPr>
          <w:rFonts w:ascii="Arial Narrow" w:hAnsi="Arial Narrow" w:cs="Arial"/>
        </w:rPr>
        <w:t xml:space="preserve">concesión </w:t>
      </w:r>
      <w:r w:rsidR="00233D9C" w:rsidRPr="00BC705A">
        <w:rPr>
          <w:rFonts w:ascii="Arial Narrow" w:hAnsi="Arial Narrow" w:cs="Arial"/>
        </w:rPr>
        <w:t xml:space="preserve">de </w:t>
      </w:r>
      <w:r w:rsidRPr="00BC705A">
        <w:rPr>
          <w:rFonts w:ascii="Arial Narrow" w:hAnsi="Arial Narrow" w:cs="Arial"/>
        </w:rPr>
        <w:t xml:space="preserve">ayudas económicas a los clubes deportivos de la ciudad de Estella-Lizarra, </w:t>
      </w:r>
      <w:r w:rsidR="00BC705A">
        <w:rPr>
          <w:rFonts w:ascii="Arial Narrow" w:hAnsi="Arial Narrow" w:cs="Arial"/>
        </w:rPr>
        <w:t>para la temporada 2022-2023</w:t>
      </w:r>
      <w:r w:rsidR="00233D9C" w:rsidRPr="00BC705A">
        <w:rPr>
          <w:rFonts w:ascii="Arial Narrow" w:hAnsi="Arial Narrow" w:cs="Arial"/>
        </w:rPr>
        <w:t>, com</w:t>
      </w:r>
      <w:r w:rsidR="00BC705A">
        <w:rPr>
          <w:rFonts w:ascii="Arial Narrow" w:hAnsi="Arial Narrow" w:cs="Arial"/>
        </w:rPr>
        <w:t>prendida del 15 de junio de 2022 al 31</w:t>
      </w:r>
      <w:r w:rsidR="00233D9C" w:rsidRPr="00BC705A">
        <w:rPr>
          <w:rFonts w:ascii="Arial Narrow" w:hAnsi="Arial Narrow" w:cs="Arial"/>
        </w:rPr>
        <w:t xml:space="preserve"> de </w:t>
      </w:r>
      <w:r w:rsidR="00BC705A">
        <w:rPr>
          <w:rFonts w:ascii="Arial Narrow" w:hAnsi="Arial Narrow" w:cs="Arial"/>
        </w:rPr>
        <w:t>agosto de 2023</w:t>
      </w:r>
      <w:r w:rsidR="00233D9C" w:rsidRPr="00BC705A">
        <w:rPr>
          <w:rFonts w:ascii="Arial Narrow" w:hAnsi="Arial Narrow" w:cs="Arial"/>
        </w:rPr>
        <w:t xml:space="preserve">, </w:t>
      </w:r>
      <w:r w:rsidRPr="00BC705A">
        <w:rPr>
          <w:rFonts w:ascii="Arial Narrow" w:hAnsi="Arial Narrow" w:cs="Arial"/>
        </w:rPr>
        <w:t xml:space="preserve">con el fin de fomentar </w:t>
      </w:r>
      <w:r w:rsidR="00AA2277" w:rsidRPr="00BC705A">
        <w:rPr>
          <w:rFonts w:ascii="Arial Narrow" w:hAnsi="Arial Narrow" w:cs="Arial"/>
        </w:rPr>
        <w:t>la actividad física</w:t>
      </w:r>
      <w:r w:rsidRPr="00BC705A">
        <w:rPr>
          <w:rFonts w:ascii="Arial Narrow" w:hAnsi="Arial Narrow" w:cs="Arial"/>
        </w:rPr>
        <w:t xml:space="preserve"> </w:t>
      </w:r>
      <w:r w:rsidR="00D23057" w:rsidRPr="00BC705A">
        <w:rPr>
          <w:rFonts w:ascii="Arial Narrow" w:hAnsi="Arial Narrow" w:cs="Arial"/>
        </w:rPr>
        <w:t xml:space="preserve">y la práctica deportiva </w:t>
      </w:r>
      <w:r w:rsidR="00AA2277" w:rsidRPr="00BC705A">
        <w:rPr>
          <w:rFonts w:ascii="Arial Narrow" w:hAnsi="Arial Narrow" w:cs="Arial"/>
        </w:rPr>
        <w:t xml:space="preserve">en las diversas actividades </w:t>
      </w:r>
      <w:r w:rsidR="00233D9C" w:rsidRPr="00BC705A">
        <w:rPr>
          <w:rFonts w:ascii="Arial Narrow" w:hAnsi="Arial Narrow" w:cs="Arial"/>
        </w:rPr>
        <w:t xml:space="preserve">que practiquen, </w:t>
      </w:r>
      <w:r w:rsidRPr="00BC705A">
        <w:rPr>
          <w:rFonts w:ascii="Arial Narrow" w:hAnsi="Arial Narrow" w:cs="Arial"/>
        </w:rPr>
        <w:t>ayudando de esta forma, a sufragar parte de los gastos que les ocasionen las mismas.</w:t>
      </w:r>
      <w:r w:rsidR="00233D9C" w:rsidRPr="00BC705A">
        <w:rPr>
          <w:rFonts w:ascii="Arial Narrow" w:hAnsi="Arial Narrow" w:cs="Arial"/>
        </w:rPr>
        <w:t xml:space="preserve"> </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La cantidad de ayuda económica</w:t>
      </w:r>
      <w:r w:rsidR="00BC705A">
        <w:rPr>
          <w:rFonts w:ascii="Arial Narrow" w:hAnsi="Arial Narrow" w:cs="Arial"/>
        </w:rPr>
        <w:t xml:space="preserve"> establecida durante el año 2023</w:t>
      </w:r>
      <w:r w:rsidRPr="00BC705A">
        <w:rPr>
          <w:rFonts w:ascii="Arial Narrow" w:hAnsi="Arial Narrow" w:cs="Arial"/>
        </w:rPr>
        <w:t xml:space="preserve"> para el objeto de la presente convocatoria es de </w:t>
      </w:r>
      <w:r w:rsidR="00F71B79" w:rsidRPr="00BC705A">
        <w:rPr>
          <w:rFonts w:ascii="Arial Narrow" w:hAnsi="Arial Narrow" w:cs="Arial"/>
        </w:rPr>
        <w:t>cinco</w:t>
      </w:r>
      <w:r w:rsidR="00D23057" w:rsidRPr="00BC705A">
        <w:rPr>
          <w:rFonts w:ascii="Arial Narrow" w:hAnsi="Arial Narrow" w:cs="Arial"/>
        </w:rPr>
        <w:t xml:space="preserve"> mil</w:t>
      </w:r>
      <w:r w:rsidR="003D7431" w:rsidRPr="00BC705A">
        <w:rPr>
          <w:rFonts w:ascii="Arial Narrow" w:hAnsi="Arial Narrow" w:cs="Arial"/>
        </w:rPr>
        <w:t xml:space="preserve"> </w:t>
      </w:r>
      <w:r w:rsidR="00F71B79" w:rsidRPr="00BC705A">
        <w:rPr>
          <w:rFonts w:ascii="Arial Narrow" w:hAnsi="Arial Narrow" w:cs="Arial"/>
        </w:rPr>
        <w:t>euros (5.0</w:t>
      </w:r>
      <w:r w:rsidR="00175177" w:rsidRPr="00BC705A">
        <w:rPr>
          <w:rFonts w:ascii="Arial Narrow" w:hAnsi="Arial Narrow" w:cs="Arial"/>
        </w:rPr>
        <w:t>00</w:t>
      </w:r>
      <w:r w:rsidR="003D7431" w:rsidRPr="00BC705A">
        <w:rPr>
          <w:rFonts w:ascii="Arial Narrow" w:hAnsi="Arial Narrow" w:cs="Arial"/>
        </w:rPr>
        <w:t xml:space="preserve"> euros</w:t>
      </w:r>
      <w:r w:rsidRPr="00BC705A">
        <w:rPr>
          <w:rFonts w:ascii="Arial Narrow" w:hAnsi="Arial Narrow" w:cs="Arial"/>
        </w:rPr>
        <w:t>), que será satisfecha co</w:t>
      </w:r>
      <w:r w:rsidR="003D7431" w:rsidRPr="00BC705A">
        <w:rPr>
          <w:rFonts w:ascii="Arial Narrow" w:hAnsi="Arial Narrow" w:cs="Arial"/>
        </w:rPr>
        <w:t xml:space="preserve">n cargo a la partida </w:t>
      </w:r>
      <w:r w:rsidR="00E21C13" w:rsidRPr="00BC705A">
        <w:rPr>
          <w:rFonts w:ascii="Arial Narrow" w:hAnsi="Arial Narrow" w:cs="Arial"/>
        </w:rPr>
        <w:t xml:space="preserve">1 </w:t>
      </w:r>
      <w:r w:rsidR="00E21C13" w:rsidRPr="001F194F">
        <w:rPr>
          <w:rFonts w:ascii="Arial Narrow" w:hAnsi="Arial Narrow" w:cs="Arial"/>
        </w:rPr>
        <w:t>341004890007 “Subv</w:t>
      </w:r>
      <w:bookmarkStart w:id="0" w:name="_GoBack"/>
      <w:bookmarkEnd w:id="0"/>
      <w:r w:rsidR="00E21C13" w:rsidRPr="001F194F">
        <w:rPr>
          <w:rFonts w:ascii="Arial Narrow" w:hAnsi="Arial Narrow" w:cs="Arial"/>
        </w:rPr>
        <w:t>.</w:t>
      </w:r>
      <w:r w:rsidR="00E21C13" w:rsidRPr="00BC705A">
        <w:rPr>
          <w:rFonts w:ascii="Arial Narrow" w:hAnsi="Arial Narrow" w:cs="Arial"/>
        </w:rPr>
        <w:t xml:space="preserve"> Clubes de esparcimiento” </w:t>
      </w:r>
      <w:r w:rsidRPr="00BC705A">
        <w:rPr>
          <w:rFonts w:ascii="Arial Narrow" w:hAnsi="Arial Narrow" w:cs="Arial"/>
        </w:rPr>
        <w:t>del vigente pre</w:t>
      </w:r>
      <w:r w:rsidR="00BC705A">
        <w:rPr>
          <w:rFonts w:ascii="Arial Narrow" w:hAnsi="Arial Narrow" w:cs="Arial"/>
        </w:rPr>
        <w:t>supuesto ordinario del año 2023</w:t>
      </w:r>
      <w:r w:rsidR="00480477" w:rsidRPr="00BC705A">
        <w:rPr>
          <w:rFonts w:ascii="Arial Narrow" w:hAnsi="Arial Narrow" w:cs="Arial"/>
        </w:rPr>
        <w:t xml:space="preserve">. </w:t>
      </w:r>
    </w:p>
    <w:p w:rsidR="004F40B4" w:rsidRPr="00BC705A" w:rsidRDefault="004F40B4" w:rsidP="004F40B4">
      <w:pPr>
        <w:autoSpaceDE w:val="0"/>
        <w:autoSpaceDN w:val="0"/>
        <w:adjustRightInd w:val="0"/>
        <w:jc w:val="both"/>
        <w:outlineLvl w:val="0"/>
        <w:rPr>
          <w:rFonts w:ascii="Arial Narrow" w:hAnsi="Arial Narrow" w:cs="Arial"/>
          <w:b/>
        </w:rPr>
      </w:pPr>
      <w:r w:rsidRPr="00BC705A">
        <w:rPr>
          <w:rFonts w:ascii="Arial Narrow" w:hAnsi="Arial Narrow" w:cs="Arial"/>
          <w:b/>
        </w:rPr>
        <w:t>BENEFICIARIOS</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rPr>
        <w:t>Segunda</w:t>
      </w:r>
      <w:r w:rsidRPr="00BC705A">
        <w:rPr>
          <w:rFonts w:ascii="Arial Narrow" w:hAnsi="Arial Narrow" w:cs="Arial"/>
        </w:rPr>
        <w:t>. –Podrán solicitar estas ayudas económicas y tendrán derecho a ellas, los clubes depo</w:t>
      </w:r>
      <w:r w:rsidR="00CC0993" w:rsidRPr="00BC705A">
        <w:rPr>
          <w:rFonts w:ascii="Arial Narrow" w:hAnsi="Arial Narrow" w:cs="Arial"/>
        </w:rPr>
        <w:t>rtivos, legalmente constituidos</w:t>
      </w:r>
      <w:r w:rsidRPr="00BC705A">
        <w:rPr>
          <w:rFonts w:ascii="Arial Narrow" w:hAnsi="Arial Narrow" w:cs="Arial"/>
        </w:rPr>
        <w:t xml:space="preserve"> y que figuren inscritos en el Registro Of</w:t>
      </w:r>
      <w:r w:rsidR="004D7BCF" w:rsidRPr="00BC705A">
        <w:rPr>
          <w:rFonts w:ascii="Arial Narrow" w:hAnsi="Arial Narrow" w:cs="Arial"/>
        </w:rPr>
        <w:t>icial de Clubes Deportivos del I</w:t>
      </w:r>
      <w:r w:rsidRPr="00BC705A">
        <w:rPr>
          <w:rFonts w:ascii="Arial Narrow" w:hAnsi="Arial Narrow" w:cs="Arial"/>
        </w:rPr>
        <w:t>nstituto Navarro de Deporte u organ</w:t>
      </w:r>
      <w:r w:rsidR="00175177" w:rsidRPr="00BC705A">
        <w:rPr>
          <w:rFonts w:ascii="Arial Narrow" w:hAnsi="Arial Narrow" w:cs="Arial"/>
        </w:rPr>
        <w:t xml:space="preserve">ismo competente correspondiente y que cumplan los requisitos de la convocatoria.   </w:t>
      </w:r>
    </w:p>
    <w:p w:rsidR="004F40B4" w:rsidRPr="00BC705A" w:rsidRDefault="004F40B4" w:rsidP="004F40B4">
      <w:pPr>
        <w:autoSpaceDE w:val="0"/>
        <w:autoSpaceDN w:val="0"/>
        <w:adjustRightInd w:val="0"/>
        <w:jc w:val="both"/>
        <w:outlineLvl w:val="0"/>
        <w:rPr>
          <w:rFonts w:ascii="Arial Narrow" w:hAnsi="Arial Narrow" w:cs="Arial"/>
          <w:b/>
        </w:rPr>
      </w:pPr>
      <w:r w:rsidRPr="00BC705A">
        <w:rPr>
          <w:rFonts w:ascii="Arial Narrow" w:hAnsi="Arial Narrow" w:cs="Arial"/>
          <w:b/>
        </w:rPr>
        <w:t>REQUISITOS PARA SOLICITAR LA AYUDA ECONÓMICA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rPr>
        <w:t>Tercera.</w:t>
      </w:r>
      <w:r w:rsidRPr="00BC705A">
        <w:rPr>
          <w:rFonts w:ascii="Arial Narrow" w:hAnsi="Arial Narrow" w:cs="Arial"/>
        </w:rPr>
        <w:t xml:space="preserve"> –Los clubes deportivos solicitantes de la ayuda económica, deberán cumplir los siguientes requisitos:</w:t>
      </w:r>
    </w:p>
    <w:p w:rsidR="004F40B4" w:rsidRPr="00BC705A" w:rsidRDefault="004F40B4" w:rsidP="005A59B8">
      <w:pPr>
        <w:pStyle w:val="Prrafodelista"/>
        <w:numPr>
          <w:ilvl w:val="0"/>
          <w:numId w:val="18"/>
        </w:numPr>
        <w:autoSpaceDE w:val="0"/>
        <w:autoSpaceDN w:val="0"/>
        <w:adjustRightInd w:val="0"/>
        <w:jc w:val="both"/>
        <w:rPr>
          <w:rFonts w:ascii="Arial Narrow" w:hAnsi="Arial Narrow" w:cs="Arial"/>
        </w:rPr>
      </w:pPr>
      <w:r w:rsidRPr="00BC705A">
        <w:rPr>
          <w:rFonts w:ascii="Arial Narrow" w:hAnsi="Arial Narrow" w:cs="Arial"/>
        </w:rPr>
        <w:t>Tener constituido su domicilio social en el término municipal de Estella-Lizarra.</w:t>
      </w:r>
    </w:p>
    <w:p w:rsidR="004F40B4" w:rsidRPr="00BC705A" w:rsidRDefault="004F40B4" w:rsidP="005A59B8">
      <w:pPr>
        <w:pStyle w:val="Prrafodelista"/>
        <w:numPr>
          <w:ilvl w:val="0"/>
          <w:numId w:val="18"/>
        </w:numPr>
        <w:autoSpaceDE w:val="0"/>
        <w:autoSpaceDN w:val="0"/>
        <w:adjustRightInd w:val="0"/>
        <w:jc w:val="both"/>
        <w:rPr>
          <w:rFonts w:ascii="Arial Narrow" w:hAnsi="Arial Narrow" w:cs="Arial"/>
        </w:rPr>
      </w:pPr>
      <w:r w:rsidRPr="00BC705A">
        <w:rPr>
          <w:rFonts w:ascii="Arial Narrow" w:hAnsi="Arial Narrow" w:cs="Arial"/>
        </w:rPr>
        <w:t>Presentar déficit</w:t>
      </w:r>
      <w:r w:rsidR="005A59B8" w:rsidRPr="00BC705A">
        <w:rPr>
          <w:rFonts w:ascii="Arial Narrow" w:hAnsi="Arial Narrow" w:cs="Arial"/>
        </w:rPr>
        <w:t xml:space="preserve"> en la temporada subvencionada.</w:t>
      </w:r>
    </w:p>
    <w:p w:rsidR="004F40B4" w:rsidRPr="00BC705A" w:rsidRDefault="004F40B4" w:rsidP="005A59B8">
      <w:pPr>
        <w:pStyle w:val="Prrafodelista"/>
        <w:numPr>
          <w:ilvl w:val="0"/>
          <w:numId w:val="18"/>
        </w:numPr>
        <w:autoSpaceDE w:val="0"/>
        <w:autoSpaceDN w:val="0"/>
        <w:adjustRightInd w:val="0"/>
        <w:jc w:val="both"/>
        <w:rPr>
          <w:rFonts w:ascii="Arial Narrow" w:hAnsi="Arial Narrow" w:cs="Arial"/>
        </w:rPr>
      </w:pPr>
      <w:r w:rsidRPr="00BC705A">
        <w:rPr>
          <w:rFonts w:ascii="Arial Narrow" w:hAnsi="Arial Narrow" w:cs="Arial"/>
        </w:rPr>
        <w:t>Realizar actividades</w:t>
      </w:r>
      <w:r w:rsidR="006D799C" w:rsidRPr="00BC705A">
        <w:rPr>
          <w:rFonts w:ascii="Arial Narrow" w:hAnsi="Arial Narrow" w:cs="Arial"/>
        </w:rPr>
        <w:t xml:space="preserve"> físico-</w:t>
      </w:r>
      <w:r w:rsidRPr="00BC705A">
        <w:rPr>
          <w:rFonts w:ascii="Arial Narrow" w:hAnsi="Arial Narrow" w:cs="Arial"/>
        </w:rPr>
        <w:t xml:space="preserve">deportivas en beneficio de la ciudanía de Estella-Lizarra. </w:t>
      </w:r>
    </w:p>
    <w:p w:rsidR="004F40B4" w:rsidRPr="00BC705A" w:rsidRDefault="004F40B4" w:rsidP="005A59B8">
      <w:pPr>
        <w:pStyle w:val="Prrafodelista"/>
        <w:numPr>
          <w:ilvl w:val="0"/>
          <w:numId w:val="18"/>
        </w:numPr>
        <w:autoSpaceDE w:val="0"/>
        <w:autoSpaceDN w:val="0"/>
        <w:adjustRightInd w:val="0"/>
        <w:jc w:val="both"/>
        <w:rPr>
          <w:rFonts w:ascii="Arial Narrow" w:hAnsi="Arial Narrow" w:cs="Arial"/>
        </w:rPr>
      </w:pPr>
      <w:r w:rsidRPr="00BC705A">
        <w:rPr>
          <w:rFonts w:ascii="Arial Narrow" w:hAnsi="Arial Narrow" w:cs="Arial"/>
        </w:rPr>
        <w:t>Estar dado de alta en el IAE (Impuesto Actividades Económicas) en el Ayuntamiento de Estella-</w:t>
      </w:r>
      <w:r w:rsidR="00E11D4A" w:rsidRPr="00BC705A">
        <w:rPr>
          <w:rFonts w:ascii="Arial Narrow" w:hAnsi="Arial Narrow" w:cs="Arial"/>
        </w:rPr>
        <w:t>L</w:t>
      </w:r>
      <w:r w:rsidRPr="00BC705A">
        <w:rPr>
          <w:rFonts w:ascii="Arial Narrow" w:hAnsi="Arial Narrow" w:cs="Arial"/>
        </w:rPr>
        <w:t>izarra</w:t>
      </w:r>
    </w:p>
    <w:p w:rsidR="004F40B4" w:rsidRPr="00BC705A" w:rsidRDefault="00CC0993" w:rsidP="005A59B8">
      <w:pPr>
        <w:pStyle w:val="Prrafodelista"/>
        <w:numPr>
          <w:ilvl w:val="0"/>
          <w:numId w:val="18"/>
        </w:numPr>
        <w:autoSpaceDE w:val="0"/>
        <w:autoSpaceDN w:val="0"/>
        <w:adjustRightInd w:val="0"/>
        <w:jc w:val="both"/>
        <w:rPr>
          <w:rFonts w:ascii="Arial Narrow" w:hAnsi="Arial Narrow" w:cs="Arial"/>
        </w:rPr>
      </w:pPr>
      <w:r w:rsidRPr="00BC705A">
        <w:rPr>
          <w:rFonts w:ascii="Arial Narrow" w:hAnsi="Arial Narrow" w:cs="Arial"/>
        </w:rPr>
        <w:t>Cumplir</w:t>
      </w:r>
      <w:r w:rsidR="004F40B4" w:rsidRPr="00BC705A">
        <w:rPr>
          <w:rFonts w:ascii="Arial Narrow" w:hAnsi="Arial Narrow" w:cs="Arial"/>
        </w:rPr>
        <w:t xml:space="preserve"> los requisitos que indica el artículo 13 de la Ley 38/2003, de 7 de noviembre, General de Subvenciones, para obtener la condición de beneficiario.</w:t>
      </w:r>
    </w:p>
    <w:p w:rsidR="004F40B4" w:rsidRPr="00BC705A" w:rsidRDefault="004F40B4" w:rsidP="005A59B8">
      <w:pPr>
        <w:pStyle w:val="Prrafodelista"/>
        <w:numPr>
          <w:ilvl w:val="0"/>
          <w:numId w:val="18"/>
        </w:numPr>
        <w:autoSpaceDE w:val="0"/>
        <w:autoSpaceDN w:val="0"/>
        <w:adjustRightInd w:val="0"/>
        <w:jc w:val="both"/>
        <w:rPr>
          <w:rFonts w:ascii="Arial Narrow" w:hAnsi="Arial Narrow" w:cs="Arial"/>
        </w:rPr>
      </w:pPr>
      <w:r w:rsidRPr="00BC705A">
        <w:rPr>
          <w:rFonts w:ascii="Arial Narrow" w:hAnsi="Arial Narrow" w:cs="Arial"/>
        </w:rPr>
        <w:t xml:space="preserve">La actividad del club debe ser adecuada a los principios y prioridades señalados en la ley Foral 15/2001del 5 de julio del deporte de Navarra, a los objetivos de la política de igualdad de oportunidades en materia de deporte del Ayuntamiento de Estella-Lizarra. </w:t>
      </w:r>
    </w:p>
    <w:p w:rsidR="00BC705A" w:rsidRPr="00BC705A" w:rsidRDefault="00BC705A" w:rsidP="00BC705A">
      <w:pPr>
        <w:autoSpaceDE w:val="0"/>
        <w:autoSpaceDN w:val="0"/>
        <w:spacing w:line="273" w:lineRule="atLeast"/>
        <w:jc w:val="both"/>
        <w:rPr>
          <w:rFonts w:ascii="Arial Narrow" w:eastAsiaTheme="minorHAnsi" w:hAnsi="Arial Narrow"/>
        </w:rPr>
      </w:pPr>
      <w:r w:rsidRPr="00BC705A">
        <w:rPr>
          <w:rFonts w:ascii="Arial Narrow" w:hAnsi="Arial Narrow" w:cs="Arial"/>
          <w:b/>
        </w:rPr>
        <w:t>Cuarta</w:t>
      </w:r>
      <w:r w:rsidRPr="00BC705A">
        <w:rPr>
          <w:rFonts w:ascii="Arial Narrow" w:hAnsi="Arial Narrow" w:cs="Arial"/>
        </w:rPr>
        <w:t>. – Los clubes deportivos interesados deberán presentar sus solicitudes e</w:t>
      </w:r>
      <w:r w:rsidRPr="00BC705A">
        <w:rPr>
          <w:rFonts w:ascii="Arial Narrow" w:hAnsi="Arial Narrow"/>
        </w:rPr>
        <w:t xml:space="preserve">n la Sede Electrónica del Ayuntamiento de Estella-Lizarra en la siguiente dirección web: </w:t>
      </w:r>
      <w:r w:rsidRPr="00BC705A">
        <w:rPr>
          <w:rStyle w:val="Hipervnculo"/>
          <w:rFonts w:ascii="Arial Narrow" w:hAnsi="Arial Narrow"/>
        </w:rPr>
        <w:t>https://sedeelectronica.estella-lizarra.com/</w:t>
      </w:r>
      <w:r w:rsidRPr="00BC705A">
        <w:rPr>
          <w:rFonts w:ascii="Arial Narrow" w:hAnsi="Arial Narrow"/>
        </w:rPr>
        <w:t xml:space="preserve"> y también se puede acceder desde la web de la entidad, </w:t>
      </w:r>
      <w:hyperlink r:id="rId8" w:history="1">
        <w:r w:rsidRPr="00BC705A">
          <w:rPr>
            <w:rStyle w:val="Hipervnculo"/>
            <w:rFonts w:ascii="Arial Narrow" w:hAnsi="Arial Narrow"/>
          </w:rPr>
          <w:t>www.estella-lizarra.com</w:t>
        </w:r>
      </w:hyperlink>
      <w:r w:rsidRPr="00BC705A">
        <w:rPr>
          <w:rFonts w:ascii="Arial Narrow" w:hAnsi="Arial Narrow"/>
        </w:rPr>
        <w:t xml:space="preserve"> a través del icono de acceso directo Ayuntamiento; o en cualquiera de los previstos en la Ley 30/1992, de 26 de noviembre, reguladora del Régimen Jurídico de las Administraciones Públicas y del Procedimiento Administrativo Común en el plazo, mediante instancia.</w:t>
      </w:r>
    </w:p>
    <w:p w:rsidR="004D7BCF" w:rsidRPr="00BC705A" w:rsidRDefault="004D7BCF" w:rsidP="004D7BCF">
      <w:pPr>
        <w:autoSpaceDE w:val="0"/>
        <w:autoSpaceDN w:val="0"/>
        <w:spacing w:line="273" w:lineRule="atLeast"/>
        <w:jc w:val="both"/>
        <w:rPr>
          <w:rFonts w:ascii="Arial Narrow" w:hAnsi="Arial Narrow"/>
        </w:rPr>
      </w:pPr>
      <w:r w:rsidRPr="00BC705A">
        <w:rPr>
          <w:rFonts w:ascii="Arial Narrow" w:hAnsi="Arial Narrow"/>
        </w:rPr>
        <w:t xml:space="preserve">Las personas interesadas que presenten solicitudes en alguno de los Registros Oficiales que autoriza el artículo 38.4 de la Ley 30/1992, de 26 de noviembre, de Régimen jurídico de las Administraciones Públicas y del Procedimiento Administrativo Común, deberán comunicar este hecho dentro del plazo </w:t>
      </w:r>
      <w:r w:rsidRPr="00BC705A">
        <w:rPr>
          <w:rFonts w:ascii="Arial Narrow" w:hAnsi="Arial Narrow"/>
        </w:rPr>
        <w:lastRenderedPageBreak/>
        <w:t xml:space="preserve">máximo de presentación de solicitudes </w:t>
      </w:r>
      <w:r w:rsidR="00063347" w:rsidRPr="00BC705A">
        <w:rPr>
          <w:rFonts w:ascii="Arial Narrow" w:hAnsi="Arial Narrow"/>
        </w:rPr>
        <w:t xml:space="preserve">a través del siguiente </w:t>
      </w:r>
      <w:r w:rsidR="00233D9C" w:rsidRPr="00BC705A">
        <w:rPr>
          <w:rFonts w:ascii="Arial Narrow" w:hAnsi="Arial Narrow"/>
        </w:rPr>
        <w:t xml:space="preserve">correo </w:t>
      </w:r>
      <w:r w:rsidR="00063347" w:rsidRPr="00BC705A">
        <w:rPr>
          <w:rFonts w:ascii="Arial Narrow" w:hAnsi="Arial Narrow"/>
        </w:rPr>
        <w:t xml:space="preserve">electrónico: </w:t>
      </w:r>
      <w:hyperlink r:id="rId9" w:history="1">
        <w:r w:rsidR="00063347" w:rsidRPr="00BC705A">
          <w:rPr>
            <w:rStyle w:val="Hipervnculo"/>
            <w:rFonts w:ascii="Arial Narrow" w:hAnsi="Arial Narrow" w:cs="Arial"/>
          </w:rPr>
          <w:t>deportes.kirolak@estella-lizarra.com</w:t>
        </w:r>
      </w:hyperlink>
      <w:r w:rsidR="00063347" w:rsidRPr="00BC705A">
        <w:rPr>
          <w:rFonts w:ascii="Arial Narrow" w:hAnsi="Arial Narrow"/>
        </w:rPr>
        <w:t xml:space="preserve">. </w:t>
      </w:r>
      <w:r w:rsidRPr="00BC705A">
        <w:rPr>
          <w:rFonts w:ascii="Arial Narrow" w:hAnsi="Arial Narrow"/>
        </w:rPr>
        <w:t>Sin la concurrencia de ambos requisitos no será admitida la solicitud.</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 xml:space="preserve">Igualmente se podrá informar de la presentación en otros registros públicos en la dirección del correo electrónico </w:t>
      </w:r>
      <w:hyperlink r:id="rId10" w:history="1">
        <w:r w:rsidRPr="00BC705A">
          <w:rPr>
            <w:rStyle w:val="Hipervnculo"/>
            <w:rFonts w:ascii="Arial Narrow" w:hAnsi="Arial Narrow" w:cs="Arial"/>
          </w:rPr>
          <w:t>deportes.kirolak@estella-lizarra.com</w:t>
        </w:r>
      </w:hyperlink>
      <w:r w:rsidRPr="00BC705A">
        <w:rPr>
          <w:rFonts w:ascii="Arial Narrow" w:hAnsi="Arial Narrow" w:cs="Arial"/>
        </w:rPr>
        <w:t>, enviando copia escaneada del justificante de haber depositado la documentación dentro del plazo para ello y en su normativa de desarrollo, de conformidad con los artículos 14 y 16 de la Ley 43/2010, de 30 de diciembre del servicio postal, de los derechos de los usuarios y del mercado postal y con el artículo 31 del Real Decreto 1829/1999, de 3 de diciembre, por el que se aprueba la prestación de servicios postales, requieren que presenten en sobre abierto, con objeto de que en la cabecera de la instancia que se quiera enviar, se hagan constar, con claridad, el nombre de la oficina y la fecha, el lugar, la hora y el minuto de su admisión. Cumplimentadas esta diligencia por la oficina de correos, la instancia diligenciada se introducirá en el sobre nº1 y se cerrará en las propias oficinas de correos ante la persona que haya hecho la diligencia de presentación.</w:t>
      </w:r>
    </w:p>
    <w:p w:rsidR="003017FB" w:rsidRPr="00BC705A" w:rsidRDefault="003017FB" w:rsidP="003017FB">
      <w:pPr>
        <w:autoSpaceDE w:val="0"/>
        <w:autoSpaceDN w:val="0"/>
        <w:spacing w:line="273" w:lineRule="atLeast"/>
        <w:jc w:val="both"/>
        <w:rPr>
          <w:rFonts w:ascii="Arial Narrow" w:hAnsi="Arial Narrow"/>
        </w:rPr>
      </w:pPr>
      <w:r w:rsidRPr="00BC705A">
        <w:rPr>
          <w:rFonts w:ascii="Arial Narrow" w:hAnsi="Arial Narrow"/>
        </w:rPr>
        <w:t>Transcurridos, no obstante, diez días naturales siguientes a la indicada fecha sin haberse recibido la solicitud, está no será admitida en ningún caso.</w:t>
      </w:r>
    </w:p>
    <w:p w:rsidR="005A59B8" w:rsidRPr="00BC705A" w:rsidRDefault="005A59B8" w:rsidP="004F40B4">
      <w:pPr>
        <w:autoSpaceDE w:val="0"/>
        <w:autoSpaceDN w:val="0"/>
        <w:adjustRightInd w:val="0"/>
        <w:jc w:val="both"/>
        <w:rPr>
          <w:rFonts w:ascii="Arial Narrow" w:hAnsi="Arial Narrow" w:cs="Arial"/>
        </w:rPr>
      </w:pPr>
    </w:p>
    <w:p w:rsidR="004F40B4" w:rsidRPr="00BC705A" w:rsidRDefault="004F40B4" w:rsidP="004F40B4">
      <w:pPr>
        <w:keepNext/>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DOCUMENTACIÓN A PRESENTAR</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Quinta</w:t>
      </w:r>
      <w:r w:rsidRPr="00BC705A">
        <w:rPr>
          <w:rFonts w:ascii="Arial Narrow" w:hAnsi="Arial Narrow" w:cs="Arial"/>
          <w:color w:val="333333"/>
        </w:rPr>
        <w:t>. –</w:t>
      </w:r>
      <w:r w:rsidRPr="00BC705A">
        <w:rPr>
          <w:rFonts w:ascii="Arial Narrow" w:hAnsi="Arial Narrow" w:cs="Arial"/>
        </w:rPr>
        <w:t>A las solicitudes se deberá adjuntar la siguiente documentación, cor</w:t>
      </w:r>
      <w:r w:rsidR="00F71B79" w:rsidRPr="00BC705A">
        <w:rPr>
          <w:rFonts w:ascii="Arial Narrow" w:hAnsi="Arial Narrow" w:cs="Arial"/>
        </w:rPr>
        <w:t>respondiente a la Temporada 202</w:t>
      </w:r>
      <w:r w:rsidR="00262E0E">
        <w:rPr>
          <w:rFonts w:ascii="Arial Narrow" w:hAnsi="Arial Narrow" w:cs="Arial"/>
        </w:rPr>
        <w:t>2-2023</w:t>
      </w:r>
      <w:r w:rsidRPr="00BC705A">
        <w:rPr>
          <w:rFonts w:ascii="Arial Narrow" w:hAnsi="Arial Narrow" w:cs="Arial"/>
        </w:rPr>
        <w:t xml:space="preserve"> </w:t>
      </w:r>
      <w:r w:rsidR="00262E0E">
        <w:rPr>
          <w:rFonts w:ascii="Arial Narrow" w:hAnsi="Arial Narrow" w:cs="Arial"/>
        </w:rPr>
        <w:t>(15 de junio de 2022 a 31</w:t>
      </w:r>
      <w:r w:rsidR="00F71B79" w:rsidRPr="00BC705A">
        <w:rPr>
          <w:rFonts w:ascii="Arial Narrow" w:hAnsi="Arial Narrow" w:cs="Arial"/>
        </w:rPr>
        <w:t xml:space="preserve"> </w:t>
      </w:r>
      <w:r w:rsidR="00262E0E">
        <w:rPr>
          <w:rFonts w:ascii="Arial Narrow" w:hAnsi="Arial Narrow" w:cs="Arial"/>
        </w:rPr>
        <w:t>de agosto de 2023</w:t>
      </w:r>
      <w:r w:rsidRPr="00BC705A">
        <w:rPr>
          <w:rFonts w:ascii="Arial Narrow" w:hAnsi="Arial Narrow" w:cs="Arial"/>
        </w:rPr>
        <w:t>):</w:t>
      </w:r>
      <w:r w:rsidR="00262E0E">
        <w:rPr>
          <w:rFonts w:ascii="Arial Narrow" w:hAnsi="Arial Narrow" w:cs="Arial"/>
        </w:rPr>
        <w:t xml:space="preserve"> </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Fotocopia del CIF del Club.</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 xml:space="preserve">Declaración responsable de conformidad con el </w:t>
      </w:r>
      <w:r w:rsidRPr="00BC705A">
        <w:rPr>
          <w:rFonts w:ascii="Arial Narrow" w:hAnsi="Arial Narrow" w:cs="Arial"/>
          <w:b/>
        </w:rPr>
        <w:t>ANEXO II</w:t>
      </w:r>
      <w:r w:rsidRPr="00BC705A">
        <w:rPr>
          <w:rFonts w:ascii="Arial Narrow" w:hAnsi="Arial Narrow" w:cs="Arial"/>
        </w:rPr>
        <w:t>.</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 xml:space="preserve">Documentación original o, mediante copia autorizada, justificativa de estar al corriente de las obligaciones tributarias con la </w:t>
      </w:r>
      <w:r w:rsidRPr="00BC705A">
        <w:rPr>
          <w:rFonts w:ascii="Arial Narrow" w:hAnsi="Arial Narrow" w:cs="Arial"/>
          <w:u w:val="single"/>
        </w:rPr>
        <w:t>Hacienda Foral</w:t>
      </w:r>
      <w:r w:rsidRPr="00BC705A">
        <w:rPr>
          <w:rFonts w:ascii="Arial Narrow" w:hAnsi="Arial Narrow" w:cs="Arial"/>
        </w:rPr>
        <w:t xml:space="preserve"> y con la </w:t>
      </w:r>
      <w:r w:rsidRPr="00BC705A">
        <w:rPr>
          <w:rFonts w:ascii="Arial Narrow" w:hAnsi="Arial Narrow" w:cs="Arial"/>
          <w:u w:val="single"/>
        </w:rPr>
        <w:t>Seguridad Social</w:t>
      </w:r>
      <w:r w:rsidRPr="00BC705A">
        <w:rPr>
          <w:rFonts w:ascii="Arial Narrow" w:hAnsi="Arial Narrow" w:cs="Arial"/>
        </w:rPr>
        <w:t xml:space="preserve"> </w:t>
      </w:r>
      <w:r w:rsidRPr="00BC705A">
        <w:rPr>
          <w:rFonts w:ascii="Arial Narrow" w:hAnsi="Arial Narrow" w:cs="Arial"/>
          <w:u w:val="single"/>
        </w:rPr>
        <w:t>en plazo de presentación de subvención</w:t>
      </w:r>
      <w:r w:rsidR="00E32DE1">
        <w:rPr>
          <w:rFonts w:ascii="Arial Narrow" w:hAnsi="Arial Narrow" w:cs="Arial"/>
          <w:u w:val="single"/>
        </w:rPr>
        <w:t xml:space="preserve"> o que tenga validez en dicho plazo</w:t>
      </w:r>
      <w:r w:rsidRPr="00BC705A">
        <w:rPr>
          <w:rFonts w:ascii="Arial Narrow" w:hAnsi="Arial Narrow" w:cs="Arial"/>
        </w:rPr>
        <w:t>. Se verificará de oficio si se está al corriente en el pago de las obligaciones tributarias con el propio Ayuntamient</w:t>
      </w:r>
      <w:r w:rsidR="00063347" w:rsidRPr="00BC705A">
        <w:rPr>
          <w:rFonts w:ascii="Arial Narrow" w:hAnsi="Arial Narrow" w:cs="Arial"/>
        </w:rPr>
        <w:t xml:space="preserve">o, incluido estar de alta IAE. Este apartado no será subsanable. En caso de presentar la documentación fuera del plazo dará lugar a la inadmisión. </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Certificado bancario o documentación acreditativa de la titularidad de la cuenta en la que se desea rea</w:t>
      </w:r>
      <w:r w:rsidR="00F71B79" w:rsidRPr="00BC705A">
        <w:rPr>
          <w:rFonts w:ascii="Arial Narrow" w:hAnsi="Arial Narrow" w:cs="Arial"/>
        </w:rPr>
        <w:t xml:space="preserve">lizar el abono de </w:t>
      </w:r>
      <w:r w:rsidR="00063347" w:rsidRPr="00BC705A">
        <w:rPr>
          <w:rFonts w:ascii="Arial Narrow" w:hAnsi="Arial Narrow" w:cs="Arial"/>
        </w:rPr>
        <w:t xml:space="preserve">la subvención u orden de abono por trasferencia.  </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Certificado emitido por el Secretario</w:t>
      </w:r>
      <w:r w:rsidR="007B1A88">
        <w:rPr>
          <w:rFonts w:ascii="Arial Narrow" w:hAnsi="Arial Narrow" w:cs="Arial"/>
        </w:rPr>
        <w:t>/a</w:t>
      </w:r>
      <w:r w:rsidRPr="00BC705A">
        <w:rPr>
          <w:rFonts w:ascii="Arial Narrow" w:hAnsi="Arial Narrow" w:cs="Arial"/>
        </w:rPr>
        <w:t xml:space="preserve"> del </w:t>
      </w:r>
      <w:r w:rsidR="00F12179" w:rsidRPr="00BC705A">
        <w:rPr>
          <w:rFonts w:ascii="Arial Narrow" w:hAnsi="Arial Narrow" w:cs="Arial"/>
        </w:rPr>
        <w:t>c</w:t>
      </w:r>
      <w:r w:rsidRPr="00BC705A">
        <w:rPr>
          <w:rFonts w:ascii="Arial Narrow" w:hAnsi="Arial Narrow" w:cs="Arial"/>
        </w:rPr>
        <w:t>lub y firmado también por el Presidente</w:t>
      </w:r>
      <w:r w:rsidR="007B1A88">
        <w:rPr>
          <w:rFonts w:ascii="Arial Narrow" w:hAnsi="Arial Narrow" w:cs="Arial"/>
        </w:rPr>
        <w:t>/a</w:t>
      </w:r>
      <w:r w:rsidRPr="00BC705A">
        <w:rPr>
          <w:rFonts w:ascii="Arial Narrow" w:hAnsi="Arial Narrow" w:cs="Arial"/>
        </w:rPr>
        <w:t xml:space="preserve"> del Club, de los puntos siguientes: </w:t>
      </w:r>
    </w:p>
    <w:p w:rsidR="004F40B4" w:rsidRPr="00BC705A" w:rsidRDefault="004F40B4" w:rsidP="005A59B8">
      <w:pPr>
        <w:pStyle w:val="Prrafodelista"/>
        <w:numPr>
          <w:ilvl w:val="1"/>
          <w:numId w:val="20"/>
        </w:numPr>
        <w:autoSpaceDE w:val="0"/>
        <w:autoSpaceDN w:val="0"/>
        <w:adjustRightInd w:val="0"/>
        <w:jc w:val="both"/>
        <w:rPr>
          <w:rFonts w:ascii="Arial Narrow" w:hAnsi="Arial Narrow" w:cs="Arial"/>
        </w:rPr>
      </w:pPr>
      <w:r w:rsidRPr="00BC705A">
        <w:rPr>
          <w:rFonts w:ascii="Arial Narrow" w:hAnsi="Arial Narrow" w:cs="Arial"/>
        </w:rPr>
        <w:t xml:space="preserve">Licencias deportivas, expedidas por cada Federación Deportiva Navarra, y si no existe en Navarra, la que corresponda, según </w:t>
      </w:r>
      <w:r w:rsidRPr="00BC705A">
        <w:rPr>
          <w:rFonts w:ascii="Arial Narrow" w:hAnsi="Arial Narrow" w:cs="Arial"/>
          <w:b/>
        </w:rPr>
        <w:t>ANEXO III</w:t>
      </w:r>
      <w:r w:rsidRPr="00BC705A">
        <w:rPr>
          <w:rFonts w:ascii="Arial Narrow" w:hAnsi="Arial Narrow" w:cs="Arial"/>
        </w:rPr>
        <w:t xml:space="preserve">. Además, adjuntar certificado de la federación correspondiente de las licencias emitidas. </w:t>
      </w:r>
    </w:p>
    <w:p w:rsidR="004F40B4" w:rsidRPr="00BC705A" w:rsidRDefault="00B558FE"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Los c</w:t>
      </w:r>
      <w:r w:rsidR="004F40B4" w:rsidRPr="00BC705A">
        <w:rPr>
          <w:rFonts w:ascii="Arial Narrow" w:hAnsi="Arial Narrow" w:cs="Arial"/>
        </w:rPr>
        <w:t xml:space="preserve">lubes de esparcimiento deberán rellenar el </w:t>
      </w:r>
      <w:r w:rsidR="004F40B4" w:rsidRPr="00BC705A">
        <w:rPr>
          <w:rFonts w:ascii="Arial Narrow" w:hAnsi="Arial Narrow" w:cs="Arial"/>
          <w:b/>
        </w:rPr>
        <w:t>ANEXO IV</w:t>
      </w:r>
      <w:r w:rsidR="004F40B4" w:rsidRPr="00BC705A">
        <w:rPr>
          <w:rFonts w:ascii="Arial Narrow" w:hAnsi="Arial Narrow" w:cs="Arial"/>
        </w:rPr>
        <w:t xml:space="preserve"> con las salidas realizadas, el número de partic</w:t>
      </w:r>
      <w:r w:rsidR="00CE4789" w:rsidRPr="00BC705A">
        <w:rPr>
          <w:rFonts w:ascii="Arial Narrow" w:hAnsi="Arial Narrow" w:cs="Arial"/>
        </w:rPr>
        <w:t xml:space="preserve">ipantes y los días de duración, así como los cursos de formación que realizan, con el número de participantes y los días de duración. </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 xml:space="preserve">De conformidad con el artículo 75 de Real Decreto 887/2006, de 21 de julio, por el que se aprueba el Reglamento de la Ley 38/2003, de 17 de noviembre, General de Subvenciones, deberá presentar una cuenta justificativa simplificada que contendrá, según el </w:t>
      </w:r>
      <w:r w:rsidRPr="00BC705A">
        <w:rPr>
          <w:rFonts w:ascii="Arial Narrow" w:hAnsi="Arial Narrow" w:cs="Arial"/>
          <w:b/>
        </w:rPr>
        <w:t>ANEXO V</w:t>
      </w:r>
      <w:r w:rsidRPr="00BC705A">
        <w:rPr>
          <w:rFonts w:ascii="Arial Narrow" w:hAnsi="Arial Narrow" w:cs="Arial"/>
        </w:rPr>
        <w:t>:</w:t>
      </w:r>
    </w:p>
    <w:p w:rsidR="004F40B4" w:rsidRPr="00BC705A" w:rsidRDefault="004F40B4" w:rsidP="005A59B8">
      <w:pPr>
        <w:pStyle w:val="Prrafodelista"/>
        <w:numPr>
          <w:ilvl w:val="1"/>
          <w:numId w:val="20"/>
        </w:numPr>
        <w:autoSpaceDE w:val="0"/>
        <w:autoSpaceDN w:val="0"/>
        <w:adjustRightInd w:val="0"/>
        <w:jc w:val="both"/>
        <w:rPr>
          <w:rFonts w:ascii="Arial Narrow" w:hAnsi="Arial Narrow" w:cs="Arial"/>
        </w:rPr>
      </w:pPr>
      <w:r w:rsidRPr="00BC705A">
        <w:rPr>
          <w:rFonts w:ascii="Arial Narrow" w:hAnsi="Arial Narrow" w:cs="Arial"/>
        </w:rPr>
        <w:t>Una relación clasificada de los</w:t>
      </w:r>
      <w:r w:rsidR="00DB4A1F" w:rsidRPr="00BC705A">
        <w:rPr>
          <w:rFonts w:ascii="Arial Narrow" w:hAnsi="Arial Narrow" w:cs="Arial"/>
        </w:rPr>
        <w:t xml:space="preserve"> </w:t>
      </w:r>
      <w:r w:rsidR="00D0264A" w:rsidRPr="00BC705A">
        <w:rPr>
          <w:rFonts w:ascii="Arial Narrow" w:hAnsi="Arial Narrow" w:cs="Arial"/>
          <w:u w:val="single"/>
        </w:rPr>
        <w:t>gastos</w:t>
      </w:r>
      <w:r w:rsidR="00D0264A" w:rsidRPr="00BC705A">
        <w:rPr>
          <w:rFonts w:ascii="Arial Narrow" w:hAnsi="Arial Narrow" w:cs="Arial"/>
        </w:rPr>
        <w:t xml:space="preserve"> </w:t>
      </w:r>
      <w:r w:rsidR="003C1C8A" w:rsidRPr="00BC705A">
        <w:rPr>
          <w:rFonts w:ascii="Arial Narrow" w:hAnsi="Arial Narrow" w:cs="Arial"/>
        </w:rPr>
        <w:t>realizado</w:t>
      </w:r>
      <w:r w:rsidRPr="00BC705A">
        <w:rPr>
          <w:rFonts w:ascii="Arial Narrow" w:hAnsi="Arial Narrow" w:cs="Arial"/>
        </w:rPr>
        <w:t xml:space="preserve">s por el </w:t>
      </w:r>
      <w:r w:rsidR="00063347" w:rsidRPr="00BC705A">
        <w:rPr>
          <w:rFonts w:ascii="Arial Narrow" w:hAnsi="Arial Narrow" w:cs="Arial"/>
        </w:rPr>
        <w:t>c</w:t>
      </w:r>
      <w:r w:rsidRPr="00BC705A">
        <w:rPr>
          <w:rFonts w:ascii="Arial Narrow" w:hAnsi="Arial Narrow" w:cs="Arial"/>
        </w:rPr>
        <w:t xml:space="preserve">lub durante la temporada a subvencionar </w:t>
      </w:r>
      <w:r w:rsidR="00E15A66" w:rsidRPr="00BC705A">
        <w:rPr>
          <w:rFonts w:ascii="Arial Narrow" w:hAnsi="Arial Narrow" w:cs="Arial"/>
        </w:rPr>
        <w:t xml:space="preserve">con desglose de Base Imponible, IVA no deducible, suma de ambas cantidades e IVA deducible. </w:t>
      </w:r>
    </w:p>
    <w:p w:rsidR="00E15A66" w:rsidRPr="00BC705A" w:rsidRDefault="004F40B4" w:rsidP="005A59B8">
      <w:pPr>
        <w:pStyle w:val="Prrafodelista"/>
        <w:numPr>
          <w:ilvl w:val="1"/>
          <w:numId w:val="20"/>
        </w:numPr>
        <w:autoSpaceDE w:val="0"/>
        <w:autoSpaceDN w:val="0"/>
        <w:adjustRightInd w:val="0"/>
        <w:jc w:val="both"/>
        <w:rPr>
          <w:rFonts w:ascii="Arial Narrow" w:hAnsi="Arial Narrow" w:cs="Arial"/>
        </w:rPr>
      </w:pPr>
      <w:r w:rsidRPr="00BC705A">
        <w:rPr>
          <w:rFonts w:ascii="Arial Narrow" w:hAnsi="Arial Narrow" w:cs="Arial"/>
        </w:rPr>
        <w:lastRenderedPageBreak/>
        <w:t xml:space="preserve">Una relación clasificada de </w:t>
      </w:r>
      <w:r w:rsidRPr="00BC705A">
        <w:rPr>
          <w:rFonts w:ascii="Arial Narrow" w:hAnsi="Arial Narrow" w:cs="Arial"/>
          <w:u w:val="single"/>
        </w:rPr>
        <w:t>ingresos</w:t>
      </w:r>
      <w:r w:rsidRPr="00BC705A">
        <w:rPr>
          <w:rFonts w:ascii="Arial Narrow" w:hAnsi="Arial Narrow" w:cs="Arial"/>
        </w:rPr>
        <w:t xml:space="preserve"> que hay</w:t>
      </w:r>
      <w:r w:rsidR="006A3BA1" w:rsidRPr="00BC705A">
        <w:rPr>
          <w:rFonts w:ascii="Arial Narrow" w:hAnsi="Arial Narrow" w:cs="Arial"/>
        </w:rPr>
        <w:t>an financiado la actividad del c</w:t>
      </w:r>
      <w:r w:rsidRPr="00BC705A">
        <w:rPr>
          <w:rFonts w:ascii="Arial Narrow" w:hAnsi="Arial Narrow" w:cs="Arial"/>
        </w:rPr>
        <w:t>lub durante la temporada a subvencionar.</w:t>
      </w:r>
      <w:r w:rsidR="00E15A66" w:rsidRPr="00BC705A">
        <w:rPr>
          <w:rFonts w:ascii="Arial Narrow" w:hAnsi="Arial Narrow" w:cs="Arial"/>
        </w:rPr>
        <w:t xml:space="preserve"> Desglosar los conceptos de Base Imponible e</w:t>
      </w:r>
      <w:r w:rsidR="00FD4138" w:rsidRPr="00BC705A">
        <w:rPr>
          <w:rFonts w:ascii="Arial Narrow" w:hAnsi="Arial Narrow" w:cs="Arial"/>
        </w:rPr>
        <w:t xml:space="preserve"> IVA ingresado en hacienda, </w:t>
      </w:r>
      <w:r w:rsidR="00E15A66" w:rsidRPr="00BC705A">
        <w:rPr>
          <w:rFonts w:ascii="Arial Narrow" w:hAnsi="Arial Narrow" w:cs="Arial"/>
        </w:rPr>
        <w:t xml:space="preserve">ya que este IVA no computa como ingreso del club. </w:t>
      </w:r>
      <w:r w:rsidRPr="00BC705A">
        <w:rPr>
          <w:rFonts w:ascii="Arial Narrow" w:hAnsi="Arial Narrow" w:cs="Arial"/>
        </w:rPr>
        <w:t xml:space="preserve"> </w:t>
      </w:r>
    </w:p>
    <w:p w:rsidR="004F40B4" w:rsidRPr="00BC705A" w:rsidRDefault="004F40B4" w:rsidP="005A59B8">
      <w:pPr>
        <w:pStyle w:val="Prrafodelista"/>
        <w:numPr>
          <w:ilvl w:val="1"/>
          <w:numId w:val="20"/>
        </w:numPr>
        <w:autoSpaceDE w:val="0"/>
        <w:autoSpaceDN w:val="0"/>
        <w:adjustRightInd w:val="0"/>
        <w:jc w:val="both"/>
        <w:rPr>
          <w:rFonts w:ascii="Arial Narrow" w:hAnsi="Arial Narrow" w:cs="Arial"/>
        </w:rPr>
      </w:pPr>
      <w:r w:rsidRPr="00BC705A">
        <w:rPr>
          <w:rFonts w:ascii="Arial Narrow" w:hAnsi="Arial Narrow" w:cs="Arial"/>
        </w:rPr>
        <w:t xml:space="preserve">Un </w:t>
      </w:r>
      <w:r w:rsidRPr="00BC705A">
        <w:rPr>
          <w:rFonts w:ascii="Arial Narrow" w:hAnsi="Arial Narrow" w:cs="Arial"/>
          <w:u w:val="single"/>
        </w:rPr>
        <w:t>resumen</w:t>
      </w:r>
      <w:r w:rsidRPr="00BC705A">
        <w:rPr>
          <w:rFonts w:ascii="Arial Narrow" w:hAnsi="Arial Narrow" w:cs="Arial"/>
        </w:rPr>
        <w:t xml:space="preserve"> de los gastos e ingresos. Dicha información a parte de presentarse en papel, también se enviará en soporte informático. </w:t>
      </w:r>
      <w:r w:rsidRPr="00BC705A">
        <w:rPr>
          <w:rFonts w:ascii="Arial Narrow" w:hAnsi="Arial Narrow" w:cs="Arial"/>
          <w:i/>
        </w:rPr>
        <w:t xml:space="preserve">(Hoja de cálculo Excel por correo electrónico a la dirección: </w:t>
      </w:r>
      <w:hyperlink r:id="rId11" w:history="1">
        <w:r w:rsidRPr="00BC705A">
          <w:rPr>
            <w:rFonts w:ascii="Arial Narrow" w:hAnsi="Arial Narrow" w:cs="Arial"/>
            <w:i/>
          </w:rPr>
          <w:t>hacienda1@estella-lizarra.com</w:t>
        </w:r>
      </w:hyperlink>
      <w:r w:rsidRPr="00BC705A">
        <w:rPr>
          <w:rFonts w:ascii="Arial Narrow" w:hAnsi="Arial Narrow" w:cs="Arial"/>
          <w:i/>
        </w:rPr>
        <w:t>).</w:t>
      </w:r>
      <w:r w:rsidRPr="00BC705A">
        <w:rPr>
          <w:rFonts w:ascii="Arial Narrow" w:hAnsi="Arial Narrow" w:cs="Arial"/>
        </w:rPr>
        <w:t xml:space="preserve"> </w:t>
      </w:r>
    </w:p>
    <w:p w:rsidR="004F40B4" w:rsidRPr="00BC705A" w:rsidRDefault="004F40B4" w:rsidP="005A59B8">
      <w:pPr>
        <w:pStyle w:val="Prrafodelista"/>
        <w:autoSpaceDE w:val="0"/>
        <w:autoSpaceDN w:val="0"/>
        <w:adjustRightInd w:val="0"/>
        <w:jc w:val="both"/>
        <w:rPr>
          <w:rFonts w:ascii="Arial Narrow" w:hAnsi="Arial Narrow" w:cs="Arial"/>
        </w:rPr>
      </w:pPr>
      <w:r w:rsidRPr="00BC705A">
        <w:rPr>
          <w:rFonts w:ascii="Arial Narrow" w:hAnsi="Arial Narrow" w:cs="Arial"/>
        </w:rPr>
        <w:t>El Ayuntamiento comprobará facturas con su justificante de pago, a través de técnicas de muestreo, con objeto de obtener una evidencia razonable sobre la adecuada aplicación de la subvención, a cuyo fin podrá requerir al beneficiario la remisión de los justificantes de gastos seleccionados (la justificación se realizará mediante la presentación de la factura y justificante de su pago requeridos). D</w:t>
      </w:r>
      <w:r w:rsidR="00FD4138" w:rsidRPr="00BC705A">
        <w:rPr>
          <w:rFonts w:ascii="Arial Narrow" w:hAnsi="Arial Narrow" w:cs="Arial"/>
        </w:rPr>
        <w:t>ichos justificantes seleccionado</w:t>
      </w:r>
      <w:r w:rsidRPr="00BC705A">
        <w:rPr>
          <w:rFonts w:ascii="Arial Narrow" w:hAnsi="Arial Narrow" w:cs="Arial"/>
        </w:rPr>
        <w:t>s en su conjunto deben sumar al menos el importe subvencionado.</w:t>
      </w:r>
      <w:r w:rsidR="00F12179" w:rsidRPr="00BC705A">
        <w:rPr>
          <w:rFonts w:ascii="Arial Narrow" w:hAnsi="Arial Narrow" w:cs="Arial"/>
        </w:rPr>
        <w:t xml:space="preserve"> </w:t>
      </w:r>
      <w:r w:rsidR="00A5075A" w:rsidRPr="00BC705A">
        <w:rPr>
          <w:rFonts w:ascii="Arial Narrow" w:hAnsi="Arial Narrow" w:cs="Arial"/>
        </w:rPr>
        <w:t>En las facturas que incluyan retención de IRPF, deberá adjuntarse los pagos a hacienda de esas retenciones.</w:t>
      </w:r>
    </w:p>
    <w:p w:rsidR="00E15A66" w:rsidRPr="00BC705A" w:rsidRDefault="00E15A66" w:rsidP="005A59B8">
      <w:pPr>
        <w:pStyle w:val="Prrafodelista"/>
        <w:autoSpaceDE w:val="0"/>
        <w:autoSpaceDN w:val="0"/>
        <w:adjustRightInd w:val="0"/>
        <w:jc w:val="both"/>
        <w:rPr>
          <w:rFonts w:ascii="Arial Narrow" w:hAnsi="Arial Narrow" w:cs="Arial"/>
        </w:rPr>
      </w:pPr>
    </w:p>
    <w:p w:rsidR="004F40B4" w:rsidRPr="00BC705A" w:rsidRDefault="004F40B4" w:rsidP="005A59B8">
      <w:pPr>
        <w:pStyle w:val="Prrafodelista"/>
        <w:autoSpaceDE w:val="0"/>
        <w:autoSpaceDN w:val="0"/>
        <w:adjustRightInd w:val="0"/>
        <w:jc w:val="both"/>
        <w:rPr>
          <w:rFonts w:ascii="Arial Narrow" w:hAnsi="Arial Narrow" w:cs="Arial"/>
        </w:rPr>
      </w:pPr>
      <w:r w:rsidRPr="00BC705A">
        <w:rPr>
          <w:rFonts w:ascii="Arial Narrow" w:hAnsi="Arial Narrow" w:cs="Arial"/>
        </w:rPr>
        <w:t>En caso de km el máximo admitido será 0,32 euros por km recorrido.</w:t>
      </w:r>
    </w:p>
    <w:p w:rsidR="00E15A66" w:rsidRPr="00BC705A" w:rsidRDefault="00E15A66" w:rsidP="005A59B8">
      <w:pPr>
        <w:pStyle w:val="Prrafodelista"/>
        <w:autoSpaceDE w:val="0"/>
        <w:autoSpaceDN w:val="0"/>
        <w:adjustRightInd w:val="0"/>
        <w:jc w:val="both"/>
        <w:rPr>
          <w:rFonts w:ascii="Arial Narrow" w:hAnsi="Arial Narrow" w:cs="Arial"/>
        </w:rPr>
      </w:pPr>
    </w:p>
    <w:p w:rsidR="004F40B4" w:rsidRPr="00BC705A" w:rsidRDefault="004F40B4" w:rsidP="005A59B8">
      <w:pPr>
        <w:pStyle w:val="Prrafodelista"/>
        <w:autoSpaceDE w:val="0"/>
        <w:autoSpaceDN w:val="0"/>
        <w:adjustRightInd w:val="0"/>
        <w:jc w:val="both"/>
        <w:rPr>
          <w:rFonts w:ascii="Arial Narrow" w:hAnsi="Arial Narrow" w:cs="Arial"/>
        </w:rPr>
      </w:pPr>
      <w:r w:rsidRPr="00BC705A">
        <w:rPr>
          <w:rFonts w:ascii="Arial Narrow" w:hAnsi="Arial Narrow" w:cs="Arial"/>
        </w:rPr>
        <w:t>En los casos en los que no sea posible obtener factura, se admitirán recibís fechados y firmados que contengan los datos básicos de la persona receptora del dinero.</w:t>
      </w:r>
      <w:r w:rsidR="00E15A66" w:rsidRPr="00BC705A">
        <w:rPr>
          <w:rFonts w:ascii="Arial Narrow" w:hAnsi="Arial Narrow" w:cs="Arial"/>
        </w:rPr>
        <w:t xml:space="preserve"> (Nombre, apellidos, DNI e importe recibido). </w:t>
      </w:r>
    </w:p>
    <w:p w:rsidR="00E15A66" w:rsidRPr="00BC705A" w:rsidRDefault="00E15A66" w:rsidP="005A59B8">
      <w:pPr>
        <w:pStyle w:val="Prrafodelista"/>
        <w:autoSpaceDE w:val="0"/>
        <w:autoSpaceDN w:val="0"/>
        <w:adjustRightInd w:val="0"/>
        <w:jc w:val="both"/>
        <w:rPr>
          <w:rFonts w:ascii="Arial Narrow" w:hAnsi="Arial Narrow" w:cs="Arial"/>
        </w:rPr>
      </w:pPr>
    </w:p>
    <w:p w:rsidR="004F40B4" w:rsidRPr="00BC705A" w:rsidRDefault="004F40B4" w:rsidP="005A59B8">
      <w:pPr>
        <w:pStyle w:val="Prrafodelista"/>
        <w:autoSpaceDE w:val="0"/>
        <w:autoSpaceDN w:val="0"/>
        <w:adjustRightInd w:val="0"/>
        <w:jc w:val="both"/>
        <w:rPr>
          <w:rFonts w:ascii="Arial Narrow" w:hAnsi="Arial Narrow" w:cs="Arial"/>
        </w:rPr>
      </w:pPr>
      <w:r w:rsidRPr="00BC705A">
        <w:rPr>
          <w:rFonts w:ascii="Arial Narrow" w:hAnsi="Arial Narrow" w:cs="Arial"/>
        </w:rPr>
        <w:t>En el caso de ingresos por entradas, sorteos..., u otros ingresos de venta a través de tickets, se adjuntará un certificado del secretario del club, con indicación del número de ventas y el precio individual.</w:t>
      </w:r>
    </w:p>
    <w:p w:rsidR="00E15A66" w:rsidRPr="00BC705A" w:rsidRDefault="00E15A66" w:rsidP="005A59B8">
      <w:pPr>
        <w:pStyle w:val="Prrafodelista"/>
        <w:autoSpaceDE w:val="0"/>
        <w:autoSpaceDN w:val="0"/>
        <w:adjustRightInd w:val="0"/>
        <w:jc w:val="both"/>
        <w:rPr>
          <w:rFonts w:ascii="Arial Narrow" w:hAnsi="Arial Narrow" w:cs="Arial"/>
        </w:rPr>
      </w:pPr>
    </w:p>
    <w:p w:rsidR="0076029D" w:rsidRPr="00BC705A" w:rsidRDefault="0076029D" w:rsidP="005A59B8">
      <w:pPr>
        <w:pStyle w:val="Prrafodelista"/>
        <w:autoSpaceDE w:val="0"/>
        <w:autoSpaceDN w:val="0"/>
        <w:adjustRightInd w:val="0"/>
        <w:jc w:val="both"/>
        <w:rPr>
          <w:rFonts w:ascii="Arial Narrow" w:hAnsi="Arial Narrow" w:cs="Arial"/>
        </w:rPr>
      </w:pPr>
      <w:r w:rsidRPr="00BC705A">
        <w:rPr>
          <w:rFonts w:ascii="Arial Narrow" w:hAnsi="Arial Narrow" w:cs="Arial"/>
        </w:rPr>
        <w:t xml:space="preserve">No se subvencionarán los gastos por comidas, cenas, lunch, etc. </w:t>
      </w:r>
    </w:p>
    <w:p w:rsidR="00E15A66" w:rsidRPr="00BC705A" w:rsidRDefault="00E15A66" w:rsidP="005A59B8">
      <w:pPr>
        <w:pStyle w:val="Prrafodelista"/>
        <w:autoSpaceDE w:val="0"/>
        <w:autoSpaceDN w:val="0"/>
        <w:adjustRightInd w:val="0"/>
        <w:jc w:val="both"/>
        <w:rPr>
          <w:rFonts w:ascii="Arial Narrow" w:hAnsi="Arial Narrow" w:cs="Arial"/>
        </w:rPr>
      </w:pP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 xml:space="preserve">Descripción de los </w:t>
      </w:r>
      <w:r w:rsidR="008601E4" w:rsidRPr="00BC705A">
        <w:rPr>
          <w:rFonts w:ascii="Arial Narrow" w:hAnsi="Arial Narrow" w:cs="Arial"/>
        </w:rPr>
        <w:t xml:space="preserve">gastos de </w:t>
      </w:r>
      <w:r w:rsidR="00780EEB" w:rsidRPr="00BC705A">
        <w:rPr>
          <w:rFonts w:ascii="Arial Narrow" w:hAnsi="Arial Narrow" w:cs="Arial"/>
        </w:rPr>
        <w:t xml:space="preserve">desplazamientos, </w:t>
      </w:r>
      <w:r w:rsidR="00E15A66" w:rsidRPr="00BC705A">
        <w:rPr>
          <w:rFonts w:ascii="Arial Narrow" w:hAnsi="Arial Narrow" w:cs="Arial"/>
        </w:rPr>
        <w:t xml:space="preserve">según </w:t>
      </w:r>
      <w:r w:rsidRPr="00BC705A">
        <w:rPr>
          <w:rFonts w:ascii="Arial Narrow" w:hAnsi="Arial Narrow" w:cs="Arial"/>
          <w:b/>
        </w:rPr>
        <w:t>ANEXO VI</w:t>
      </w:r>
      <w:r w:rsidR="00E15A66" w:rsidRPr="00BC705A">
        <w:rPr>
          <w:rFonts w:ascii="Arial Narrow" w:hAnsi="Arial Narrow" w:cs="Arial"/>
        </w:rPr>
        <w:t xml:space="preserve">. </w:t>
      </w:r>
    </w:p>
    <w:p w:rsidR="004F40B4" w:rsidRPr="00BC705A" w:rsidRDefault="004F40B4" w:rsidP="005A59B8">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Una memoria de las actividades que ha realiza</w:t>
      </w:r>
      <w:r w:rsidR="006A3BA1" w:rsidRPr="00BC705A">
        <w:rPr>
          <w:rFonts w:ascii="Arial Narrow" w:hAnsi="Arial Narrow" w:cs="Arial"/>
        </w:rPr>
        <w:t>d</w:t>
      </w:r>
      <w:r w:rsidR="001C0C84" w:rsidRPr="00BC705A">
        <w:rPr>
          <w:rFonts w:ascii="Arial Narrow" w:hAnsi="Arial Narrow" w:cs="Arial"/>
        </w:rPr>
        <w:t>o el</w:t>
      </w:r>
      <w:r w:rsidR="006A3BA1" w:rsidRPr="00BC705A">
        <w:rPr>
          <w:rFonts w:ascii="Arial Narrow" w:hAnsi="Arial Narrow" w:cs="Arial"/>
        </w:rPr>
        <w:t xml:space="preserve"> c</w:t>
      </w:r>
      <w:r w:rsidR="00CE4789" w:rsidRPr="00BC705A">
        <w:rPr>
          <w:rFonts w:ascii="Arial Narrow" w:hAnsi="Arial Narrow" w:cs="Arial"/>
        </w:rPr>
        <w:t>lub durante la temporada</w:t>
      </w:r>
      <w:r w:rsidR="00594A32" w:rsidRPr="00BC705A">
        <w:rPr>
          <w:rFonts w:ascii="Arial Narrow" w:hAnsi="Arial Narrow" w:cs="Arial"/>
        </w:rPr>
        <w:t xml:space="preserve"> </w:t>
      </w:r>
      <w:r w:rsidR="00BD262A">
        <w:rPr>
          <w:rFonts w:ascii="Arial Narrow" w:hAnsi="Arial Narrow" w:cs="Arial"/>
        </w:rPr>
        <w:t xml:space="preserve">2022-2023 </w:t>
      </w:r>
      <w:r w:rsidR="00E15A66" w:rsidRPr="00BC705A">
        <w:rPr>
          <w:rFonts w:ascii="Arial Narrow" w:hAnsi="Arial Narrow" w:cs="Arial"/>
        </w:rPr>
        <w:t>según</w:t>
      </w:r>
      <w:r w:rsidRPr="00BC705A">
        <w:rPr>
          <w:rFonts w:ascii="Arial Narrow" w:hAnsi="Arial Narrow" w:cs="Arial"/>
        </w:rPr>
        <w:t xml:space="preserve"> </w:t>
      </w:r>
      <w:r w:rsidRPr="00BC705A">
        <w:rPr>
          <w:rFonts w:ascii="Arial Narrow" w:hAnsi="Arial Narrow" w:cs="Arial"/>
          <w:b/>
        </w:rPr>
        <w:t>ANEXO VII</w:t>
      </w:r>
      <w:r w:rsidR="00E15A66" w:rsidRPr="00BC705A">
        <w:rPr>
          <w:rFonts w:ascii="Arial Narrow" w:hAnsi="Arial Narrow" w:cs="Arial"/>
        </w:rPr>
        <w:t xml:space="preserve">. </w:t>
      </w:r>
    </w:p>
    <w:p w:rsidR="005A2E2C" w:rsidRPr="00BC705A" w:rsidRDefault="004F40B4" w:rsidP="005A2E2C">
      <w:pPr>
        <w:pStyle w:val="Prrafodelista"/>
        <w:numPr>
          <w:ilvl w:val="0"/>
          <w:numId w:val="20"/>
        </w:numPr>
        <w:autoSpaceDE w:val="0"/>
        <w:autoSpaceDN w:val="0"/>
        <w:adjustRightInd w:val="0"/>
        <w:jc w:val="both"/>
        <w:rPr>
          <w:rFonts w:ascii="Arial Narrow" w:hAnsi="Arial Narrow" w:cs="Arial"/>
        </w:rPr>
      </w:pPr>
      <w:r w:rsidRPr="00BC705A">
        <w:rPr>
          <w:rFonts w:ascii="Arial Narrow" w:hAnsi="Arial Narrow" w:cs="Arial"/>
        </w:rPr>
        <w:t>Declaración jur</w:t>
      </w:r>
      <w:r w:rsidR="00A27AE4" w:rsidRPr="00BC705A">
        <w:rPr>
          <w:rFonts w:ascii="Arial Narrow" w:hAnsi="Arial Narrow" w:cs="Arial"/>
        </w:rPr>
        <w:t>ada de facturas y justificantes según</w:t>
      </w:r>
      <w:r w:rsidRPr="00BC705A">
        <w:rPr>
          <w:rFonts w:ascii="Arial Narrow" w:hAnsi="Arial Narrow" w:cs="Arial"/>
        </w:rPr>
        <w:t xml:space="preserve"> </w:t>
      </w:r>
      <w:r w:rsidR="00594A32" w:rsidRPr="00BC705A">
        <w:rPr>
          <w:rFonts w:ascii="Arial Narrow" w:hAnsi="Arial Narrow" w:cs="Arial"/>
          <w:b/>
        </w:rPr>
        <w:t>ANEXO VIII</w:t>
      </w:r>
      <w:r w:rsidR="00594A32" w:rsidRPr="00BC705A">
        <w:rPr>
          <w:rFonts w:ascii="Arial Narrow" w:hAnsi="Arial Narrow" w:cs="Arial"/>
        </w:rPr>
        <w:t xml:space="preserve">. </w:t>
      </w:r>
    </w:p>
    <w:p w:rsidR="005A2E2C" w:rsidRPr="00BC705A" w:rsidRDefault="005A2E2C" w:rsidP="005A2E2C">
      <w:pPr>
        <w:autoSpaceDE w:val="0"/>
        <w:autoSpaceDN w:val="0"/>
        <w:adjustRightInd w:val="0"/>
        <w:jc w:val="both"/>
        <w:rPr>
          <w:rFonts w:ascii="Arial Narrow" w:hAnsi="Arial Narrow" w:cs="Arial"/>
          <w:b/>
        </w:rPr>
      </w:pPr>
    </w:p>
    <w:p w:rsidR="005A2E2C" w:rsidRPr="00BC705A" w:rsidRDefault="005A2E2C" w:rsidP="005A2E2C">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PLAZO DE SOLICITUD</w:t>
      </w:r>
    </w:p>
    <w:p w:rsidR="005A2E2C" w:rsidRPr="00BC705A" w:rsidRDefault="005A2E2C" w:rsidP="005A2E2C">
      <w:pPr>
        <w:autoSpaceDE w:val="0"/>
        <w:autoSpaceDN w:val="0"/>
        <w:adjustRightInd w:val="0"/>
        <w:jc w:val="both"/>
        <w:rPr>
          <w:rFonts w:ascii="Arial Narrow" w:hAnsi="Arial Narrow" w:cs="Arial"/>
        </w:rPr>
      </w:pPr>
      <w:r w:rsidRPr="00BC705A">
        <w:rPr>
          <w:rFonts w:ascii="Arial Narrow" w:hAnsi="Arial Narrow" w:cs="Arial"/>
          <w:b/>
          <w:color w:val="333333"/>
        </w:rPr>
        <w:t>Sexta</w:t>
      </w:r>
      <w:r w:rsidRPr="00BC705A">
        <w:rPr>
          <w:rFonts w:ascii="Arial Narrow" w:hAnsi="Arial Narrow" w:cs="Arial"/>
          <w:color w:val="333333"/>
        </w:rPr>
        <w:t xml:space="preserve">. </w:t>
      </w:r>
      <w:r w:rsidRPr="00BC705A">
        <w:rPr>
          <w:rFonts w:ascii="Arial Narrow" w:hAnsi="Arial Narrow" w:cs="Arial"/>
          <w:b/>
          <w:color w:val="333333"/>
        </w:rPr>
        <w:t xml:space="preserve">– </w:t>
      </w:r>
      <w:r w:rsidRPr="00BC705A">
        <w:rPr>
          <w:rFonts w:ascii="Arial Narrow" w:hAnsi="Arial Narrow" w:cs="Arial"/>
        </w:rPr>
        <w:t>El plazo de presentac</w:t>
      </w:r>
      <w:r w:rsidR="00841D4F" w:rsidRPr="00BC705A">
        <w:rPr>
          <w:rFonts w:ascii="Arial Narrow" w:hAnsi="Arial Narrow" w:cs="Arial"/>
        </w:rPr>
        <w:t xml:space="preserve">ión de las solicitudes será de </w:t>
      </w:r>
      <w:r w:rsidR="00841D4F" w:rsidRPr="00BC705A">
        <w:rPr>
          <w:rFonts w:ascii="Arial Narrow" w:hAnsi="Arial Narrow" w:cs="Arial"/>
          <w:u w:val="single"/>
        </w:rPr>
        <w:t>un mes</w:t>
      </w:r>
      <w:r w:rsidRPr="00BC705A">
        <w:rPr>
          <w:rFonts w:ascii="Arial Narrow" w:hAnsi="Arial Narrow" w:cs="Arial"/>
        </w:rPr>
        <w:t xml:space="preserve"> a partir de la publicación de esta convocatoria en el Boletín Oficial de Navarra.</w:t>
      </w:r>
    </w:p>
    <w:p w:rsidR="005A2E2C" w:rsidRPr="00BC705A" w:rsidRDefault="005A2E2C" w:rsidP="005A2E2C">
      <w:pPr>
        <w:autoSpaceDE w:val="0"/>
        <w:autoSpaceDN w:val="0"/>
        <w:adjustRightInd w:val="0"/>
        <w:jc w:val="both"/>
        <w:rPr>
          <w:rFonts w:ascii="Arial Narrow" w:hAnsi="Arial Narrow" w:cs="Arial"/>
        </w:rPr>
      </w:pPr>
      <w:r w:rsidRPr="00BC705A">
        <w:rPr>
          <w:rFonts w:ascii="Arial Narrow" w:hAnsi="Arial Narrow" w:cs="Arial"/>
        </w:rPr>
        <w:t xml:space="preserve">El plazo será improrrogable y la presentación fuera de plazo señalado, dará lugar a la inadmisión de las mismas. </w:t>
      </w:r>
    </w:p>
    <w:p w:rsidR="005A2E2C" w:rsidRPr="00BC705A" w:rsidRDefault="005A2E2C" w:rsidP="005A2E2C">
      <w:pPr>
        <w:pStyle w:val="Prrafodelista"/>
        <w:autoSpaceDE w:val="0"/>
        <w:autoSpaceDN w:val="0"/>
        <w:adjustRightInd w:val="0"/>
        <w:jc w:val="both"/>
        <w:outlineLvl w:val="0"/>
        <w:rPr>
          <w:rFonts w:ascii="Arial Narrow" w:hAnsi="Arial Narrow" w:cs="Arial"/>
          <w:b/>
          <w:bCs/>
          <w:iCs/>
          <w:color w:val="333333"/>
        </w:rPr>
      </w:pPr>
    </w:p>
    <w:p w:rsidR="005A2E2C" w:rsidRPr="00BC705A" w:rsidRDefault="005A2E2C" w:rsidP="005A2E2C">
      <w:pPr>
        <w:pStyle w:val="Prrafodelista"/>
        <w:autoSpaceDE w:val="0"/>
        <w:autoSpaceDN w:val="0"/>
        <w:adjustRightInd w:val="0"/>
        <w:jc w:val="both"/>
        <w:outlineLvl w:val="0"/>
        <w:rPr>
          <w:rFonts w:ascii="Arial Narrow" w:hAnsi="Arial Narrow" w:cs="Arial"/>
          <w:b/>
          <w:bCs/>
          <w:iCs/>
          <w:color w:val="333333"/>
        </w:rPr>
      </w:pPr>
    </w:p>
    <w:p w:rsidR="000B5436" w:rsidRDefault="000B5436" w:rsidP="005A2E2C">
      <w:pPr>
        <w:pStyle w:val="Prrafodelista"/>
        <w:autoSpaceDE w:val="0"/>
        <w:autoSpaceDN w:val="0"/>
        <w:adjustRightInd w:val="0"/>
        <w:jc w:val="both"/>
        <w:outlineLvl w:val="0"/>
        <w:rPr>
          <w:rFonts w:ascii="Arial Narrow" w:hAnsi="Arial Narrow" w:cs="Arial"/>
          <w:b/>
          <w:bCs/>
          <w:iCs/>
          <w:color w:val="333333"/>
        </w:rPr>
      </w:pPr>
    </w:p>
    <w:p w:rsidR="00BD262A" w:rsidRDefault="00BD262A" w:rsidP="005A2E2C">
      <w:pPr>
        <w:pStyle w:val="Prrafodelista"/>
        <w:autoSpaceDE w:val="0"/>
        <w:autoSpaceDN w:val="0"/>
        <w:adjustRightInd w:val="0"/>
        <w:jc w:val="both"/>
        <w:outlineLvl w:val="0"/>
        <w:rPr>
          <w:rFonts w:ascii="Arial Narrow" w:hAnsi="Arial Narrow" w:cs="Arial"/>
          <w:b/>
          <w:bCs/>
          <w:iCs/>
          <w:color w:val="333333"/>
        </w:rPr>
      </w:pPr>
    </w:p>
    <w:p w:rsidR="00BD262A" w:rsidRPr="00BC705A" w:rsidRDefault="00BD262A" w:rsidP="005A2E2C">
      <w:pPr>
        <w:pStyle w:val="Prrafodelista"/>
        <w:autoSpaceDE w:val="0"/>
        <w:autoSpaceDN w:val="0"/>
        <w:adjustRightInd w:val="0"/>
        <w:jc w:val="both"/>
        <w:outlineLvl w:val="0"/>
        <w:rPr>
          <w:rFonts w:ascii="Arial Narrow" w:hAnsi="Arial Narrow" w:cs="Arial"/>
          <w:b/>
          <w:bCs/>
          <w:iCs/>
          <w:color w:val="333333"/>
        </w:rPr>
      </w:pPr>
    </w:p>
    <w:p w:rsidR="005A2E2C" w:rsidRPr="00BC705A" w:rsidRDefault="005A2E2C" w:rsidP="005A2E2C">
      <w:pPr>
        <w:autoSpaceDE w:val="0"/>
        <w:autoSpaceDN w:val="0"/>
        <w:adjustRightInd w:val="0"/>
        <w:jc w:val="both"/>
        <w:outlineLvl w:val="0"/>
        <w:rPr>
          <w:rFonts w:ascii="Arial Narrow" w:hAnsi="Arial Narrow" w:cs="Arial"/>
          <w:b/>
          <w:bCs/>
          <w:iCs/>
          <w:color w:val="333333"/>
        </w:rPr>
      </w:pPr>
    </w:p>
    <w:p w:rsidR="005A2E2C" w:rsidRPr="00BC705A" w:rsidRDefault="005A2E2C" w:rsidP="005A2E2C">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lastRenderedPageBreak/>
        <w:t>PERIODO PARA SUBSANAR ANOMALÍAS</w:t>
      </w:r>
    </w:p>
    <w:p w:rsidR="005A2E2C" w:rsidRPr="00BC705A" w:rsidRDefault="005A2E2C" w:rsidP="005A2E2C">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 xml:space="preserve">Séptima. </w:t>
      </w:r>
      <w:r w:rsidRPr="00BC705A">
        <w:rPr>
          <w:rFonts w:ascii="Arial Narrow" w:hAnsi="Arial Narrow" w:cs="Arial"/>
          <w:b/>
          <w:color w:val="333333"/>
        </w:rPr>
        <w:t xml:space="preserve">– </w:t>
      </w:r>
      <w:r w:rsidRPr="00BC705A">
        <w:rPr>
          <w:rFonts w:ascii="Arial Narrow" w:hAnsi="Arial Narrow" w:cs="Arial"/>
          <w:bCs/>
          <w:iCs/>
          <w:color w:val="333333"/>
        </w:rPr>
        <w:t xml:space="preserve">Cuando la solicitud no reúna los requisitos necesarios o se observe ausencia de algún documento complementario de los que se exijan, se requerirá al interesado/a, para que lo subsane </w:t>
      </w:r>
      <w:r w:rsidRPr="00BC705A">
        <w:rPr>
          <w:rFonts w:ascii="Arial Narrow" w:hAnsi="Arial Narrow" w:cs="Arial"/>
          <w:bCs/>
          <w:iCs/>
          <w:color w:val="333333"/>
          <w:u w:val="single"/>
        </w:rPr>
        <w:t>en el plazo máximo de diez días</w:t>
      </w:r>
      <w:r w:rsidRPr="00BC705A">
        <w:rPr>
          <w:rFonts w:ascii="Arial Narrow" w:hAnsi="Arial Narrow" w:cs="Arial"/>
          <w:bCs/>
          <w:iCs/>
          <w:color w:val="333333"/>
        </w:rPr>
        <w:t>, apercibiéndole del archivo de la misma, si transcurriese el periodo establecido, sin subsanarlo.</w:t>
      </w:r>
      <w:r w:rsidRPr="00BC705A">
        <w:rPr>
          <w:rFonts w:ascii="Arial Narrow" w:hAnsi="Arial Narrow" w:cs="Arial"/>
          <w:b/>
          <w:bCs/>
          <w:iCs/>
          <w:color w:val="333333"/>
        </w:rPr>
        <w:t xml:space="preserve"> </w:t>
      </w:r>
    </w:p>
    <w:p w:rsidR="007279FF" w:rsidRPr="00BC705A" w:rsidRDefault="005A2E2C" w:rsidP="005A2E2C">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VALORACIÓN Y OTORGAMIENTO DE LAS AYUDAS ECONÓMICAS</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Octava</w:t>
      </w:r>
      <w:r w:rsidRPr="00BC705A">
        <w:rPr>
          <w:rFonts w:ascii="Arial Narrow" w:hAnsi="Arial Narrow" w:cs="Arial"/>
          <w:color w:val="333333"/>
        </w:rPr>
        <w:t>. –</w:t>
      </w:r>
      <w:r w:rsidRPr="00BC705A">
        <w:rPr>
          <w:rFonts w:ascii="Arial Narrow" w:hAnsi="Arial Narrow" w:cs="Arial"/>
        </w:rPr>
        <w:t xml:space="preserve">A todas las solicitudes admitidas, y que presenten sus actividades a subvencionar con déficit en la temporada subvencionada, se les aplicará el </w:t>
      </w:r>
      <w:r w:rsidR="006A3BA1" w:rsidRPr="00BC705A">
        <w:rPr>
          <w:rFonts w:ascii="Arial Narrow" w:hAnsi="Arial Narrow" w:cs="Arial"/>
        </w:rPr>
        <w:t>b</w:t>
      </w:r>
      <w:r w:rsidRPr="00BC705A">
        <w:rPr>
          <w:rFonts w:ascii="Arial Narrow" w:hAnsi="Arial Narrow" w:cs="Arial"/>
        </w:rPr>
        <w:t xml:space="preserve">aremo de puntuación que se incorpora, como </w:t>
      </w:r>
      <w:r w:rsidRPr="00BC705A">
        <w:rPr>
          <w:rFonts w:ascii="Arial Narrow" w:hAnsi="Arial Narrow" w:cs="Arial"/>
          <w:b/>
        </w:rPr>
        <w:t xml:space="preserve">ANEXO </w:t>
      </w:r>
      <w:r w:rsidR="00CF1466" w:rsidRPr="00BC705A">
        <w:rPr>
          <w:rFonts w:ascii="Arial Narrow" w:hAnsi="Arial Narrow" w:cs="Arial"/>
          <w:b/>
        </w:rPr>
        <w:t>I</w:t>
      </w:r>
      <w:r w:rsidRPr="00BC705A">
        <w:rPr>
          <w:rFonts w:ascii="Arial Narrow" w:hAnsi="Arial Narrow" w:cs="Arial"/>
          <w:b/>
        </w:rPr>
        <w:t>X,</w:t>
      </w:r>
      <w:r w:rsidRPr="00BC705A">
        <w:rPr>
          <w:rFonts w:ascii="Arial Narrow" w:hAnsi="Arial Narrow" w:cs="Arial"/>
        </w:rPr>
        <w:t xml:space="preserve"> de la presente convocatoria.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Novena</w:t>
      </w:r>
      <w:r w:rsidRPr="00BC705A">
        <w:rPr>
          <w:rFonts w:ascii="Arial Narrow" w:hAnsi="Arial Narrow" w:cs="Arial"/>
          <w:color w:val="333333"/>
        </w:rPr>
        <w:t>. –</w:t>
      </w:r>
      <w:r w:rsidR="006A3BA1" w:rsidRPr="00BC705A">
        <w:rPr>
          <w:rFonts w:ascii="Arial Narrow" w:hAnsi="Arial Narrow" w:cs="Arial"/>
        </w:rPr>
        <w:t>Una vez valoradas según el b</w:t>
      </w:r>
      <w:r w:rsidRPr="00BC705A">
        <w:rPr>
          <w:rFonts w:ascii="Arial Narrow" w:hAnsi="Arial Narrow" w:cs="Arial"/>
        </w:rPr>
        <w:t>aremo de puntuación todas las solicitudes que cumplan los requisitos, se sumará el total de puntos obtenidos por todos los clubes que participan en el proceso.</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 xml:space="preserve">El total de la cantidad consignada, como “ayudas económicas” a </w:t>
      </w:r>
      <w:r w:rsidR="00F12179" w:rsidRPr="00BC705A">
        <w:rPr>
          <w:rFonts w:ascii="Arial Narrow" w:hAnsi="Arial Narrow" w:cs="Arial"/>
        </w:rPr>
        <w:t>clubes d</w:t>
      </w:r>
      <w:r w:rsidRPr="00BC705A">
        <w:rPr>
          <w:rFonts w:ascii="Arial Narrow" w:hAnsi="Arial Narrow" w:cs="Arial"/>
        </w:rPr>
        <w:t>eportivos, se dividirá por la suma del número total de puntos obtenidos, según el proceso reflejado en el párrafo anterior.</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Una vez obtenido el valor del punto, se multiplicarán los puntos obtenidos por cad</w:t>
      </w:r>
      <w:r w:rsidR="00F12179" w:rsidRPr="00BC705A">
        <w:rPr>
          <w:rFonts w:ascii="Arial Narrow" w:hAnsi="Arial Narrow" w:cs="Arial"/>
        </w:rPr>
        <w:t>a c</w:t>
      </w:r>
      <w:r w:rsidRPr="00BC705A">
        <w:rPr>
          <w:rFonts w:ascii="Arial Narrow" w:hAnsi="Arial Narrow" w:cs="Arial"/>
        </w:rPr>
        <w:t>lub, por el mencionado importe del valor del punto.</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Con este procedimiento, se determina la cantidad exacta que le corresponderá a cada club como ayuda económica, y que es directamente proporcional a su bar</w:t>
      </w:r>
      <w:r w:rsidR="003B048D" w:rsidRPr="00BC705A">
        <w:rPr>
          <w:rFonts w:ascii="Arial Narrow" w:hAnsi="Arial Narrow" w:cs="Arial"/>
        </w:rPr>
        <w:t>emo</w:t>
      </w:r>
      <w:r w:rsidRPr="00BC705A">
        <w:rPr>
          <w:rFonts w:ascii="Arial Narrow" w:hAnsi="Arial Narrow" w:cs="Arial"/>
        </w:rPr>
        <w:t>.</w:t>
      </w:r>
    </w:p>
    <w:p w:rsidR="005A2E2C"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 xml:space="preserve">Una vez realizado el primer reparto de puntos, si por cualquier motivo no se otorga la totalidad del importe de subvención, este dinero </w:t>
      </w:r>
      <w:r w:rsidR="005A2E2C" w:rsidRPr="00BC705A">
        <w:rPr>
          <w:rFonts w:ascii="Arial Narrow" w:hAnsi="Arial Narrow" w:cs="Arial"/>
        </w:rPr>
        <w:t xml:space="preserve">se utilizará para incrementar el dinero disponible del segundo reparto de la convocatoria de ayudas económicas destinadas a clubes deportivos con deporte base. </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Las ayudas económicas serán otorgadas mediante resolución de la Junta de Gobierno Local del Ayuntamiento de Estella</w:t>
      </w:r>
      <w:r w:rsidR="002467AC" w:rsidRPr="00BC705A">
        <w:rPr>
          <w:rFonts w:ascii="Arial Narrow" w:hAnsi="Arial Narrow" w:cs="Arial"/>
        </w:rPr>
        <w:t>-</w:t>
      </w:r>
      <w:r w:rsidRPr="00BC705A">
        <w:rPr>
          <w:rFonts w:ascii="Arial Narrow" w:hAnsi="Arial Narrow" w:cs="Arial"/>
        </w:rPr>
        <w:t>Lizarra, previo informe del coordinador</w:t>
      </w:r>
      <w:r w:rsidR="00063347" w:rsidRPr="00BC705A">
        <w:rPr>
          <w:rFonts w:ascii="Arial Narrow" w:hAnsi="Arial Narrow" w:cs="Arial"/>
        </w:rPr>
        <w:t>-</w:t>
      </w:r>
      <w:r w:rsidR="00AF5CF3" w:rsidRPr="00BC705A">
        <w:rPr>
          <w:rFonts w:ascii="Arial Narrow" w:hAnsi="Arial Narrow" w:cs="Arial"/>
        </w:rPr>
        <w:t>a</w:t>
      </w:r>
      <w:r w:rsidRPr="00BC705A">
        <w:rPr>
          <w:rFonts w:ascii="Arial Narrow" w:hAnsi="Arial Narrow" w:cs="Arial"/>
        </w:rPr>
        <w:t xml:space="preserve"> de deportes del Ayuntamiento de Estella</w:t>
      </w:r>
      <w:r w:rsidR="002467AC" w:rsidRPr="00BC705A">
        <w:rPr>
          <w:rFonts w:ascii="Arial Narrow" w:hAnsi="Arial Narrow" w:cs="Arial"/>
        </w:rPr>
        <w:t>-</w:t>
      </w:r>
      <w:r w:rsidRPr="00BC705A">
        <w:rPr>
          <w:rFonts w:ascii="Arial Narrow" w:hAnsi="Arial Narrow" w:cs="Arial"/>
        </w:rPr>
        <w:t>Lizarra.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La forma de pago será la siguiente:</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a) En el plazo de 1 mes desde la concesión de la subvención, por el Órgano competente, se pagará el 80% de la subvención concedida.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b) El 20% restante de la subvención, una vez se haya realizado el muestreo, por el área económica del Ayunt</w:t>
      </w:r>
      <w:r w:rsidR="006A3BA1" w:rsidRPr="00BC705A">
        <w:rPr>
          <w:rFonts w:ascii="Arial Narrow" w:hAnsi="Arial Narrow" w:cs="Arial"/>
        </w:rPr>
        <w:t>amiento, y el c</w:t>
      </w:r>
      <w:r w:rsidRPr="00BC705A">
        <w:rPr>
          <w:rFonts w:ascii="Arial Narrow" w:hAnsi="Arial Narrow" w:cs="Arial"/>
        </w:rPr>
        <w:t>lub haya presentado facturas y justificante de su pago, de entre las elegidas por el muestreo, por importe de al menos la subvención concedida.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Décima</w:t>
      </w:r>
      <w:r w:rsidRPr="00BC705A">
        <w:rPr>
          <w:rFonts w:ascii="Arial Narrow" w:hAnsi="Arial Narrow" w:cs="Arial"/>
          <w:color w:val="333333"/>
        </w:rPr>
        <w:t xml:space="preserve">. – </w:t>
      </w:r>
      <w:r w:rsidRPr="00BC705A">
        <w:rPr>
          <w:rFonts w:ascii="Arial Narrow" w:hAnsi="Arial Narrow" w:cs="Arial"/>
        </w:rPr>
        <w:t>La ayuda económica concedida en ningún caso podrá ser superior al 80% del coste r</w:t>
      </w:r>
      <w:r w:rsidR="00824FA3" w:rsidRPr="00BC705A">
        <w:rPr>
          <w:rFonts w:ascii="Arial Narrow" w:hAnsi="Arial Narrow" w:cs="Arial"/>
        </w:rPr>
        <w:t>eal del objeto de la subvenció</w:t>
      </w:r>
      <w:r w:rsidRPr="00BC705A">
        <w:rPr>
          <w:rFonts w:ascii="Arial Narrow" w:hAnsi="Arial Narrow" w:cs="Arial"/>
        </w:rPr>
        <w:t>n, y nunca será superior al déficit justificado de la cuenta de explotación de la temporada subvencionada, ni a 59.999 euros.</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Undécima. –</w:t>
      </w:r>
      <w:r w:rsidRPr="00BC705A">
        <w:rPr>
          <w:rFonts w:ascii="Arial Narrow" w:hAnsi="Arial Narrow" w:cs="Arial"/>
          <w:color w:val="333333"/>
        </w:rPr>
        <w:t xml:space="preserve"> </w:t>
      </w:r>
      <w:r w:rsidRPr="00BC705A">
        <w:rPr>
          <w:rFonts w:ascii="Arial Narrow" w:hAnsi="Arial Narrow" w:cs="Arial"/>
        </w:rPr>
        <w:t>La realización de la programación de actividades, para la que es concedida la ayuda económica, es de exclusiva responsabilidad del Club que presenta la solicitud.</w:t>
      </w:r>
    </w:p>
    <w:p w:rsidR="004F40B4" w:rsidRPr="00BC705A" w:rsidRDefault="004F40B4" w:rsidP="004F40B4">
      <w:pPr>
        <w:autoSpaceDE w:val="0"/>
        <w:autoSpaceDN w:val="0"/>
        <w:adjustRightInd w:val="0"/>
        <w:jc w:val="both"/>
        <w:rPr>
          <w:rFonts w:ascii="Arial Narrow" w:hAnsi="Arial Narrow" w:cs="Arial"/>
          <w:color w:val="333333"/>
        </w:rPr>
      </w:pPr>
      <w:r w:rsidRPr="00BC705A">
        <w:rPr>
          <w:rFonts w:ascii="Arial Narrow" w:hAnsi="Arial Narrow" w:cs="Arial"/>
          <w:b/>
          <w:color w:val="333333"/>
        </w:rPr>
        <w:t>Duodécima. –</w:t>
      </w:r>
      <w:r w:rsidRPr="00BC705A">
        <w:rPr>
          <w:rFonts w:ascii="Arial Narrow" w:hAnsi="Arial Narrow" w:cs="Arial"/>
          <w:color w:val="333333"/>
        </w:rPr>
        <w:t xml:space="preserve"> </w:t>
      </w:r>
      <w:r w:rsidRPr="00BC705A">
        <w:rPr>
          <w:rFonts w:ascii="Arial Narrow" w:hAnsi="Arial Narrow" w:cs="Arial"/>
        </w:rPr>
        <w:t>El Ayuntamiento de Estella-Lizarra podrá comprobar, por los medios que estime oportuno, si el destino o la inversión de las cantidades otorgadas objeto de la ayuda económica es el establecido en la base primera de la presente convocatoria</w:t>
      </w:r>
      <w:r w:rsidRPr="00BC705A">
        <w:rPr>
          <w:rFonts w:ascii="Arial Narrow" w:hAnsi="Arial Narrow" w:cs="Arial"/>
          <w:color w:val="333333"/>
        </w:rPr>
        <w:t>.</w:t>
      </w:r>
    </w:p>
    <w:p w:rsidR="004F40B4" w:rsidRPr="00BC705A" w:rsidRDefault="004F40B4" w:rsidP="004F40B4">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lastRenderedPageBreak/>
        <w:t>JUSTIFICACIÓN DE LAS AYUDAS Y DOCUMENTACIÓN A PRESENTAR</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Decimotercera. –</w:t>
      </w:r>
      <w:r w:rsidRPr="00BC705A">
        <w:rPr>
          <w:rFonts w:ascii="Arial Narrow" w:hAnsi="Arial Narrow" w:cs="Arial"/>
          <w:color w:val="333333"/>
        </w:rPr>
        <w:t xml:space="preserve"> </w:t>
      </w:r>
      <w:r w:rsidRPr="00BC705A">
        <w:rPr>
          <w:rFonts w:ascii="Arial Narrow" w:hAnsi="Arial Narrow" w:cs="Arial"/>
        </w:rPr>
        <w:t xml:space="preserve">El plazo límite para la justificación de las subvenciones es </w:t>
      </w:r>
      <w:r w:rsidR="00BD262A">
        <w:rPr>
          <w:rFonts w:ascii="Arial Narrow" w:hAnsi="Arial Narrow" w:cs="Arial"/>
        </w:rPr>
        <w:t>3</w:t>
      </w:r>
      <w:r w:rsidR="004B64C0" w:rsidRPr="00BC705A">
        <w:rPr>
          <w:rFonts w:ascii="Arial Narrow" w:hAnsi="Arial Narrow" w:cs="Arial"/>
        </w:rPr>
        <w:t xml:space="preserve">0 </w:t>
      </w:r>
      <w:r w:rsidRPr="00BC705A">
        <w:rPr>
          <w:rFonts w:ascii="Arial Narrow" w:hAnsi="Arial Narrow" w:cs="Arial"/>
        </w:rPr>
        <w:t xml:space="preserve">de </w:t>
      </w:r>
      <w:r w:rsidR="00CE50A4" w:rsidRPr="00BC705A">
        <w:rPr>
          <w:rFonts w:ascii="Arial Narrow" w:hAnsi="Arial Narrow" w:cs="Arial"/>
        </w:rPr>
        <w:t>noviembre</w:t>
      </w:r>
      <w:r w:rsidR="00BD262A">
        <w:rPr>
          <w:rFonts w:ascii="Arial Narrow" w:hAnsi="Arial Narrow" w:cs="Arial"/>
        </w:rPr>
        <w:t xml:space="preserve"> 2023</w:t>
      </w:r>
      <w:r w:rsidRPr="00BC705A">
        <w:rPr>
          <w:rFonts w:ascii="Arial Narrow" w:hAnsi="Arial Narrow" w:cs="Arial"/>
        </w:rPr>
        <w:t>. Se perderán las subvenciones que a esa fecha no se hayan justificado.</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Decimocuarta. –</w:t>
      </w:r>
      <w:r w:rsidRPr="00BC705A">
        <w:rPr>
          <w:rFonts w:ascii="Arial Narrow" w:hAnsi="Arial Narrow" w:cs="Arial"/>
          <w:color w:val="333333"/>
        </w:rPr>
        <w:t xml:space="preserve"> </w:t>
      </w:r>
      <w:r w:rsidRPr="00BC705A">
        <w:rPr>
          <w:rFonts w:ascii="Arial Narrow" w:hAnsi="Arial Narrow" w:cs="Arial"/>
        </w:rPr>
        <w:t>Las facturas corresponderán a las fechas compren</w:t>
      </w:r>
      <w:r w:rsidR="00191E46" w:rsidRPr="00BC705A">
        <w:rPr>
          <w:rFonts w:ascii="Arial Narrow" w:hAnsi="Arial Narrow" w:cs="Arial"/>
        </w:rPr>
        <w:t>didas entre el 15 juni</w:t>
      </w:r>
      <w:r w:rsidR="00BD262A">
        <w:rPr>
          <w:rFonts w:ascii="Arial Narrow" w:hAnsi="Arial Narrow" w:cs="Arial"/>
        </w:rPr>
        <w:t>o del 2022 y el 31</w:t>
      </w:r>
      <w:r w:rsidR="0001397C" w:rsidRPr="00BC705A">
        <w:rPr>
          <w:rFonts w:ascii="Arial Narrow" w:hAnsi="Arial Narrow" w:cs="Arial"/>
        </w:rPr>
        <w:t xml:space="preserve"> de </w:t>
      </w:r>
      <w:r w:rsidR="00BD262A">
        <w:rPr>
          <w:rFonts w:ascii="Arial Narrow" w:hAnsi="Arial Narrow" w:cs="Arial"/>
        </w:rPr>
        <w:t>agosto</w:t>
      </w:r>
      <w:r w:rsidR="0001397C" w:rsidRPr="00BC705A">
        <w:rPr>
          <w:rFonts w:ascii="Arial Narrow" w:hAnsi="Arial Narrow" w:cs="Arial"/>
        </w:rPr>
        <w:t xml:space="preserve"> de</w:t>
      </w:r>
      <w:r w:rsidR="00BD262A">
        <w:rPr>
          <w:rFonts w:ascii="Arial Narrow" w:hAnsi="Arial Narrow" w:cs="Arial"/>
        </w:rPr>
        <w:t>l 2023</w:t>
      </w:r>
      <w:r w:rsidRPr="00BC705A">
        <w:rPr>
          <w:rFonts w:ascii="Arial Narrow" w:hAnsi="Arial Narrow" w:cs="Arial"/>
        </w:rPr>
        <w:t xml:space="preserve"> (plazo que coincide con las fechas de la memoria de la temporada).</w:t>
      </w:r>
    </w:p>
    <w:p w:rsidR="00640AFF" w:rsidRPr="00BC705A" w:rsidRDefault="00640AFF" w:rsidP="004F40B4">
      <w:pPr>
        <w:autoSpaceDE w:val="0"/>
        <w:autoSpaceDN w:val="0"/>
        <w:adjustRightInd w:val="0"/>
        <w:jc w:val="both"/>
        <w:outlineLvl w:val="0"/>
        <w:rPr>
          <w:rFonts w:ascii="Arial Narrow" w:hAnsi="Arial Narrow" w:cs="Arial"/>
          <w:b/>
          <w:bCs/>
          <w:iCs/>
          <w:color w:val="333333"/>
        </w:rPr>
      </w:pPr>
    </w:p>
    <w:p w:rsidR="004F40B4" w:rsidRPr="00BC705A" w:rsidRDefault="004F40B4" w:rsidP="004F40B4">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CONTENIDO DE LA RELACIÓN BENEFICIARIO-AYUNTAMIENTO</w:t>
      </w:r>
    </w:p>
    <w:p w:rsidR="004F40B4" w:rsidRPr="00BC705A" w:rsidRDefault="004F40B4" w:rsidP="004F40B4">
      <w:pPr>
        <w:autoSpaceDE w:val="0"/>
        <w:autoSpaceDN w:val="0"/>
        <w:adjustRightInd w:val="0"/>
        <w:jc w:val="both"/>
        <w:outlineLvl w:val="0"/>
        <w:rPr>
          <w:rFonts w:ascii="Arial Narrow" w:hAnsi="Arial Narrow" w:cs="Arial"/>
          <w:b/>
          <w:bCs/>
          <w:iCs/>
          <w:color w:val="333333"/>
        </w:rPr>
      </w:pPr>
      <w:r w:rsidRPr="00BC705A">
        <w:rPr>
          <w:rFonts w:ascii="Arial Narrow" w:hAnsi="Arial Narrow" w:cs="Arial"/>
          <w:b/>
          <w:bCs/>
          <w:iCs/>
          <w:color w:val="333333"/>
        </w:rPr>
        <w:t>CONSECUENCIAS DE LA AYUDA ECONÓMICA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Decimoquinta</w:t>
      </w:r>
      <w:r w:rsidRPr="00BC705A">
        <w:rPr>
          <w:rFonts w:ascii="Arial Narrow" w:hAnsi="Arial Narrow" w:cs="Arial"/>
          <w:color w:val="333333"/>
        </w:rPr>
        <w:t xml:space="preserve">. – </w:t>
      </w:r>
      <w:r w:rsidRPr="00BC705A">
        <w:rPr>
          <w:rFonts w:ascii="Arial Narrow" w:hAnsi="Arial Narrow" w:cs="Arial"/>
        </w:rPr>
        <w:t>Los beneficiarios de la ayuda económica estarán obligados, a:</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Realizar las actividades.</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Acreditar la realización de la</w:t>
      </w:r>
      <w:r w:rsidR="006D22F3">
        <w:rPr>
          <w:rFonts w:ascii="Arial Narrow" w:hAnsi="Arial Narrow" w:cs="Arial"/>
        </w:rPr>
        <w:t xml:space="preserve">s actividades. </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El sometimiento a las actuaciones de comprobación y las de control financiero en relación con las ayudas concedidas.</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 xml:space="preserve">Comunicar al Ayuntamiento la obtención de subvenciones o ayudas para la misma finalidad. </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 xml:space="preserve">Prestar su colaboración en la medida de lo posible, cuando les sea requerida por el área de </w:t>
      </w:r>
      <w:r w:rsidR="00A46F32" w:rsidRPr="00BC705A">
        <w:rPr>
          <w:rFonts w:ascii="Arial Narrow" w:hAnsi="Arial Narrow" w:cs="Arial"/>
        </w:rPr>
        <w:t xml:space="preserve">actividad física y </w:t>
      </w:r>
      <w:r w:rsidRPr="00BC705A">
        <w:rPr>
          <w:rFonts w:ascii="Arial Narrow" w:hAnsi="Arial Narrow" w:cs="Arial"/>
        </w:rPr>
        <w:t>depor</w:t>
      </w:r>
      <w:r w:rsidR="00A46F32" w:rsidRPr="00BC705A">
        <w:rPr>
          <w:rFonts w:ascii="Arial Narrow" w:hAnsi="Arial Narrow" w:cs="Arial"/>
        </w:rPr>
        <w:t>tes del Ayuntamiento de Estella-</w:t>
      </w:r>
      <w:r w:rsidRPr="00BC705A">
        <w:rPr>
          <w:rFonts w:ascii="Arial Narrow" w:hAnsi="Arial Narrow" w:cs="Arial"/>
        </w:rPr>
        <w:t xml:space="preserve">Lizarra, en aquellas actividades inherentes a su especialidad deportiva, con el objetivo de contribuir al buen funcionamiento y desarrollo de las actividades deportivas planificadas por el Ayuntamiento. </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 xml:space="preserve">Asumir y arreglar los desperfectos ocasionados en las instalaciones por su mal uso durante una actividad en la que participe el </w:t>
      </w:r>
      <w:r w:rsidR="00A46F32" w:rsidRPr="00BC705A">
        <w:rPr>
          <w:rFonts w:ascii="Arial Narrow" w:hAnsi="Arial Narrow" w:cs="Arial"/>
        </w:rPr>
        <w:t>c</w:t>
      </w:r>
      <w:r w:rsidRPr="00BC705A">
        <w:rPr>
          <w:rFonts w:ascii="Arial Narrow" w:hAnsi="Arial Narrow" w:cs="Arial"/>
        </w:rPr>
        <w:t xml:space="preserve">lub. </w:t>
      </w:r>
    </w:p>
    <w:p w:rsidR="004F40B4" w:rsidRPr="00BC705A" w:rsidRDefault="004F40B4"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Abonar el importe de las horas sujetas a precio público, soli</w:t>
      </w:r>
      <w:r w:rsidR="00A46F32" w:rsidRPr="00BC705A">
        <w:rPr>
          <w:rFonts w:ascii="Arial Narrow" w:hAnsi="Arial Narrow" w:cs="Arial"/>
        </w:rPr>
        <w:t>citadas y no utilizadas por el c</w:t>
      </w:r>
      <w:r w:rsidRPr="00BC705A">
        <w:rPr>
          <w:rFonts w:ascii="Arial Narrow" w:hAnsi="Arial Narrow" w:cs="Arial"/>
        </w:rPr>
        <w:t>lub, siempre y cuando no sea por causa suficientemente justificada.</w:t>
      </w:r>
    </w:p>
    <w:p w:rsidR="004F40B4" w:rsidRPr="00BC705A" w:rsidRDefault="00640AFF" w:rsidP="002467AC">
      <w:pPr>
        <w:pStyle w:val="Prrafodelista"/>
        <w:numPr>
          <w:ilvl w:val="0"/>
          <w:numId w:val="21"/>
        </w:numPr>
        <w:autoSpaceDE w:val="0"/>
        <w:autoSpaceDN w:val="0"/>
        <w:adjustRightInd w:val="0"/>
        <w:jc w:val="both"/>
        <w:rPr>
          <w:rFonts w:ascii="Arial Narrow" w:hAnsi="Arial Narrow" w:cs="Arial"/>
        </w:rPr>
      </w:pPr>
      <w:r w:rsidRPr="00BC705A">
        <w:rPr>
          <w:rFonts w:ascii="Arial Narrow" w:hAnsi="Arial Narrow" w:cs="Arial"/>
        </w:rPr>
        <w:t>Realizar</w:t>
      </w:r>
      <w:r w:rsidR="004F40B4" w:rsidRPr="00BC705A">
        <w:rPr>
          <w:rFonts w:ascii="Arial Narrow" w:hAnsi="Arial Narrow" w:cs="Arial"/>
        </w:rPr>
        <w:t xml:space="preserve"> toda la comunicación generada bilingüe, en euskera y castellano y con lenguaje e imágenes inclusivas, equilibradas y no estereotipadas. Para la consecución de estos objetivos, contará con la asistencia d</w:t>
      </w:r>
      <w:r w:rsidR="00A46F32" w:rsidRPr="00BC705A">
        <w:rPr>
          <w:rFonts w:ascii="Arial Narrow" w:hAnsi="Arial Narrow" w:cs="Arial"/>
        </w:rPr>
        <w:t>e los diferentes servicios del A</w:t>
      </w:r>
      <w:r w:rsidR="004F40B4" w:rsidRPr="00BC705A">
        <w:rPr>
          <w:rFonts w:ascii="Arial Narrow" w:hAnsi="Arial Narrow" w:cs="Arial"/>
        </w:rPr>
        <w:t>yuntamiento de Estella-Lizarra.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Decimosexta</w:t>
      </w:r>
      <w:r w:rsidRPr="00BC705A">
        <w:rPr>
          <w:rFonts w:ascii="Arial Narrow" w:hAnsi="Arial Narrow" w:cs="Arial"/>
          <w:color w:val="333333"/>
        </w:rPr>
        <w:t xml:space="preserve">. – </w:t>
      </w:r>
      <w:r w:rsidRPr="00BC705A">
        <w:rPr>
          <w:rFonts w:ascii="Arial Narrow" w:hAnsi="Arial Narrow" w:cs="Arial"/>
        </w:rPr>
        <w:t>Toda alteración de las condiciones tenidas en cuenta para la concesión de la ayuda económica podrá dar lugar a la modificación de la resolución de concesión. Si se detectase que alguno de los datos aportados fuera incierto, se perdería el derecho a la ayuda económica.</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Decimoséptima</w:t>
      </w:r>
      <w:r w:rsidRPr="00BC705A">
        <w:rPr>
          <w:rFonts w:ascii="Arial Narrow" w:hAnsi="Arial Narrow" w:cs="Arial"/>
          <w:color w:val="333333"/>
        </w:rPr>
        <w:t xml:space="preserve">. – </w:t>
      </w:r>
      <w:r w:rsidRPr="00BC705A">
        <w:rPr>
          <w:rFonts w:ascii="Arial Narrow" w:hAnsi="Arial Narrow" w:cs="Arial"/>
        </w:rPr>
        <w:t>Procederá al reintegro de las cantidades percibidas en los siguientes casos:</w:t>
      </w:r>
    </w:p>
    <w:p w:rsidR="004F40B4" w:rsidRPr="00BC705A" w:rsidRDefault="004F40B4" w:rsidP="004F40B4">
      <w:pPr>
        <w:autoSpaceDE w:val="0"/>
        <w:autoSpaceDN w:val="0"/>
        <w:adjustRightInd w:val="0"/>
        <w:ind w:left="708"/>
        <w:jc w:val="both"/>
        <w:rPr>
          <w:rFonts w:ascii="Arial Narrow" w:hAnsi="Arial Narrow" w:cs="Arial"/>
        </w:rPr>
      </w:pPr>
      <w:r w:rsidRPr="00BC705A">
        <w:rPr>
          <w:rFonts w:ascii="Arial Narrow" w:hAnsi="Arial Narrow" w:cs="Arial"/>
        </w:rPr>
        <w:t>1. Incumplimiento de la obligación de justificación o justificación insuficiente.</w:t>
      </w:r>
    </w:p>
    <w:p w:rsidR="004F40B4" w:rsidRPr="00BC705A" w:rsidRDefault="004F40B4" w:rsidP="004F40B4">
      <w:pPr>
        <w:autoSpaceDE w:val="0"/>
        <w:autoSpaceDN w:val="0"/>
        <w:adjustRightInd w:val="0"/>
        <w:ind w:left="708"/>
        <w:jc w:val="both"/>
        <w:rPr>
          <w:rFonts w:ascii="Arial Narrow" w:hAnsi="Arial Narrow" w:cs="Arial"/>
        </w:rPr>
      </w:pPr>
      <w:r w:rsidRPr="00BC705A">
        <w:rPr>
          <w:rFonts w:ascii="Arial Narrow" w:hAnsi="Arial Narrow" w:cs="Arial"/>
        </w:rPr>
        <w:t>2. Obtener la ayuda económica sin reunir las condiciones requeridas para ello.</w:t>
      </w:r>
    </w:p>
    <w:p w:rsidR="004F40B4" w:rsidRPr="00BC705A" w:rsidRDefault="004F40B4" w:rsidP="004F40B4">
      <w:pPr>
        <w:autoSpaceDE w:val="0"/>
        <w:autoSpaceDN w:val="0"/>
        <w:adjustRightInd w:val="0"/>
        <w:ind w:left="708"/>
        <w:jc w:val="both"/>
        <w:rPr>
          <w:rFonts w:ascii="Arial Narrow" w:hAnsi="Arial Narrow" w:cs="Arial"/>
        </w:rPr>
      </w:pPr>
      <w:r w:rsidRPr="00BC705A">
        <w:rPr>
          <w:rFonts w:ascii="Arial Narrow" w:hAnsi="Arial Narrow" w:cs="Arial"/>
        </w:rPr>
        <w:t xml:space="preserve">3. Incumplimiento de las condiciones impuestas con motivo de </w:t>
      </w:r>
      <w:r w:rsidR="00824FA3" w:rsidRPr="00BC705A">
        <w:rPr>
          <w:rFonts w:ascii="Arial Narrow" w:hAnsi="Arial Narrow" w:cs="Arial"/>
        </w:rPr>
        <w:t xml:space="preserve">la concesión de ayuda económica y de las bases. </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Y en general en los casos establecidos en el artículo 37 de la Ley 38/2003, de 17 de noviembre, General de Subvenciones y en el Reglamento de desarrollo de la citada ley aprobado mediante Real Decreto 887/2006, de 21 de julio.</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Cuando en el ejercicio de las funciones de inspección y control se deduzcan indicios de la incorrecta obtención, disfrute o destino de la ayuda económica, el Ayuntamiento podrá acordar la retención de facturas o documentos equivalentes en las que tales índices se manifiestan.</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Decimoctava.</w:t>
      </w:r>
      <w:r w:rsidRPr="00BC705A">
        <w:rPr>
          <w:rFonts w:ascii="Arial Narrow" w:hAnsi="Arial Narrow" w:cs="Arial"/>
          <w:color w:val="333333"/>
        </w:rPr>
        <w:t xml:space="preserve"> – </w:t>
      </w:r>
      <w:r w:rsidRPr="00BC705A">
        <w:rPr>
          <w:rFonts w:ascii="Arial Narrow" w:hAnsi="Arial Narrow" w:cs="Arial"/>
        </w:rPr>
        <w:t>Infracciones y sanciones.</w:t>
      </w:r>
    </w:p>
    <w:p w:rsidR="004F40B4" w:rsidRPr="00BC705A" w:rsidRDefault="004F40B4" w:rsidP="004F40B4">
      <w:pPr>
        <w:autoSpaceDE w:val="0"/>
        <w:autoSpaceDN w:val="0"/>
        <w:adjustRightInd w:val="0"/>
        <w:jc w:val="both"/>
        <w:rPr>
          <w:rFonts w:ascii="Arial Narrow" w:hAnsi="Arial Narrow" w:cs="Arial"/>
          <w:color w:val="333333"/>
        </w:rPr>
      </w:pPr>
      <w:r w:rsidRPr="00BC705A">
        <w:rPr>
          <w:rFonts w:ascii="Arial Narrow" w:hAnsi="Arial Narrow" w:cs="Arial"/>
        </w:rPr>
        <w:t>Las infracciones y sanciones en materia de subvenciones y ayudas públicas se regirán por lo establecido en la Disposición Transitoria segunda, punto 4 de la Ley 38/2003, de 17 de noviembre, General de Subvenciones, en el Título IV de dicha Ley y en el Reglamento de desarrollo de la mencionada ley aprobado mediante Real Decreto 887/2006, de 21 de julio, así como por lo dispuesto en las Bases de Ejecución del Presupuesto Municipal del Ayuntamiento de Estella</w:t>
      </w:r>
      <w:r w:rsidR="00CE50A4" w:rsidRPr="00BC705A">
        <w:rPr>
          <w:rFonts w:ascii="Arial Narrow" w:hAnsi="Arial Narrow" w:cs="Arial"/>
        </w:rPr>
        <w:t>-</w:t>
      </w:r>
      <w:r w:rsidRPr="00BC705A">
        <w:rPr>
          <w:rFonts w:ascii="Arial Narrow" w:hAnsi="Arial Narrow" w:cs="Arial"/>
        </w:rPr>
        <w:t>Lizarra</w:t>
      </w:r>
      <w:r w:rsidRPr="00BC705A">
        <w:rPr>
          <w:rFonts w:ascii="Arial Narrow" w:hAnsi="Arial Narrow" w:cs="Arial"/>
          <w:color w:val="333333"/>
        </w:rPr>
        <w:t>.</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b/>
          <w:color w:val="333333"/>
        </w:rPr>
        <w:t>Decimonovena. –</w:t>
      </w:r>
      <w:r w:rsidRPr="00BC705A">
        <w:rPr>
          <w:rFonts w:ascii="Arial Narrow" w:hAnsi="Arial Narrow" w:cs="Arial"/>
          <w:color w:val="333333"/>
        </w:rPr>
        <w:t xml:space="preserve"> </w:t>
      </w:r>
      <w:r w:rsidRPr="00BC705A">
        <w:rPr>
          <w:rFonts w:ascii="Arial Narrow" w:hAnsi="Arial Narrow" w:cs="Arial"/>
        </w:rPr>
        <w:t>Normativa reguladora de subvenciones.</w:t>
      </w:r>
    </w:p>
    <w:p w:rsidR="004F40B4" w:rsidRPr="00BC705A" w:rsidRDefault="004F40B4" w:rsidP="004F40B4">
      <w:pPr>
        <w:autoSpaceDE w:val="0"/>
        <w:autoSpaceDN w:val="0"/>
        <w:adjustRightInd w:val="0"/>
        <w:jc w:val="both"/>
        <w:rPr>
          <w:rFonts w:ascii="Arial Narrow" w:hAnsi="Arial Narrow" w:cs="Arial"/>
        </w:rPr>
      </w:pPr>
      <w:r w:rsidRPr="00BC705A">
        <w:rPr>
          <w:rFonts w:ascii="Arial Narrow" w:hAnsi="Arial Narrow" w:cs="Arial"/>
        </w:rPr>
        <w:t>Estas subvenciones se rigen, además de por la presente convocatoria, por las Bases de Ejecución del Presupuesto del Ayuntamiento de Estella/Lizarra para el ejercicio correspondiente, por la Ley Foral 6/1990, de 2 de julio, de la Administración Local de Navarra, por la Ley 38/2003, de 17 de noviembre, General de Subvenciones, por su Reglamento de desarrollo y por el resto de legislación concordante.</w:t>
      </w:r>
    </w:p>
    <w:p w:rsidR="004F40B4" w:rsidRPr="00BC705A" w:rsidRDefault="004F40B4" w:rsidP="004F40B4">
      <w:pPr>
        <w:autoSpaceDE w:val="0"/>
        <w:autoSpaceDN w:val="0"/>
        <w:adjustRightInd w:val="0"/>
        <w:jc w:val="both"/>
        <w:rPr>
          <w:rFonts w:ascii="Arial Narrow" w:hAnsi="Arial Narrow" w:cs="Arial"/>
          <w:color w:val="333333"/>
        </w:rPr>
      </w:pPr>
    </w:p>
    <w:p w:rsidR="004F40B4" w:rsidRPr="00BC705A" w:rsidRDefault="004F40B4" w:rsidP="004F40B4">
      <w:pPr>
        <w:autoSpaceDE w:val="0"/>
        <w:autoSpaceDN w:val="0"/>
        <w:adjustRightInd w:val="0"/>
        <w:jc w:val="both"/>
        <w:rPr>
          <w:rFonts w:ascii="Arial Narrow" w:hAnsi="Arial Narrow" w:cs="Arial"/>
          <w:color w:val="333333"/>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hAnsi="Arial Narrow"/>
        </w:rPr>
      </w:pPr>
    </w:p>
    <w:p w:rsidR="00013C2B" w:rsidRPr="00BC705A" w:rsidRDefault="00013C2B" w:rsidP="004F40B4">
      <w:pPr>
        <w:rPr>
          <w:rFonts w:ascii="Arial Narrow" w:hAnsi="Arial Narrow"/>
        </w:rPr>
      </w:pPr>
    </w:p>
    <w:p w:rsidR="004F40B4" w:rsidRPr="00BC705A" w:rsidRDefault="004F40B4" w:rsidP="004F40B4">
      <w:pPr>
        <w:rPr>
          <w:rFonts w:ascii="Arial Narrow" w:hAnsi="Arial Narrow"/>
        </w:rPr>
      </w:pPr>
    </w:p>
    <w:p w:rsidR="004F40B4" w:rsidRPr="00BC705A" w:rsidRDefault="004F40B4" w:rsidP="004F40B4">
      <w:pPr>
        <w:rPr>
          <w:rFonts w:ascii="Arial Narrow" w:eastAsia="Times New Roman" w:hAnsi="Arial Narrow" w:cs="Arial"/>
          <w:color w:val="333333"/>
          <w:lang w:eastAsia="es-ES"/>
        </w:rPr>
      </w:pPr>
    </w:p>
    <w:p w:rsidR="00F25275" w:rsidRPr="00BC705A" w:rsidRDefault="00F25275" w:rsidP="004F40B4">
      <w:pPr>
        <w:rPr>
          <w:rFonts w:ascii="Arial Narrow" w:eastAsia="Times New Roman" w:hAnsi="Arial Narrow" w:cs="Arial"/>
          <w:color w:val="333333"/>
          <w:lang w:eastAsia="es-ES"/>
        </w:rPr>
      </w:pPr>
    </w:p>
    <w:p w:rsidR="00F25275" w:rsidRPr="00BC705A" w:rsidRDefault="00F25275" w:rsidP="004F40B4">
      <w:pPr>
        <w:rPr>
          <w:rFonts w:ascii="Arial Narrow" w:eastAsia="Times New Roman" w:hAnsi="Arial Narrow" w:cs="Arial"/>
          <w:color w:val="333333"/>
          <w:lang w:eastAsia="es-ES"/>
        </w:rPr>
      </w:pPr>
    </w:p>
    <w:p w:rsidR="00A75D4D" w:rsidRPr="00BC705A" w:rsidRDefault="00A75D4D" w:rsidP="004F40B4">
      <w:pPr>
        <w:rPr>
          <w:rFonts w:ascii="Arial Narrow" w:eastAsia="Times New Roman" w:hAnsi="Arial Narrow" w:cs="Arial"/>
          <w:color w:val="333333"/>
          <w:lang w:eastAsia="es-ES"/>
        </w:rPr>
      </w:pPr>
    </w:p>
    <w:p w:rsidR="004F40B4" w:rsidRPr="00BC705A" w:rsidRDefault="004F40B4" w:rsidP="004F40B4">
      <w:pPr>
        <w:rPr>
          <w:rFonts w:ascii="Arial Narrow" w:eastAsia="Times New Roman" w:hAnsi="Arial Narrow" w:cs="Arial"/>
          <w:color w:val="333333"/>
          <w:lang w:eastAsia="es-ES"/>
        </w:rPr>
      </w:pPr>
    </w:p>
    <w:p w:rsidR="0011708D" w:rsidRPr="00BC705A" w:rsidRDefault="0011708D" w:rsidP="004F40B4">
      <w:pPr>
        <w:rPr>
          <w:rFonts w:ascii="Arial Narrow" w:eastAsia="Times New Roman" w:hAnsi="Arial Narrow" w:cs="Arial"/>
          <w:color w:val="333333"/>
          <w:lang w:eastAsia="es-ES"/>
        </w:rPr>
      </w:pPr>
    </w:p>
    <w:p w:rsidR="00556FFA" w:rsidRPr="00BC705A" w:rsidRDefault="00E3787F" w:rsidP="00556FFA">
      <w:pPr>
        <w:autoSpaceDE w:val="0"/>
        <w:autoSpaceDN w:val="0"/>
        <w:adjustRightInd w:val="0"/>
        <w:spacing w:line="360" w:lineRule="auto"/>
        <w:jc w:val="both"/>
        <w:outlineLvl w:val="0"/>
        <w:rPr>
          <w:rFonts w:ascii="Arial Narrow" w:hAnsi="Arial Narrow" w:cs="Arial"/>
          <w:b/>
          <w:color w:val="333333"/>
          <w:u w:val="single"/>
        </w:rPr>
      </w:pPr>
      <w:r>
        <w:rPr>
          <w:rFonts w:ascii="Arial Narrow" w:hAnsi="Arial Narrow" w:cs="Arial"/>
          <w:b/>
          <w:color w:val="333333"/>
          <w:u w:val="single"/>
        </w:rPr>
        <w:t>ANEXO VIII</w:t>
      </w:r>
    </w:p>
    <w:p w:rsidR="00556FFA" w:rsidRPr="00BC705A" w:rsidRDefault="00556FFA" w:rsidP="00556FFA">
      <w:pPr>
        <w:autoSpaceDE w:val="0"/>
        <w:autoSpaceDN w:val="0"/>
        <w:adjustRightInd w:val="0"/>
        <w:spacing w:line="360" w:lineRule="auto"/>
        <w:jc w:val="both"/>
        <w:outlineLvl w:val="0"/>
        <w:rPr>
          <w:rFonts w:ascii="Arial Narrow" w:hAnsi="Arial Narrow" w:cs="Arial"/>
          <w:b/>
          <w:bCs/>
          <w:i/>
          <w:iCs/>
          <w:color w:val="333333"/>
        </w:rPr>
      </w:pPr>
      <w:r w:rsidRPr="00BC705A">
        <w:rPr>
          <w:rFonts w:ascii="Arial Narrow" w:hAnsi="Arial Narrow" w:cs="Arial"/>
          <w:b/>
          <w:bCs/>
          <w:i/>
          <w:iCs/>
          <w:color w:val="333333"/>
        </w:rPr>
        <w:t xml:space="preserve">BAREMO PUNTUACIÓN </w:t>
      </w:r>
    </w:p>
    <w:p w:rsidR="00556FFA" w:rsidRPr="00BC705A" w:rsidRDefault="00556FFA" w:rsidP="00556FFA">
      <w:pPr>
        <w:pStyle w:val="Prrafodelista"/>
        <w:numPr>
          <w:ilvl w:val="0"/>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 xml:space="preserve">Por pago alquiler oficinas/sedes, alquiler naves para material, alquiler pistas deportivas y mantenimiento. </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Hasta 500 euros: 1 punto.</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Desde 501 hasta 1.000 euros: 3 puntos.</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Desde 1.001 hasta 1.500 euros: 6 puntos.</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Desde 1.501 hasta 3.000 euros: 9 puntos.</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Desde 3.001 hasta 4.500 euros: 12 puntos.</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Desde 4.501 hasta 8.000 euros: 16 puntos.</w:t>
      </w:r>
    </w:p>
    <w:p w:rsidR="00556FFA" w:rsidRPr="00BC705A" w:rsidRDefault="00556FFA" w:rsidP="00556FFA">
      <w:pPr>
        <w:pStyle w:val="Prrafodelista"/>
        <w:numPr>
          <w:ilvl w:val="1"/>
          <w:numId w:val="28"/>
        </w:numPr>
        <w:autoSpaceDE w:val="0"/>
        <w:autoSpaceDN w:val="0"/>
        <w:adjustRightInd w:val="0"/>
        <w:spacing w:after="120" w:line="360" w:lineRule="auto"/>
        <w:jc w:val="both"/>
        <w:rPr>
          <w:rFonts w:ascii="Arial Narrow" w:hAnsi="Arial Narrow" w:cs="Arial"/>
          <w:color w:val="333333"/>
        </w:rPr>
      </w:pPr>
      <w:r w:rsidRPr="00BC705A">
        <w:rPr>
          <w:rFonts w:ascii="Arial Narrow" w:hAnsi="Arial Narrow" w:cs="Arial"/>
          <w:color w:val="333333"/>
        </w:rPr>
        <w:t>A partir de 8.001 euros: 20 puntos.</w:t>
      </w:r>
    </w:p>
    <w:p w:rsidR="00556FFA" w:rsidRPr="00BC705A" w:rsidRDefault="00556FFA" w:rsidP="00556FFA">
      <w:pPr>
        <w:pStyle w:val="Prrafodelista"/>
        <w:autoSpaceDE w:val="0"/>
        <w:autoSpaceDN w:val="0"/>
        <w:adjustRightInd w:val="0"/>
        <w:spacing w:line="360" w:lineRule="auto"/>
        <w:ind w:left="1985"/>
        <w:jc w:val="both"/>
        <w:rPr>
          <w:rFonts w:ascii="Arial Narrow" w:hAnsi="Arial Narrow" w:cs="Arial"/>
          <w:color w:val="333333"/>
        </w:rPr>
      </w:pPr>
    </w:p>
    <w:p w:rsidR="00556FFA" w:rsidRPr="00BC705A" w:rsidRDefault="00556FFA" w:rsidP="00556FFA">
      <w:pPr>
        <w:pStyle w:val="Prrafodelista"/>
        <w:numPr>
          <w:ilvl w:val="0"/>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 xml:space="preserve">Por fichas o licencias deportivas federadas. (Certificado de la federación)  </w:t>
      </w:r>
    </w:p>
    <w:p w:rsidR="00556FFA" w:rsidRPr="00BC705A" w:rsidRDefault="00556FFA" w:rsidP="00556FFA">
      <w:pPr>
        <w:pStyle w:val="Prrafodelista"/>
        <w:numPr>
          <w:ilvl w:val="1"/>
          <w:numId w:val="28"/>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Por fichas o licencias deportivas federativas: 0,20 puntos × ficha.</w:t>
      </w:r>
    </w:p>
    <w:p w:rsidR="00556FFA" w:rsidRPr="00BC705A" w:rsidRDefault="00556FFA" w:rsidP="00556FFA">
      <w:pPr>
        <w:pStyle w:val="Sinespaciado"/>
        <w:rPr>
          <w:rFonts w:ascii="Arial Narrow" w:hAnsi="Arial Narrow"/>
        </w:rPr>
      </w:pPr>
    </w:p>
    <w:p w:rsidR="00556FFA" w:rsidRPr="00BC705A" w:rsidRDefault="00556FFA" w:rsidP="00556FFA">
      <w:pPr>
        <w:pStyle w:val="Prrafodelista"/>
        <w:numPr>
          <w:ilvl w:val="0"/>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Por gastos federativos: inscripciones a pruebas individuales, arbitrajes, reconocimientos médicos y gastos de seguro de responsabilidad civil, que no correspondan al punto 6.</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Hasta 1.000 euros: 1 punto.</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Desde 1.001hasta 3.000 euros: 3 puntos.</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Desde 3.001 hasta 6.000 euros: 6 puntos.</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Desde 6.001 hasta 12.001 euros: 9 puntos.</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Desde 12.001 hasta 18.000 euros: 12 puntos.</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A partir de 18.001 euros: 20 puntos.</w:t>
      </w:r>
    </w:p>
    <w:p w:rsidR="003174E4" w:rsidRPr="00BC705A" w:rsidRDefault="003174E4" w:rsidP="00556FFA">
      <w:pPr>
        <w:pStyle w:val="Sinespaciado"/>
        <w:rPr>
          <w:rFonts w:ascii="Arial Narrow" w:hAnsi="Arial Narrow"/>
        </w:rPr>
      </w:pPr>
    </w:p>
    <w:p w:rsidR="00556FFA" w:rsidRPr="00BC705A" w:rsidRDefault="00556FFA" w:rsidP="00556FFA">
      <w:pPr>
        <w:pStyle w:val="Prrafodelista"/>
        <w:numPr>
          <w:ilvl w:val="0"/>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 xml:space="preserve">Organización de pruebas deportivas en la ciudad de Estella-Lizarra:  </w:t>
      </w: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 xml:space="preserve">Por organización de pruebas deportivas </w:t>
      </w:r>
      <w:r w:rsidRPr="00BC705A">
        <w:rPr>
          <w:rFonts w:ascii="Arial Narrow" w:hAnsi="Arial Narrow" w:cs="Arial"/>
          <w:b/>
          <w:color w:val="333333"/>
          <w:u w:val="single"/>
        </w:rPr>
        <w:t>para la ciudadanía de Estella-Lizarra,</w:t>
      </w:r>
      <w:r w:rsidRPr="00BC705A">
        <w:rPr>
          <w:rFonts w:ascii="Arial Narrow" w:hAnsi="Arial Narrow" w:cs="Arial"/>
          <w:color w:val="333333"/>
        </w:rPr>
        <w:t xml:space="preserve"> </w:t>
      </w:r>
      <w:r w:rsidRPr="00BC705A">
        <w:rPr>
          <w:rFonts w:ascii="Arial Narrow" w:hAnsi="Arial Narrow" w:cs="Arial"/>
          <w:b/>
          <w:color w:val="333333"/>
        </w:rPr>
        <w:t xml:space="preserve">contempladas o autorizadas por la federación correspondiente: </w:t>
      </w:r>
    </w:p>
    <w:p w:rsidR="00556FFA" w:rsidRPr="00BC705A" w:rsidRDefault="00556FFA" w:rsidP="00556FFA">
      <w:pPr>
        <w:pStyle w:val="Prrafodelista"/>
        <w:numPr>
          <w:ilvl w:val="2"/>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Ámbito</w:t>
      </w:r>
    </w:p>
    <w:p w:rsidR="00556FFA" w:rsidRPr="00BC705A" w:rsidRDefault="00556FFA" w:rsidP="003C1F2E">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Carácter nacional:  6 puntos</w:t>
      </w:r>
    </w:p>
    <w:p w:rsidR="00556FFA" w:rsidRPr="00BC705A" w:rsidRDefault="00556FFA" w:rsidP="003C1F2E">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Carácter autonómico: 8 puntos </w:t>
      </w:r>
    </w:p>
    <w:p w:rsidR="00556FFA" w:rsidRPr="00BC705A" w:rsidRDefault="00556FFA" w:rsidP="003C1F2E">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Carácter local: 10 puntos </w:t>
      </w:r>
    </w:p>
    <w:p w:rsidR="00556FFA" w:rsidRPr="00BC705A" w:rsidRDefault="00556FFA" w:rsidP="00556FFA">
      <w:pPr>
        <w:pStyle w:val="Prrafodelista"/>
        <w:numPr>
          <w:ilvl w:val="2"/>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Participantes</w:t>
      </w:r>
    </w:p>
    <w:p w:rsidR="00556FFA" w:rsidRPr="00BC705A" w:rsidRDefault="00556FFA" w:rsidP="003C1F2E">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Hasta 50 participantes: 2 puntos</w:t>
      </w:r>
    </w:p>
    <w:p w:rsidR="00556FFA" w:rsidRPr="00BC705A" w:rsidRDefault="00556FFA" w:rsidP="003C1F2E">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De 50 a 100 participantes: 4 puntos</w:t>
      </w:r>
    </w:p>
    <w:p w:rsidR="00556FFA" w:rsidRPr="00BC705A" w:rsidRDefault="00556FFA" w:rsidP="003C1F2E">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De 100 a 150 participantes: 8 puntos</w:t>
      </w:r>
    </w:p>
    <w:p w:rsidR="00556FFA" w:rsidRPr="00BC705A" w:rsidRDefault="00556FFA" w:rsidP="00556FFA">
      <w:pPr>
        <w:pStyle w:val="Prrafodelista"/>
        <w:numPr>
          <w:ilvl w:val="0"/>
          <w:numId w:val="29"/>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Más de 150 participantes: 10 puntos </w:t>
      </w:r>
    </w:p>
    <w:p w:rsidR="00556FFA" w:rsidRPr="00BC705A" w:rsidRDefault="00556FFA" w:rsidP="00556FFA">
      <w:pPr>
        <w:pStyle w:val="Prrafodelista"/>
        <w:numPr>
          <w:ilvl w:val="2"/>
          <w:numId w:val="6"/>
        </w:numPr>
        <w:autoSpaceDE w:val="0"/>
        <w:autoSpaceDN w:val="0"/>
        <w:adjustRightInd w:val="0"/>
        <w:spacing w:line="360" w:lineRule="auto"/>
        <w:jc w:val="both"/>
        <w:rPr>
          <w:rFonts w:ascii="Arial Narrow" w:hAnsi="Arial Narrow" w:cs="Arial"/>
          <w:b/>
          <w:color w:val="333333"/>
        </w:rPr>
      </w:pPr>
      <w:r w:rsidRPr="00BC705A">
        <w:rPr>
          <w:rFonts w:ascii="Arial Narrow" w:hAnsi="Arial Narrow" w:cs="Arial"/>
          <w:b/>
          <w:color w:val="333333"/>
        </w:rPr>
        <w:t>Balance de ingresos y gastos de cada una de las pruebas (diferencia )</w:t>
      </w:r>
    </w:p>
    <w:p w:rsidR="00556FFA" w:rsidRPr="00BC705A" w:rsidRDefault="00556FFA" w:rsidP="00556FFA">
      <w:pPr>
        <w:autoSpaceDE w:val="0"/>
        <w:autoSpaceDN w:val="0"/>
        <w:adjustRightInd w:val="0"/>
        <w:spacing w:line="360" w:lineRule="auto"/>
        <w:ind w:left="1770" w:firstLine="708"/>
        <w:jc w:val="both"/>
        <w:rPr>
          <w:rFonts w:ascii="Arial Narrow" w:hAnsi="Arial Narrow" w:cs="Arial"/>
          <w:color w:val="333333"/>
        </w:rPr>
      </w:pPr>
      <w:r w:rsidRPr="00BC705A">
        <w:rPr>
          <w:rFonts w:ascii="Arial Narrow" w:hAnsi="Arial Narrow" w:cs="Arial"/>
          <w:color w:val="333333"/>
        </w:rPr>
        <w:t xml:space="preserve">- 200€ a 1.000€ </w:t>
      </w:r>
      <w:r w:rsidRPr="00BC705A">
        <w:rPr>
          <w:rFonts w:ascii="Arial Narrow" w:hAnsi="Arial Narrow" w:cs="Arial"/>
          <w:color w:val="333333"/>
        </w:rPr>
        <w:sym w:font="Wingdings" w:char="F0E0"/>
      </w:r>
      <w:r w:rsidRPr="00BC705A">
        <w:rPr>
          <w:rFonts w:ascii="Arial Narrow" w:hAnsi="Arial Narrow" w:cs="Arial"/>
          <w:color w:val="333333"/>
        </w:rPr>
        <w:t xml:space="preserve"> 3 puntos</w:t>
      </w:r>
    </w:p>
    <w:p w:rsidR="00556FFA" w:rsidRPr="00BC705A" w:rsidRDefault="00556FFA" w:rsidP="00556FFA">
      <w:pPr>
        <w:autoSpaceDE w:val="0"/>
        <w:autoSpaceDN w:val="0"/>
        <w:adjustRightInd w:val="0"/>
        <w:spacing w:line="360" w:lineRule="auto"/>
        <w:ind w:left="1770" w:firstLine="708"/>
        <w:jc w:val="both"/>
        <w:rPr>
          <w:rFonts w:ascii="Arial Narrow" w:hAnsi="Arial Narrow" w:cs="Arial"/>
          <w:color w:val="333333"/>
        </w:rPr>
      </w:pPr>
      <w:r w:rsidRPr="00BC705A">
        <w:rPr>
          <w:rFonts w:ascii="Arial Narrow" w:hAnsi="Arial Narrow" w:cs="Arial"/>
          <w:color w:val="333333"/>
        </w:rPr>
        <w:t xml:space="preserve">- 1.001€ a 3.000€ </w:t>
      </w:r>
      <w:r w:rsidRPr="00BC705A">
        <w:rPr>
          <w:rFonts w:ascii="Arial Narrow" w:hAnsi="Arial Narrow" w:cs="Arial"/>
          <w:color w:val="333333"/>
        </w:rPr>
        <w:sym w:font="Wingdings" w:char="F0E0"/>
      </w:r>
      <w:r w:rsidRPr="00BC705A">
        <w:rPr>
          <w:rFonts w:ascii="Arial Narrow" w:hAnsi="Arial Narrow" w:cs="Arial"/>
          <w:color w:val="333333"/>
        </w:rPr>
        <w:t xml:space="preserve"> 5 puntos</w:t>
      </w:r>
    </w:p>
    <w:p w:rsidR="00556FFA" w:rsidRPr="00BC705A" w:rsidRDefault="00556FFA" w:rsidP="00556FFA">
      <w:pPr>
        <w:autoSpaceDE w:val="0"/>
        <w:autoSpaceDN w:val="0"/>
        <w:adjustRightInd w:val="0"/>
        <w:spacing w:line="360" w:lineRule="auto"/>
        <w:ind w:left="1770" w:firstLine="708"/>
        <w:jc w:val="both"/>
        <w:rPr>
          <w:rFonts w:ascii="Arial Narrow" w:hAnsi="Arial Narrow" w:cs="Arial"/>
          <w:color w:val="333333"/>
        </w:rPr>
      </w:pPr>
      <w:r w:rsidRPr="00BC705A">
        <w:rPr>
          <w:rFonts w:ascii="Arial Narrow" w:hAnsi="Arial Narrow" w:cs="Arial"/>
          <w:color w:val="333333"/>
        </w:rPr>
        <w:t xml:space="preserve">- Más de 3.001€ </w:t>
      </w:r>
      <w:r w:rsidRPr="00BC705A">
        <w:rPr>
          <w:rFonts w:ascii="Arial Narrow" w:hAnsi="Arial Narrow" w:cs="Arial"/>
          <w:color w:val="333333"/>
        </w:rPr>
        <w:sym w:font="Wingdings" w:char="F0E0"/>
      </w:r>
      <w:r w:rsidRPr="00BC705A">
        <w:rPr>
          <w:rFonts w:ascii="Arial Narrow" w:hAnsi="Arial Narrow" w:cs="Arial"/>
          <w:color w:val="333333"/>
        </w:rPr>
        <w:t xml:space="preserve">  7 puntos.</w:t>
      </w:r>
    </w:p>
    <w:tbl>
      <w:tblPr>
        <w:tblStyle w:val="Tablaconcuadrcula"/>
        <w:tblpPr w:leftFromText="141" w:rightFromText="141" w:vertAnchor="text" w:horzAnchor="margin" w:tblpXSpec="center" w:tblpY="216"/>
        <w:tblW w:w="10998" w:type="dxa"/>
        <w:tblLook w:val="04A0" w:firstRow="1" w:lastRow="0" w:firstColumn="1" w:lastColumn="0" w:noHBand="0" w:noVBand="1"/>
      </w:tblPr>
      <w:tblGrid>
        <w:gridCol w:w="2727"/>
        <w:gridCol w:w="2403"/>
        <w:gridCol w:w="4230"/>
        <w:gridCol w:w="1638"/>
      </w:tblGrid>
      <w:tr w:rsidR="00556FFA" w:rsidRPr="00BC705A" w:rsidTr="005B1A64">
        <w:trPr>
          <w:trHeight w:val="850"/>
        </w:trPr>
        <w:tc>
          <w:tcPr>
            <w:tcW w:w="2727" w:type="dxa"/>
          </w:tcPr>
          <w:p w:rsidR="00556FFA" w:rsidRPr="00BC705A" w:rsidRDefault="00556FFA" w:rsidP="005B1A64">
            <w:pPr>
              <w:autoSpaceDE w:val="0"/>
              <w:autoSpaceDN w:val="0"/>
              <w:adjustRightInd w:val="0"/>
              <w:spacing w:line="360" w:lineRule="auto"/>
              <w:jc w:val="center"/>
              <w:rPr>
                <w:rFonts w:ascii="Arial Narrow" w:hAnsi="Arial Narrow" w:cs="Arial"/>
              </w:rPr>
            </w:pPr>
          </w:p>
        </w:tc>
        <w:tc>
          <w:tcPr>
            <w:tcW w:w="2403" w:type="dxa"/>
          </w:tcPr>
          <w:p w:rsidR="00556FFA" w:rsidRPr="00BC705A" w:rsidRDefault="00556FFA" w:rsidP="005B1A64">
            <w:pPr>
              <w:autoSpaceDE w:val="0"/>
              <w:autoSpaceDN w:val="0"/>
              <w:adjustRightInd w:val="0"/>
              <w:spacing w:line="360" w:lineRule="auto"/>
              <w:jc w:val="center"/>
              <w:rPr>
                <w:rFonts w:ascii="Arial Narrow" w:hAnsi="Arial Narrow" w:cs="Arial"/>
              </w:rPr>
            </w:pPr>
          </w:p>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 xml:space="preserve">INGRESOS </w:t>
            </w:r>
          </w:p>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(base imponible)</w:t>
            </w:r>
          </w:p>
        </w:tc>
        <w:tc>
          <w:tcPr>
            <w:tcW w:w="4230" w:type="dxa"/>
          </w:tcPr>
          <w:p w:rsidR="00556FFA" w:rsidRPr="00BC705A" w:rsidRDefault="00556FFA" w:rsidP="005B1A64">
            <w:pPr>
              <w:autoSpaceDE w:val="0"/>
              <w:autoSpaceDN w:val="0"/>
              <w:adjustRightInd w:val="0"/>
              <w:spacing w:line="360" w:lineRule="auto"/>
              <w:jc w:val="center"/>
              <w:rPr>
                <w:rFonts w:ascii="Arial Narrow" w:hAnsi="Arial Narrow" w:cs="Arial"/>
              </w:rPr>
            </w:pPr>
          </w:p>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 xml:space="preserve">GASTOS </w:t>
            </w:r>
          </w:p>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(base imponible + IVA no deducible)</w:t>
            </w:r>
          </w:p>
        </w:tc>
        <w:tc>
          <w:tcPr>
            <w:tcW w:w="1638" w:type="dxa"/>
          </w:tcPr>
          <w:p w:rsidR="00556FFA" w:rsidRPr="00BC705A" w:rsidRDefault="00556FFA" w:rsidP="005B1A64">
            <w:pPr>
              <w:autoSpaceDE w:val="0"/>
              <w:autoSpaceDN w:val="0"/>
              <w:adjustRightInd w:val="0"/>
              <w:spacing w:line="360" w:lineRule="auto"/>
              <w:jc w:val="center"/>
              <w:rPr>
                <w:rFonts w:ascii="Arial Narrow" w:hAnsi="Arial Narrow" w:cs="Arial"/>
              </w:rPr>
            </w:pPr>
          </w:p>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DIFERENCIA</w:t>
            </w:r>
          </w:p>
        </w:tc>
      </w:tr>
      <w:tr w:rsidR="00556FFA" w:rsidRPr="00BC705A" w:rsidTr="005B1A64">
        <w:trPr>
          <w:trHeight w:val="152"/>
        </w:trPr>
        <w:tc>
          <w:tcPr>
            <w:tcW w:w="2727" w:type="dxa"/>
          </w:tcPr>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200€ a 1.000€</w:t>
            </w:r>
          </w:p>
        </w:tc>
        <w:tc>
          <w:tcPr>
            <w:tcW w:w="2403"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4230"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1638" w:type="dxa"/>
          </w:tcPr>
          <w:p w:rsidR="00556FFA" w:rsidRPr="00BC705A" w:rsidRDefault="00556FFA" w:rsidP="005B1A64">
            <w:pPr>
              <w:autoSpaceDE w:val="0"/>
              <w:autoSpaceDN w:val="0"/>
              <w:adjustRightInd w:val="0"/>
              <w:spacing w:line="360" w:lineRule="auto"/>
              <w:jc w:val="both"/>
              <w:rPr>
                <w:rFonts w:ascii="Arial Narrow" w:hAnsi="Arial Narrow" w:cs="Arial"/>
              </w:rPr>
            </w:pPr>
          </w:p>
        </w:tc>
      </w:tr>
      <w:tr w:rsidR="00556FFA" w:rsidRPr="00BC705A" w:rsidTr="005B1A64">
        <w:trPr>
          <w:trHeight w:val="156"/>
        </w:trPr>
        <w:tc>
          <w:tcPr>
            <w:tcW w:w="2727" w:type="dxa"/>
          </w:tcPr>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1.001€ a 3.000€</w:t>
            </w:r>
          </w:p>
        </w:tc>
        <w:tc>
          <w:tcPr>
            <w:tcW w:w="2403"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4230"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1638" w:type="dxa"/>
          </w:tcPr>
          <w:p w:rsidR="00556FFA" w:rsidRPr="00BC705A" w:rsidRDefault="00556FFA" w:rsidP="005B1A64">
            <w:pPr>
              <w:autoSpaceDE w:val="0"/>
              <w:autoSpaceDN w:val="0"/>
              <w:adjustRightInd w:val="0"/>
              <w:spacing w:line="360" w:lineRule="auto"/>
              <w:jc w:val="both"/>
              <w:rPr>
                <w:rFonts w:ascii="Arial Narrow" w:hAnsi="Arial Narrow" w:cs="Arial"/>
              </w:rPr>
            </w:pPr>
          </w:p>
        </w:tc>
      </w:tr>
      <w:tr w:rsidR="00556FFA" w:rsidRPr="00BC705A" w:rsidTr="005B1A64">
        <w:trPr>
          <w:trHeight w:val="87"/>
        </w:trPr>
        <w:tc>
          <w:tcPr>
            <w:tcW w:w="2727" w:type="dxa"/>
          </w:tcPr>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+3.001€</w:t>
            </w:r>
          </w:p>
        </w:tc>
        <w:tc>
          <w:tcPr>
            <w:tcW w:w="2403"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4230"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1638" w:type="dxa"/>
          </w:tcPr>
          <w:p w:rsidR="00556FFA" w:rsidRPr="00BC705A" w:rsidRDefault="00556FFA" w:rsidP="005B1A64">
            <w:pPr>
              <w:autoSpaceDE w:val="0"/>
              <w:autoSpaceDN w:val="0"/>
              <w:adjustRightInd w:val="0"/>
              <w:spacing w:line="360" w:lineRule="auto"/>
              <w:jc w:val="both"/>
              <w:rPr>
                <w:rFonts w:ascii="Arial Narrow" w:hAnsi="Arial Narrow" w:cs="Arial"/>
              </w:rPr>
            </w:pPr>
          </w:p>
        </w:tc>
      </w:tr>
      <w:tr w:rsidR="00556FFA" w:rsidRPr="00BC705A" w:rsidTr="005B1A64">
        <w:trPr>
          <w:trHeight w:val="91"/>
        </w:trPr>
        <w:tc>
          <w:tcPr>
            <w:tcW w:w="2727" w:type="dxa"/>
          </w:tcPr>
          <w:p w:rsidR="00556FFA" w:rsidRPr="00BC705A" w:rsidRDefault="00556FFA" w:rsidP="005B1A64">
            <w:pPr>
              <w:autoSpaceDE w:val="0"/>
              <w:autoSpaceDN w:val="0"/>
              <w:adjustRightInd w:val="0"/>
              <w:spacing w:line="360" w:lineRule="auto"/>
              <w:jc w:val="center"/>
              <w:rPr>
                <w:rFonts w:ascii="Arial Narrow" w:hAnsi="Arial Narrow" w:cs="Arial"/>
              </w:rPr>
            </w:pPr>
            <w:r w:rsidRPr="00BC705A">
              <w:rPr>
                <w:rFonts w:ascii="Arial Narrow" w:hAnsi="Arial Narrow" w:cs="Arial"/>
              </w:rPr>
              <w:t>TOTAL</w:t>
            </w:r>
          </w:p>
        </w:tc>
        <w:tc>
          <w:tcPr>
            <w:tcW w:w="2403"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4230" w:type="dxa"/>
          </w:tcPr>
          <w:p w:rsidR="00556FFA" w:rsidRPr="00BC705A" w:rsidRDefault="00556FFA" w:rsidP="005B1A64">
            <w:pPr>
              <w:autoSpaceDE w:val="0"/>
              <w:autoSpaceDN w:val="0"/>
              <w:adjustRightInd w:val="0"/>
              <w:spacing w:line="360" w:lineRule="auto"/>
              <w:jc w:val="both"/>
              <w:rPr>
                <w:rFonts w:ascii="Arial Narrow" w:hAnsi="Arial Narrow" w:cs="Arial"/>
              </w:rPr>
            </w:pPr>
          </w:p>
        </w:tc>
        <w:tc>
          <w:tcPr>
            <w:tcW w:w="1638" w:type="dxa"/>
          </w:tcPr>
          <w:p w:rsidR="00556FFA" w:rsidRPr="00BC705A" w:rsidRDefault="00556FFA" w:rsidP="005B1A64">
            <w:pPr>
              <w:autoSpaceDE w:val="0"/>
              <w:autoSpaceDN w:val="0"/>
              <w:adjustRightInd w:val="0"/>
              <w:spacing w:line="360" w:lineRule="auto"/>
              <w:jc w:val="both"/>
              <w:rPr>
                <w:rFonts w:ascii="Arial Narrow" w:hAnsi="Arial Narrow" w:cs="Arial"/>
              </w:rPr>
            </w:pPr>
          </w:p>
        </w:tc>
      </w:tr>
    </w:tbl>
    <w:p w:rsidR="00556FFA" w:rsidRPr="00BC705A" w:rsidRDefault="00556FFA" w:rsidP="00556FFA">
      <w:pPr>
        <w:autoSpaceDE w:val="0"/>
        <w:autoSpaceDN w:val="0"/>
        <w:adjustRightInd w:val="0"/>
        <w:spacing w:line="360" w:lineRule="auto"/>
        <w:jc w:val="both"/>
        <w:rPr>
          <w:rFonts w:ascii="Arial Narrow" w:hAnsi="Arial Narrow" w:cs="Arial"/>
          <w:b/>
          <w:color w:val="333333"/>
        </w:rPr>
      </w:pPr>
    </w:p>
    <w:p w:rsidR="00556FFA" w:rsidRPr="00BC705A" w:rsidRDefault="00556FFA" w:rsidP="00556FFA">
      <w:pPr>
        <w:pStyle w:val="Prrafodelista"/>
        <w:numPr>
          <w:ilvl w:val="0"/>
          <w:numId w:val="6"/>
        </w:numPr>
        <w:rPr>
          <w:rFonts w:ascii="Arial Narrow" w:hAnsi="Arial Narrow" w:cs="Arial"/>
          <w:b/>
          <w:color w:val="333333"/>
        </w:rPr>
      </w:pPr>
      <w:r w:rsidRPr="00BC705A">
        <w:rPr>
          <w:rFonts w:ascii="Arial Narrow" w:hAnsi="Arial Narrow" w:cs="Arial"/>
          <w:b/>
          <w:color w:val="333333"/>
        </w:rPr>
        <w:t xml:space="preserve">Por salidas, participantes y días de duración que realizan los clubes de esparcimiento:  </w:t>
      </w: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    Salidas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 xml:space="preserve">Por cada salida: 1 punto </w:t>
      </w: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    Por número de participantes: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Hasta 30 participantes: 2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31 hasta 50 participantes: 4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51 hasta 80 participantes: 8 puntos.</w:t>
      </w:r>
    </w:p>
    <w:p w:rsidR="00556FFA" w:rsidRPr="00BC705A" w:rsidRDefault="00556FFA" w:rsidP="003174E4">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A partir de 81 participantes: 10 puntos.</w:t>
      </w: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   Por número de días de duración:</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1 a 3 días: 1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3 a 7 días: 3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8 a 11 días: 5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A partir de 12 días: 7 puntos.</w:t>
      </w:r>
    </w:p>
    <w:p w:rsidR="00556FFA" w:rsidRPr="00BC705A" w:rsidRDefault="00556FFA" w:rsidP="00556FFA">
      <w:pPr>
        <w:autoSpaceDE w:val="0"/>
        <w:autoSpaceDN w:val="0"/>
        <w:adjustRightInd w:val="0"/>
        <w:spacing w:line="360" w:lineRule="auto"/>
        <w:ind w:firstLine="708"/>
        <w:jc w:val="both"/>
        <w:rPr>
          <w:rFonts w:ascii="Arial Narrow" w:hAnsi="Arial Narrow" w:cs="Arial"/>
          <w:color w:val="333333"/>
        </w:rPr>
      </w:pPr>
      <w:r w:rsidRPr="00BC705A">
        <w:rPr>
          <w:rFonts w:ascii="Arial Narrow" w:hAnsi="Arial Narrow" w:cs="Arial"/>
          <w:color w:val="333333"/>
        </w:rPr>
        <w:t xml:space="preserve">7.4 Por gastos netos de organización de todas las salidas  </w:t>
      </w:r>
    </w:p>
    <w:p w:rsidR="00556FFA" w:rsidRPr="00BC705A" w:rsidRDefault="00556FFA" w:rsidP="00556FFA">
      <w:pPr>
        <w:ind w:firstLine="708"/>
        <w:rPr>
          <w:rFonts w:ascii="Arial Narrow" w:hAnsi="Arial Narrow"/>
        </w:rPr>
      </w:pPr>
      <w:r w:rsidRPr="00BC705A">
        <w:rPr>
          <w:rFonts w:ascii="Arial Narrow" w:hAnsi="Arial Narrow" w:cs="Arial"/>
          <w:b/>
          <w:i/>
        </w:rPr>
        <w:t>(Especificar los gastos e ingresos en un anexo aparte)</w:t>
      </w:r>
    </w:p>
    <w:p w:rsidR="00556FFA" w:rsidRPr="00BC705A" w:rsidRDefault="00556FFA" w:rsidP="00556FFA">
      <w:pPr>
        <w:rPr>
          <w:rFonts w:ascii="Arial Narrow" w:hAnsi="Arial Narrow" w:cs="Arial"/>
          <w:b/>
          <w:color w:val="333333"/>
        </w:rPr>
      </w:pPr>
    </w:p>
    <w:p w:rsidR="00556FFA" w:rsidRPr="00BC705A" w:rsidRDefault="00556FFA" w:rsidP="00556FFA">
      <w:pPr>
        <w:pStyle w:val="Prrafodelista"/>
        <w:numPr>
          <w:ilvl w:val="0"/>
          <w:numId w:val="6"/>
        </w:numPr>
        <w:rPr>
          <w:rFonts w:ascii="Arial Narrow" w:hAnsi="Arial Narrow" w:cs="Arial"/>
          <w:b/>
          <w:color w:val="333333"/>
        </w:rPr>
      </w:pPr>
      <w:r w:rsidRPr="00BC705A">
        <w:rPr>
          <w:rFonts w:ascii="Arial Narrow" w:hAnsi="Arial Narrow" w:cs="Arial"/>
          <w:b/>
          <w:color w:val="333333"/>
        </w:rPr>
        <w:t xml:space="preserve">Cursos de formación que realizan los clubes de esparcimiento </w:t>
      </w:r>
    </w:p>
    <w:p w:rsidR="00556FFA" w:rsidRPr="00BC705A" w:rsidRDefault="00556FFA" w:rsidP="00556FFA">
      <w:pPr>
        <w:pStyle w:val="Prrafodelista"/>
        <w:rPr>
          <w:rFonts w:ascii="Arial Narrow" w:hAnsi="Arial Narrow" w:cs="Arial"/>
          <w:b/>
          <w:color w:val="333333"/>
        </w:rPr>
      </w:pP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    Cursos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 xml:space="preserve">Por cada curso: 1 punto </w:t>
      </w: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    Por número de participantes: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Hasta 30 participantes: 2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31 hasta 50 participantes: 4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51 hasta 80 participantes: 8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A partir de 81 participantes: 10 puntos.</w:t>
      </w: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   Por número de días de duración:</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1 a 3 días: 1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3 a 7 días: 3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De 8 a 11 días: 5 puntos.</w:t>
      </w:r>
    </w:p>
    <w:p w:rsidR="00556FFA" w:rsidRPr="00BC705A" w:rsidRDefault="00556FFA" w:rsidP="00556FFA">
      <w:pPr>
        <w:pStyle w:val="Prrafodelista"/>
        <w:numPr>
          <w:ilvl w:val="0"/>
          <w:numId w:val="1"/>
        </w:numPr>
        <w:autoSpaceDE w:val="0"/>
        <w:autoSpaceDN w:val="0"/>
        <w:adjustRightInd w:val="0"/>
        <w:spacing w:line="360" w:lineRule="auto"/>
        <w:ind w:left="851" w:firstLine="0"/>
        <w:jc w:val="both"/>
        <w:rPr>
          <w:rFonts w:ascii="Arial Narrow" w:hAnsi="Arial Narrow" w:cs="Arial"/>
          <w:color w:val="333333"/>
        </w:rPr>
      </w:pPr>
      <w:r w:rsidRPr="00BC705A">
        <w:rPr>
          <w:rFonts w:ascii="Arial Narrow" w:hAnsi="Arial Narrow" w:cs="Arial"/>
          <w:color w:val="333333"/>
        </w:rPr>
        <w:t>A partir de 12 días: 7 puntos</w:t>
      </w:r>
    </w:p>
    <w:p w:rsidR="00556FFA" w:rsidRPr="00BC705A" w:rsidRDefault="00556FFA" w:rsidP="00556FFA">
      <w:pPr>
        <w:pStyle w:val="Prrafodelista"/>
        <w:autoSpaceDE w:val="0"/>
        <w:autoSpaceDN w:val="0"/>
        <w:adjustRightInd w:val="0"/>
        <w:spacing w:line="360" w:lineRule="auto"/>
        <w:ind w:left="851"/>
        <w:jc w:val="both"/>
        <w:rPr>
          <w:rFonts w:ascii="Arial Narrow" w:hAnsi="Arial Narrow" w:cs="Arial"/>
          <w:color w:val="333333"/>
        </w:rPr>
      </w:pPr>
    </w:p>
    <w:p w:rsidR="00556FFA" w:rsidRPr="00BC705A" w:rsidRDefault="00556FFA" w:rsidP="00556FFA">
      <w:pPr>
        <w:pStyle w:val="Prrafodelista"/>
        <w:numPr>
          <w:ilvl w:val="1"/>
          <w:numId w:val="6"/>
        </w:numPr>
        <w:autoSpaceDE w:val="0"/>
        <w:autoSpaceDN w:val="0"/>
        <w:adjustRightInd w:val="0"/>
        <w:spacing w:line="360" w:lineRule="auto"/>
        <w:jc w:val="both"/>
        <w:rPr>
          <w:rFonts w:ascii="Arial Narrow" w:hAnsi="Arial Narrow" w:cs="Arial"/>
          <w:color w:val="333333"/>
        </w:rPr>
      </w:pPr>
      <w:r w:rsidRPr="00BC705A">
        <w:rPr>
          <w:rFonts w:ascii="Arial Narrow" w:hAnsi="Arial Narrow" w:cs="Arial"/>
          <w:color w:val="333333"/>
        </w:rPr>
        <w:t xml:space="preserve">Por gastos netos de organización de todos los cursos  de formación. </w:t>
      </w:r>
    </w:p>
    <w:p w:rsidR="00556FFA" w:rsidRPr="00BC705A" w:rsidRDefault="00556FFA" w:rsidP="00556FFA">
      <w:pPr>
        <w:ind w:firstLine="708"/>
        <w:rPr>
          <w:rFonts w:ascii="Arial Narrow" w:hAnsi="Arial Narrow" w:cs="Arial"/>
          <w:b/>
          <w:i/>
        </w:rPr>
      </w:pPr>
      <w:r w:rsidRPr="00BC705A">
        <w:rPr>
          <w:rFonts w:ascii="Arial Narrow" w:hAnsi="Arial Narrow" w:cs="Arial"/>
          <w:b/>
          <w:i/>
        </w:rPr>
        <w:t>(Especificar los gastos e ingresos en un anexo aparte)</w:t>
      </w:r>
    </w:p>
    <w:p w:rsidR="00556FFA" w:rsidRPr="00BC705A" w:rsidRDefault="00556FFA" w:rsidP="00556FFA">
      <w:pPr>
        <w:numPr>
          <w:ilvl w:val="0"/>
          <w:numId w:val="4"/>
        </w:numPr>
        <w:autoSpaceDE w:val="0"/>
        <w:autoSpaceDN w:val="0"/>
        <w:adjustRightInd w:val="0"/>
        <w:spacing w:line="360" w:lineRule="auto"/>
        <w:jc w:val="both"/>
        <w:rPr>
          <w:rFonts w:ascii="Arial Narrow" w:hAnsi="Arial Narrow" w:cs="Arial"/>
        </w:rPr>
      </w:pPr>
      <w:r w:rsidRPr="00BC705A">
        <w:rPr>
          <w:rFonts w:ascii="Arial Narrow" w:hAnsi="Arial Narrow" w:cs="Arial"/>
        </w:rPr>
        <w:t xml:space="preserve">200€ a 1.000€ </w:t>
      </w:r>
      <w:r w:rsidRPr="00BC705A">
        <w:rPr>
          <w:rFonts w:ascii="Arial Narrow" w:hAnsi="Arial Narrow" w:cs="Arial"/>
        </w:rPr>
        <w:sym w:font="Wingdings" w:char="F0E0"/>
      </w:r>
      <w:r w:rsidRPr="00BC705A">
        <w:rPr>
          <w:rFonts w:ascii="Arial Narrow" w:hAnsi="Arial Narrow" w:cs="Arial"/>
        </w:rPr>
        <w:t xml:space="preserve"> 3 puntos</w:t>
      </w:r>
    </w:p>
    <w:p w:rsidR="00556FFA" w:rsidRPr="00BC705A" w:rsidRDefault="00556FFA" w:rsidP="00556FFA">
      <w:pPr>
        <w:numPr>
          <w:ilvl w:val="0"/>
          <w:numId w:val="4"/>
        </w:numPr>
        <w:autoSpaceDE w:val="0"/>
        <w:autoSpaceDN w:val="0"/>
        <w:adjustRightInd w:val="0"/>
        <w:spacing w:line="360" w:lineRule="auto"/>
        <w:jc w:val="both"/>
        <w:rPr>
          <w:rFonts w:ascii="Arial Narrow" w:hAnsi="Arial Narrow" w:cs="Arial"/>
        </w:rPr>
      </w:pPr>
      <w:r w:rsidRPr="00BC705A">
        <w:rPr>
          <w:rFonts w:ascii="Arial Narrow" w:hAnsi="Arial Narrow" w:cs="Arial"/>
        </w:rPr>
        <w:t xml:space="preserve">1.001€ a 3.000€ </w:t>
      </w:r>
      <w:r w:rsidRPr="00BC705A">
        <w:rPr>
          <w:rFonts w:ascii="Arial Narrow" w:hAnsi="Arial Narrow" w:cs="Arial"/>
        </w:rPr>
        <w:sym w:font="Wingdings" w:char="F0E0"/>
      </w:r>
      <w:r w:rsidRPr="00BC705A">
        <w:rPr>
          <w:rFonts w:ascii="Arial Narrow" w:hAnsi="Arial Narrow" w:cs="Arial"/>
        </w:rPr>
        <w:t xml:space="preserve"> 5 puntos</w:t>
      </w:r>
    </w:p>
    <w:p w:rsidR="00556FFA" w:rsidRPr="00BC705A" w:rsidRDefault="00556FFA" w:rsidP="00556FFA">
      <w:pPr>
        <w:numPr>
          <w:ilvl w:val="0"/>
          <w:numId w:val="4"/>
        </w:numPr>
        <w:autoSpaceDE w:val="0"/>
        <w:autoSpaceDN w:val="0"/>
        <w:adjustRightInd w:val="0"/>
        <w:spacing w:line="360" w:lineRule="auto"/>
        <w:jc w:val="both"/>
        <w:rPr>
          <w:rFonts w:ascii="Arial Narrow" w:hAnsi="Arial Narrow" w:cs="Arial"/>
        </w:rPr>
      </w:pPr>
      <w:r w:rsidRPr="00BC705A">
        <w:rPr>
          <w:rFonts w:ascii="Arial Narrow" w:hAnsi="Arial Narrow" w:cs="Arial"/>
        </w:rPr>
        <w:t xml:space="preserve">Más de 3.001€ </w:t>
      </w:r>
      <w:r w:rsidRPr="00BC705A">
        <w:rPr>
          <w:rFonts w:ascii="Arial Narrow" w:hAnsi="Arial Narrow" w:cs="Arial"/>
        </w:rPr>
        <w:sym w:font="Wingdings" w:char="F0E0"/>
      </w:r>
      <w:r w:rsidRPr="00BC705A">
        <w:rPr>
          <w:rFonts w:ascii="Arial Narrow" w:hAnsi="Arial Narrow" w:cs="Arial"/>
        </w:rPr>
        <w:t xml:space="preserve">  7 puntos.</w:t>
      </w:r>
    </w:p>
    <w:p w:rsidR="00556FFA" w:rsidRPr="00BC705A" w:rsidRDefault="00556FFA" w:rsidP="00556FFA">
      <w:pPr>
        <w:autoSpaceDE w:val="0"/>
        <w:autoSpaceDN w:val="0"/>
        <w:adjustRightInd w:val="0"/>
        <w:spacing w:line="360" w:lineRule="auto"/>
        <w:jc w:val="both"/>
        <w:rPr>
          <w:rFonts w:ascii="Arial Narrow" w:hAnsi="Arial Narrow" w:cs="Arial"/>
        </w:rPr>
      </w:pPr>
    </w:p>
    <w:tbl>
      <w:tblPr>
        <w:tblStyle w:val="Tablaconcuadrcula"/>
        <w:tblpPr w:leftFromText="141" w:rightFromText="141" w:vertAnchor="text" w:horzAnchor="margin" w:tblpXSpec="center" w:tblpY="336"/>
        <w:tblW w:w="8855" w:type="dxa"/>
        <w:tblLook w:val="04A0" w:firstRow="1" w:lastRow="0" w:firstColumn="1" w:lastColumn="0" w:noHBand="0" w:noVBand="1"/>
      </w:tblPr>
      <w:tblGrid>
        <w:gridCol w:w="2213"/>
        <w:gridCol w:w="2214"/>
        <w:gridCol w:w="2214"/>
        <w:gridCol w:w="2214"/>
      </w:tblGrid>
      <w:tr w:rsidR="00556FFA" w:rsidRPr="00BC705A" w:rsidTr="005B1A64">
        <w:trPr>
          <w:trHeight w:val="464"/>
        </w:trPr>
        <w:tc>
          <w:tcPr>
            <w:tcW w:w="2213" w:type="dxa"/>
          </w:tcPr>
          <w:p w:rsidR="00556FFA" w:rsidRPr="00BC705A" w:rsidRDefault="00556FFA" w:rsidP="005B1A64">
            <w:pPr>
              <w:jc w:val="center"/>
              <w:rPr>
                <w:rFonts w:ascii="Arial Narrow" w:hAnsi="Arial Narrow" w:cs="Arial"/>
              </w:rPr>
            </w:pPr>
          </w:p>
        </w:tc>
        <w:tc>
          <w:tcPr>
            <w:tcW w:w="2214" w:type="dxa"/>
          </w:tcPr>
          <w:p w:rsidR="00556FFA" w:rsidRPr="00BC705A" w:rsidRDefault="00556FFA" w:rsidP="005B1A64">
            <w:pPr>
              <w:jc w:val="center"/>
              <w:rPr>
                <w:rFonts w:ascii="Arial Narrow" w:hAnsi="Arial Narrow" w:cs="Arial"/>
              </w:rPr>
            </w:pPr>
            <w:r w:rsidRPr="00BC705A">
              <w:rPr>
                <w:rFonts w:ascii="Arial Narrow" w:hAnsi="Arial Narrow" w:cs="Arial"/>
              </w:rPr>
              <w:t>INGRESOS</w:t>
            </w:r>
          </w:p>
          <w:p w:rsidR="00556FFA" w:rsidRPr="00BC705A" w:rsidRDefault="00556FFA" w:rsidP="005B1A64">
            <w:pPr>
              <w:jc w:val="center"/>
              <w:rPr>
                <w:rFonts w:ascii="Arial Narrow" w:hAnsi="Arial Narrow" w:cs="Arial"/>
              </w:rPr>
            </w:pPr>
            <w:r w:rsidRPr="00BC705A">
              <w:rPr>
                <w:rFonts w:ascii="Arial Narrow" w:hAnsi="Arial Narrow" w:cs="Arial"/>
              </w:rPr>
              <w:t>(base imponible)</w:t>
            </w:r>
          </w:p>
        </w:tc>
        <w:tc>
          <w:tcPr>
            <w:tcW w:w="2214" w:type="dxa"/>
          </w:tcPr>
          <w:p w:rsidR="00556FFA" w:rsidRPr="00BC705A" w:rsidRDefault="00556FFA" w:rsidP="005B1A64">
            <w:pPr>
              <w:jc w:val="center"/>
              <w:rPr>
                <w:rFonts w:ascii="Arial Narrow" w:hAnsi="Arial Narrow" w:cs="Arial"/>
              </w:rPr>
            </w:pPr>
            <w:r w:rsidRPr="00BC705A">
              <w:rPr>
                <w:rFonts w:ascii="Arial Narrow" w:hAnsi="Arial Narrow" w:cs="Arial"/>
              </w:rPr>
              <w:t>GASTOS</w:t>
            </w:r>
          </w:p>
          <w:p w:rsidR="00556FFA" w:rsidRPr="00BC705A" w:rsidRDefault="00556FFA" w:rsidP="005B1A64">
            <w:pPr>
              <w:jc w:val="center"/>
              <w:rPr>
                <w:rFonts w:ascii="Arial Narrow" w:hAnsi="Arial Narrow" w:cs="Arial"/>
              </w:rPr>
            </w:pPr>
            <w:r w:rsidRPr="00BC705A">
              <w:rPr>
                <w:rFonts w:ascii="Arial Narrow" w:hAnsi="Arial Narrow" w:cs="Arial"/>
              </w:rPr>
              <w:t>(base imponible + IVA no deducible)</w:t>
            </w:r>
          </w:p>
        </w:tc>
        <w:tc>
          <w:tcPr>
            <w:tcW w:w="2214" w:type="dxa"/>
          </w:tcPr>
          <w:p w:rsidR="00556FFA" w:rsidRPr="00BC705A" w:rsidRDefault="00556FFA" w:rsidP="005B1A64">
            <w:pPr>
              <w:jc w:val="center"/>
              <w:rPr>
                <w:rFonts w:ascii="Arial Narrow" w:hAnsi="Arial Narrow" w:cs="Arial"/>
              </w:rPr>
            </w:pPr>
            <w:r w:rsidRPr="00BC705A">
              <w:rPr>
                <w:rFonts w:ascii="Arial Narrow" w:hAnsi="Arial Narrow" w:cs="Arial"/>
              </w:rPr>
              <w:t>TOTAL</w:t>
            </w:r>
          </w:p>
        </w:tc>
      </w:tr>
      <w:tr w:rsidR="00556FFA" w:rsidRPr="00BC705A" w:rsidTr="005B1A64">
        <w:trPr>
          <w:trHeight w:val="753"/>
        </w:trPr>
        <w:tc>
          <w:tcPr>
            <w:tcW w:w="2213" w:type="dxa"/>
          </w:tcPr>
          <w:p w:rsidR="00556FFA" w:rsidRPr="00BC705A" w:rsidRDefault="00556FFA" w:rsidP="005B1A64">
            <w:pPr>
              <w:jc w:val="center"/>
              <w:rPr>
                <w:rFonts w:ascii="Arial Narrow" w:hAnsi="Arial Narrow" w:cs="Arial"/>
              </w:rPr>
            </w:pPr>
            <w:r w:rsidRPr="00BC705A">
              <w:rPr>
                <w:rFonts w:ascii="Arial Narrow" w:hAnsi="Arial Narrow" w:cs="Arial"/>
              </w:rPr>
              <w:t>200€ a 1.000€</w:t>
            </w: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r>
      <w:tr w:rsidR="00556FFA" w:rsidRPr="00BC705A" w:rsidTr="005B1A64">
        <w:trPr>
          <w:trHeight w:val="774"/>
        </w:trPr>
        <w:tc>
          <w:tcPr>
            <w:tcW w:w="2213" w:type="dxa"/>
          </w:tcPr>
          <w:p w:rsidR="00556FFA" w:rsidRPr="00BC705A" w:rsidRDefault="00556FFA" w:rsidP="005B1A64">
            <w:pPr>
              <w:jc w:val="center"/>
              <w:rPr>
                <w:rFonts w:ascii="Arial Narrow" w:hAnsi="Arial Narrow" w:cs="Arial"/>
              </w:rPr>
            </w:pPr>
            <w:r w:rsidRPr="00BC705A">
              <w:rPr>
                <w:rFonts w:ascii="Arial Narrow" w:hAnsi="Arial Narrow" w:cs="Arial"/>
              </w:rPr>
              <w:t>1.001€ a 3.000€</w:t>
            </w: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r>
      <w:tr w:rsidR="00556FFA" w:rsidRPr="00BC705A" w:rsidTr="005B1A64">
        <w:trPr>
          <w:trHeight w:val="464"/>
        </w:trPr>
        <w:tc>
          <w:tcPr>
            <w:tcW w:w="2213" w:type="dxa"/>
          </w:tcPr>
          <w:p w:rsidR="00556FFA" w:rsidRPr="00BC705A" w:rsidRDefault="00556FFA" w:rsidP="005B1A64">
            <w:pPr>
              <w:jc w:val="center"/>
              <w:rPr>
                <w:rFonts w:ascii="Arial Narrow" w:hAnsi="Arial Narrow" w:cs="Arial"/>
              </w:rPr>
            </w:pPr>
            <w:r w:rsidRPr="00BC705A">
              <w:rPr>
                <w:rFonts w:ascii="Arial Narrow" w:hAnsi="Arial Narrow" w:cs="Arial"/>
              </w:rPr>
              <w:t>+3.001€</w:t>
            </w: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r>
      <w:tr w:rsidR="00556FFA" w:rsidRPr="00BC705A" w:rsidTr="005B1A64">
        <w:trPr>
          <w:trHeight w:val="464"/>
        </w:trPr>
        <w:tc>
          <w:tcPr>
            <w:tcW w:w="2213" w:type="dxa"/>
          </w:tcPr>
          <w:p w:rsidR="00556FFA" w:rsidRPr="00BC705A" w:rsidRDefault="00556FFA" w:rsidP="005B1A64">
            <w:pPr>
              <w:jc w:val="center"/>
              <w:rPr>
                <w:rFonts w:ascii="Arial Narrow" w:hAnsi="Arial Narrow" w:cs="Arial"/>
              </w:rPr>
            </w:pPr>
            <w:r w:rsidRPr="00BC705A">
              <w:rPr>
                <w:rFonts w:ascii="Arial Narrow" w:hAnsi="Arial Narrow" w:cs="Arial"/>
              </w:rPr>
              <w:t>TOTAL</w:t>
            </w: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c>
          <w:tcPr>
            <w:tcW w:w="2214" w:type="dxa"/>
          </w:tcPr>
          <w:p w:rsidR="00556FFA" w:rsidRPr="00BC705A" w:rsidRDefault="00556FFA" w:rsidP="005B1A64">
            <w:pPr>
              <w:rPr>
                <w:rFonts w:ascii="Arial Narrow" w:hAnsi="Arial Narrow" w:cs="Arial"/>
              </w:rPr>
            </w:pPr>
          </w:p>
        </w:tc>
      </w:tr>
    </w:tbl>
    <w:p w:rsidR="00556FFA" w:rsidRPr="00BC705A" w:rsidRDefault="00556FFA" w:rsidP="00556FFA">
      <w:pPr>
        <w:rPr>
          <w:rFonts w:ascii="Arial Narrow" w:hAnsi="Arial Narrow"/>
        </w:rPr>
      </w:pPr>
    </w:p>
    <w:p w:rsidR="00556FFA" w:rsidRPr="00BC705A" w:rsidRDefault="00556FFA" w:rsidP="00556FFA">
      <w:pPr>
        <w:rPr>
          <w:rFonts w:ascii="Arial Narrow" w:hAnsi="Arial Narrow"/>
        </w:rPr>
      </w:pPr>
    </w:p>
    <w:p w:rsidR="00556FFA" w:rsidRPr="00BC705A" w:rsidRDefault="00556FFA" w:rsidP="00556FFA">
      <w:pPr>
        <w:rPr>
          <w:rFonts w:ascii="Arial Narrow" w:hAnsi="Arial Narrow"/>
        </w:rPr>
      </w:pPr>
    </w:p>
    <w:p w:rsidR="003174E4" w:rsidRPr="00BC705A" w:rsidRDefault="003174E4" w:rsidP="00556FFA">
      <w:pPr>
        <w:rPr>
          <w:rFonts w:ascii="Arial Narrow" w:hAnsi="Arial Narrow"/>
        </w:rPr>
      </w:pPr>
    </w:p>
    <w:p w:rsidR="00556FFA" w:rsidRPr="00BC705A" w:rsidRDefault="00556FFA" w:rsidP="00556FFA">
      <w:pPr>
        <w:rPr>
          <w:rFonts w:ascii="Arial Narrow" w:hAnsi="Arial Narrow"/>
        </w:rPr>
      </w:pPr>
    </w:p>
    <w:p w:rsidR="00556FFA" w:rsidRPr="00BC705A" w:rsidRDefault="00556FFA" w:rsidP="00556FFA">
      <w:pPr>
        <w:rPr>
          <w:rFonts w:ascii="Arial Narrow" w:hAnsi="Arial Narrow"/>
        </w:rPr>
      </w:pPr>
    </w:p>
    <w:p w:rsidR="00556FFA" w:rsidRPr="00BC705A" w:rsidRDefault="00556FFA" w:rsidP="004F40B4">
      <w:pPr>
        <w:rPr>
          <w:rFonts w:ascii="Arial Narrow" w:hAnsi="Arial Narrow"/>
          <w:b/>
        </w:rPr>
      </w:pPr>
    </w:p>
    <w:sectPr w:rsidR="00556FFA" w:rsidRPr="00BC705A" w:rsidSect="003C1C8A">
      <w:headerReference w:type="default" r:id="rId12"/>
      <w:footerReference w:type="default" r:id="rId13"/>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A69" w:rsidRDefault="00DD4A69">
      <w:pPr>
        <w:spacing w:after="0" w:line="240" w:lineRule="auto"/>
      </w:pPr>
      <w:r>
        <w:separator/>
      </w:r>
    </w:p>
  </w:endnote>
  <w:endnote w:type="continuationSeparator" w:id="0">
    <w:p w:rsidR="00DD4A69" w:rsidRDefault="00DD4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A1F" w:rsidRPr="00E5701D" w:rsidRDefault="00DB4A1F">
    <w:pPr>
      <w:pStyle w:val="Piedepgina"/>
      <w:jc w:val="center"/>
      <w:rPr>
        <w:caps/>
        <w:color w:val="5B9BD5"/>
      </w:rPr>
    </w:pPr>
    <w:r w:rsidRPr="00E5701D">
      <w:rPr>
        <w:caps/>
        <w:color w:val="5B9BD5"/>
      </w:rPr>
      <w:fldChar w:fldCharType="begin"/>
    </w:r>
    <w:r w:rsidRPr="00E5701D">
      <w:rPr>
        <w:caps/>
        <w:color w:val="5B9BD5"/>
      </w:rPr>
      <w:instrText>PAGE   \* MERGEFORMAT</w:instrText>
    </w:r>
    <w:r w:rsidRPr="00E5701D">
      <w:rPr>
        <w:caps/>
        <w:color w:val="5B9BD5"/>
      </w:rPr>
      <w:fldChar w:fldCharType="separate"/>
    </w:r>
    <w:r w:rsidR="001F194F">
      <w:rPr>
        <w:caps/>
        <w:noProof/>
        <w:color w:val="5B9BD5"/>
      </w:rPr>
      <w:t>10</w:t>
    </w:r>
    <w:r w:rsidRPr="00E5701D">
      <w:rPr>
        <w:caps/>
        <w:color w:val="5B9BD5"/>
      </w:rPr>
      <w:fldChar w:fldCharType="end"/>
    </w:r>
  </w:p>
  <w:p w:rsidR="00DB4A1F" w:rsidRDefault="00DB4A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A69" w:rsidRDefault="00DD4A69">
      <w:pPr>
        <w:spacing w:after="0" w:line="240" w:lineRule="auto"/>
      </w:pPr>
      <w:r>
        <w:separator/>
      </w:r>
    </w:p>
  </w:footnote>
  <w:footnote w:type="continuationSeparator" w:id="0">
    <w:p w:rsidR="00DD4A69" w:rsidRDefault="00DD4A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A1F" w:rsidRDefault="00DB4A1F">
    <w:r>
      <w:rPr>
        <w:rFonts w:eastAsia="Arial Unicode MS"/>
        <w:noProof/>
        <w:lang w:eastAsia="es-ES"/>
      </w:rPr>
      <w:drawing>
        <wp:inline distT="0" distB="0" distL="0" distR="0" wp14:anchorId="40F0241D" wp14:editId="57A6422D">
          <wp:extent cx="737235" cy="901065"/>
          <wp:effectExtent l="0" t="0" r="5715" b="0"/>
          <wp:docPr id="1" name="Imagen 1" descr="Escudo negro con fondo blanco leyenda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negro con fondo blanco leyenda 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901065"/>
                  </a:xfrm>
                  <a:prstGeom prst="rect">
                    <a:avLst/>
                  </a:prstGeom>
                  <a:noFill/>
                  <a:ln>
                    <a:noFill/>
                  </a:ln>
                </pic:spPr>
              </pic:pic>
            </a:graphicData>
          </a:graphic>
        </wp:inline>
      </w:drawing>
    </w:r>
  </w:p>
  <w:p w:rsidR="00DB4A1F" w:rsidRPr="00F36176" w:rsidRDefault="00DB4A1F">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10BAB"/>
    <w:multiLevelType w:val="multilevel"/>
    <w:tmpl w:val="B21A466A"/>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1" w15:restartNumberingAfterBreak="0">
    <w:nsid w:val="08D87A63"/>
    <w:multiLevelType w:val="hybridMultilevel"/>
    <w:tmpl w:val="A9FCC53E"/>
    <w:lvl w:ilvl="0" w:tplc="F0765E8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AA915B4"/>
    <w:multiLevelType w:val="hybridMultilevel"/>
    <w:tmpl w:val="87CE6EF2"/>
    <w:lvl w:ilvl="0" w:tplc="754C653A">
      <w:start w:val="1"/>
      <w:numFmt w:val="decimal"/>
      <w:lvlText w:val="%1."/>
      <w:lvlJc w:val="left"/>
      <w:pPr>
        <w:ind w:left="1080" w:hanging="360"/>
      </w:pPr>
      <w:rPr>
        <w:b/>
        <w:sz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EEF1DEB"/>
    <w:multiLevelType w:val="multilevel"/>
    <w:tmpl w:val="D28A9D0A"/>
    <w:lvl w:ilvl="0">
      <w:start w:val="1"/>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3BD73D0"/>
    <w:multiLevelType w:val="hybridMultilevel"/>
    <w:tmpl w:val="0F0C904E"/>
    <w:lvl w:ilvl="0" w:tplc="653E907A">
      <w:start w:val="3"/>
      <w:numFmt w:val="bullet"/>
      <w:lvlText w:val="-"/>
      <w:lvlJc w:val="left"/>
      <w:pPr>
        <w:ind w:left="1065" w:hanging="360"/>
      </w:pPr>
      <w:rPr>
        <w:rFonts w:ascii="Arial" w:eastAsia="Calibr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15:restartNumberingAfterBreak="0">
    <w:nsid w:val="16BC63CD"/>
    <w:multiLevelType w:val="hybridMultilevel"/>
    <w:tmpl w:val="E00EFEB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0776CE"/>
    <w:multiLevelType w:val="hybridMultilevel"/>
    <w:tmpl w:val="F852EC62"/>
    <w:lvl w:ilvl="0" w:tplc="653E907A">
      <w:start w:val="3"/>
      <w:numFmt w:val="bullet"/>
      <w:lvlText w:val="-"/>
      <w:lvlJc w:val="left"/>
      <w:pPr>
        <w:ind w:left="2136" w:hanging="360"/>
      </w:pPr>
      <w:rPr>
        <w:rFonts w:ascii="Arial" w:eastAsia="Calibri" w:hAnsi="Arial" w:cs="Aria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7" w15:restartNumberingAfterBreak="0">
    <w:nsid w:val="2910117C"/>
    <w:multiLevelType w:val="multilevel"/>
    <w:tmpl w:val="F0A8F89E"/>
    <w:lvl w:ilvl="0">
      <w:start w:val="1"/>
      <w:numFmt w:val="decimal"/>
      <w:lvlText w:val="%1."/>
      <w:lvlJc w:val="left"/>
      <w:pPr>
        <w:ind w:left="720" w:hanging="360"/>
      </w:pPr>
      <w:rPr>
        <w:rFonts w:hint="default"/>
        <w:b/>
      </w:rPr>
    </w:lvl>
    <w:lvl w:ilvl="1">
      <w:start w:val="3"/>
      <w:numFmt w:val="bullet"/>
      <w:lvlText w:val="-"/>
      <w:lvlJc w:val="left"/>
      <w:pPr>
        <w:ind w:left="1125" w:hanging="420"/>
      </w:pPr>
      <w:rPr>
        <w:rFonts w:ascii="Arial" w:eastAsia="Calibri" w:hAnsi="Arial" w:cs="Arial"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8" w15:restartNumberingAfterBreak="0">
    <w:nsid w:val="2BFA4CF5"/>
    <w:multiLevelType w:val="hybridMultilevel"/>
    <w:tmpl w:val="12580BCE"/>
    <w:lvl w:ilvl="0" w:tplc="982A0E8E">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80503B"/>
    <w:multiLevelType w:val="hybridMultilevel"/>
    <w:tmpl w:val="6D0270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1F360F"/>
    <w:multiLevelType w:val="hybridMultilevel"/>
    <w:tmpl w:val="0BAC1C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9871B9"/>
    <w:multiLevelType w:val="hybridMultilevel"/>
    <w:tmpl w:val="4C4465EE"/>
    <w:lvl w:ilvl="0" w:tplc="982A0E8E">
      <w:numFmt w:val="bullet"/>
      <w:lvlText w:val="-"/>
      <w:lvlJc w:val="left"/>
      <w:pPr>
        <w:ind w:left="4562" w:hanging="360"/>
      </w:pPr>
      <w:rPr>
        <w:rFonts w:ascii="Arial" w:eastAsia="Calibri" w:hAnsi="Arial" w:cs="Arial" w:hint="default"/>
      </w:rPr>
    </w:lvl>
    <w:lvl w:ilvl="1" w:tplc="0C0A0003">
      <w:start w:val="1"/>
      <w:numFmt w:val="bullet"/>
      <w:lvlText w:val="o"/>
      <w:lvlJc w:val="left"/>
      <w:pPr>
        <w:ind w:left="2810" w:hanging="360"/>
      </w:pPr>
      <w:rPr>
        <w:rFonts w:ascii="Courier New" w:hAnsi="Courier New" w:cs="Courier New" w:hint="default"/>
      </w:rPr>
    </w:lvl>
    <w:lvl w:ilvl="2" w:tplc="0C0A0005">
      <w:start w:val="1"/>
      <w:numFmt w:val="bullet"/>
      <w:lvlText w:val=""/>
      <w:lvlJc w:val="left"/>
      <w:pPr>
        <w:ind w:left="3530" w:hanging="360"/>
      </w:pPr>
      <w:rPr>
        <w:rFonts w:ascii="Wingdings" w:hAnsi="Wingdings" w:hint="default"/>
      </w:rPr>
    </w:lvl>
    <w:lvl w:ilvl="3" w:tplc="0C0A0001" w:tentative="1">
      <w:start w:val="1"/>
      <w:numFmt w:val="bullet"/>
      <w:lvlText w:val=""/>
      <w:lvlJc w:val="left"/>
      <w:pPr>
        <w:ind w:left="4250" w:hanging="360"/>
      </w:pPr>
      <w:rPr>
        <w:rFonts w:ascii="Symbol" w:hAnsi="Symbol" w:hint="default"/>
      </w:rPr>
    </w:lvl>
    <w:lvl w:ilvl="4" w:tplc="0C0A0003" w:tentative="1">
      <w:start w:val="1"/>
      <w:numFmt w:val="bullet"/>
      <w:lvlText w:val="o"/>
      <w:lvlJc w:val="left"/>
      <w:pPr>
        <w:ind w:left="4970" w:hanging="360"/>
      </w:pPr>
      <w:rPr>
        <w:rFonts w:ascii="Courier New" w:hAnsi="Courier New" w:cs="Courier New" w:hint="default"/>
      </w:rPr>
    </w:lvl>
    <w:lvl w:ilvl="5" w:tplc="0C0A0005" w:tentative="1">
      <w:start w:val="1"/>
      <w:numFmt w:val="bullet"/>
      <w:lvlText w:val=""/>
      <w:lvlJc w:val="left"/>
      <w:pPr>
        <w:ind w:left="5690" w:hanging="360"/>
      </w:pPr>
      <w:rPr>
        <w:rFonts w:ascii="Wingdings" w:hAnsi="Wingdings" w:hint="default"/>
      </w:rPr>
    </w:lvl>
    <w:lvl w:ilvl="6" w:tplc="0C0A0001" w:tentative="1">
      <w:start w:val="1"/>
      <w:numFmt w:val="bullet"/>
      <w:lvlText w:val=""/>
      <w:lvlJc w:val="left"/>
      <w:pPr>
        <w:ind w:left="6410" w:hanging="360"/>
      </w:pPr>
      <w:rPr>
        <w:rFonts w:ascii="Symbol" w:hAnsi="Symbol" w:hint="default"/>
      </w:rPr>
    </w:lvl>
    <w:lvl w:ilvl="7" w:tplc="0C0A0003" w:tentative="1">
      <w:start w:val="1"/>
      <w:numFmt w:val="bullet"/>
      <w:lvlText w:val="o"/>
      <w:lvlJc w:val="left"/>
      <w:pPr>
        <w:ind w:left="7130" w:hanging="360"/>
      </w:pPr>
      <w:rPr>
        <w:rFonts w:ascii="Courier New" w:hAnsi="Courier New" w:cs="Courier New" w:hint="default"/>
      </w:rPr>
    </w:lvl>
    <w:lvl w:ilvl="8" w:tplc="0C0A0005" w:tentative="1">
      <w:start w:val="1"/>
      <w:numFmt w:val="bullet"/>
      <w:lvlText w:val=""/>
      <w:lvlJc w:val="left"/>
      <w:pPr>
        <w:ind w:left="7850" w:hanging="360"/>
      </w:pPr>
      <w:rPr>
        <w:rFonts w:ascii="Wingdings" w:hAnsi="Wingdings" w:hint="default"/>
      </w:rPr>
    </w:lvl>
  </w:abstractNum>
  <w:abstractNum w:abstractNumId="12" w15:restartNumberingAfterBreak="0">
    <w:nsid w:val="349F051E"/>
    <w:multiLevelType w:val="hybridMultilevel"/>
    <w:tmpl w:val="FC68E80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6092F34"/>
    <w:multiLevelType w:val="hybridMultilevel"/>
    <w:tmpl w:val="562AED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494608"/>
    <w:multiLevelType w:val="hybridMultilevel"/>
    <w:tmpl w:val="83829E42"/>
    <w:lvl w:ilvl="0" w:tplc="040CC246">
      <w:start w:val="1"/>
      <w:numFmt w:val="lowerLetter"/>
      <w:lvlText w:val="%1)"/>
      <w:lvlJc w:val="left"/>
      <w:pPr>
        <w:ind w:left="720" w:hanging="360"/>
      </w:pPr>
      <w:rPr>
        <w:rFonts w:ascii="Arial" w:hAnsi="Arial" w:cs="Arial" w:hint="default"/>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9467634"/>
    <w:multiLevelType w:val="hybridMultilevel"/>
    <w:tmpl w:val="DDA82D2C"/>
    <w:lvl w:ilvl="0" w:tplc="982A0E8E">
      <w:numFmt w:val="bullet"/>
      <w:lvlText w:val="-"/>
      <w:lvlJc w:val="left"/>
      <w:pPr>
        <w:ind w:left="1428" w:hanging="360"/>
      </w:pPr>
      <w:rPr>
        <w:rFonts w:ascii="Arial" w:eastAsia="Calibri"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3B9E4AF2"/>
    <w:multiLevelType w:val="hybridMultilevel"/>
    <w:tmpl w:val="758AA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D297FB7"/>
    <w:multiLevelType w:val="hybridMultilevel"/>
    <w:tmpl w:val="E4DA05F6"/>
    <w:lvl w:ilvl="0" w:tplc="0A56D7B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4C0C15"/>
    <w:multiLevelType w:val="hybridMultilevel"/>
    <w:tmpl w:val="6A2A320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C67367"/>
    <w:multiLevelType w:val="hybridMultilevel"/>
    <w:tmpl w:val="15920234"/>
    <w:lvl w:ilvl="0" w:tplc="33E2EE86">
      <w:start w:val="4"/>
      <w:numFmt w:val="bullet"/>
      <w:lvlText w:val="-"/>
      <w:lvlJc w:val="left"/>
      <w:pPr>
        <w:ind w:left="1440" w:hanging="360"/>
      </w:pPr>
      <w:rPr>
        <w:rFonts w:ascii="Arial" w:eastAsia="Calibri" w:hAnsi="Arial" w:cs="Arial" w:hint="default"/>
        <w:b/>
        <w:sz w:val="24"/>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D8F3603"/>
    <w:multiLevelType w:val="hybridMultilevel"/>
    <w:tmpl w:val="A22E471C"/>
    <w:lvl w:ilvl="0" w:tplc="982A0E8E">
      <w:numFmt w:val="bullet"/>
      <w:lvlText w:val="-"/>
      <w:lvlJc w:val="left"/>
      <w:pPr>
        <w:ind w:left="2136" w:hanging="360"/>
      </w:pPr>
      <w:rPr>
        <w:rFonts w:ascii="Arial" w:eastAsia="Calibri" w:hAnsi="Arial" w:cs="Aria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52537360"/>
    <w:multiLevelType w:val="hybridMultilevel"/>
    <w:tmpl w:val="E57A294E"/>
    <w:lvl w:ilvl="0" w:tplc="0A56D7B8">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2E55328"/>
    <w:multiLevelType w:val="multilevel"/>
    <w:tmpl w:val="B21A466A"/>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23" w15:restartNumberingAfterBreak="0">
    <w:nsid w:val="54741D49"/>
    <w:multiLevelType w:val="hybridMultilevel"/>
    <w:tmpl w:val="40FC672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1053E07"/>
    <w:multiLevelType w:val="multilevel"/>
    <w:tmpl w:val="43686EE4"/>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numFmt w:val="bullet"/>
      <w:lvlText w:val="-"/>
      <w:lvlJc w:val="left"/>
      <w:pPr>
        <w:ind w:left="2475" w:hanging="1080"/>
      </w:pPr>
      <w:rPr>
        <w:rFonts w:ascii="Arial" w:eastAsia="Calibri" w:hAnsi="Arial" w:cs="Arial"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25" w15:restartNumberingAfterBreak="0">
    <w:nsid w:val="62411B20"/>
    <w:multiLevelType w:val="hybridMultilevel"/>
    <w:tmpl w:val="9EBAF63A"/>
    <w:lvl w:ilvl="0" w:tplc="0C0A000F">
      <w:start w:val="1"/>
      <w:numFmt w:val="decimal"/>
      <w:lvlText w:val="%1."/>
      <w:lvlJc w:val="left"/>
      <w:pPr>
        <w:ind w:left="3192"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6FE659E"/>
    <w:multiLevelType w:val="multilevel"/>
    <w:tmpl w:val="43686EE4"/>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numFmt w:val="bullet"/>
      <w:lvlText w:val="-"/>
      <w:lvlJc w:val="left"/>
      <w:pPr>
        <w:ind w:left="2475" w:hanging="1080"/>
      </w:pPr>
      <w:rPr>
        <w:rFonts w:ascii="Arial" w:eastAsia="Calibri" w:hAnsi="Arial" w:cs="Arial"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27" w15:restartNumberingAfterBreak="0">
    <w:nsid w:val="74CA3BC4"/>
    <w:multiLevelType w:val="hybridMultilevel"/>
    <w:tmpl w:val="12CA4DDC"/>
    <w:lvl w:ilvl="0" w:tplc="982A0E8E">
      <w:numFmt w:val="bullet"/>
      <w:lvlText w:val="-"/>
      <w:lvlJc w:val="left"/>
      <w:pPr>
        <w:ind w:left="720" w:hanging="360"/>
      </w:pPr>
      <w:rPr>
        <w:rFonts w:ascii="Arial" w:eastAsia="Calibri" w:hAnsi="Arial" w:cs="Arial" w:hint="default"/>
      </w:rPr>
    </w:lvl>
    <w:lvl w:ilvl="1" w:tplc="982A0E8E">
      <w:numFmt w:val="bullet"/>
      <w:lvlText w:val="-"/>
      <w:lvlJc w:val="left"/>
      <w:pPr>
        <w:ind w:left="1440" w:hanging="360"/>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A974FD7"/>
    <w:multiLevelType w:val="multilevel"/>
    <w:tmpl w:val="B21A466A"/>
    <w:lvl w:ilvl="0">
      <w:start w:val="1"/>
      <w:numFmt w:val="decimal"/>
      <w:lvlText w:val="%1."/>
      <w:lvlJc w:val="left"/>
      <w:pPr>
        <w:ind w:left="720" w:hanging="360"/>
      </w:pPr>
      <w:rPr>
        <w:rFonts w:hint="default"/>
        <w:b/>
      </w:rPr>
    </w:lvl>
    <w:lvl w:ilvl="1">
      <w:start w:val="1"/>
      <w:numFmt w:val="decimal"/>
      <w:isLgl/>
      <w:lvlText w:val="%1.%2"/>
      <w:lvlJc w:val="left"/>
      <w:pPr>
        <w:ind w:left="1125" w:hanging="4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29" w15:restartNumberingAfterBreak="0">
    <w:nsid w:val="7B996A3D"/>
    <w:multiLevelType w:val="hybridMultilevel"/>
    <w:tmpl w:val="6DAA80EE"/>
    <w:lvl w:ilvl="0" w:tplc="982A0E8E">
      <w:numFmt w:val="bullet"/>
      <w:lvlText w:val="-"/>
      <w:lvlJc w:val="left"/>
      <w:pPr>
        <w:ind w:left="3192"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E94521A"/>
    <w:multiLevelType w:val="hybridMultilevel"/>
    <w:tmpl w:val="F45E85B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6"/>
  </w:num>
  <w:num w:numId="3">
    <w:abstractNumId w:val="21"/>
  </w:num>
  <w:num w:numId="4">
    <w:abstractNumId w:val="29"/>
  </w:num>
  <w:num w:numId="5">
    <w:abstractNumId w:val="17"/>
  </w:num>
  <w:num w:numId="6">
    <w:abstractNumId w:val="28"/>
  </w:num>
  <w:num w:numId="7">
    <w:abstractNumId w:val="22"/>
  </w:num>
  <w:num w:numId="8">
    <w:abstractNumId w:val="5"/>
  </w:num>
  <w:num w:numId="9">
    <w:abstractNumId w:val="23"/>
  </w:num>
  <w:num w:numId="10">
    <w:abstractNumId w:val="4"/>
  </w:num>
  <w:num w:numId="11">
    <w:abstractNumId w:val="2"/>
  </w:num>
  <w:num w:numId="12">
    <w:abstractNumId w:val="19"/>
  </w:num>
  <w:num w:numId="13">
    <w:abstractNumId w:val="18"/>
  </w:num>
  <w:num w:numId="14">
    <w:abstractNumId w:val="13"/>
  </w:num>
  <w:num w:numId="15">
    <w:abstractNumId w:val="14"/>
  </w:num>
  <w:num w:numId="16">
    <w:abstractNumId w:val="25"/>
  </w:num>
  <w:num w:numId="17">
    <w:abstractNumId w:val="0"/>
  </w:num>
  <w:num w:numId="18">
    <w:abstractNumId w:val="30"/>
  </w:num>
  <w:num w:numId="19">
    <w:abstractNumId w:val="10"/>
  </w:num>
  <w:num w:numId="20">
    <w:abstractNumId w:val="12"/>
  </w:num>
  <w:num w:numId="21">
    <w:abstractNumId w:val="9"/>
  </w:num>
  <w:num w:numId="22">
    <w:abstractNumId w:val="1"/>
  </w:num>
  <w:num w:numId="23">
    <w:abstractNumId w:val="8"/>
  </w:num>
  <w:num w:numId="24">
    <w:abstractNumId w:val="3"/>
  </w:num>
  <w:num w:numId="25">
    <w:abstractNumId w:val="27"/>
  </w:num>
  <w:num w:numId="26">
    <w:abstractNumId w:val="15"/>
  </w:num>
  <w:num w:numId="27">
    <w:abstractNumId w:val="20"/>
  </w:num>
  <w:num w:numId="28">
    <w:abstractNumId w:val="7"/>
  </w:num>
  <w:num w:numId="29">
    <w:abstractNumId w:val="6"/>
  </w:num>
  <w:num w:numId="30">
    <w:abstractNumId w:val="26"/>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E7D"/>
    <w:rsid w:val="00002B75"/>
    <w:rsid w:val="00013655"/>
    <w:rsid w:val="0001397C"/>
    <w:rsid w:val="00013C2B"/>
    <w:rsid w:val="00023FAA"/>
    <w:rsid w:val="00040426"/>
    <w:rsid w:val="00041C08"/>
    <w:rsid w:val="000545F2"/>
    <w:rsid w:val="00063347"/>
    <w:rsid w:val="000B5436"/>
    <w:rsid w:val="000B7462"/>
    <w:rsid w:val="0011444E"/>
    <w:rsid w:val="0011708D"/>
    <w:rsid w:val="0012261D"/>
    <w:rsid w:val="0014129E"/>
    <w:rsid w:val="0015393A"/>
    <w:rsid w:val="00175177"/>
    <w:rsid w:val="00191E46"/>
    <w:rsid w:val="00195EC5"/>
    <w:rsid w:val="001C0C84"/>
    <w:rsid w:val="001D1DE0"/>
    <w:rsid w:val="001F194F"/>
    <w:rsid w:val="00204D62"/>
    <w:rsid w:val="00233D9C"/>
    <w:rsid w:val="002467AC"/>
    <w:rsid w:val="00260B55"/>
    <w:rsid w:val="00262E0E"/>
    <w:rsid w:val="0029015A"/>
    <w:rsid w:val="002B2D0A"/>
    <w:rsid w:val="003017FB"/>
    <w:rsid w:val="003167D0"/>
    <w:rsid w:val="003174E4"/>
    <w:rsid w:val="00387E50"/>
    <w:rsid w:val="00397FF4"/>
    <w:rsid w:val="003B048D"/>
    <w:rsid w:val="003C1C8A"/>
    <w:rsid w:val="003C1F2E"/>
    <w:rsid w:val="003C3B9E"/>
    <w:rsid w:val="003D1C92"/>
    <w:rsid w:val="003D7431"/>
    <w:rsid w:val="003E037B"/>
    <w:rsid w:val="00480477"/>
    <w:rsid w:val="004A0B30"/>
    <w:rsid w:val="004B2FA3"/>
    <w:rsid w:val="004B64C0"/>
    <w:rsid w:val="004D4F3A"/>
    <w:rsid w:val="004D7BCF"/>
    <w:rsid w:val="004F40B4"/>
    <w:rsid w:val="004F7D61"/>
    <w:rsid w:val="005343E6"/>
    <w:rsid w:val="00543D58"/>
    <w:rsid w:val="00554DBF"/>
    <w:rsid w:val="00556FFA"/>
    <w:rsid w:val="00594A32"/>
    <w:rsid w:val="005952EF"/>
    <w:rsid w:val="005A2E2C"/>
    <w:rsid w:val="005A59B8"/>
    <w:rsid w:val="005D01AE"/>
    <w:rsid w:val="005E63D1"/>
    <w:rsid w:val="00627F48"/>
    <w:rsid w:val="00640AFF"/>
    <w:rsid w:val="006951C3"/>
    <w:rsid w:val="006A3BA1"/>
    <w:rsid w:val="006C48DF"/>
    <w:rsid w:val="006C6B60"/>
    <w:rsid w:val="006D22F3"/>
    <w:rsid w:val="006D4511"/>
    <w:rsid w:val="006D799C"/>
    <w:rsid w:val="00711926"/>
    <w:rsid w:val="007279FF"/>
    <w:rsid w:val="00734CE8"/>
    <w:rsid w:val="0073613A"/>
    <w:rsid w:val="0075166B"/>
    <w:rsid w:val="0076029D"/>
    <w:rsid w:val="00772641"/>
    <w:rsid w:val="00780EEB"/>
    <w:rsid w:val="007B1A88"/>
    <w:rsid w:val="007B1CAB"/>
    <w:rsid w:val="00820C30"/>
    <w:rsid w:val="00824FA3"/>
    <w:rsid w:val="00841D4F"/>
    <w:rsid w:val="00843B7B"/>
    <w:rsid w:val="00844442"/>
    <w:rsid w:val="008571C6"/>
    <w:rsid w:val="008601E4"/>
    <w:rsid w:val="00870EA2"/>
    <w:rsid w:val="00882B99"/>
    <w:rsid w:val="008D3078"/>
    <w:rsid w:val="008F3A7F"/>
    <w:rsid w:val="008F4B8C"/>
    <w:rsid w:val="008F7AAF"/>
    <w:rsid w:val="009848AD"/>
    <w:rsid w:val="009A0175"/>
    <w:rsid w:val="009F7E44"/>
    <w:rsid w:val="00A022C3"/>
    <w:rsid w:val="00A1055E"/>
    <w:rsid w:val="00A13653"/>
    <w:rsid w:val="00A232C3"/>
    <w:rsid w:val="00A27AE4"/>
    <w:rsid w:val="00A41CFF"/>
    <w:rsid w:val="00A46F32"/>
    <w:rsid w:val="00A5075A"/>
    <w:rsid w:val="00A75D4D"/>
    <w:rsid w:val="00A82A77"/>
    <w:rsid w:val="00AA2277"/>
    <w:rsid w:val="00AE32F7"/>
    <w:rsid w:val="00AF5CF3"/>
    <w:rsid w:val="00B44FEE"/>
    <w:rsid w:val="00B558FE"/>
    <w:rsid w:val="00B7309C"/>
    <w:rsid w:val="00B74E7D"/>
    <w:rsid w:val="00B8302B"/>
    <w:rsid w:val="00BA0B43"/>
    <w:rsid w:val="00BB3DC1"/>
    <w:rsid w:val="00BC705A"/>
    <w:rsid w:val="00BD262A"/>
    <w:rsid w:val="00BE24B7"/>
    <w:rsid w:val="00C1692D"/>
    <w:rsid w:val="00C2145F"/>
    <w:rsid w:val="00C4239B"/>
    <w:rsid w:val="00C42E8B"/>
    <w:rsid w:val="00C77641"/>
    <w:rsid w:val="00CA1721"/>
    <w:rsid w:val="00CA415A"/>
    <w:rsid w:val="00CB5E38"/>
    <w:rsid w:val="00CC0993"/>
    <w:rsid w:val="00CC698D"/>
    <w:rsid w:val="00CC76E1"/>
    <w:rsid w:val="00CE4789"/>
    <w:rsid w:val="00CE50A4"/>
    <w:rsid w:val="00CE7A21"/>
    <w:rsid w:val="00CF1466"/>
    <w:rsid w:val="00D0264A"/>
    <w:rsid w:val="00D23057"/>
    <w:rsid w:val="00D26539"/>
    <w:rsid w:val="00D43A48"/>
    <w:rsid w:val="00D6313C"/>
    <w:rsid w:val="00D7274F"/>
    <w:rsid w:val="00D938AB"/>
    <w:rsid w:val="00DB1B0E"/>
    <w:rsid w:val="00DB4A1F"/>
    <w:rsid w:val="00DC11E7"/>
    <w:rsid w:val="00DD4A69"/>
    <w:rsid w:val="00E005B7"/>
    <w:rsid w:val="00E06FE2"/>
    <w:rsid w:val="00E11D4A"/>
    <w:rsid w:val="00E15A66"/>
    <w:rsid w:val="00E21C13"/>
    <w:rsid w:val="00E32DE1"/>
    <w:rsid w:val="00E3787F"/>
    <w:rsid w:val="00EF6B85"/>
    <w:rsid w:val="00F0589E"/>
    <w:rsid w:val="00F05E16"/>
    <w:rsid w:val="00F12179"/>
    <w:rsid w:val="00F25275"/>
    <w:rsid w:val="00F33AB6"/>
    <w:rsid w:val="00F34A56"/>
    <w:rsid w:val="00F71B79"/>
    <w:rsid w:val="00F857AC"/>
    <w:rsid w:val="00FD41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ED9DCC-BCC1-4396-B472-BE09499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E7D"/>
    <w:pPr>
      <w:spacing w:after="160" w:line="259" w:lineRule="auto"/>
    </w:pPr>
    <w:rPr>
      <w:rFonts w:ascii="Calibri" w:eastAsia="Calibri" w:hAnsi="Calibri" w:cs="Times New Roman"/>
    </w:rPr>
  </w:style>
  <w:style w:type="paragraph" w:styleId="Ttulo1">
    <w:name w:val="heading 1"/>
    <w:basedOn w:val="Normal"/>
    <w:next w:val="Normal"/>
    <w:link w:val="Ttulo1Car"/>
    <w:uiPriority w:val="9"/>
    <w:qFormat/>
    <w:rsid w:val="004F40B4"/>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E7D"/>
    <w:pPr>
      <w:tabs>
        <w:tab w:val="center" w:pos="4252"/>
        <w:tab w:val="right" w:pos="8504"/>
      </w:tabs>
    </w:pPr>
    <w:rPr>
      <w:lang w:val="x-none"/>
    </w:rPr>
  </w:style>
  <w:style w:type="character" w:customStyle="1" w:styleId="EncabezadoCar">
    <w:name w:val="Encabezado Car"/>
    <w:basedOn w:val="Fuentedeprrafopredeter"/>
    <w:link w:val="Encabezado"/>
    <w:uiPriority w:val="99"/>
    <w:rsid w:val="00B74E7D"/>
    <w:rPr>
      <w:rFonts w:ascii="Calibri" w:eastAsia="Calibri" w:hAnsi="Calibri" w:cs="Times New Roman"/>
      <w:lang w:val="x-none"/>
    </w:rPr>
  </w:style>
  <w:style w:type="paragraph" w:styleId="Piedepgina">
    <w:name w:val="footer"/>
    <w:basedOn w:val="Normal"/>
    <w:link w:val="PiedepginaCar"/>
    <w:uiPriority w:val="99"/>
    <w:unhideWhenUsed/>
    <w:rsid w:val="00B74E7D"/>
    <w:pPr>
      <w:tabs>
        <w:tab w:val="center" w:pos="4252"/>
        <w:tab w:val="right" w:pos="8504"/>
      </w:tabs>
    </w:pPr>
    <w:rPr>
      <w:lang w:val="x-none"/>
    </w:rPr>
  </w:style>
  <w:style w:type="character" w:customStyle="1" w:styleId="PiedepginaCar">
    <w:name w:val="Pie de página Car"/>
    <w:basedOn w:val="Fuentedeprrafopredeter"/>
    <w:link w:val="Piedepgina"/>
    <w:uiPriority w:val="99"/>
    <w:rsid w:val="00B74E7D"/>
    <w:rPr>
      <w:rFonts w:ascii="Calibri" w:eastAsia="Calibri" w:hAnsi="Calibri" w:cs="Times New Roman"/>
      <w:lang w:val="x-none"/>
    </w:rPr>
  </w:style>
  <w:style w:type="paragraph" w:styleId="Prrafodelista">
    <w:name w:val="List Paragraph"/>
    <w:basedOn w:val="Normal"/>
    <w:uiPriority w:val="34"/>
    <w:qFormat/>
    <w:rsid w:val="00B74E7D"/>
    <w:pPr>
      <w:ind w:left="720"/>
      <w:contextualSpacing/>
    </w:pPr>
  </w:style>
  <w:style w:type="paragraph" w:styleId="Textodeglobo">
    <w:name w:val="Balloon Text"/>
    <w:basedOn w:val="Normal"/>
    <w:link w:val="TextodegloboCar"/>
    <w:uiPriority w:val="99"/>
    <w:semiHidden/>
    <w:unhideWhenUsed/>
    <w:rsid w:val="00B74E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74E7D"/>
    <w:rPr>
      <w:rFonts w:ascii="Tahoma" w:eastAsia="Calibri" w:hAnsi="Tahoma" w:cs="Tahoma"/>
      <w:sz w:val="16"/>
      <w:szCs w:val="16"/>
    </w:rPr>
  </w:style>
  <w:style w:type="paragraph" w:styleId="Sinespaciado">
    <w:name w:val="No Spacing"/>
    <w:uiPriority w:val="1"/>
    <w:qFormat/>
    <w:rsid w:val="00CA415A"/>
    <w:pPr>
      <w:spacing w:after="0" w:line="240" w:lineRule="auto"/>
    </w:pPr>
    <w:rPr>
      <w:rFonts w:ascii="Calibri" w:eastAsia="Calibri" w:hAnsi="Calibri" w:cs="Times New Roman"/>
    </w:rPr>
  </w:style>
  <w:style w:type="paragraph" w:styleId="NormalWeb">
    <w:name w:val="Normal (Web)"/>
    <w:basedOn w:val="Normal"/>
    <w:uiPriority w:val="99"/>
    <w:unhideWhenUsed/>
    <w:rsid w:val="00CA415A"/>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basedOn w:val="Fuentedeprrafopredeter"/>
    <w:link w:val="Ttulo1"/>
    <w:uiPriority w:val="9"/>
    <w:rsid w:val="004F40B4"/>
    <w:rPr>
      <w:rFonts w:ascii="Cambria" w:eastAsia="Times New Roman" w:hAnsi="Cambria" w:cs="Times New Roman"/>
      <w:b/>
      <w:bCs/>
      <w:kern w:val="32"/>
      <w:sz w:val="32"/>
      <w:szCs w:val="32"/>
    </w:rPr>
  </w:style>
  <w:style w:type="character" w:styleId="Hipervnculo">
    <w:name w:val="Hyperlink"/>
    <w:rsid w:val="004F40B4"/>
    <w:rPr>
      <w:color w:val="0563C1"/>
      <w:u w:val="single"/>
    </w:rPr>
  </w:style>
  <w:style w:type="paragraph" w:customStyle="1" w:styleId="foral-f-titulo2-t2-c">
    <w:name w:val="foral-f-titulo2-t2-c"/>
    <w:basedOn w:val="Normal"/>
    <w:rsid w:val="004F40B4"/>
    <w:pPr>
      <w:shd w:val="clear" w:color="auto" w:fill="999999"/>
      <w:spacing w:before="720" w:after="240" w:line="240" w:lineRule="auto"/>
    </w:pPr>
    <w:rPr>
      <w:rFonts w:ascii="Times New Roman" w:eastAsia="Times New Roman" w:hAnsi="Times New Roman"/>
      <w:b/>
      <w:bCs/>
      <w:caps/>
      <w:color w:val="FFFFFF"/>
      <w:sz w:val="26"/>
      <w:szCs w:val="26"/>
      <w:lang w:eastAsia="es-ES"/>
    </w:rPr>
  </w:style>
  <w:style w:type="paragraph" w:customStyle="1" w:styleId="foral-f-parrafo-c">
    <w:name w:val="foral-f-parrafo-c"/>
    <w:basedOn w:val="Normal"/>
    <w:rsid w:val="004F40B4"/>
    <w:pPr>
      <w:spacing w:after="240" w:line="240" w:lineRule="auto"/>
    </w:pPr>
    <w:rPr>
      <w:rFonts w:ascii="Times New Roman" w:eastAsia="Times New Roman" w:hAnsi="Times New Roman"/>
      <w:sz w:val="24"/>
      <w:szCs w:val="24"/>
      <w:lang w:eastAsia="es-ES"/>
    </w:rPr>
  </w:style>
  <w:style w:type="paragraph" w:customStyle="1" w:styleId="foral-f-parrafo-3lineas-t5-c">
    <w:name w:val="foral-f-parrafo-3lineas-t5-c"/>
    <w:basedOn w:val="Normal"/>
    <w:rsid w:val="004F40B4"/>
    <w:pPr>
      <w:spacing w:after="240" w:line="240" w:lineRule="auto"/>
    </w:pPr>
    <w:rPr>
      <w:rFonts w:ascii="Times New Roman" w:eastAsia="Times New Roman" w:hAnsi="Times New Roman"/>
      <w:sz w:val="24"/>
      <w:szCs w:val="24"/>
      <w:lang w:eastAsia="es-ES"/>
    </w:rPr>
  </w:style>
  <w:style w:type="paragraph" w:customStyle="1" w:styleId="foral-f-nota-c">
    <w:name w:val="foral-f-nota-c"/>
    <w:basedOn w:val="Normal"/>
    <w:rsid w:val="004F40B4"/>
    <w:pPr>
      <w:spacing w:after="240" w:line="240" w:lineRule="auto"/>
    </w:pPr>
    <w:rPr>
      <w:rFonts w:ascii="Times New Roman" w:eastAsia="Times New Roman" w:hAnsi="Times New Roman"/>
      <w:lang w:eastAsia="es-ES"/>
    </w:rPr>
  </w:style>
  <w:style w:type="paragraph" w:customStyle="1" w:styleId="foral-f-titulo3-t6-c">
    <w:name w:val="foral-f-titulo3-t6-c"/>
    <w:basedOn w:val="Normal"/>
    <w:rsid w:val="004F40B4"/>
    <w:pPr>
      <w:spacing w:after="168" w:line="240" w:lineRule="auto"/>
    </w:pPr>
    <w:rPr>
      <w:rFonts w:ascii="Times New Roman" w:eastAsia="Times New Roman" w:hAnsi="Times New Roman"/>
      <w:b/>
      <w:bCs/>
      <w:i/>
      <w:iCs/>
      <w:caps/>
      <w:sz w:val="24"/>
      <w:szCs w:val="24"/>
      <w:lang w:eastAsia="es-ES"/>
    </w:rPr>
  </w:style>
  <w:style w:type="paragraph" w:customStyle="1" w:styleId="foral-f-titulo4-t8-bis-c">
    <w:name w:val="foral-f-titulo4-t8-bis-c"/>
    <w:basedOn w:val="Normal"/>
    <w:rsid w:val="004F40B4"/>
    <w:pPr>
      <w:spacing w:after="240" w:line="240" w:lineRule="auto"/>
    </w:pPr>
    <w:rPr>
      <w:rFonts w:ascii="Times New Roman" w:eastAsia="Times New Roman" w:hAnsi="Times New Roman"/>
      <w:sz w:val="24"/>
      <w:szCs w:val="24"/>
      <w:lang w:eastAsia="es-ES"/>
    </w:rPr>
  </w:style>
  <w:style w:type="paragraph" w:customStyle="1" w:styleId="foral-f-titulo4-t8-c">
    <w:name w:val="foral-f-titulo4-t8-c"/>
    <w:basedOn w:val="Normal"/>
    <w:rsid w:val="004F40B4"/>
    <w:pPr>
      <w:spacing w:after="0" w:line="240" w:lineRule="auto"/>
    </w:pPr>
    <w:rPr>
      <w:rFonts w:ascii="Times New Roman" w:eastAsia="Times New Roman" w:hAnsi="Times New Roman"/>
      <w:b/>
      <w:bCs/>
      <w:sz w:val="24"/>
      <w:szCs w:val="24"/>
      <w:lang w:eastAsia="es-ES"/>
    </w:rPr>
  </w:style>
  <w:style w:type="table" w:styleId="Tablaconcuadrcula">
    <w:name w:val="Table Grid"/>
    <w:basedOn w:val="Tablanormal"/>
    <w:uiPriority w:val="59"/>
    <w:rsid w:val="004F4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4F40B4"/>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011760">
      <w:bodyDiv w:val="1"/>
      <w:marLeft w:val="0"/>
      <w:marRight w:val="0"/>
      <w:marTop w:val="0"/>
      <w:marBottom w:val="0"/>
      <w:divBdr>
        <w:top w:val="none" w:sz="0" w:space="0" w:color="auto"/>
        <w:left w:val="none" w:sz="0" w:space="0" w:color="auto"/>
        <w:bottom w:val="none" w:sz="0" w:space="0" w:color="auto"/>
        <w:right w:val="none" w:sz="0" w:space="0" w:color="auto"/>
      </w:divBdr>
    </w:div>
    <w:div w:id="152648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ella-lizarra.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cienda1@estella-lizarr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eportes.kirolak@estella-lizarra.com" TargetMode="External"/><Relationship Id="rId4" Type="http://schemas.openxmlformats.org/officeDocument/2006/relationships/settings" Target="settings.xml"/><Relationship Id="rId9" Type="http://schemas.openxmlformats.org/officeDocument/2006/relationships/hyperlink" Target="mailto:deportes.kirolak@estella-lizarra.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35E19-D9EC-4910-A6C5-4E686CF47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2875</Words>
  <Characters>15818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Ayuntamiento de Estella-Lizarra</Company>
  <LinksUpToDate>false</LinksUpToDate>
  <CharactersWithSpaces>18656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Leticia Salsamendi Azcona</dc:creator>
  <cp:lastModifiedBy>Silvia Barragán García</cp:lastModifiedBy>
  <cp:revision>2</cp:revision>
  <cp:lastPrinted>2019-11-06T11:45:00Z</cp:lastPrinted>
  <dcterms:created xsi:type="dcterms:W3CDTF">2023-09-12T08:39:00Z</dcterms:created>
  <dcterms:modified xsi:type="dcterms:W3CDTF">2023-09-12T08:39:00Z</dcterms:modified>
</cp:coreProperties>
</file>