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8236B" w:rsidRPr="00D8236B" w:rsidRDefault="006E4EA0" w:rsidP="00D8236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8236B" w:rsidRPr="00D8236B">
        <w:rPr>
          <w:rFonts w:ascii="Times New Roman" w:hAnsi="Times New Roman"/>
          <w:b w:val="0"/>
          <w:bCs w:val="0"/>
          <w:i/>
        </w:rPr>
        <w:t xml:space="preserve">Aprobar una subvención a favor de la Asociación de Vecinos </w:t>
      </w:r>
      <w:r w:rsidR="00D8236B">
        <w:rPr>
          <w:rFonts w:ascii="Times New Roman" w:hAnsi="Times New Roman"/>
          <w:b w:val="0"/>
          <w:bCs w:val="0"/>
          <w:i/>
        </w:rPr>
        <w:t>O</w:t>
      </w:r>
      <w:r w:rsidR="00D8236B" w:rsidRPr="00D8236B">
        <w:rPr>
          <w:rFonts w:ascii="Times New Roman" w:hAnsi="Times New Roman"/>
          <w:b w:val="0"/>
          <w:bCs w:val="0"/>
          <w:i/>
        </w:rPr>
        <w:t xml:space="preserve"> Castro, en los siguientes términos:</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 xml:space="preserve">-Importe: 2.500,00 euros. </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-Objeto: “Equipamiento local social”, correspondiente al ejercicio 2023.</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D8236B">
        <w:rPr>
          <w:rFonts w:ascii="Times New Roman" w:hAnsi="Times New Roman"/>
          <w:b w:val="0"/>
          <w:bCs w:val="0"/>
          <w:i/>
        </w:rPr>
        <w:t>C1</w:t>
      </w:r>
      <w:proofErr w:type="spellEnd"/>
      <w:r w:rsidRPr="00D8236B">
        <w:rPr>
          <w:rFonts w:ascii="Times New Roman" w:hAnsi="Times New Roman"/>
          <w:b w:val="0"/>
          <w:bCs w:val="0"/>
          <w:i/>
        </w:rPr>
        <w:t xml:space="preserve">, </w:t>
      </w:r>
      <w:proofErr w:type="spellStart"/>
      <w:r w:rsidRPr="00D8236B">
        <w:rPr>
          <w:rFonts w:ascii="Times New Roman" w:hAnsi="Times New Roman"/>
          <w:b w:val="0"/>
          <w:bCs w:val="0"/>
          <w:i/>
        </w:rPr>
        <w:t>C2</w:t>
      </w:r>
      <w:proofErr w:type="spellEnd"/>
      <w:r w:rsidRPr="00D8236B">
        <w:rPr>
          <w:rFonts w:ascii="Times New Roman" w:hAnsi="Times New Roman"/>
          <w:b w:val="0"/>
          <w:bCs w:val="0"/>
          <w:i/>
        </w:rPr>
        <w:t xml:space="preserve"> y </w:t>
      </w:r>
      <w:proofErr w:type="spellStart"/>
      <w:r w:rsidRPr="00D8236B">
        <w:rPr>
          <w:rFonts w:ascii="Times New Roman" w:hAnsi="Times New Roman"/>
          <w:b w:val="0"/>
          <w:bCs w:val="0"/>
          <w:i/>
        </w:rPr>
        <w:t>C3</w:t>
      </w:r>
      <w:proofErr w:type="spellEnd"/>
      <w:r w:rsidRPr="00D8236B">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D8236B">
        <w:rPr>
          <w:rFonts w:ascii="Times New Roman" w:hAnsi="Times New Roman"/>
          <w:b w:val="0"/>
          <w:bCs w:val="0"/>
          <w:i/>
        </w:rPr>
        <w:t xml:space="preserve">sto de conformidad con </w:t>
      </w:r>
      <w:r>
        <w:rPr>
          <w:rFonts w:ascii="Times New Roman" w:hAnsi="Times New Roman"/>
          <w:b w:val="0"/>
          <w:bCs w:val="0"/>
          <w:i/>
        </w:rPr>
        <w:t>lo</w:t>
      </w:r>
      <w:r w:rsidRPr="00D8236B">
        <w:rPr>
          <w:rFonts w:ascii="Times New Roman" w:hAnsi="Times New Roman"/>
          <w:b w:val="0"/>
          <w:bCs w:val="0"/>
          <w:i/>
        </w:rPr>
        <w:t xml:space="preserve"> que disponen l</w:t>
      </w:r>
      <w:r>
        <w:rPr>
          <w:rFonts w:ascii="Times New Roman" w:hAnsi="Times New Roman"/>
          <w:b w:val="0"/>
          <w:bCs w:val="0"/>
          <w:i/>
        </w:rPr>
        <w:t>os artículos 30 y 31 de la Ley G</w:t>
      </w:r>
      <w:r w:rsidRPr="00D8236B">
        <w:rPr>
          <w:rFonts w:ascii="Times New Roman" w:hAnsi="Times New Roman"/>
          <w:b w:val="0"/>
          <w:bCs w:val="0"/>
          <w:i/>
        </w:rPr>
        <w:t xml:space="preserve">eneral de </w:t>
      </w:r>
      <w:r>
        <w:rPr>
          <w:rFonts w:ascii="Times New Roman" w:hAnsi="Times New Roman"/>
          <w:b w:val="0"/>
          <w:bCs w:val="0"/>
          <w:i/>
        </w:rPr>
        <w:t>S</w:t>
      </w:r>
      <w:r w:rsidRPr="00D8236B">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D8236B">
        <w:rPr>
          <w:rFonts w:ascii="Times New Roman" w:hAnsi="Times New Roman"/>
          <w:b w:val="0"/>
          <w:bCs w:val="0"/>
          <w:i/>
        </w:rPr>
        <w:t xml:space="preserve"> le unirán las facturas o los correspondientes documentos de valor probatorio equivalente. </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 xml:space="preserve">Asimismo, deberá </w:t>
      </w:r>
      <w:r>
        <w:rPr>
          <w:rFonts w:ascii="Times New Roman" w:hAnsi="Times New Roman"/>
          <w:b w:val="0"/>
          <w:bCs w:val="0"/>
          <w:i/>
        </w:rPr>
        <w:t>aportar</w:t>
      </w:r>
      <w:r w:rsidRPr="00D8236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 xml:space="preserve">De conformidad con el artículo 15.1 b) de la Ordenanza </w:t>
      </w:r>
      <w:r>
        <w:rPr>
          <w:rFonts w:ascii="Times New Roman" w:hAnsi="Times New Roman"/>
          <w:b w:val="0"/>
          <w:bCs w:val="0"/>
          <w:i/>
        </w:rPr>
        <w:t>G</w:t>
      </w:r>
      <w:r w:rsidRPr="00D8236B">
        <w:rPr>
          <w:rFonts w:ascii="Times New Roman" w:hAnsi="Times New Roman"/>
          <w:b w:val="0"/>
          <w:bCs w:val="0"/>
          <w:i/>
        </w:rPr>
        <w:t xml:space="preserve">eneral de </w:t>
      </w:r>
      <w:r>
        <w:rPr>
          <w:rFonts w:ascii="Times New Roman" w:hAnsi="Times New Roman"/>
          <w:b w:val="0"/>
          <w:bCs w:val="0"/>
          <w:i/>
        </w:rPr>
        <w:t>S</w:t>
      </w:r>
      <w:r w:rsidRPr="00D8236B">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 (2.645,20 euros). En el supuesto en que s</w:t>
      </w:r>
      <w:r>
        <w:rPr>
          <w:rFonts w:ascii="Times New Roman" w:hAnsi="Times New Roman"/>
          <w:b w:val="0"/>
          <w:bCs w:val="0"/>
          <w:i/>
        </w:rPr>
        <w:t>ólo se</w:t>
      </w:r>
      <w:r w:rsidRPr="00D8236B">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a) Que la reducción suponga el total incumplimiento de la finalidad de la subvención.</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D8236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D8236B">
        <w:rPr>
          <w:rFonts w:ascii="Times New Roman" w:hAnsi="Times New Roman"/>
          <w:b w:val="0"/>
          <w:bCs w:val="0"/>
          <w:i/>
        </w:rPr>
        <w:t xml:space="preserve"> dado lugar a la denegación de la subvención. </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Igualmente, no s</w:t>
      </w:r>
      <w:r w:rsidR="0008632E">
        <w:rPr>
          <w:rFonts w:ascii="Times New Roman" w:hAnsi="Times New Roman"/>
          <w:b w:val="0"/>
          <w:bCs w:val="0"/>
          <w:i/>
        </w:rPr>
        <w:t>e</w:t>
      </w:r>
      <w:r w:rsidRPr="00D8236B">
        <w:rPr>
          <w:rFonts w:ascii="Times New Roman" w:hAnsi="Times New Roman"/>
          <w:b w:val="0"/>
          <w:bCs w:val="0"/>
          <w:i/>
        </w:rPr>
        <w:t xml:space="preserve"> considerará justificad</w:t>
      </w:r>
      <w:r w:rsidR="0008632E">
        <w:rPr>
          <w:rFonts w:ascii="Times New Roman" w:hAnsi="Times New Roman"/>
          <w:b w:val="0"/>
          <w:bCs w:val="0"/>
          <w:i/>
        </w:rPr>
        <w:t>a una</w:t>
      </w:r>
      <w:r w:rsidRPr="00D8236B">
        <w:rPr>
          <w:rFonts w:ascii="Times New Roman" w:hAnsi="Times New Roman"/>
          <w:b w:val="0"/>
          <w:bCs w:val="0"/>
          <w:i/>
        </w:rPr>
        <w:t xml:space="preserve"> subvención cuando, aun manteniéndose la cuantía de gasto prevista, s</w:t>
      </w:r>
      <w:r w:rsidR="0008632E">
        <w:rPr>
          <w:rFonts w:ascii="Times New Roman" w:hAnsi="Times New Roman"/>
          <w:b w:val="0"/>
          <w:bCs w:val="0"/>
          <w:i/>
        </w:rPr>
        <w:t>e</w:t>
      </w:r>
      <w:r w:rsidRPr="00D8236B">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En aquellos casos en los que las modificaciones s</w:t>
      </w:r>
      <w:r w:rsidR="0008632E">
        <w:rPr>
          <w:rFonts w:ascii="Times New Roman" w:hAnsi="Times New Roman"/>
          <w:b w:val="0"/>
          <w:bCs w:val="0"/>
          <w:i/>
        </w:rPr>
        <w:t>ó</w:t>
      </w:r>
      <w:r w:rsidRPr="00D8236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 xml:space="preserve">En todo caso, cuando </w:t>
      </w:r>
      <w:r w:rsidR="0008632E">
        <w:rPr>
          <w:rFonts w:ascii="Times New Roman" w:hAnsi="Times New Roman"/>
          <w:b w:val="0"/>
          <w:bCs w:val="0"/>
          <w:i/>
        </w:rPr>
        <w:t>l</w:t>
      </w:r>
      <w:r w:rsidRPr="00D8236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sidR="0008632E">
        <w:rPr>
          <w:rFonts w:ascii="Times New Roman" w:hAnsi="Times New Roman"/>
          <w:b w:val="0"/>
          <w:bCs w:val="0"/>
          <w:i/>
        </w:rPr>
        <w:t>p</w:t>
      </w:r>
      <w:r w:rsidR="00134887">
        <w:rPr>
          <w:rFonts w:ascii="Times New Roman" w:hAnsi="Times New Roman"/>
          <w:b w:val="0"/>
          <w:bCs w:val="0"/>
          <w:i/>
        </w:rPr>
        <w:t>érdida</w:t>
      </w:r>
      <w:r w:rsidRPr="00D8236B">
        <w:rPr>
          <w:rFonts w:ascii="Times New Roman" w:hAnsi="Times New Roman"/>
          <w:b w:val="0"/>
          <w:bCs w:val="0"/>
          <w:i/>
        </w:rPr>
        <w:t xml:space="preserve"> total del derecho a la subvención.</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w:t>
      </w:r>
      <w:r w:rsidR="00134887">
        <w:rPr>
          <w:rFonts w:ascii="Times New Roman" w:hAnsi="Times New Roman"/>
          <w:b w:val="0"/>
          <w:bCs w:val="0"/>
          <w:i/>
        </w:rPr>
        <w:t>n de estos pagos no implica una declaración definitiva co</w:t>
      </w:r>
      <w:r w:rsidRPr="00D8236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sidR="00134887">
        <w:rPr>
          <w:rFonts w:ascii="Times New Roman" w:hAnsi="Times New Roman"/>
          <w:b w:val="0"/>
          <w:bCs w:val="0"/>
          <w:i/>
        </w:rPr>
        <w:t>e</w:t>
      </w:r>
      <w:r w:rsidRPr="00D8236B">
        <w:rPr>
          <w:rFonts w:ascii="Times New Roman" w:hAnsi="Times New Roman"/>
          <w:b w:val="0"/>
          <w:bCs w:val="0"/>
          <w:i/>
        </w:rPr>
        <w:t xml:space="preserve"> estimara justificada en el trámite final, la Diputación podrá exigir el reinte</w:t>
      </w:r>
      <w:r w:rsidR="00134887">
        <w:rPr>
          <w:rFonts w:ascii="Times New Roman" w:hAnsi="Times New Roman"/>
          <w:b w:val="0"/>
          <w:bCs w:val="0"/>
          <w:i/>
        </w:rPr>
        <w:t xml:space="preserve">gro de las cantidades abonadas </w:t>
      </w:r>
      <w:r w:rsidRPr="00D8236B">
        <w:rPr>
          <w:rFonts w:ascii="Times New Roman" w:hAnsi="Times New Roman"/>
          <w:b w:val="0"/>
          <w:bCs w:val="0"/>
          <w:i/>
        </w:rPr>
        <w:t>a cuenta, de concurrir causa legal con</w:t>
      </w:r>
      <w:r w:rsidR="00134887">
        <w:rPr>
          <w:rFonts w:ascii="Times New Roman" w:hAnsi="Times New Roman"/>
          <w:b w:val="0"/>
          <w:bCs w:val="0"/>
          <w:i/>
        </w:rPr>
        <w:t>forme al artículo 37 de la Ley General de S</w:t>
      </w:r>
      <w:r w:rsidRPr="00D8236B">
        <w:rPr>
          <w:rFonts w:ascii="Times New Roman" w:hAnsi="Times New Roman"/>
          <w:b w:val="0"/>
          <w:bCs w:val="0"/>
          <w:i/>
        </w:rPr>
        <w:t xml:space="preserve">ubvenciones. </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 xml:space="preserve">De acuerdo con </w:t>
      </w:r>
      <w:r w:rsidR="00134887">
        <w:rPr>
          <w:rFonts w:ascii="Times New Roman" w:hAnsi="Times New Roman"/>
          <w:b w:val="0"/>
          <w:bCs w:val="0"/>
          <w:i/>
        </w:rPr>
        <w:t>lo</w:t>
      </w:r>
      <w:r w:rsidRPr="00D8236B">
        <w:rPr>
          <w:rFonts w:ascii="Times New Roman" w:hAnsi="Times New Roman"/>
          <w:b w:val="0"/>
          <w:bCs w:val="0"/>
          <w:i/>
        </w:rPr>
        <w:t xml:space="preserve"> establecido en el artículo 16 de la Ordenanza General de Subvenciones, las subvenciones, como regla general, ser</w:t>
      </w:r>
      <w:r w:rsidR="00134887">
        <w:rPr>
          <w:rFonts w:ascii="Times New Roman" w:hAnsi="Times New Roman"/>
          <w:b w:val="0"/>
          <w:bCs w:val="0"/>
          <w:i/>
        </w:rPr>
        <w:t>án abonadas al beneficiario una</w:t>
      </w:r>
      <w:r w:rsidRPr="00D8236B">
        <w:rPr>
          <w:rFonts w:ascii="Times New Roman" w:hAnsi="Times New Roman"/>
          <w:b w:val="0"/>
          <w:bCs w:val="0"/>
          <w:i/>
        </w:rPr>
        <w:t xml:space="preserve"> vez justificadas, en el plazo máximo de treinta d</w:t>
      </w:r>
      <w:r w:rsidR="00134887">
        <w:rPr>
          <w:rFonts w:ascii="Times New Roman" w:hAnsi="Times New Roman"/>
          <w:b w:val="0"/>
          <w:bCs w:val="0"/>
          <w:i/>
        </w:rPr>
        <w:t>í</w:t>
      </w:r>
      <w:r w:rsidRPr="00D8236B">
        <w:rPr>
          <w:rFonts w:ascii="Times New Roman" w:hAnsi="Times New Roman"/>
          <w:b w:val="0"/>
          <w:bCs w:val="0"/>
          <w:i/>
        </w:rPr>
        <w:t>as natural</w:t>
      </w:r>
      <w:r w:rsidR="00134887">
        <w:rPr>
          <w:rFonts w:ascii="Times New Roman" w:hAnsi="Times New Roman"/>
          <w:b w:val="0"/>
          <w:bCs w:val="0"/>
          <w:i/>
        </w:rPr>
        <w:t>es</w:t>
      </w:r>
      <w:r w:rsidRPr="00D8236B">
        <w:rPr>
          <w:rFonts w:ascii="Times New Roman" w:hAnsi="Times New Roman"/>
          <w:b w:val="0"/>
          <w:bCs w:val="0"/>
          <w:i/>
        </w:rPr>
        <w:t xml:space="preserve"> desde que s</w:t>
      </w:r>
      <w:r w:rsidR="00134887">
        <w:rPr>
          <w:rFonts w:ascii="Times New Roman" w:hAnsi="Times New Roman"/>
          <w:b w:val="0"/>
          <w:bCs w:val="0"/>
          <w:i/>
        </w:rPr>
        <w:t>e</w:t>
      </w:r>
      <w:r w:rsidRPr="00D8236B">
        <w:rPr>
          <w:rFonts w:ascii="Times New Roman" w:hAnsi="Times New Roman"/>
          <w:b w:val="0"/>
          <w:bCs w:val="0"/>
          <w:i/>
        </w:rPr>
        <w:t xml:space="preserve"> dicte el acto administrativo en el que s</w:t>
      </w:r>
      <w:r w:rsidR="00134887">
        <w:rPr>
          <w:rFonts w:ascii="Times New Roman" w:hAnsi="Times New Roman"/>
          <w:b w:val="0"/>
          <w:bCs w:val="0"/>
          <w:i/>
        </w:rPr>
        <w:t>e</w:t>
      </w:r>
      <w:r w:rsidRPr="00D8236B">
        <w:rPr>
          <w:rFonts w:ascii="Times New Roman" w:hAnsi="Times New Roman"/>
          <w:b w:val="0"/>
          <w:bCs w:val="0"/>
          <w:i/>
        </w:rPr>
        <w:t xml:space="preserve"> tenga por justificada la subvención.</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Sin perjuicio de</w:t>
      </w:r>
      <w:r w:rsidR="00134887">
        <w:rPr>
          <w:rFonts w:ascii="Times New Roman" w:hAnsi="Times New Roman"/>
          <w:b w:val="0"/>
          <w:bCs w:val="0"/>
          <w:i/>
        </w:rPr>
        <w:t xml:space="preserve"> </w:t>
      </w:r>
      <w:r w:rsidRPr="00D8236B">
        <w:rPr>
          <w:rFonts w:ascii="Times New Roman" w:hAnsi="Times New Roman"/>
          <w:b w:val="0"/>
          <w:bCs w:val="0"/>
          <w:i/>
        </w:rPr>
        <w:t>l</w:t>
      </w:r>
      <w:r w:rsidR="00134887">
        <w:rPr>
          <w:rFonts w:ascii="Times New Roman" w:hAnsi="Times New Roman"/>
          <w:b w:val="0"/>
          <w:bCs w:val="0"/>
          <w:i/>
        </w:rPr>
        <w:t>o</w:t>
      </w:r>
      <w:r w:rsidRPr="00D8236B">
        <w:rPr>
          <w:rFonts w:ascii="Times New Roman" w:hAnsi="Times New Roman"/>
          <w:b w:val="0"/>
          <w:bCs w:val="0"/>
          <w:i/>
        </w:rPr>
        <w:t xml:space="preserve"> anterior, podrán</w:t>
      </w:r>
      <w:r w:rsidR="00134887">
        <w:rPr>
          <w:rFonts w:ascii="Times New Roman" w:hAnsi="Times New Roman"/>
          <w:b w:val="0"/>
          <w:bCs w:val="0"/>
          <w:i/>
        </w:rPr>
        <w:t xml:space="preserve"> realizarse pagos anticipados, </w:t>
      </w:r>
      <w:r w:rsidRPr="00D8236B">
        <w:rPr>
          <w:rFonts w:ascii="Times New Roman" w:hAnsi="Times New Roman"/>
          <w:b w:val="0"/>
          <w:bCs w:val="0"/>
          <w:i/>
        </w:rPr>
        <w:t xml:space="preserve">a instancia de los interesados, sujetos a la constitución de garantía, según lo establecido en dicho artículo 16 de la Ordenanza </w:t>
      </w:r>
      <w:r w:rsidR="00134887">
        <w:rPr>
          <w:rFonts w:ascii="Times New Roman" w:hAnsi="Times New Roman"/>
          <w:b w:val="0"/>
          <w:bCs w:val="0"/>
          <w:i/>
        </w:rPr>
        <w:t>G</w:t>
      </w:r>
      <w:r w:rsidRPr="00D8236B">
        <w:rPr>
          <w:rFonts w:ascii="Times New Roman" w:hAnsi="Times New Roman"/>
          <w:b w:val="0"/>
          <w:bCs w:val="0"/>
          <w:i/>
        </w:rPr>
        <w:t xml:space="preserve">eneral de </w:t>
      </w:r>
      <w:r w:rsidR="00134887">
        <w:rPr>
          <w:rFonts w:ascii="Times New Roman" w:hAnsi="Times New Roman"/>
          <w:b w:val="0"/>
          <w:bCs w:val="0"/>
          <w:i/>
        </w:rPr>
        <w:t>S</w:t>
      </w:r>
      <w:r w:rsidRPr="00D8236B">
        <w:rPr>
          <w:rFonts w:ascii="Times New Roman" w:hAnsi="Times New Roman"/>
          <w:b w:val="0"/>
          <w:bCs w:val="0"/>
          <w:i/>
        </w:rPr>
        <w:t>ubvenciones y con las excepciones correspondientes, por importe del 100% del anticipo solicitado.</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Al amparo de</w:t>
      </w:r>
      <w:r w:rsidR="00134887">
        <w:rPr>
          <w:rFonts w:ascii="Times New Roman" w:hAnsi="Times New Roman"/>
          <w:b w:val="0"/>
          <w:bCs w:val="0"/>
          <w:i/>
        </w:rPr>
        <w:t xml:space="preserve"> </w:t>
      </w:r>
      <w:r w:rsidRPr="00D8236B">
        <w:rPr>
          <w:rFonts w:ascii="Times New Roman" w:hAnsi="Times New Roman"/>
          <w:b w:val="0"/>
          <w:bCs w:val="0"/>
          <w:i/>
        </w:rPr>
        <w:t>l</w:t>
      </w:r>
      <w:r w:rsidR="00134887">
        <w:rPr>
          <w:rFonts w:ascii="Times New Roman" w:hAnsi="Times New Roman"/>
          <w:b w:val="0"/>
          <w:bCs w:val="0"/>
          <w:i/>
        </w:rPr>
        <w:t>o</w:t>
      </w:r>
      <w:r w:rsidRPr="00D8236B">
        <w:rPr>
          <w:rFonts w:ascii="Times New Roman" w:hAnsi="Times New Roman"/>
          <w:b w:val="0"/>
          <w:bCs w:val="0"/>
          <w:i/>
        </w:rPr>
        <w:t xml:space="preserve"> establecido en el artículo 31.2 de la Ley </w:t>
      </w:r>
      <w:r w:rsidR="00134887">
        <w:rPr>
          <w:rFonts w:ascii="Times New Roman" w:hAnsi="Times New Roman"/>
          <w:b w:val="0"/>
          <w:bCs w:val="0"/>
          <w:i/>
        </w:rPr>
        <w:t>General de S</w:t>
      </w:r>
      <w:r w:rsidRPr="00D8236B">
        <w:rPr>
          <w:rFonts w:ascii="Times New Roman" w:hAnsi="Times New Roman"/>
          <w:b w:val="0"/>
          <w:bCs w:val="0"/>
          <w:i/>
        </w:rPr>
        <w:t>ubvenciones, se considerará c</w:t>
      </w:r>
      <w:r w:rsidR="00134887">
        <w:rPr>
          <w:rFonts w:ascii="Times New Roman" w:hAnsi="Times New Roman"/>
          <w:b w:val="0"/>
          <w:bCs w:val="0"/>
          <w:i/>
        </w:rPr>
        <w:t>o</w:t>
      </w:r>
      <w:r w:rsidRPr="00D8236B">
        <w:rPr>
          <w:rFonts w:ascii="Times New Roman" w:hAnsi="Times New Roman"/>
          <w:b w:val="0"/>
          <w:bCs w:val="0"/>
          <w:i/>
        </w:rPr>
        <w:t xml:space="preserve">mo gasto efectivamente realizado aquel cuya </w:t>
      </w:r>
      <w:r w:rsidR="00134887">
        <w:rPr>
          <w:rFonts w:ascii="Times New Roman" w:hAnsi="Times New Roman"/>
          <w:b w:val="0"/>
          <w:bCs w:val="0"/>
          <w:i/>
        </w:rPr>
        <w:t>obligación</w:t>
      </w:r>
      <w:r w:rsidRPr="00D8236B">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134887">
        <w:rPr>
          <w:rFonts w:ascii="Times New Roman" w:hAnsi="Times New Roman"/>
          <w:b w:val="0"/>
          <w:bCs w:val="0"/>
          <w:i/>
        </w:rPr>
        <w:t>lo</w:t>
      </w:r>
      <w:r w:rsidRPr="00D8236B">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CD4932">
        <w:rPr>
          <w:rFonts w:ascii="Times New Roman" w:hAnsi="Times New Roman"/>
          <w:b w:val="0"/>
          <w:bCs w:val="0"/>
          <w:i/>
        </w:rPr>
        <w:t>a</w:t>
      </w:r>
      <w:r w:rsidRPr="00D8236B">
        <w:rPr>
          <w:rFonts w:ascii="Times New Roman" w:hAnsi="Times New Roman"/>
          <w:b w:val="0"/>
          <w:bCs w:val="0"/>
          <w:i/>
        </w:rPr>
        <w:t xml:space="preserve"> </w:t>
      </w:r>
      <w:r w:rsidR="00CD4932">
        <w:rPr>
          <w:rFonts w:ascii="Times New Roman" w:hAnsi="Times New Roman"/>
          <w:b w:val="0"/>
          <w:bCs w:val="0"/>
          <w:i/>
        </w:rPr>
        <w:t>obligación</w:t>
      </w:r>
      <w:r w:rsidRPr="00D8236B">
        <w:rPr>
          <w:rFonts w:ascii="Times New Roman" w:hAnsi="Times New Roman"/>
          <w:b w:val="0"/>
          <w:bCs w:val="0"/>
          <w:i/>
        </w:rPr>
        <w:t xml:space="preserve"> dará lugar a</w:t>
      </w:r>
      <w:r w:rsidR="00CD4932">
        <w:rPr>
          <w:rFonts w:ascii="Times New Roman" w:hAnsi="Times New Roman"/>
          <w:b w:val="0"/>
          <w:bCs w:val="0"/>
          <w:i/>
        </w:rPr>
        <w:t xml:space="preserve"> </w:t>
      </w:r>
      <w:r w:rsidRPr="00D8236B">
        <w:rPr>
          <w:rFonts w:ascii="Times New Roman" w:hAnsi="Times New Roman"/>
          <w:b w:val="0"/>
          <w:bCs w:val="0"/>
          <w:i/>
        </w:rPr>
        <w:t>l</w:t>
      </w:r>
      <w:r w:rsidR="00CD4932">
        <w:rPr>
          <w:rFonts w:ascii="Times New Roman" w:hAnsi="Times New Roman"/>
          <w:b w:val="0"/>
          <w:bCs w:val="0"/>
          <w:i/>
        </w:rPr>
        <w:t>a</w:t>
      </w:r>
      <w:r w:rsidRPr="00D8236B">
        <w:rPr>
          <w:rFonts w:ascii="Times New Roman" w:hAnsi="Times New Roman"/>
          <w:b w:val="0"/>
          <w:bCs w:val="0"/>
          <w:i/>
        </w:rPr>
        <w:t xml:space="preserve"> </w:t>
      </w:r>
      <w:r w:rsidR="00CD4932">
        <w:rPr>
          <w:rFonts w:ascii="Times New Roman" w:hAnsi="Times New Roman"/>
          <w:b w:val="0"/>
          <w:bCs w:val="0"/>
          <w:i/>
        </w:rPr>
        <w:t>obligación</w:t>
      </w:r>
      <w:r w:rsidRPr="00D8236B">
        <w:rPr>
          <w:rFonts w:ascii="Times New Roman" w:hAnsi="Times New Roman"/>
          <w:b w:val="0"/>
          <w:bCs w:val="0"/>
          <w:i/>
        </w:rPr>
        <w:t xml:space="preserve"> de reintegro por parte del beneficiario, así como a la imposición de las sanciones que procedan.</w:t>
      </w:r>
    </w:p>
    <w:p w:rsidR="00D8236B" w:rsidRPr="00D8236B" w:rsidRDefault="00D8236B" w:rsidP="00D8236B">
      <w:pPr>
        <w:widowControl/>
        <w:autoSpaceDE/>
        <w:autoSpaceDN/>
        <w:adjustRightInd/>
        <w:spacing w:line="360" w:lineRule="auto"/>
        <w:ind w:firstLine="708"/>
        <w:jc w:val="both"/>
        <w:rPr>
          <w:rFonts w:ascii="Times New Roman" w:hAnsi="Times New Roman"/>
          <w:b w:val="0"/>
          <w:bCs w:val="0"/>
          <w:i/>
        </w:rPr>
      </w:pPr>
      <w:r w:rsidRPr="00D8236B">
        <w:rPr>
          <w:rFonts w:ascii="Times New Roman" w:hAnsi="Times New Roman"/>
          <w:b w:val="0"/>
          <w:bCs w:val="0"/>
          <w:i/>
        </w:rPr>
        <w:t xml:space="preserve">-Plazo justificación: </w:t>
      </w:r>
      <w:r w:rsidR="00CD4932">
        <w:rPr>
          <w:rFonts w:ascii="Times New Roman" w:hAnsi="Times New Roman"/>
          <w:b w:val="0"/>
          <w:bCs w:val="0"/>
          <w:i/>
        </w:rPr>
        <w:t>h</w:t>
      </w:r>
      <w:r w:rsidRPr="00D8236B">
        <w:rPr>
          <w:rFonts w:ascii="Times New Roman" w:hAnsi="Times New Roman"/>
          <w:b w:val="0"/>
          <w:bCs w:val="0"/>
          <w:i/>
        </w:rPr>
        <w:t>a</w:t>
      </w:r>
      <w:r w:rsidR="00CD4932">
        <w:rPr>
          <w:rFonts w:ascii="Times New Roman" w:hAnsi="Times New Roman"/>
          <w:b w:val="0"/>
          <w:bCs w:val="0"/>
          <w:i/>
        </w:rPr>
        <w:t>s</w:t>
      </w:r>
      <w:r w:rsidRPr="00D8236B">
        <w:rPr>
          <w:rFonts w:ascii="Times New Roman" w:hAnsi="Times New Roman"/>
          <w:b w:val="0"/>
          <w:bCs w:val="0"/>
          <w:i/>
        </w:rPr>
        <w:t>ta el 31 de octubre de 2023.</w:t>
      </w:r>
    </w:p>
    <w:p w:rsidR="00AC2771" w:rsidRDefault="00CD4932" w:rsidP="00D8236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D8236B" w:rsidRPr="00D8236B">
        <w:rPr>
          <w:rFonts w:ascii="Times New Roman" w:hAnsi="Times New Roman"/>
          <w:b w:val="0"/>
          <w:bCs w:val="0"/>
          <w:i/>
        </w:rPr>
        <w:t>icho plazo tendrá c</w:t>
      </w:r>
      <w:r>
        <w:rPr>
          <w:rFonts w:ascii="Times New Roman" w:hAnsi="Times New Roman"/>
          <w:b w:val="0"/>
          <w:bCs w:val="0"/>
          <w:i/>
        </w:rPr>
        <w:t>o</w:t>
      </w:r>
      <w:bookmarkStart w:id="0" w:name="_GoBack"/>
      <w:bookmarkEnd w:id="0"/>
      <w:r w:rsidR="00D8236B" w:rsidRPr="00D8236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8632E"/>
    <w:rsid w:val="00096BA9"/>
    <w:rsid w:val="000A0FB0"/>
    <w:rsid w:val="000C042D"/>
    <w:rsid w:val="000C24C0"/>
    <w:rsid w:val="000D2776"/>
    <w:rsid w:val="000D4259"/>
    <w:rsid w:val="000E2943"/>
    <w:rsid w:val="000E3374"/>
    <w:rsid w:val="00104D50"/>
    <w:rsid w:val="00117D16"/>
    <w:rsid w:val="00122678"/>
    <w:rsid w:val="00124A66"/>
    <w:rsid w:val="001301D6"/>
    <w:rsid w:val="00134887"/>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A35B2"/>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A621D"/>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D4932"/>
    <w:rsid w:val="00CE12DB"/>
    <w:rsid w:val="00CE5E8D"/>
    <w:rsid w:val="00CF7000"/>
    <w:rsid w:val="00D01632"/>
    <w:rsid w:val="00D322B1"/>
    <w:rsid w:val="00D3260D"/>
    <w:rsid w:val="00D336DA"/>
    <w:rsid w:val="00D501F7"/>
    <w:rsid w:val="00D5228C"/>
    <w:rsid w:val="00D62BA8"/>
    <w:rsid w:val="00D756DC"/>
    <w:rsid w:val="00D76E4C"/>
    <w:rsid w:val="00D8236B"/>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922</Words>
  <Characters>5076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2023-07-03T07:15:00Z</dcterms:created>
  <dcterms:modified xsi:type="dcterms:W3CDTF">2023-07-03T07:53:00Z</dcterms:modified>
</cp:coreProperties>
</file>