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26170" w14:textId="77777777" w:rsidR="00971864" w:rsidRPr="002F5393" w:rsidRDefault="00971864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16"/>
          <w:szCs w:val="16"/>
        </w:rPr>
      </w:pPr>
    </w:p>
    <w:p w14:paraId="4FF3340A" w14:textId="7A72EAB3" w:rsidR="00971864" w:rsidRPr="003A7BF9" w:rsidRDefault="008946A9" w:rsidP="00971864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3A7BF9">
        <w:rPr>
          <w:rFonts w:ascii="Arial" w:hAnsi="Arial" w:cs="Arial"/>
          <w:b/>
          <w:bCs/>
          <w:sz w:val="20"/>
          <w:szCs w:val="20"/>
        </w:rPr>
        <w:t>CONVOCATÒRIA D</w:t>
      </w:r>
      <w:r w:rsidRPr="003A7BF9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EL </w:t>
      </w:r>
      <w:r w:rsidR="00D004D5" w:rsidRPr="003A7BF9">
        <w:rPr>
          <w:rFonts w:ascii="Arial" w:hAnsi="Arial" w:cs="Arial"/>
          <w:b/>
          <w:bCs/>
          <w:color w:val="000000" w:themeColor="text1"/>
          <w:sz w:val="20"/>
          <w:szCs w:val="20"/>
        </w:rPr>
        <w:t>S</w:t>
      </w:r>
      <w:r w:rsidR="00D05CFE" w:rsidRPr="003A7BF9">
        <w:rPr>
          <w:rFonts w:ascii="Arial" w:hAnsi="Arial" w:cs="Arial"/>
          <w:b/>
          <w:bCs/>
          <w:color w:val="000000" w:themeColor="text1"/>
          <w:sz w:val="20"/>
          <w:szCs w:val="20"/>
        </w:rPr>
        <w:t>ETÈ</w:t>
      </w:r>
      <w:r w:rsidRPr="003A7BF9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CO</w:t>
      </w:r>
      <w:r w:rsidRPr="003A7BF9">
        <w:rPr>
          <w:rFonts w:ascii="Arial" w:hAnsi="Arial" w:cs="Arial"/>
          <w:b/>
          <w:bCs/>
          <w:sz w:val="20"/>
          <w:szCs w:val="20"/>
        </w:rPr>
        <w:t>NCURS FOTOGRÀFIC</w:t>
      </w:r>
    </w:p>
    <w:p w14:paraId="42E40839" w14:textId="739E8162" w:rsidR="008946A9" w:rsidRPr="003A7BF9" w:rsidRDefault="008946A9" w:rsidP="00971864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3A7BF9">
        <w:rPr>
          <w:rFonts w:ascii="Arial" w:hAnsi="Arial" w:cs="Arial"/>
          <w:b/>
          <w:bCs/>
          <w:sz w:val="20"/>
          <w:szCs w:val="20"/>
        </w:rPr>
        <w:t xml:space="preserve">DE DOSRIUS, CANYAMARS I EL </w:t>
      </w:r>
      <w:r w:rsidRPr="003A7BF9">
        <w:rPr>
          <w:rFonts w:ascii="Arial" w:hAnsi="Arial" w:cs="Arial"/>
          <w:b/>
          <w:bCs/>
          <w:color w:val="000000" w:themeColor="text1"/>
          <w:sz w:val="20"/>
          <w:szCs w:val="20"/>
        </w:rPr>
        <w:t>FAR</w:t>
      </w:r>
      <w:r w:rsidR="004B308E" w:rsidRPr="003A7BF9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(202</w:t>
      </w:r>
      <w:r w:rsidR="00D05CFE" w:rsidRPr="003A7BF9"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B308E" w:rsidRPr="003A7BF9">
        <w:rPr>
          <w:rFonts w:ascii="Arial" w:hAnsi="Arial" w:cs="Arial"/>
          <w:b/>
          <w:bCs/>
          <w:color w:val="000000" w:themeColor="text1"/>
          <w:sz w:val="20"/>
          <w:szCs w:val="20"/>
        </w:rPr>
        <w:t>)</w:t>
      </w:r>
    </w:p>
    <w:p w14:paraId="411C5AA2" w14:textId="77777777" w:rsidR="00E83AC1" w:rsidRPr="003A7BF9" w:rsidRDefault="00E83AC1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7CDD037" w14:textId="77777777" w:rsidR="00E83AC1" w:rsidRPr="003A7BF9" w:rsidRDefault="00E83AC1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</w:pPr>
    </w:p>
    <w:p w14:paraId="2DB9C63E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</w:pPr>
      <w:r w:rsidRPr="003A7BF9"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  <w:t>1.- Indicació de l’aprovació de les Bases Reguladores i diari oficial on s’han publicat</w:t>
      </w:r>
    </w:p>
    <w:p w14:paraId="4AF70087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</w:pPr>
    </w:p>
    <w:p w14:paraId="00DC2A3E" w14:textId="6C1A7956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 xml:space="preserve">Per acord de Ple, en sessió ordinària celebrada el dia </w:t>
      </w:r>
      <w:r w:rsidR="0073619C" w:rsidRPr="003A7BF9">
        <w:rPr>
          <w:rFonts w:ascii="Arial" w:hAnsi="Arial" w:cs="Arial"/>
          <w:iCs/>
          <w:color w:val="000000" w:themeColor="text1"/>
          <w:sz w:val="20"/>
          <w:szCs w:val="20"/>
        </w:rPr>
        <w:t>25 de febrer de 2021</w:t>
      </w:r>
      <w:r w:rsidRPr="003A7BF9">
        <w:rPr>
          <w:rFonts w:ascii="Arial" w:hAnsi="Arial" w:cs="Arial"/>
          <w:iCs/>
          <w:color w:val="000000"/>
          <w:sz w:val="20"/>
          <w:szCs w:val="20"/>
        </w:rPr>
        <w:t>, van ser aprovades les Bases Reguladores del “CONCURS FOTOGRÀFIC DE DOSRIUS, CANYAMARS I EL FAR”, que tenen com a objectiu la regulació del concurs per a l’elecció de 13 fotografies, amb la finalitat que nodreixin el calendari que publicarà l’Ajuntament de Dosrius.</w:t>
      </w:r>
    </w:p>
    <w:p w14:paraId="194D2EEB" w14:textId="3E53F5FC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strike/>
          <w:color w:val="000000" w:themeColor="text1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 xml:space="preserve">Aquestes Bases </w:t>
      </w:r>
      <w:r w:rsidRPr="003A7BF9">
        <w:rPr>
          <w:rFonts w:ascii="Arial" w:hAnsi="Arial" w:cs="Arial"/>
          <w:iCs/>
          <w:color w:val="000000" w:themeColor="text1"/>
          <w:sz w:val="20"/>
          <w:szCs w:val="20"/>
        </w:rPr>
        <w:t>Reguladores van ser objecte de publicació al Butlletí Oficial de la Província (BOP</w:t>
      </w:r>
      <w:r w:rsidR="00A24771" w:rsidRPr="003A7BF9">
        <w:rPr>
          <w:rFonts w:ascii="Arial" w:hAnsi="Arial" w:cs="Arial"/>
          <w:iCs/>
          <w:color w:val="000000" w:themeColor="text1"/>
          <w:sz w:val="20"/>
          <w:szCs w:val="20"/>
        </w:rPr>
        <w:t>B</w:t>
      </w:r>
      <w:r w:rsidRPr="003A7BF9">
        <w:rPr>
          <w:rFonts w:ascii="Arial" w:hAnsi="Arial" w:cs="Arial"/>
          <w:iCs/>
          <w:color w:val="000000" w:themeColor="text1"/>
          <w:sz w:val="20"/>
          <w:szCs w:val="20"/>
        </w:rPr>
        <w:t xml:space="preserve">), </w:t>
      </w:r>
      <w:r w:rsidR="00A24771" w:rsidRPr="003A7BF9">
        <w:rPr>
          <w:rFonts w:ascii="Arial" w:hAnsi="Arial" w:cs="Arial"/>
          <w:iCs/>
          <w:color w:val="000000" w:themeColor="text1"/>
          <w:sz w:val="20"/>
          <w:szCs w:val="20"/>
        </w:rPr>
        <w:t>de data</w:t>
      </w:r>
      <w:r w:rsidR="00964144" w:rsidRPr="003A7BF9">
        <w:rPr>
          <w:rFonts w:ascii="Arial" w:hAnsi="Arial" w:cs="Arial"/>
          <w:iCs/>
          <w:color w:val="000000" w:themeColor="text1"/>
          <w:sz w:val="20"/>
          <w:szCs w:val="20"/>
        </w:rPr>
        <w:t xml:space="preserve"> 08 </w:t>
      </w:r>
      <w:r w:rsidR="00A24771" w:rsidRPr="003A7BF9">
        <w:rPr>
          <w:rFonts w:ascii="Arial" w:hAnsi="Arial" w:cs="Arial"/>
          <w:iCs/>
          <w:color w:val="000000" w:themeColor="text1"/>
          <w:sz w:val="20"/>
          <w:szCs w:val="20"/>
        </w:rPr>
        <w:t xml:space="preserve">de </w:t>
      </w:r>
      <w:r w:rsidR="00964144" w:rsidRPr="003A7BF9">
        <w:rPr>
          <w:rFonts w:ascii="Arial" w:hAnsi="Arial" w:cs="Arial"/>
          <w:iCs/>
          <w:color w:val="000000" w:themeColor="text1"/>
          <w:sz w:val="20"/>
          <w:szCs w:val="20"/>
        </w:rPr>
        <w:t xml:space="preserve">març </w:t>
      </w:r>
      <w:r w:rsidR="00A24771" w:rsidRPr="003A7BF9">
        <w:rPr>
          <w:rFonts w:ascii="Arial" w:hAnsi="Arial" w:cs="Arial"/>
          <w:iCs/>
          <w:color w:val="000000" w:themeColor="text1"/>
          <w:sz w:val="20"/>
          <w:szCs w:val="20"/>
        </w:rPr>
        <w:t>de 202</w:t>
      </w:r>
      <w:r w:rsidR="00964144" w:rsidRPr="003A7BF9">
        <w:rPr>
          <w:rFonts w:ascii="Arial" w:hAnsi="Arial" w:cs="Arial"/>
          <w:iCs/>
          <w:color w:val="000000" w:themeColor="text1"/>
          <w:sz w:val="20"/>
          <w:szCs w:val="20"/>
        </w:rPr>
        <w:t>1.</w:t>
      </w:r>
    </w:p>
    <w:p w14:paraId="410DAF29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strike/>
          <w:color w:val="FF0000"/>
          <w:sz w:val="20"/>
          <w:szCs w:val="20"/>
        </w:rPr>
      </w:pPr>
    </w:p>
    <w:p w14:paraId="4505894E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0071498F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</w:pPr>
      <w:r w:rsidRPr="003A7BF9"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  <w:t>2.- Quantia total màxima de les subvencions a atorgar i consignació pressupostària</w:t>
      </w:r>
    </w:p>
    <w:p w14:paraId="151FACB9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</w:pPr>
    </w:p>
    <w:p w14:paraId="7B31EA67" w14:textId="1B1E3595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 xml:space="preserve">El pressupost màxim que es destinarà aquest any </w:t>
      </w:r>
      <w:r w:rsidRPr="003A7BF9">
        <w:rPr>
          <w:rFonts w:ascii="Arial" w:hAnsi="Arial" w:cs="Arial"/>
          <w:iCs/>
          <w:color w:val="000000" w:themeColor="text1"/>
          <w:sz w:val="20"/>
          <w:szCs w:val="20"/>
        </w:rPr>
        <w:t>20</w:t>
      </w:r>
      <w:r w:rsidR="0006181F" w:rsidRPr="003A7BF9">
        <w:rPr>
          <w:rFonts w:ascii="Arial" w:hAnsi="Arial" w:cs="Arial"/>
          <w:iCs/>
          <w:color w:val="000000" w:themeColor="text1"/>
          <w:sz w:val="20"/>
          <w:szCs w:val="20"/>
        </w:rPr>
        <w:t>2</w:t>
      </w:r>
      <w:r w:rsidR="00D05CFE" w:rsidRPr="003A7BF9">
        <w:rPr>
          <w:rFonts w:ascii="Arial" w:hAnsi="Arial" w:cs="Arial"/>
          <w:iCs/>
          <w:color w:val="000000" w:themeColor="text1"/>
          <w:sz w:val="20"/>
          <w:szCs w:val="20"/>
        </w:rPr>
        <w:t>3</w:t>
      </w:r>
      <w:r w:rsidRPr="003A7BF9">
        <w:rPr>
          <w:rFonts w:ascii="Arial" w:hAnsi="Arial" w:cs="Arial"/>
          <w:iCs/>
          <w:color w:val="000000"/>
          <w:sz w:val="20"/>
          <w:szCs w:val="20"/>
        </w:rPr>
        <w:t xml:space="preserve"> per a la concessió dels premis del concurs fotogràfic, objecte de la present convocatòria, serà d</w:t>
      </w:r>
      <w:r w:rsidRPr="003A7BF9">
        <w:rPr>
          <w:rFonts w:ascii="Arial" w:hAnsi="Arial" w:cs="Arial"/>
          <w:iCs/>
          <w:color w:val="000000" w:themeColor="text1"/>
          <w:sz w:val="20"/>
          <w:szCs w:val="20"/>
        </w:rPr>
        <w:t xml:space="preserve">e </w:t>
      </w:r>
      <w:r w:rsidR="00D004D5" w:rsidRPr="003A7BF9">
        <w:rPr>
          <w:rFonts w:ascii="Arial" w:hAnsi="Arial" w:cs="Arial"/>
          <w:iCs/>
          <w:color w:val="000000" w:themeColor="text1"/>
          <w:sz w:val="20"/>
          <w:szCs w:val="20"/>
        </w:rPr>
        <w:t>920</w:t>
      </w:r>
      <w:r w:rsidR="00971864" w:rsidRPr="003A7BF9">
        <w:rPr>
          <w:rFonts w:ascii="Arial" w:hAnsi="Arial" w:cs="Arial"/>
          <w:iCs/>
          <w:color w:val="000000" w:themeColor="text1"/>
          <w:sz w:val="20"/>
          <w:szCs w:val="20"/>
        </w:rPr>
        <w:t xml:space="preserve"> €</w:t>
      </w:r>
      <w:r w:rsidRPr="003A7BF9">
        <w:rPr>
          <w:rFonts w:ascii="Arial" w:hAnsi="Arial" w:cs="Arial"/>
          <w:iCs/>
          <w:color w:val="000000" w:themeColor="text1"/>
          <w:sz w:val="20"/>
          <w:szCs w:val="20"/>
        </w:rPr>
        <w:t xml:space="preserve"> i an</w:t>
      </w:r>
      <w:r w:rsidRPr="003A7BF9">
        <w:rPr>
          <w:rFonts w:ascii="Arial" w:hAnsi="Arial" w:cs="Arial"/>
          <w:iCs/>
          <w:color w:val="000000"/>
          <w:sz w:val="20"/>
          <w:szCs w:val="20"/>
        </w:rPr>
        <w:t xml:space="preserve">irà a càrrec de la partida pressupostària </w:t>
      </w:r>
      <w:r w:rsidRPr="003A7BF9">
        <w:rPr>
          <w:rFonts w:ascii="Arial" w:hAnsi="Arial" w:cs="Arial"/>
          <w:iCs/>
          <w:color w:val="000000" w:themeColor="text1"/>
          <w:sz w:val="20"/>
          <w:szCs w:val="20"/>
        </w:rPr>
        <w:t>31/334/48105</w:t>
      </w:r>
      <w:r w:rsidRPr="003A7BF9">
        <w:rPr>
          <w:rFonts w:ascii="Arial" w:hAnsi="Arial" w:cs="Arial"/>
          <w:iCs/>
          <w:color w:val="000000"/>
          <w:sz w:val="20"/>
          <w:szCs w:val="20"/>
        </w:rPr>
        <w:t>, per les quanties màximes següents:</w:t>
      </w:r>
    </w:p>
    <w:p w14:paraId="44FA7BC6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586B3105" w14:textId="0ED2C8BB" w:rsidR="008946A9" w:rsidRPr="003A7BF9" w:rsidRDefault="008946A9" w:rsidP="00E83AC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>Un primer premi per a la fotografia que anirà a la portada</w:t>
      </w:r>
      <w:r w:rsidRPr="003A7BF9">
        <w:rPr>
          <w:rFonts w:ascii="Arial" w:hAnsi="Arial" w:cs="Arial"/>
          <w:iCs/>
          <w:color w:val="FF0000"/>
          <w:sz w:val="20"/>
          <w:szCs w:val="20"/>
        </w:rPr>
        <w:t xml:space="preserve"> </w:t>
      </w:r>
      <w:r w:rsidR="00D004D5" w:rsidRPr="003A7BF9">
        <w:rPr>
          <w:rFonts w:ascii="Arial" w:hAnsi="Arial" w:cs="Arial"/>
          <w:iCs/>
          <w:color w:val="000000" w:themeColor="text1"/>
          <w:sz w:val="20"/>
          <w:szCs w:val="20"/>
        </w:rPr>
        <w:t>200</w:t>
      </w:r>
      <w:r w:rsidR="00971864" w:rsidRPr="003A7BF9">
        <w:rPr>
          <w:rFonts w:ascii="Arial" w:hAnsi="Arial" w:cs="Arial"/>
          <w:iCs/>
          <w:color w:val="000000" w:themeColor="text1"/>
          <w:sz w:val="20"/>
          <w:szCs w:val="20"/>
        </w:rPr>
        <w:t xml:space="preserve"> €</w:t>
      </w:r>
    </w:p>
    <w:p w14:paraId="234481B5" w14:textId="53DD1F7D" w:rsidR="008946A9" w:rsidRPr="003A7BF9" w:rsidRDefault="008946A9" w:rsidP="00E83AC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FF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 xml:space="preserve">Dotze segons premis per a les fotografies dels mesos de gener a desembre a </w:t>
      </w:r>
      <w:r w:rsidR="00D004D5" w:rsidRPr="003A7BF9">
        <w:rPr>
          <w:rFonts w:ascii="Arial" w:hAnsi="Arial" w:cs="Arial"/>
          <w:iCs/>
          <w:color w:val="000000" w:themeColor="text1"/>
          <w:sz w:val="20"/>
          <w:szCs w:val="20"/>
        </w:rPr>
        <w:t>60</w:t>
      </w:r>
      <w:r w:rsidR="00971864" w:rsidRPr="003A7BF9">
        <w:rPr>
          <w:rFonts w:ascii="Arial" w:hAnsi="Arial" w:cs="Arial"/>
          <w:iCs/>
          <w:color w:val="000000" w:themeColor="text1"/>
          <w:sz w:val="20"/>
          <w:szCs w:val="20"/>
        </w:rPr>
        <w:t xml:space="preserve"> €</w:t>
      </w:r>
      <w:r w:rsidR="00971864" w:rsidRPr="003A7BF9">
        <w:rPr>
          <w:rFonts w:ascii="Arial" w:hAnsi="Arial" w:cs="Arial"/>
          <w:iCs/>
          <w:color w:val="FF0000"/>
          <w:sz w:val="20"/>
          <w:szCs w:val="20"/>
        </w:rPr>
        <w:t xml:space="preserve"> </w:t>
      </w:r>
      <w:r w:rsidRPr="003A7BF9">
        <w:rPr>
          <w:rFonts w:ascii="Arial" w:hAnsi="Arial" w:cs="Arial"/>
          <w:iCs/>
          <w:color w:val="000000"/>
          <w:sz w:val="20"/>
          <w:szCs w:val="20"/>
        </w:rPr>
        <w:t xml:space="preserve">per fotografia </w:t>
      </w:r>
      <w:r w:rsidR="00D004D5" w:rsidRPr="003A7BF9">
        <w:rPr>
          <w:rFonts w:ascii="Arial" w:hAnsi="Arial" w:cs="Arial"/>
          <w:iCs/>
          <w:color w:val="000000" w:themeColor="text1"/>
          <w:sz w:val="20"/>
          <w:szCs w:val="20"/>
        </w:rPr>
        <w:t>(12 x 60</w:t>
      </w:r>
      <w:r w:rsidR="00971864" w:rsidRPr="003A7BF9">
        <w:rPr>
          <w:rFonts w:ascii="Arial" w:hAnsi="Arial" w:cs="Arial"/>
          <w:iCs/>
          <w:color w:val="000000" w:themeColor="text1"/>
          <w:sz w:val="20"/>
          <w:szCs w:val="20"/>
        </w:rPr>
        <w:t>€</w:t>
      </w:r>
      <w:r w:rsidR="00D004D5" w:rsidRPr="003A7BF9">
        <w:rPr>
          <w:rFonts w:ascii="Arial" w:hAnsi="Arial" w:cs="Arial"/>
          <w:iCs/>
          <w:color w:val="000000" w:themeColor="text1"/>
          <w:sz w:val="20"/>
          <w:szCs w:val="20"/>
        </w:rPr>
        <w:t xml:space="preserve"> = 720€)</w:t>
      </w:r>
      <w:r w:rsidR="00971864" w:rsidRPr="003A7BF9">
        <w:rPr>
          <w:rFonts w:ascii="Arial" w:hAnsi="Arial" w:cs="Arial"/>
          <w:iCs/>
          <w:color w:val="000000" w:themeColor="text1"/>
          <w:sz w:val="20"/>
          <w:szCs w:val="20"/>
        </w:rPr>
        <w:t>.</w:t>
      </w:r>
    </w:p>
    <w:p w14:paraId="1630BE05" w14:textId="77777777" w:rsidR="008946A9" w:rsidRPr="003A7BF9" w:rsidRDefault="008946A9" w:rsidP="00E83AC1">
      <w:pPr>
        <w:autoSpaceDE w:val="0"/>
        <w:autoSpaceDN w:val="0"/>
        <w:adjustRightInd w:val="0"/>
        <w:spacing w:after="0"/>
        <w:ind w:left="72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66F6814F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>No podran atorgar-se premis per import superior a l’esmentat.</w:t>
      </w:r>
    </w:p>
    <w:p w14:paraId="19CB9615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32496A10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>El valor econòmic dels premis que es concedeixin dependrà de la disponibilitat pressupostària de cada exercici.</w:t>
      </w:r>
    </w:p>
    <w:p w14:paraId="4576B7C3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76748668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6F554A6D" w14:textId="77777777" w:rsidR="0068132F" w:rsidRPr="003A7BF9" w:rsidRDefault="0068132F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3615212C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</w:pPr>
      <w:r w:rsidRPr="003A7BF9"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  <w:t>3.- Objecte, condicions, característiques i finalitat dels premis</w:t>
      </w:r>
    </w:p>
    <w:p w14:paraId="63A66C46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</w:pPr>
    </w:p>
    <w:p w14:paraId="0294AABA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L’objecte </w:t>
      </w:r>
      <w:r w:rsidRPr="003A7BF9">
        <w:rPr>
          <w:rFonts w:ascii="Arial" w:hAnsi="Arial" w:cs="Arial"/>
          <w:iCs/>
          <w:color w:val="000000"/>
          <w:sz w:val="20"/>
          <w:szCs w:val="20"/>
        </w:rPr>
        <w:t xml:space="preserve">d’aquestes bases és la regulació del concurs per a l’elecció de 13 fotografies, amb </w:t>
      </w:r>
      <w:r w:rsidRPr="003A7BF9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la finalitat </w:t>
      </w:r>
      <w:r w:rsidRPr="003A7BF9">
        <w:rPr>
          <w:rFonts w:ascii="Arial" w:hAnsi="Arial" w:cs="Arial"/>
          <w:iCs/>
          <w:color w:val="000000"/>
          <w:sz w:val="20"/>
          <w:szCs w:val="20"/>
        </w:rPr>
        <w:t>que nodreixin el calendari que publicarà l’Ajuntament de Dosrius.</w:t>
      </w:r>
    </w:p>
    <w:p w14:paraId="1C664743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1AC896D5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 xml:space="preserve">Pel que fa a </w:t>
      </w:r>
      <w:r w:rsidRPr="003A7BF9">
        <w:rPr>
          <w:rFonts w:ascii="Arial" w:hAnsi="Arial" w:cs="Arial"/>
          <w:b/>
          <w:bCs/>
          <w:iCs/>
          <w:color w:val="000000"/>
          <w:sz w:val="20"/>
          <w:szCs w:val="20"/>
        </w:rPr>
        <w:t>les condicions</w:t>
      </w:r>
      <w:r w:rsidRPr="003A7BF9">
        <w:rPr>
          <w:rFonts w:ascii="Arial" w:hAnsi="Arial" w:cs="Arial"/>
          <w:iCs/>
          <w:color w:val="000000"/>
          <w:sz w:val="20"/>
          <w:szCs w:val="20"/>
        </w:rPr>
        <w:t>, poden participar en aquest concurs totes les persones aficionades a la fotografia.</w:t>
      </w:r>
    </w:p>
    <w:p w14:paraId="1C4F2A6B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36CE25E1" w14:textId="1D8FF6F7" w:rsidR="00971864" w:rsidRPr="003A7BF9" w:rsidRDefault="00971864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37022D7C" w14:textId="77777777" w:rsidR="00971864" w:rsidRPr="003A7BF9" w:rsidRDefault="00971864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241B17D3" w14:textId="2FE31CA1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 xml:space="preserve">Quant a </w:t>
      </w:r>
      <w:r w:rsidRPr="003A7BF9">
        <w:rPr>
          <w:rFonts w:ascii="Arial" w:hAnsi="Arial" w:cs="Arial"/>
          <w:b/>
          <w:bCs/>
          <w:iCs/>
          <w:color w:val="000000"/>
          <w:sz w:val="20"/>
          <w:szCs w:val="20"/>
        </w:rPr>
        <w:t>les característiques de les fotografies</w:t>
      </w:r>
      <w:r w:rsidRPr="003A7BF9">
        <w:rPr>
          <w:rFonts w:ascii="Arial" w:hAnsi="Arial" w:cs="Arial"/>
          <w:iCs/>
          <w:color w:val="000000"/>
          <w:sz w:val="20"/>
          <w:szCs w:val="20"/>
        </w:rPr>
        <w:t>:</w:t>
      </w:r>
    </w:p>
    <w:p w14:paraId="3E6DC209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13B99895" w14:textId="77777777" w:rsidR="008946A9" w:rsidRPr="003A7BF9" w:rsidRDefault="008946A9" w:rsidP="00E83AC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>La temàtica de les fotografies ha d’estar relacionada amb el municipi de Dosrius: patrimoni cultural, festes tradicionals, societat, medi ambient, cultura o paisatge, per tant, han de ser fetes al municipi de Dosrius.</w:t>
      </w:r>
    </w:p>
    <w:p w14:paraId="521F4047" w14:textId="77777777" w:rsidR="004B308E" w:rsidRPr="003A7BF9" w:rsidRDefault="004B308E" w:rsidP="004B308E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13F1CDD2" w14:textId="77777777" w:rsidR="008946A9" w:rsidRPr="003A7BF9" w:rsidRDefault="008946A9" w:rsidP="00E83AC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lastRenderedPageBreak/>
        <w:t>Cada participant pot presentar un màxim de tres fotografies, en blanc i negre o bé en color, que ha de ser obra d’autor/a i ha de tenir caràcter inèdit. Les fotografies no poden haver estat premiades en altres concursos.</w:t>
      </w:r>
    </w:p>
    <w:p w14:paraId="3E71A597" w14:textId="77777777" w:rsidR="004B308E" w:rsidRPr="003A7BF9" w:rsidRDefault="004B308E" w:rsidP="004B308E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28EA6374" w14:textId="77777777" w:rsidR="008946A9" w:rsidRPr="003A7BF9" w:rsidRDefault="008946A9" w:rsidP="00E83AC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>La tècnica és lliure. Les imatges retocades digitalment seran excloses. No s’acceptaran fotomuntatges.</w:t>
      </w:r>
    </w:p>
    <w:p w14:paraId="42F62B90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78F205A8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77CFEFC5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</w:pPr>
      <w:r w:rsidRPr="003A7BF9"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  <w:t>4.- Procediment de concessió</w:t>
      </w:r>
    </w:p>
    <w:p w14:paraId="7F2E4E93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</w:pPr>
    </w:p>
    <w:p w14:paraId="2E8960E7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>El procediment de concessió dels premis objecte d’aquesta convocatòria serà el de concurrència competitiva.</w:t>
      </w:r>
    </w:p>
    <w:p w14:paraId="67574F5D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1B8C8DA3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 xml:space="preserve">L’extracte de la convocatòria que regirà aquest procediment es publicarà a la Base de Dades </w:t>
      </w:r>
      <w:r w:rsidR="0006181F" w:rsidRPr="003A7BF9">
        <w:rPr>
          <w:rFonts w:ascii="Arial" w:hAnsi="Arial" w:cs="Arial"/>
          <w:iCs/>
          <w:color w:val="000000"/>
          <w:sz w:val="20"/>
          <w:szCs w:val="20"/>
        </w:rPr>
        <w:t>N</w:t>
      </w:r>
      <w:r w:rsidRPr="003A7BF9">
        <w:rPr>
          <w:rFonts w:ascii="Arial" w:hAnsi="Arial" w:cs="Arial"/>
          <w:iCs/>
          <w:color w:val="000000"/>
          <w:sz w:val="20"/>
          <w:szCs w:val="20"/>
        </w:rPr>
        <w:t>acional de Subvencions i al Butlletí oficial de la Província de Barcelona</w:t>
      </w:r>
      <w:r w:rsidRPr="003A7BF9">
        <w:rPr>
          <w:rFonts w:ascii="Arial" w:hAnsi="Arial" w:cs="Arial"/>
          <w:b/>
          <w:bCs/>
          <w:iCs/>
          <w:color w:val="000000"/>
          <w:sz w:val="20"/>
          <w:szCs w:val="20"/>
        </w:rPr>
        <w:t>.</w:t>
      </w:r>
    </w:p>
    <w:p w14:paraId="7A225A70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12F46BAF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45D3C8C1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</w:pPr>
      <w:r w:rsidRPr="003A7BF9"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  <w:t>5.- Requisits per a la sol·licitud</w:t>
      </w:r>
    </w:p>
    <w:p w14:paraId="68C96615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115E28E5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>Pel que fa a requisits, poden participar al concurs fotogràfic totes les persones aficionades a la fotografia.</w:t>
      </w:r>
    </w:p>
    <w:p w14:paraId="645396EE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75D21C13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188BE929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</w:pPr>
      <w:bookmarkStart w:id="0" w:name="_Hlk126136194"/>
      <w:r w:rsidRPr="003A7BF9"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  <w:t>6.- Forma de presentació de les obres</w:t>
      </w:r>
    </w:p>
    <w:p w14:paraId="4A7C7EDE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</w:pPr>
    </w:p>
    <w:p w14:paraId="251BF499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 xml:space="preserve">Les fotografies es presentaran en format digital igual o superior a 300 </w:t>
      </w:r>
      <w:proofErr w:type="spellStart"/>
      <w:r w:rsidRPr="003A7BF9">
        <w:rPr>
          <w:rFonts w:ascii="Arial" w:hAnsi="Arial" w:cs="Arial"/>
          <w:iCs/>
          <w:color w:val="000000"/>
          <w:sz w:val="20"/>
          <w:szCs w:val="20"/>
        </w:rPr>
        <w:t>dpi</w:t>
      </w:r>
      <w:proofErr w:type="spellEnd"/>
      <w:r w:rsidRPr="003A7BF9">
        <w:rPr>
          <w:rFonts w:ascii="Arial" w:hAnsi="Arial" w:cs="Arial"/>
          <w:iCs/>
          <w:color w:val="000000"/>
          <w:sz w:val="20"/>
          <w:szCs w:val="20"/>
        </w:rPr>
        <w:t xml:space="preserve"> de resolució, mida A3 (42 x 29,70 cm) i guardades en format JPG</w:t>
      </w:r>
      <w:r w:rsidRPr="003A7BF9">
        <w:rPr>
          <w:rFonts w:ascii="Arial" w:hAnsi="Arial" w:cs="Arial"/>
          <w:iCs/>
          <w:sz w:val="20"/>
          <w:szCs w:val="20"/>
        </w:rPr>
        <w:t>.</w:t>
      </w:r>
      <w:r w:rsidR="004B308E" w:rsidRPr="003A7BF9">
        <w:rPr>
          <w:rFonts w:ascii="Arial" w:hAnsi="Arial" w:cs="Arial"/>
          <w:iCs/>
          <w:sz w:val="20"/>
          <w:szCs w:val="20"/>
        </w:rPr>
        <w:t xml:space="preserve"> Hauran de ser obligatòriament en format horitzontal.</w:t>
      </w:r>
    </w:p>
    <w:p w14:paraId="3C836547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0040C554" w14:textId="77777777" w:rsidR="008C4A8C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A7BF9">
        <w:rPr>
          <w:rFonts w:ascii="Arial" w:hAnsi="Arial" w:cs="Arial"/>
          <w:iCs/>
          <w:color w:val="000000" w:themeColor="text1"/>
          <w:sz w:val="20"/>
          <w:szCs w:val="20"/>
        </w:rPr>
        <w:t>Les fotografies es presentaran a l’Ajuntament de Dosrius (carrer Sant Antoni, núm.1), en forma</w:t>
      </w:r>
      <w:r w:rsidR="004B308E" w:rsidRPr="003A7BF9">
        <w:rPr>
          <w:rFonts w:ascii="Arial" w:hAnsi="Arial" w:cs="Arial"/>
          <w:iCs/>
          <w:color w:val="000000" w:themeColor="text1"/>
          <w:sz w:val="20"/>
          <w:szCs w:val="20"/>
        </w:rPr>
        <w:t>t</w:t>
      </w:r>
      <w:r w:rsidRPr="003A7BF9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="004B308E" w:rsidRPr="003A7BF9">
        <w:rPr>
          <w:rFonts w:ascii="Arial" w:hAnsi="Arial" w:cs="Arial"/>
          <w:iCs/>
          <w:color w:val="000000" w:themeColor="text1"/>
          <w:sz w:val="20"/>
          <w:szCs w:val="20"/>
        </w:rPr>
        <w:t>llapis de memòria (PEN)</w:t>
      </w:r>
      <w:r w:rsidRPr="003A7BF9">
        <w:rPr>
          <w:rFonts w:ascii="Arial" w:hAnsi="Arial" w:cs="Arial"/>
          <w:iCs/>
          <w:color w:val="000000" w:themeColor="text1"/>
          <w:sz w:val="20"/>
          <w:szCs w:val="20"/>
        </w:rPr>
        <w:t>, en un sobre tancat</w:t>
      </w:r>
      <w:r w:rsidR="008C4A8C" w:rsidRPr="003A7BF9">
        <w:rPr>
          <w:rFonts w:ascii="Arial" w:hAnsi="Arial" w:cs="Arial"/>
          <w:iCs/>
          <w:color w:val="000000" w:themeColor="text1"/>
          <w:sz w:val="20"/>
          <w:szCs w:val="20"/>
        </w:rPr>
        <w:t>. En l’exterior d’aquest sobre hi haurà de figurar:</w:t>
      </w:r>
    </w:p>
    <w:p w14:paraId="73D9A384" w14:textId="77777777" w:rsidR="008C4A8C" w:rsidRPr="003A7BF9" w:rsidRDefault="008946A9" w:rsidP="008C4A8C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A7BF9">
        <w:rPr>
          <w:rFonts w:ascii="Arial" w:hAnsi="Arial" w:cs="Arial"/>
          <w:iCs/>
          <w:color w:val="000000" w:themeColor="text1"/>
          <w:sz w:val="20"/>
          <w:szCs w:val="20"/>
        </w:rPr>
        <w:t>“CONCURS FOTOGRÀFIC”,</w:t>
      </w:r>
    </w:p>
    <w:p w14:paraId="4FC19EED" w14:textId="77777777" w:rsidR="00C44DC1" w:rsidRPr="003A7BF9" w:rsidRDefault="00C44DC1" w:rsidP="008C4A8C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A7BF9">
        <w:rPr>
          <w:rFonts w:ascii="Arial" w:hAnsi="Arial" w:cs="Arial"/>
          <w:iCs/>
          <w:color w:val="000000" w:themeColor="text1"/>
          <w:sz w:val="20"/>
          <w:szCs w:val="20"/>
        </w:rPr>
        <w:t xml:space="preserve">el </w:t>
      </w:r>
      <w:r w:rsidR="008946A9" w:rsidRPr="003A7BF9">
        <w:rPr>
          <w:rFonts w:ascii="Arial" w:hAnsi="Arial" w:cs="Arial"/>
          <w:iCs/>
          <w:color w:val="000000" w:themeColor="text1"/>
          <w:sz w:val="20"/>
          <w:szCs w:val="20"/>
        </w:rPr>
        <w:t>pseudònim o lema.</w:t>
      </w:r>
    </w:p>
    <w:p w14:paraId="48333DCB" w14:textId="77777777" w:rsidR="00C44DC1" w:rsidRPr="003A7BF9" w:rsidRDefault="00C44DC1" w:rsidP="008C4A8C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A7BF9">
        <w:rPr>
          <w:rFonts w:ascii="Arial" w:hAnsi="Arial" w:cs="Arial"/>
          <w:iCs/>
          <w:color w:val="000000" w:themeColor="text1"/>
          <w:sz w:val="20"/>
          <w:szCs w:val="20"/>
        </w:rPr>
        <w:t>el títol o títols de les fotografies presentades (fins a un màxim de 3 per participant)</w:t>
      </w:r>
    </w:p>
    <w:p w14:paraId="509A59CF" w14:textId="77777777" w:rsidR="00C44DC1" w:rsidRPr="003A7BF9" w:rsidRDefault="00C44DC1" w:rsidP="00C44D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FF0000"/>
          <w:sz w:val="20"/>
          <w:szCs w:val="20"/>
        </w:rPr>
      </w:pPr>
    </w:p>
    <w:p w14:paraId="46ABC867" w14:textId="42A4C825" w:rsidR="00C44DC1" w:rsidRPr="003A7BF9" w:rsidRDefault="008946A9" w:rsidP="00C44D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A7BF9">
        <w:rPr>
          <w:rFonts w:ascii="Arial" w:hAnsi="Arial" w:cs="Arial"/>
          <w:iCs/>
          <w:color w:val="000000" w:themeColor="text1"/>
          <w:sz w:val="20"/>
          <w:szCs w:val="20"/>
        </w:rPr>
        <w:t>Dins del sobre hi ha d’haver</w:t>
      </w:r>
      <w:r w:rsidR="00C44DC1" w:rsidRPr="003A7BF9">
        <w:rPr>
          <w:rFonts w:ascii="Arial" w:hAnsi="Arial" w:cs="Arial"/>
          <w:iCs/>
          <w:color w:val="000000" w:themeColor="text1"/>
          <w:sz w:val="20"/>
          <w:szCs w:val="20"/>
        </w:rPr>
        <w:t xml:space="preserve"> (també en un sobre tancat) una targeta amb:</w:t>
      </w:r>
    </w:p>
    <w:p w14:paraId="52CA04B5" w14:textId="77777777" w:rsidR="00C44DC1" w:rsidRPr="003A7BF9" w:rsidRDefault="008946A9" w:rsidP="0082770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A7BF9">
        <w:rPr>
          <w:rFonts w:ascii="Arial" w:hAnsi="Arial" w:cs="Arial"/>
          <w:iCs/>
          <w:color w:val="000000" w:themeColor="text1"/>
          <w:sz w:val="20"/>
          <w:szCs w:val="20"/>
        </w:rPr>
        <w:t>el nom, cognoms</w:t>
      </w:r>
      <w:r w:rsidR="00C44DC1" w:rsidRPr="003A7BF9">
        <w:rPr>
          <w:rFonts w:ascii="Arial" w:hAnsi="Arial" w:cs="Arial"/>
          <w:iCs/>
          <w:color w:val="000000" w:themeColor="text1"/>
          <w:sz w:val="20"/>
          <w:szCs w:val="20"/>
        </w:rPr>
        <w:t xml:space="preserve"> de l’autor</w:t>
      </w:r>
      <w:r w:rsidRPr="003A7BF9">
        <w:rPr>
          <w:rFonts w:ascii="Arial" w:hAnsi="Arial" w:cs="Arial"/>
          <w:iCs/>
          <w:color w:val="000000" w:themeColor="text1"/>
          <w:sz w:val="20"/>
          <w:szCs w:val="20"/>
        </w:rPr>
        <w:t xml:space="preserve">, </w:t>
      </w:r>
    </w:p>
    <w:p w14:paraId="0B359A9E" w14:textId="77777777" w:rsidR="00C44DC1" w:rsidRPr="003A7BF9" w:rsidRDefault="008946A9" w:rsidP="0082770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A7BF9">
        <w:rPr>
          <w:rFonts w:ascii="Arial" w:hAnsi="Arial" w:cs="Arial"/>
          <w:iCs/>
          <w:color w:val="000000" w:themeColor="text1"/>
          <w:sz w:val="20"/>
          <w:szCs w:val="20"/>
        </w:rPr>
        <w:t xml:space="preserve">adreça, </w:t>
      </w:r>
    </w:p>
    <w:p w14:paraId="216D8412" w14:textId="77777777" w:rsidR="00C44DC1" w:rsidRPr="003A7BF9" w:rsidRDefault="008946A9" w:rsidP="0082770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A7BF9">
        <w:rPr>
          <w:rFonts w:ascii="Arial" w:hAnsi="Arial" w:cs="Arial"/>
          <w:iCs/>
          <w:color w:val="000000" w:themeColor="text1"/>
          <w:sz w:val="20"/>
          <w:szCs w:val="20"/>
        </w:rPr>
        <w:t xml:space="preserve">telèfon, </w:t>
      </w:r>
    </w:p>
    <w:p w14:paraId="4EDB15E2" w14:textId="18AC50D8" w:rsidR="00C44DC1" w:rsidRPr="003A7BF9" w:rsidRDefault="008946A9" w:rsidP="0082770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A7BF9">
        <w:rPr>
          <w:rFonts w:ascii="Arial" w:hAnsi="Arial" w:cs="Arial"/>
          <w:iCs/>
          <w:color w:val="000000" w:themeColor="text1"/>
          <w:sz w:val="20"/>
          <w:szCs w:val="20"/>
        </w:rPr>
        <w:t>data de naixement</w:t>
      </w:r>
      <w:r w:rsidR="00C44DC1" w:rsidRPr="003A7BF9">
        <w:rPr>
          <w:rFonts w:ascii="Arial" w:hAnsi="Arial" w:cs="Arial"/>
          <w:iCs/>
          <w:color w:val="000000" w:themeColor="text1"/>
          <w:sz w:val="20"/>
          <w:szCs w:val="20"/>
        </w:rPr>
        <w:t>,</w:t>
      </w:r>
      <w:r w:rsidRPr="003A7BF9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</w:p>
    <w:p w14:paraId="0B2A8217" w14:textId="77777777" w:rsidR="00CA3B63" w:rsidRPr="003A7BF9" w:rsidRDefault="008946A9" w:rsidP="0082770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A7BF9">
        <w:rPr>
          <w:rFonts w:ascii="Arial" w:hAnsi="Arial" w:cs="Arial"/>
          <w:iCs/>
          <w:color w:val="000000" w:themeColor="text1"/>
          <w:sz w:val="20"/>
          <w:szCs w:val="20"/>
        </w:rPr>
        <w:t>fotocòpia del DNI o document anàleg</w:t>
      </w:r>
      <w:r w:rsidR="00CA3B63" w:rsidRPr="003A7BF9">
        <w:rPr>
          <w:rFonts w:ascii="Arial" w:hAnsi="Arial" w:cs="Arial"/>
          <w:iCs/>
          <w:color w:val="000000" w:themeColor="text1"/>
          <w:sz w:val="20"/>
          <w:szCs w:val="20"/>
        </w:rPr>
        <w:t xml:space="preserve"> i </w:t>
      </w:r>
    </w:p>
    <w:p w14:paraId="17D12A84" w14:textId="08C8672B" w:rsidR="008946A9" w:rsidRPr="003A7BF9" w:rsidRDefault="008946A9" w:rsidP="0082770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A7BF9">
        <w:rPr>
          <w:rFonts w:ascii="Arial" w:hAnsi="Arial" w:cs="Arial"/>
          <w:iCs/>
          <w:color w:val="000000" w:themeColor="text1"/>
          <w:sz w:val="20"/>
          <w:szCs w:val="20"/>
        </w:rPr>
        <w:t>data i lloc on es va fer la</w:t>
      </w:r>
      <w:r w:rsidR="00C44DC1" w:rsidRPr="003A7BF9">
        <w:rPr>
          <w:rFonts w:ascii="Arial" w:hAnsi="Arial" w:cs="Arial"/>
          <w:iCs/>
          <w:color w:val="000000" w:themeColor="text1"/>
          <w:sz w:val="20"/>
          <w:szCs w:val="20"/>
        </w:rPr>
        <w:t>/les</w:t>
      </w:r>
      <w:r w:rsidRPr="003A7BF9">
        <w:rPr>
          <w:rFonts w:ascii="Arial" w:hAnsi="Arial" w:cs="Arial"/>
          <w:iCs/>
          <w:color w:val="000000" w:themeColor="text1"/>
          <w:sz w:val="20"/>
          <w:szCs w:val="20"/>
        </w:rPr>
        <w:t xml:space="preserve"> fotografia</w:t>
      </w:r>
      <w:r w:rsidR="00C44DC1" w:rsidRPr="003A7BF9">
        <w:rPr>
          <w:rFonts w:ascii="Arial" w:hAnsi="Arial" w:cs="Arial"/>
          <w:iCs/>
          <w:color w:val="000000" w:themeColor="text1"/>
          <w:sz w:val="20"/>
          <w:szCs w:val="20"/>
        </w:rPr>
        <w:t>/es</w:t>
      </w:r>
      <w:r w:rsidRPr="003A7BF9">
        <w:rPr>
          <w:rFonts w:ascii="Arial" w:hAnsi="Arial" w:cs="Arial"/>
          <w:iCs/>
          <w:color w:val="000000" w:themeColor="text1"/>
          <w:sz w:val="20"/>
          <w:szCs w:val="20"/>
        </w:rPr>
        <w:t>.</w:t>
      </w:r>
    </w:p>
    <w:p w14:paraId="126F15E1" w14:textId="77777777" w:rsidR="00C44DC1" w:rsidRPr="003A7BF9" w:rsidRDefault="00C44DC1" w:rsidP="00C44D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5533DAC3" w14:textId="77777777" w:rsidR="008C4A8C" w:rsidRPr="003A7BF9" w:rsidRDefault="008C4A8C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3C3D0415" w14:textId="77777777" w:rsidR="004B308E" w:rsidRPr="003A7BF9" w:rsidRDefault="004B308E" w:rsidP="004B308E">
      <w:pPr>
        <w:rPr>
          <w:rFonts w:ascii="Arial" w:hAnsi="Arial" w:cs="Arial"/>
          <w:sz w:val="20"/>
          <w:szCs w:val="20"/>
        </w:rPr>
      </w:pPr>
      <w:r w:rsidRPr="003A7BF9">
        <w:rPr>
          <w:rFonts w:ascii="Arial" w:hAnsi="Arial" w:cs="Arial"/>
          <w:iCs/>
          <w:sz w:val="20"/>
          <w:szCs w:val="20"/>
        </w:rPr>
        <w:t>El llapis de memòria</w:t>
      </w:r>
      <w:r w:rsidRPr="003A7BF9">
        <w:rPr>
          <w:rFonts w:ascii="Arial" w:hAnsi="Arial" w:cs="Arial"/>
          <w:sz w:val="20"/>
          <w:szCs w:val="20"/>
        </w:rPr>
        <w:t xml:space="preserve"> es retornarà a les dependències de l’Ajuntament de Dosrius. Hi haurà un termini per poder-lo recollir que anirà des del dia després de la publicació dels guanyadors, fins a un màxim de trenta dies laborables d’aquesta data.     </w:t>
      </w:r>
    </w:p>
    <w:p w14:paraId="249049AA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bookmarkEnd w:id="0"/>
    <w:p w14:paraId="4E66B920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55D8ED92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</w:pPr>
      <w:r w:rsidRPr="003A7BF9"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  <w:t>7.- Termini i lloc de presentació de les sol·licituds</w:t>
      </w:r>
    </w:p>
    <w:p w14:paraId="7E1ED7EC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</w:pPr>
    </w:p>
    <w:p w14:paraId="004E696E" w14:textId="2214A32C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 xml:space="preserve">La presentació de les fotografies concursants s’iniciarà l’endemà de la publicació del corresponent anunci al Butlletí Oficial de la Província de Barcelona (BOP) i finalitzarà el dia </w:t>
      </w:r>
      <w:r w:rsidR="001A1C80" w:rsidRPr="003A7BF9">
        <w:rPr>
          <w:rFonts w:ascii="Arial" w:hAnsi="Arial" w:cs="Arial"/>
          <w:iCs/>
          <w:color w:val="000000" w:themeColor="text1"/>
          <w:sz w:val="20"/>
          <w:szCs w:val="20"/>
        </w:rPr>
        <w:t>15</w:t>
      </w:r>
      <w:r w:rsidRPr="003A7BF9">
        <w:rPr>
          <w:rFonts w:ascii="Arial" w:hAnsi="Arial" w:cs="Arial"/>
          <w:iCs/>
          <w:color w:val="000000" w:themeColor="text1"/>
          <w:sz w:val="20"/>
          <w:szCs w:val="20"/>
        </w:rPr>
        <w:t xml:space="preserve"> d’octubre de 202</w:t>
      </w:r>
      <w:r w:rsidR="001A1C80" w:rsidRPr="003A7BF9">
        <w:rPr>
          <w:rFonts w:ascii="Arial" w:hAnsi="Arial" w:cs="Arial"/>
          <w:iCs/>
          <w:color w:val="000000" w:themeColor="text1"/>
          <w:sz w:val="20"/>
          <w:szCs w:val="20"/>
        </w:rPr>
        <w:t>3</w:t>
      </w:r>
      <w:r w:rsidRPr="003A7BF9">
        <w:rPr>
          <w:rFonts w:ascii="Arial" w:hAnsi="Arial" w:cs="Arial"/>
          <w:iCs/>
          <w:color w:val="000000"/>
          <w:sz w:val="20"/>
          <w:szCs w:val="20"/>
        </w:rPr>
        <w:t xml:space="preserve"> i es presentaran a l’Ajuntament de Dosrius.</w:t>
      </w:r>
    </w:p>
    <w:p w14:paraId="5B2F5BA1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42DB11F2" w14:textId="752617BF" w:rsidR="0068132F" w:rsidRPr="003A7BF9" w:rsidRDefault="0068132F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5169FAD0" w14:textId="77777777" w:rsidR="002F5393" w:rsidRPr="003A7BF9" w:rsidRDefault="002F5393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694C4CB3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</w:pPr>
      <w:r w:rsidRPr="003A7BF9"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  <w:t>8.- L’Òrgan competent per a la concessió dels premis serà el jurat</w:t>
      </w:r>
    </w:p>
    <w:p w14:paraId="2F275C6D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</w:pPr>
    </w:p>
    <w:p w14:paraId="14117C92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>El jurat estarà format per:</w:t>
      </w:r>
    </w:p>
    <w:p w14:paraId="7DE49EA3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46A6DCDC" w14:textId="77777777" w:rsidR="008946A9" w:rsidRPr="003A7BF9" w:rsidRDefault="008946A9" w:rsidP="00E83AC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>Sra. Sílvia Garrido Galera, alcaldessa de Dosrius, o persona en qui delegui</w:t>
      </w:r>
    </w:p>
    <w:p w14:paraId="0A73B154" w14:textId="77777777" w:rsidR="008946A9" w:rsidRPr="003A7BF9" w:rsidRDefault="008946A9" w:rsidP="00E83AC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>Sr. Lluís Farrerons Peñarroya, regidor de Promoció Econòmica i Turisme, o persona en qui delegui.</w:t>
      </w:r>
    </w:p>
    <w:p w14:paraId="136688FC" w14:textId="77777777" w:rsidR="008946A9" w:rsidRPr="003A7BF9" w:rsidRDefault="008946A9" w:rsidP="00E83AC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  <w:r w:rsidRPr="003A7BF9">
        <w:rPr>
          <w:rFonts w:ascii="Arial" w:hAnsi="Arial" w:cs="Arial"/>
          <w:iCs/>
          <w:sz w:val="20"/>
          <w:szCs w:val="20"/>
        </w:rPr>
        <w:t xml:space="preserve">Sr. Miquel </w:t>
      </w:r>
      <w:proofErr w:type="spellStart"/>
      <w:r w:rsidRPr="003A7BF9">
        <w:rPr>
          <w:rFonts w:ascii="Arial" w:hAnsi="Arial" w:cs="Arial"/>
          <w:iCs/>
          <w:sz w:val="20"/>
          <w:szCs w:val="20"/>
        </w:rPr>
        <w:t>Petanàs</w:t>
      </w:r>
      <w:proofErr w:type="spellEnd"/>
      <w:r w:rsidRPr="003A7BF9">
        <w:rPr>
          <w:rFonts w:ascii="Arial" w:hAnsi="Arial" w:cs="Arial"/>
          <w:iCs/>
          <w:sz w:val="20"/>
          <w:szCs w:val="20"/>
        </w:rPr>
        <w:t>, tècnic de Cultura, o persona en qui delegui</w:t>
      </w:r>
    </w:p>
    <w:p w14:paraId="5FA1D821" w14:textId="77777777" w:rsidR="008946A9" w:rsidRPr="003A7BF9" w:rsidRDefault="008946A9" w:rsidP="00E83AC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  <w:r w:rsidRPr="003A7BF9">
        <w:rPr>
          <w:rFonts w:ascii="Arial" w:hAnsi="Arial" w:cs="Arial"/>
          <w:iCs/>
          <w:sz w:val="20"/>
          <w:szCs w:val="20"/>
        </w:rPr>
        <w:t xml:space="preserve">Sra. </w:t>
      </w:r>
      <w:r w:rsidR="00223FF3" w:rsidRPr="003A7BF9">
        <w:rPr>
          <w:rFonts w:ascii="Arial" w:hAnsi="Arial" w:cs="Arial"/>
          <w:iCs/>
          <w:sz w:val="20"/>
          <w:szCs w:val="20"/>
        </w:rPr>
        <w:t xml:space="preserve">Meritxell Dominich </w:t>
      </w:r>
      <w:r w:rsidR="0068132F" w:rsidRPr="003A7BF9">
        <w:rPr>
          <w:rFonts w:ascii="Arial" w:hAnsi="Arial" w:cs="Arial"/>
          <w:iCs/>
          <w:sz w:val="20"/>
          <w:szCs w:val="20"/>
        </w:rPr>
        <w:t>Lorenzo</w:t>
      </w:r>
      <w:r w:rsidRPr="003A7BF9">
        <w:rPr>
          <w:rFonts w:ascii="Arial" w:hAnsi="Arial" w:cs="Arial"/>
          <w:iCs/>
          <w:sz w:val="20"/>
          <w:szCs w:val="20"/>
        </w:rPr>
        <w:t>, en representació de l’Arxiu Municipal de Dosrius (AMD), o persona en qui delegui.</w:t>
      </w:r>
    </w:p>
    <w:p w14:paraId="5EED46BF" w14:textId="77777777" w:rsidR="008946A9" w:rsidRPr="003A7BF9" w:rsidRDefault="008946A9" w:rsidP="00E83AC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>Sra. Marga Cruz Buch, professional de la fotografia., o persona en qui delegui.</w:t>
      </w:r>
    </w:p>
    <w:p w14:paraId="4FC008A5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15187411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>El jurat aixecarà acta del veredicte.</w:t>
      </w:r>
    </w:p>
    <w:p w14:paraId="662966A6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5D53CA2A" w14:textId="02075469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 xml:space="preserve">El veredicte del jurat es farà públic el </w:t>
      </w:r>
      <w:r w:rsidRPr="003A7BF9">
        <w:rPr>
          <w:rFonts w:ascii="Arial" w:hAnsi="Arial" w:cs="Arial"/>
          <w:b/>
          <w:bCs/>
          <w:iCs/>
          <w:color w:val="000000" w:themeColor="text1"/>
          <w:sz w:val="20"/>
          <w:szCs w:val="20"/>
        </w:rPr>
        <w:t>dissabte dia 1</w:t>
      </w:r>
      <w:r w:rsidR="001A1C80" w:rsidRPr="003A7BF9">
        <w:rPr>
          <w:rFonts w:ascii="Arial" w:hAnsi="Arial" w:cs="Arial"/>
          <w:b/>
          <w:bCs/>
          <w:iCs/>
          <w:color w:val="000000" w:themeColor="text1"/>
          <w:sz w:val="20"/>
          <w:szCs w:val="20"/>
        </w:rPr>
        <w:t>8</w:t>
      </w:r>
      <w:r w:rsidRPr="003A7BF9">
        <w:rPr>
          <w:rFonts w:ascii="Arial" w:hAnsi="Arial" w:cs="Arial"/>
          <w:b/>
          <w:bCs/>
          <w:iCs/>
          <w:color w:val="000000" w:themeColor="text1"/>
          <w:sz w:val="20"/>
          <w:szCs w:val="20"/>
        </w:rPr>
        <w:t xml:space="preserve"> de novembre de 202</w:t>
      </w:r>
      <w:r w:rsidR="001A1C80" w:rsidRPr="003A7BF9">
        <w:rPr>
          <w:rFonts w:ascii="Arial" w:hAnsi="Arial" w:cs="Arial"/>
          <w:b/>
          <w:bCs/>
          <w:iCs/>
          <w:color w:val="000000" w:themeColor="text1"/>
          <w:sz w:val="20"/>
          <w:szCs w:val="20"/>
        </w:rPr>
        <w:t>3</w:t>
      </w:r>
      <w:r w:rsidRPr="003A7BF9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. </w:t>
      </w:r>
      <w:r w:rsidRPr="003A7BF9">
        <w:rPr>
          <w:rFonts w:ascii="Arial" w:hAnsi="Arial" w:cs="Arial"/>
          <w:iCs/>
          <w:color w:val="000000"/>
          <w:sz w:val="20"/>
          <w:szCs w:val="20"/>
        </w:rPr>
        <w:t>Els premis seran lliurats en el mateix acte.</w:t>
      </w:r>
    </w:p>
    <w:p w14:paraId="727FA19E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25682DF9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>Si el jurat ho creu oportú, els premis poden quedar deserts.</w:t>
      </w:r>
    </w:p>
    <w:p w14:paraId="28B881CD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348DC5D9" w14:textId="77777777" w:rsidR="002F5393" w:rsidRPr="003A7BF9" w:rsidRDefault="002F5393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49584EDE" w14:textId="69C7E449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 xml:space="preserve">La participació en el concurs comporta l’acceptació de les corresponents bases. </w:t>
      </w:r>
    </w:p>
    <w:p w14:paraId="5BD679BB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4E08E807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>Qualsevol aspecte no previst en les bases serà resolt pel jurat.</w:t>
      </w:r>
    </w:p>
    <w:p w14:paraId="46BA405D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7244183C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39629794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</w:pPr>
      <w:r w:rsidRPr="003A7BF9"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  <w:t>9. Termini de resolució i notificació</w:t>
      </w:r>
    </w:p>
    <w:p w14:paraId="165DE442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2B0A6323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>S’examinaran conjuntament i en un sol procediment totes les obres presentades dins del termini establert i es resoldrà en un únic acte administratiu.</w:t>
      </w:r>
    </w:p>
    <w:p w14:paraId="488A012B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715BA516" w14:textId="77777777" w:rsidR="0068132F" w:rsidRPr="003A7BF9" w:rsidRDefault="0068132F" w:rsidP="0068132F">
      <w:pPr>
        <w:rPr>
          <w:rFonts w:ascii="Arial" w:hAnsi="Arial" w:cs="Arial"/>
          <w:sz w:val="20"/>
          <w:szCs w:val="20"/>
        </w:rPr>
      </w:pPr>
      <w:r w:rsidRPr="003A7BF9">
        <w:rPr>
          <w:rFonts w:ascii="Arial" w:hAnsi="Arial" w:cs="Arial"/>
          <w:sz w:val="20"/>
          <w:szCs w:val="20"/>
        </w:rPr>
        <w:t xml:space="preserve">En el supòsit que hagi alguna de les obres que no compleixi amb tota la normativa vigent o que, per la circumstància que sigui, no es pugui visualitzar o estigui deteriorada, serà exclosa automàticament del concurs. </w:t>
      </w:r>
    </w:p>
    <w:p w14:paraId="1DD45285" w14:textId="77777777" w:rsidR="0068132F" w:rsidRPr="003A7BF9" w:rsidRDefault="0068132F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756E7CA6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>El termini per a l’atorgament dels premis serà com a màxim, de tres mesos a comptar des de la data de tancament del període de presentació de sol·licituds.</w:t>
      </w:r>
    </w:p>
    <w:p w14:paraId="2AB0DF52" w14:textId="18198EE1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278B0629" w14:textId="77777777" w:rsidR="00957909" w:rsidRPr="003A7BF9" w:rsidRDefault="0095790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5E741FBC" w14:textId="77777777" w:rsidR="00E83AC1" w:rsidRPr="003A7BF9" w:rsidRDefault="00E83AC1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</w:pPr>
    </w:p>
    <w:p w14:paraId="27F24C0F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</w:pPr>
      <w:r w:rsidRPr="003A7BF9"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  <w:t>10. Règim de recursos</w:t>
      </w:r>
    </w:p>
    <w:p w14:paraId="155CB059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</w:pPr>
    </w:p>
    <w:p w14:paraId="1FE5F218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>La resolució del procediment posa fi a la via administrativa, i contra la mateixa es pot interposar recurs contenciós administratiu en el termini de dos mesos a comptar des del dia següent a la seva notificació.</w:t>
      </w:r>
    </w:p>
    <w:p w14:paraId="53853931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38EFE8AA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>Alternativament i de forma potestativa, es pot interposar recurs de reposició davant el mateix òrgan que l’ha dictat en el termini d’un mes a comptar des del dia següent a la seva notificació.</w:t>
      </w:r>
    </w:p>
    <w:p w14:paraId="66BD8FC2" w14:textId="1B78241F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6B0E68D7" w14:textId="77777777" w:rsidR="00957909" w:rsidRPr="003A7BF9" w:rsidRDefault="0095790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3706B9FA" w14:textId="77777777" w:rsidR="00957909" w:rsidRPr="003A7BF9" w:rsidRDefault="0095790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1140E2B1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</w:pPr>
      <w:r w:rsidRPr="003A7BF9"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  <w:t>11.- Criteris objectius d’atorgament dels premis</w:t>
      </w:r>
    </w:p>
    <w:p w14:paraId="01455248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</w:pPr>
    </w:p>
    <w:p w14:paraId="5B724D8D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>A l’hora de valorar les obres es tindran en compte els següents aspectes, els quals es valoraran amb 2 punts cadascun:</w:t>
      </w:r>
    </w:p>
    <w:p w14:paraId="4B15F94F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250A1DE6" w14:textId="77777777" w:rsidR="008946A9" w:rsidRPr="003A7BF9" w:rsidRDefault="008946A9" w:rsidP="00E83AC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>La qualitat tècnica (enfocament, llum, equilibri de color)</w:t>
      </w:r>
    </w:p>
    <w:p w14:paraId="1029BE00" w14:textId="77777777" w:rsidR="008946A9" w:rsidRPr="003A7BF9" w:rsidRDefault="008946A9" w:rsidP="00E83AC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>L’originalitat</w:t>
      </w:r>
    </w:p>
    <w:p w14:paraId="2C6AB761" w14:textId="77777777" w:rsidR="008946A9" w:rsidRPr="003A7BF9" w:rsidRDefault="008946A9" w:rsidP="00E83AC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>L’adequació a la temàtica.</w:t>
      </w:r>
    </w:p>
    <w:p w14:paraId="1509D29E" w14:textId="22D8E70F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7624F41A" w14:textId="02B5787E" w:rsidR="00957909" w:rsidRPr="003A7BF9" w:rsidRDefault="0095790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34E1AABA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505F654E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</w:pPr>
      <w:r w:rsidRPr="003A7BF9">
        <w:rPr>
          <w:rFonts w:ascii="Arial" w:hAnsi="Arial" w:cs="Arial"/>
          <w:b/>
          <w:bCs/>
          <w:iCs/>
          <w:color w:val="000000"/>
          <w:sz w:val="20"/>
          <w:szCs w:val="20"/>
          <w:u w:val="single"/>
        </w:rPr>
        <w:t>12.- Mitjans de notificació o publicació</w:t>
      </w:r>
    </w:p>
    <w:p w14:paraId="76BE42F7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7C1BF191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3A7BF9">
        <w:rPr>
          <w:rFonts w:ascii="Arial" w:hAnsi="Arial" w:cs="Arial"/>
          <w:iCs/>
          <w:color w:val="000000"/>
          <w:sz w:val="20"/>
          <w:szCs w:val="20"/>
        </w:rPr>
        <w:t>Els premis atorgats a l’empara d’aquestes bases seran objecte de publicitat, amb indicació de la convocatòria, l’aplicació pressupostària, el/la beneficiari/ària, la quantitat concedida, la finalitat del premi, els diferents projectes o programes premiats i els participants en cada projecte o programa premiat, conforme es vagin publicant al Sistema Nacional de Publicitat de Subvencions, a través de la seva tramesa a la Base de Dades Nacional de Subvencions”.</w:t>
      </w:r>
    </w:p>
    <w:p w14:paraId="570F40FC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7F3CE061" w14:textId="77777777" w:rsidR="008946A9" w:rsidRPr="003A7BF9" w:rsidRDefault="008946A9" w:rsidP="00E83AC1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7FDE2E62" w14:textId="77777777" w:rsidR="008946A9" w:rsidRPr="003A7BF9" w:rsidRDefault="008946A9" w:rsidP="00E83AC1">
      <w:pPr>
        <w:spacing w:after="0"/>
        <w:rPr>
          <w:rFonts w:ascii="Arial" w:hAnsi="Arial" w:cs="Arial"/>
          <w:sz w:val="20"/>
          <w:szCs w:val="20"/>
        </w:rPr>
      </w:pPr>
    </w:p>
    <w:p w14:paraId="09A65C12" w14:textId="77777777" w:rsidR="00DE739F" w:rsidRPr="003A7BF9" w:rsidRDefault="00DE739F" w:rsidP="00E83AC1">
      <w:pPr>
        <w:spacing w:after="0"/>
        <w:rPr>
          <w:rFonts w:ascii="Arial" w:hAnsi="Arial" w:cs="Arial"/>
          <w:sz w:val="20"/>
          <w:szCs w:val="20"/>
        </w:rPr>
      </w:pPr>
    </w:p>
    <w:sectPr w:rsidR="00DE739F" w:rsidRPr="003A7B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3C929" w14:textId="77777777" w:rsidR="002133E4" w:rsidRDefault="002133E4" w:rsidP="003C6409">
      <w:pPr>
        <w:spacing w:after="0" w:line="240" w:lineRule="auto"/>
      </w:pPr>
      <w:r>
        <w:separator/>
      </w:r>
    </w:p>
  </w:endnote>
  <w:endnote w:type="continuationSeparator" w:id="0">
    <w:p w14:paraId="5EF09897" w14:textId="77777777" w:rsidR="002133E4" w:rsidRDefault="002133E4" w:rsidP="003C6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ED9D5" w14:textId="77777777" w:rsidR="002E0484" w:rsidRDefault="002E048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CC7A0" w14:textId="77777777" w:rsidR="00E7490C" w:rsidRDefault="00E7490C" w:rsidP="00E7490C">
    <w:pPr>
      <w:pStyle w:val="Encabezado"/>
      <w:rPr>
        <w:rFonts w:ascii="Arial" w:hAnsi="Arial" w:cs="Arial"/>
        <w:sz w:val="18"/>
        <w:szCs w:val="18"/>
      </w:rPr>
    </w:pPr>
  </w:p>
  <w:p w14:paraId="23333884" w14:textId="77777777" w:rsidR="00E7490C" w:rsidRDefault="00E7490C" w:rsidP="00E7490C">
    <w:pPr>
      <w:pStyle w:val="Encabezado"/>
      <w:rPr>
        <w:rFonts w:ascii="Arial" w:hAnsi="Arial" w:cs="Arial"/>
        <w:sz w:val="18"/>
        <w:szCs w:val="18"/>
      </w:rPr>
    </w:pPr>
  </w:p>
  <w:p w14:paraId="7F0BEF4C" w14:textId="77777777" w:rsidR="00E7490C" w:rsidRPr="00E7490C" w:rsidRDefault="00E7490C" w:rsidP="00E7490C">
    <w:pPr>
      <w:pStyle w:val="Encabezado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C</w:t>
    </w:r>
    <w:r w:rsidRPr="00E7490C">
      <w:rPr>
        <w:rFonts w:ascii="Arial" w:hAnsi="Arial" w:cs="Arial"/>
        <w:sz w:val="18"/>
        <w:szCs w:val="18"/>
      </w:rPr>
      <w:t>arrer de Sant Antoni, 1</w:t>
    </w:r>
  </w:p>
  <w:p w14:paraId="07E84487" w14:textId="77777777" w:rsidR="00E7490C" w:rsidRPr="00E7490C" w:rsidRDefault="00E7490C" w:rsidP="00E7490C">
    <w:pPr>
      <w:pStyle w:val="Encabezado"/>
      <w:rPr>
        <w:rFonts w:ascii="Arial" w:hAnsi="Arial" w:cs="Arial"/>
        <w:sz w:val="18"/>
        <w:szCs w:val="18"/>
      </w:rPr>
    </w:pPr>
    <w:r w:rsidRPr="00E7490C">
      <w:rPr>
        <w:rFonts w:ascii="Arial" w:hAnsi="Arial" w:cs="Arial"/>
        <w:sz w:val="18"/>
        <w:szCs w:val="18"/>
      </w:rPr>
      <w:t>08319, Dosrius</w:t>
    </w:r>
  </w:p>
  <w:p w14:paraId="7499A3B7" w14:textId="77777777" w:rsidR="00E7490C" w:rsidRPr="00E7490C" w:rsidRDefault="00E7490C" w:rsidP="00E7490C">
    <w:pPr>
      <w:pStyle w:val="Encabezado"/>
      <w:rPr>
        <w:rFonts w:ascii="Arial" w:hAnsi="Arial" w:cs="Arial"/>
        <w:sz w:val="18"/>
        <w:szCs w:val="18"/>
      </w:rPr>
    </w:pPr>
    <w:r w:rsidRPr="00E7490C">
      <w:rPr>
        <w:rFonts w:ascii="Arial" w:hAnsi="Arial" w:cs="Arial"/>
        <w:sz w:val="18"/>
        <w:szCs w:val="18"/>
      </w:rPr>
      <w:t>www.dosrius.cat / info@dosrius.cat</w:t>
    </w:r>
  </w:p>
  <w:p w14:paraId="452A97EB" w14:textId="77777777" w:rsidR="00E7490C" w:rsidRPr="00E7490C" w:rsidRDefault="00E7490C" w:rsidP="00E7490C">
    <w:pPr>
      <w:pStyle w:val="Encabezado"/>
      <w:rPr>
        <w:rFonts w:ascii="Arial" w:hAnsi="Arial" w:cs="Arial"/>
        <w:sz w:val="18"/>
        <w:szCs w:val="18"/>
      </w:rPr>
    </w:pPr>
    <w:r w:rsidRPr="00E7490C">
      <w:rPr>
        <w:rFonts w:ascii="Arial" w:hAnsi="Arial" w:cs="Arial"/>
        <w:sz w:val="18"/>
        <w:szCs w:val="18"/>
      </w:rPr>
      <w:t>T.93.791.80.14 / F. 93.791.90.80</w:t>
    </w:r>
  </w:p>
  <w:p w14:paraId="0E12F6B4" w14:textId="77777777" w:rsidR="00E7490C" w:rsidRDefault="00E7490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6A872" w14:textId="77777777" w:rsidR="002E0484" w:rsidRDefault="002E048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6C953" w14:textId="77777777" w:rsidR="002133E4" w:rsidRDefault="002133E4" w:rsidP="003C6409">
      <w:pPr>
        <w:spacing w:after="0" w:line="240" w:lineRule="auto"/>
      </w:pPr>
      <w:r>
        <w:separator/>
      </w:r>
    </w:p>
  </w:footnote>
  <w:footnote w:type="continuationSeparator" w:id="0">
    <w:p w14:paraId="28706AB3" w14:textId="77777777" w:rsidR="002133E4" w:rsidRDefault="002133E4" w:rsidP="003C6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06898" w14:textId="77777777" w:rsidR="002E0484" w:rsidRDefault="002E048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B28AC" w14:textId="77777777" w:rsidR="003C6409" w:rsidRPr="00E7490C" w:rsidRDefault="002E0484" w:rsidP="00E7490C">
    <w:pPr>
      <w:pStyle w:val="Encabezado"/>
      <w:jc w:val="right"/>
      <w:rPr>
        <w:rFonts w:ascii="Arial" w:hAnsi="Arial" w:cs="Arial"/>
        <w:sz w:val="18"/>
        <w:szCs w:val="18"/>
      </w:rPr>
    </w:pPr>
    <w:r>
      <w:rPr>
        <w:noProof/>
        <w:lang w:val="es-ES" w:eastAsia="es-ES"/>
      </w:rPr>
      <w:drawing>
        <wp:anchor distT="0" distB="0" distL="114300" distR="114300" simplePos="0" relativeHeight="251658752" behindDoc="1" locked="0" layoutInCell="1" allowOverlap="1" wp14:anchorId="143B32F7" wp14:editId="3E1EDE5C">
          <wp:simplePos x="0" y="0"/>
          <wp:positionH relativeFrom="column">
            <wp:posOffset>-318135</wp:posOffset>
          </wp:positionH>
          <wp:positionV relativeFrom="paragraph">
            <wp:posOffset>-182880</wp:posOffset>
          </wp:positionV>
          <wp:extent cx="1652400" cy="885600"/>
          <wp:effectExtent l="0" t="0" r="0" b="0"/>
          <wp:wrapNone/>
          <wp:docPr id="1" name="Imagen 1" descr="C:\Users\mbosch\Desktop\logo2linies_B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bosch\Desktop\logo2linies_B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2400" cy="88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5042148" w14:textId="77777777" w:rsidR="00950115" w:rsidRDefault="00950115" w:rsidP="003C6409">
    <w:pPr>
      <w:pStyle w:val="Encabezado"/>
      <w:jc w:val="right"/>
      <w:rPr>
        <w:sz w:val="18"/>
        <w:szCs w:val="18"/>
      </w:rPr>
    </w:pPr>
  </w:p>
  <w:p w14:paraId="4A7D95FB" w14:textId="77777777" w:rsidR="00950115" w:rsidRDefault="00950115" w:rsidP="003C6409">
    <w:pPr>
      <w:pStyle w:val="Encabezado"/>
      <w:jc w:val="right"/>
      <w:rPr>
        <w:sz w:val="18"/>
        <w:szCs w:val="18"/>
      </w:rPr>
    </w:pPr>
  </w:p>
  <w:p w14:paraId="4EEF9B52" w14:textId="77777777" w:rsidR="003C6409" w:rsidRDefault="003C6409" w:rsidP="003C6409">
    <w:pPr>
      <w:pStyle w:val="Encabezado"/>
      <w:jc w:val="right"/>
    </w:pPr>
  </w:p>
  <w:p w14:paraId="59266A29" w14:textId="77777777" w:rsidR="00E7490C" w:rsidRDefault="00E7490C" w:rsidP="003C6409">
    <w:pPr>
      <w:pStyle w:val="Encabezado"/>
      <w:jc w:val="right"/>
    </w:pPr>
  </w:p>
  <w:p w14:paraId="31C38AC6" w14:textId="77777777" w:rsidR="00E7490C" w:rsidRDefault="00E7490C" w:rsidP="003C6409">
    <w:pPr>
      <w:pStyle w:val="Encabezado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FC9F6" w14:textId="77777777" w:rsidR="002E0484" w:rsidRDefault="002E04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D30CC"/>
    <w:multiLevelType w:val="hybridMultilevel"/>
    <w:tmpl w:val="8A7C61CC"/>
    <w:lvl w:ilvl="0" w:tplc="5A08731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54CD0"/>
    <w:multiLevelType w:val="hybridMultilevel"/>
    <w:tmpl w:val="9EFCBD9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C49BF"/>
    <w:multiLevelType w:val="hybridMultilevel"/>
    <w:tmpl w:val="A238D81C"/>
    <w:lvl w:ilvl="0" w:tplc="FDCC27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E16212"/>
    <w:multiLevelType w:val="hybridMultilevel"/>
    <w:tmpl w:val="3FAE823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D0E83"/>
    <w:multiLevelType w:val="hybridMultilevel"/>
    <w:tmpl w:val="00EEF33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67107E"/>
    <w:multiLevelType w:val="hybridMultilevel"/>
    <w:tmpl w:val="9EFCBD9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7A5648"/>
    <w:multiLevelType w:val="hybridMultilevel"/>
    <w:tmpl w:val="81924AD0"/>
    <w:lvl w:ilvl="0" w:tplc="808CF80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 w:val="0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7464AD"/>
    <w:multiLevelType w:val="hybridMultilevel"/>
    <w:tmpl w:val="9EFCBD9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324A3F"/>
    <w:multiLevelType w:val="hybridMultilevel"/>
    <w:tmpl w:val="351E0E68"/>
    <w:lvl w:ilvl="0" w:tplc="3C0AC96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0479574">
    <w:abstractNumId w:val="8"/>
  </w:num>
  <w:num w:numId="2" w16cid:durableId="4192571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46515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179608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130777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170964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62634986">
    <w:abstractNumId w:val="0"/>
  </w:num>
  <w:num w:numId="8" w16cid:durableId="874929652">
    <w:abstractNumId w:val="6"/>
  </w:num>
  <w:num w:numId="9" w16cid:durableId="17443283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409"/>
    <w:rsid w:val="0006181F"/>
    <w:rsid w:val="0006324C"/>
    <w:rsid w:val="000B27BF"/>
    <w:rsid w:val="00122324"/>
    <w:rsid w:val="00143468"/>
    <w:rsid w:val="001542C7"/>
    <w:rsid w:val="001701E0"/>
    <w:rsid w:val="001A1C80"/>
    <w:rsid w:val="00200614"/>
    <w:rsid w:val="002133E4"/>
    <w:rsid w:val="00223FF3"/>
    <w:rsid w:val="002E0484"/>
    <w:rsid w:val="002F5393"/>
    <w:rsid w:val="003A7BF9"/>
    <w:rsid w:val="003C6409"/>
    <w:rsid w:val="00470AA4"/>
    <w:rsid w:val="004B308E"/>
    <w:rsid w:val="004B31B3"/>
    <w:rsid w:val="00546AFD"/>
    <w:rsid w:val="005F6C4E"/>
    <w:rsid w:val="0068132F"/>
    <w:rsid w:val="006E285E"/>
    <w:rsid w:val="0072437A"/>
    <w:rsid w:val="007269A5"/>
    <w:rsid w:val="0073619C"/>
    <w:rsid w:val="007434C6"/>
    <w:rsid w:val="00861FBD"/>
    <w:rsid w:val="008946A9"/>
    <w:rsid w:val="008C4A8C"/>
    <w:rsid w:val="008D4A84"/>
    <w:rsid w:val="008F5FE2"/>
    <w:rsid w:val="00912236"/>
    <w:rsid w:val="00950115"/>
    <w:rsid w:val="00957909"/>
    <w:rsid w:val="00964144"/>
    <w:rsid w:val="00971864"/>
    <w:rsid w:val="00A24771"/>
    <w:rsid w:val="00A54054"/>
    <w:rsid w:val="00AD2487"/>
    <w:rsid w:val="00AE098F"/>
    <w:rsid w:val="00B36A0B"/>
    <w:rsid w:val="00B4012D"/>
    <w:rsid w:val="00B961C8"/>
    <w:rsid w:val="00BF4C71"/>
    <w:rsid w:val="00C44DC1"/>
    <w:rsid w:val="00CA3B63"/>
    <w:rsid w:val="00D004D5"/>
    <w:rsid w:val="00D05CFE"/>
    <w:rsid w:val="00DE739F"/>
    <w:rsid w:val="00E4556D"/>
    <w:rsid w:val="00E7490C"/>
    <w:rsid w:val="00E76B21"/>
    <w:rsid w:val="00E83AC1"/>
    <w:rsid w:val="00EF2312"/>
    <w:rsid w:val="00EF3222"/>
    <w:rsid w:val="00F7311A"/>
    <w:rsid w:val="00FD6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96EC8A5"/>
  <w15:docId w15:val="{F191B511-84B2-416D-8F9D-CB87DFBB3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BF4C71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sz w:val="24"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rsid w:val="00BF4C71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b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6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6409"/>
  </w:style>
  <w:style w:type="paragraph" w:styleId="Piedepgina">
    <w:name w:val="footer"/>
    <w:basedOn w:val="Normal"/>
    <w:link w:val="PiedepginaCar"/>
    <w:uiPriority w:val="99"/>
    <w:unhideWhenUsed/>
    <w:rsid w:val="003C6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6409"/>
  </w:style>
  <w:style w:type="paragraph" w:styleId="Textodeglobo">
    <w:name w:val="Balloon Text"/>
    <w:basedOn w:val="Normal"/>
    <w:link w:val="TextodegloboCar"/>
    <w:uiPriority w:val="99"/>
    <w:semiHidden/>
    <w:unhideWhenUsed/>
    <w:rsid w:val="003C6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640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nhideWhenUsed/>
    <w:rsid w:val="00950115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rsid w:val="00BF4C71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BF4C71"/>
    <w:rPr>
      <w:rFonts w:ascii="Arial" w:eastAsia="Times New Roman" w:hAnsi="Arial" w:cs="Times New Roman"/>
      <w:b/>
      <w:bCs/>
      <w:sz w:val="24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E4556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E4556D"/>
    <w:rPr>
      <w:rFonts w:ascii="Arial" w:eastAsia="Times New Roman" w:hAnsi="Arial" w:cs="Times New Roman"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E4556D"/>
    <w:pPr>
      <w:spacing w:after="0" w:line="360" w:lineRule="auto"/>
      <w:jc w:val="both"/>
    </w:pPr>
    <w:rPr>
      <w:rFonts w:ascii="Arial" w:eastAsia="Times New Roman" w:hAnsi="Arial" w:cs="Times New Roman"/>
      <w:szCs w:val="20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E4556D"/>
    <w:rPr>
      <w:rFonts w:ascii="Arial" w:eastAsia="Times New Roman" w:hAnsi="Arial" w:cs="Times New Roman"/>
      <w:szCs w:val="20"/>
      <w:lang w:val="es-ES_tradnl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DE739F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701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00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59137-9D71-495E-BF88-55DE8F0C6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1043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Oriol Jordan Ramon</dc:creator>
  <cp:lastModifiedBy>Lidia Oltra Giol</cp:lastModifiedBy>
  <cp:revision>11</cp:revision>
  <cp:lastPrinted>2017-10-05T09:21:00Z</cp:lastPrinted>
  <dcterms:created xsi:type="dcterms:W3CDTF">2021-02-17T10:08:00Z</dcterms:created>
  <dcterms:modified xsi:type="dcterms:W3CDTF">2023-02-10T09:39:00Z</dcterms:modified>
</cp:coreProperties>
</file>