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8A380" w14:textId="77777777" w:rsidR="00B36916" w:rsidRDefault="00B36916" w:rsidP="00B36916">
      <w:r>
        <w:t>DECRETO DE ALCALDIA</w:t>
      </w:r>
    </w:p>
    <w:p w14:paraId="0EFC46D8" w14:textId="2C578AE8" w:rsidR="00B36916" w:rsidRDefault="00B36916" w:rsidP="00B36916">
      <w:pPr>
        <w:jc w:val="both"/>
      </w:pPr>
      <w:r>
        <w:t xml:space="preserve">Vistas </w:t>
      </w:r>
      <w:r>
        <w:t>las Bases reguladoras del concurso de la imagen de la Funifira, aprobadas por la Junta de Gobierno en sesión ordinaria de 29 de mayo de 2023, BOP de 27 de julio de 2023.</w:t>
      </w:r>
    </w:p>
    <w:p w14:paraId="2294717B" w14:textId="7F368423" w:rsidR="00393A6D" w:rsidRDefault="00B36916" w:rsidP="00B36916">
      <w:pPr>
        <w:jc w:val="both"/>
      </w:pPr>
      <w:r>
        <w:t>Con las atribuciones que me otorgan las mencionadas Bases, así como el artículo 21 f) de la Ley 7/1985, de 2 de abril, Reguladora de las Bases del Régimen Local, así como el 53.1 del Texto Refundido de la Ley Municipal y de Régimen Local de Cataluña, aprobada por Decreto Legislativo 2/2003, de 28 de abril, y de acuerdo con las delegaciones efectuadas por esta Alcaldía en la Junta de Gobierno mediante el Decreto 374/23, de 21 de junio.</w:t>
      </w:r>
    </w:p>
    <w:p w14:paraId="749721EB" w14:textId="392D5ECC" w:rsidR="00B36916" w:rsidRDefault="00B36916" w:rsidP="00B36916">
      <w:pPr>
        <w:jc w:val="both"/>
      </w:pPr>
      <w:r>
        <w:t>RESUELVO:</w:t>
      </w:r>
    </w:p>
    <w:p w14:paraId="1B3F22E1" w14:textId="77777777" w:rsidR="00B36916" w:rsidRDefault="00B36916" w:rsidP="00B36916">
      <w:pPr>
        <w:jc w:val="both"/>
      </w:pPr>
      <w:r>
        <w:t>Primero.- Aprobar la convocatoria publica del concurso de la imagen de la Funifira, en su edición de 2023, por un importe global máximo de 300 euros.</w:t>
      </w:r>
    </w:p>
    <w:p w14:paraId="6029DC24" w14:textId="77777777" w:rsidR="00B36916" w:rsidRDefault="00B36916" w:rsidP="00B36916">
      <w:pPr>
        <w:jc w:val="both"/>
      </w:pPr>
      <w:r>
        <w:t>Segundo.- Aprobar un gasto por importe de 300 Euros con cargo a la aplicación presupuestaria 8 43000 48000 SUBVENCIONES A INSTITUCIONES Y ENTIDADES PROMOCIÓN ECONÓMICA</w:t>
      </w:r>
    </w:p>
    <w:p w14:paraId="40EF3914" w14:textId="77777777" w:rsidR="00B36916" w:rsidRDefault="00B36916" w:rsidP="00B36916">
      <w:pPr>
        <w:jc w:val="both"/>
      </w:pPr>
      <w:r>
        <w:t>Tercero.- Establecer los siguientes elementos de la convocatoria:</w:t>
      </w:r>
    </w:p>
    <w:p w14:paraId="346D929A" w14:textId="77777777" w:rsidR="00B36916" w:rsidRDefault="00B36916" w:rsidP="00B36916">
      <w:pPr>
        <w:jc w:val="both"/>
      </w:pPr>
      <w:r>
        <w:t>Objeto: Diseño del cartel publicitario de la Funifira. La propuesta ganadora será utilizada para la difusión de información a través de varios soportes; presentaciones gráficas (documentos, folletos, papelería, señalización, productos promocionales, etc.), videográficas, informáticas o en cualquier otro medio gráfico.</w:t>
      </w:r>
    </w:p>
    <w:p w14:paraId="6A9DEBB8" w14:textId="77777777" w:rsidR="00B36916" w:rsidRDefault="00B36916" w:rsidP="00B36916">
      <w:pPr>
        <w:jc w:val="both"/>
      </w:pPr>
      <w:r>
        <w:t>Finalidad concurso: La finalidad de estas subvención es el fomento de la creatividad y de las artes plásticas para la promoción de la feria local Funifira.</w:t>
      </w:r>
    </w:p>
    <w:p w14:paraId="4768E083" w14:textId="77777777" w:rsidR="00B36916" w:rsidRDefault="00B36916" w:rsidP="00B36916">
      <w:pPr>
        <w:jc w:val="both"/>
      </w:pPr>
      <w:r>
        <w:t>Tema: Las propuestas tendrán que basarse en la temática del Funicular de Gelida.</w:t>
      </w:r>
    </w:p>
    <w:p w14:paraId="6D5D114C" w14:textId="1D79E64C" w:rsidR="00B36916" w:rsidRDefault="00B36916" w:rsidP="00B36916">
      <w:pPr>
        <w:jc w:val="both"/>
      </w:pPr>
      <w:r>
        <w:t>Obras originales: Se valorará que la idea sea original y no sea reproducción total o parcial de otra u otras obras ya ejecutadas o en ejecución. En el caso de reutilizarse parcialmente una obra existente acogiéndose al derecho de transformación previsto por la ley, deberá adjuntarse una autorización de la persona titular de los derechos de explotación.</w:t>
      </w:r>
    </w:p>
    <w:p w14:paraId="7D8C3F0C" w14:textId="77777777" w:rsidR="00B36916" w:rsidRDefault="00B36916" w:rsidP="00B36916">
      <w:pPr>
        <w:jc w:val="both"/>
      </w:pPr>
      <w:r w:rsidRPr="00B36916">
        <w:t>Características técnicas: La imagen deberá tener unas dimensiones proporcionales a la medida DINA3 (210x297). La propuesta deberá presentarse en soporte digital en formato EPS vectorial de alta resolución, 300 ppp. (como mínimo) desarrollado con herramientas vectoriales del tipo Adobe IIIustrator, Freehand, Corel</w:t>
      </w:r>
      <w:r>
        <w:t xml:space="preserve"> </w:t>
      </w:r>
      <w:r>
        <w:t>Draw, Micrograph Designer, AutoCAD, o similares y en formato PDF generado a partir del eps, o bien en PDF/X o PDF/X3</w:t>
      </w:r>
    </w:p>
    <w:p w14:paraId="085BA53A" w14:textId="77777777" w:rsidR="00B36916" w:rsidRDefault="00B36916" w:rsidP="00B36916">
      <w:pPr>
        <w:jc w:val="both"/>
      </w:pPr>
      <w:r>
        <w:t>Texto en el diseño: Deberá aparecer los siguientes textos:</w:t>
      </w:r>
    </w:p>
    <w:p w14:paraId="3EDE4AE8" w14:textId="77777777" w:rsidR="00B36916" w:rsidRDefault="00B36916" w:rsidP="00B36916">
      <w:pPr>
        <w:jc w:val="both"/>
      </w:pPr>
      <w:r>
        <w:t> Funifira</w:t>
      </w:r>
    </w:p>
    <w:p w14:paraId="70EC7FE5" w14:textId="77777777" w:rsidR="00B36916" w:rsidRDefault="00B36916" w:rsidP="00B36916">
      <w:pPr>
        <w:jc w:val="both"/>
      </w:pPr>
      <w:r>
        <w:t> Feria del maquetismo, modelismo y ocio ferroviario.</w:t>
      </w:r>
    </w:p>
    <w:p w14:paraId="3BF35752" w14:textId="77777777" w:rsidR="00B36916" w:rsidRDefault="00B36916" w:rsidP="00B36916">
      <w:pPr>
        <w:jc w:val="both"/>
      </w:pPr>
      <w:r>
        <w:t> 2023</w:t>
      </w:r>
    </w:p>
    <w:p w14:paraId="0169CA9F" w14:textId="77777777" w:rsidR="00B36916" w:rsidRDefault="00B36916" w:rsidP="00B36916">
      <w:pPr>
        <w:jc w:val="both"/>
      </w:pPr>
      <w:r>
        <w:t> Edición (Decimotercera edición)</w:t>
      </w:r>
    </w:p>
    <w:p w14:paraId="528EE378" w14:textId="77777777" w:rsidR="00B36916" w:rsidRDefault="00B36916" w:rsidP="00B36916">
      <w:pPr>
        <w:jc w:val="both"/>
      </w:pPr>
      <w:r>
        <w:t> Espacios para logos</w:t>
      </w:r>
    </w:p>
    <w:p w14:paraId="4EB944CA" w14:textId="77777777" w:rsidR="00B36916" w:rsidRDefault="00B36916" w:rsidP="00B36916">
      <w:pPr>
        <w:jc w:val="both"/>
      </w:pPr>
      <w:r>
        <w:t> Gastronomía, Vinos, Cavas y cerveza artesana</w:t>
      </w:r>
    </w:p>
    <w:p w14:paraId="3490E8A7" w14:textId="77777777" w:rsidR="00B36916" w:rsidRDefault="00B36916" w:rsidP="00B36916">
      <w:pPr>
        <w:jc w:val="both"/>
      </w:pPr>
      <w:r>
        <w:lastRenderedPageBreak/>
        <w:t>La propuesta premiada permanecerá en propiedad exclusiva y permanente del Ayuntamiento de Gelida, quien tendrá la completa libertad para utilizar y reproducir el diseño premiado. Al ser propietario legal del diseño, se reserva el derecho de modificar algún aspecto del mismo para adecuarlo a las finalidades que le son asignadas.</w:t>
      </w:r>
    </w:p>
    <w:p w14:paraId="363A1E65" w14:textId="77777777" w:rsidR="00B36916" w:rsidRDefault="00B36916" w:rsidP="00B36916">
      <w:pPr>
        <w:jc w:val="both"/>
      </w:pPr>
      <w:r>
        <w:t>Periodo presentación obras: Establecer un plazo de presentación de las obras participantes del 18 de agosto al 18 de septiembre de 2023.</w:t>
      </w:r>
    </w:p>
    <w:p w14:paraId="6EACC65B" w14:textId="77777777" w:rsidR="00B36916" w:rsidRDefault="00B36916" w:rsidP="00B36916">
      <w:pPr>
        <w:jc w:val="both"/>
      </w:pPr>
      <w:r>
        <w:t>Posibles beneficiarios: Podrán participar en el concurso cualquier artista, diseñador/a o persona que esté interesada.</w:t>
      </w:r>
    </w:p>
    <w:p w14:paraId="75427DB4" w14:textId="77777777" w:rsidR="00B36916" w:rsidRDefault="00B36916" w:rsidP="00B36916">
      <w:pPr>
        <w:jc w:val="both"/>
      </w:pPr>
      <w:r>
        <w:t>Composición Jurado: Concejal de Turismo, Técnica de turismo del ayuntamiento de Gelida, Técnica de Comunicación del ayuntamiento de Gelida, Auxiliar de secretaria y Auxiliar de cultura.</w:t>
      </w:r>
    </w:p>
    <w:p w14:paraId="12DD4AEB" w14:textId="77777777" w:rsidR="00B36916" w:rsidRDefault="00B36916" w:rsidP="00B36916">
      <w:pPr>
        <w:jc w:val="both"/>
      </w:pPr>
      <w:r>
        <w:t>Plazo para resolver: como máximo de 3 meses desde la finalización del período de presentación de las solicitudes.</w:t>
      </w:r>
    </w:p>
    <w:p w14:paraId="44760663" w14:textId="4E8FDBD5" w:rsidR="00B36916" w:rsidRDefault="00B36916" w:rsidP="00B36916">
      <w:pPr>
        <w:jc w:val="both"/>
      </w:pPr>
      <w:r>
        <w:t>Quinto.- Determinar que el órgano que instruirá este concurso será la concejalía de Turismo, quien será la encargada de proponer a la Junta de Gobierno Local la resolución final del mismo.</w:t>
      </w:r>
    </w:p>
    <w:p w14:paraId="68E25262" w14:textId="77777777" w:rsidR="00B36916" w:rsidRDefault="00B36916" w:rsidP="00B36916">
      <w:pPr>
        <w:jc w:val="both"/>
      </w:pPr>
    </w:p>
    <w:p w14:paraId="2C70FC88" w14:textId="4F802E76" w:rsidR="00B36916" w:rsidRDefault="00B36916" w:rsidP="00B36916">
      <w:pPr>
        <w:jc w:val="both"/>
      </w:pPr>
      <w:r>
        <w:t>El Alcalde</w:t>
      </w:r>
    </w:p>
    <w:p w14:paraId="5D799261" w14:textId="212C6CCB" w:rsidR="00B36916" w:rsidRDefault="00B36916" w:rsidP="00B36916">
      <w:pPr>
        <w:jc w:val="both"/>
      </w:pPr>
      <w:r>
        <w:t>Firmado electonicamente.</w:t>
      </w:r>
    </w:p>
    <w:sectPr w:rsidR="00B369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492"/>
    <w:rsid w:val="001311DA"/>
    <w:rsid w:val="00393A6D"/>
    <w:rsid w:val="00B36916"/>
    <w:rsid w:val="00D124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83157"/>
  <w15:chartTrackingRefBased/>
  <w15:docId w15:val="{F3BF6840-90AA-4368-B4F9-B217AD25F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572</Words>
  <Characters>3148</Characters>
  <Application>Microsoft Office Word</Application>
  <DocSecurity>0</DocSecurity>
  <Lines>26</Lines>
  <Paragraphs>7</Paragraphs>
  <ScaleCrop>false</ScaleCrop>
  <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Garcés Vicedo</dc:creator>
  <cp:keywords/>
  <dc:description/>
  <cp:lastModifiedBy>Martin Garcés Vicedo</cp:lastModifiedBy>
  <cp:revision>2</cp:revision>
  <dcterms:created xsi:type="dcterms:W3CDTF">2023-08-05T15:07:00Z</dcterms:created>
  <dcterms:modified xsi:type="dcterms:W3CDTF">2023-08-05T15:13:00Z</dcterms:modified>
</cp:coreProperties>
</file>