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00175">
        <w:rPr>
          <w:b/>
          <w:color w:val="FF0000"/>
        </w:rPr>
        <w:t xml:space="preserve">xx de </w:t>
      </w:r>
      <w:r w:rsidR="00981211">
        <w:rPr>
          <w:b/>
          <w:color w:val="FF0000"/>
        </w:rPr>
        <w:t>julio</w:t>
      </w:r>
      <w:r w:rsidR="00290FC0" w:rsidRPr="00700175">
        <w:rPr>
          <w:b/>
          <w:color w:val="FF0000"/>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422237">
        <w:rPr>
          <w:b/>
        </w:rPr>
        <w:t>Sabiñánigo</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4E7642">
      <w:pPr>
        <w:ind w:firstLine="708"/>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 xml:space="preserve">requerirán el acuerdo de la </w:t>
      </w:r>
      <w:r w:rsidRPr="00D3647D">
        <w:lastRenderedPageBreak/>
        <w:t>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r w:rsidR="00422237">
        <w:t>Sabiñánigo</w:t>
      </w:r>
      <w:r>
        <w:t xml:space="preserve"> cumple con los requisitos para la obtención de una subvención directa para la </w:t>
      </w:r>
      <w:r w:rsidR="008D5D8A">
        <w:t xml:space="preserve">rehabilitación a nivel de barrio en el ERRP </w:t>
      </w:r>
      <w:r w:rsidR="00A7791D">
        <w:t xml:space="preserve">“La Parra” </w:t>
      </w:r>
      <w:r w:rsidR="008D5D8A">
        <w:t>delimitado</w:t>
      </w:r>
      <w:r w:rsidR="00ED7E38">
        <w:t xml:space="preserve"> </w:t>
      </w:r>
      <w:r w:rsidR="00CC098A">
        <w:t xml:space="preserve">en </w:t>
      </w:r>
      <w:r w:rsidR="00ED7E38">
        <w:t>el municipio</w:t>
      </w:r>
      <w:r w:rsidR="00CC098A">
        <w:t>, y ha presentado toda la documentación necesaria y exigible.</w:t>
      </w:r>
    </w:p>
    <w:p w:rsidR="009C2900" w:rsidRDefault="009C2900" w:rsidP="004E7642">
      <w:pPr>
        <w:ind w:firstLine="708"/>
        <w:jc w:val="both"/>
      </w:pPr>
      <w:r>
        <w:t>El Gobierno de Aragón, en la reunión de su Consejo de Gobierno de 17 de mayo de 2023, ha Acordado autorizar al D</w:t>
      </w:r>
      <w:r w:rsidR="00A7791D">
        <w:t>epartamento de V</w:t>
      </w:r>
      <w:r>
        <w:t>ertebración del Territorio, Movilidad y Vivienda la concesión directa de una subvención por una cuantía máxima de 1.000.000 €</w:t>
      </w:r>
      <w:r w:rsidR="00A7791D">
        <w:t xml:space="preserve">, al Ayuntamiento </w:t>
      </w:r>
      <w:r w:rsidR="00A7791D">
        <w:lastRenderedPageBreak/>
        <w:t xml:space="preserve">de </w:t>
      </w:r>
      <w:r w:rsidR="00422237">
        <w:t>Sabiñánigo</w:t>
      </w:r>
      <w:r w:rsidR="00A7791D">
        <w:t>, para actuaciones de rehabilitación a nivel de barrio en el ámbito delimitado del ERRP “La Parra. Fase I”.</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teral, relativo al entorno residencial de rehabilitación programada de “</w:t>
      </w:r>
      <w:r w:rsidR="00422237">
        <w:t>Grupo San Pedro</w:t>
      </w:r>
      <w:r w:rsidR="00A7791D">
        <w:t>. F</w:t>
      </w:r>
      <w:r w:rsidR="008D5D8A">
        <w:t xml:space="preserve">ase I”, en el municipio de </w:t>
      </w:r>
      <w:r w:rsidR="00422237">
        <w:t>Sabiñánigo</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422237">
        <w:t>Sabiñánigo</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422237">
        <w:t>Grupo San Pedro</w:t>
      </w:r>
      <w:r w:rsidR="00CE115B">
        <w:t>. Fase I”,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981211">
        <w:rPr>
          <w:b/>
        </w:rPr>
        <w:t>411.841,26</w:t>
      </w:r>
      <w:r w:rsidR="009C072B" w:rsidRPr="009C072B">
        <w:rPr>
          <w:b/>
        </w:rPr>
        <w:t xml:space="preserve"> </w:t>
      </w:r>
      <w:r w:rsidR="00212ECD" w:rsidRPr="009C072B">
        <w:rPr>
          <w:b/>
        </w:rPr>
        <w:t>€</w:t>
      </w:r>
      <w:r w:rsidRPr="005702BE">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422237">
        <w:t>Grupo San Pedro</w:t>
      </w:r>
      <w:r w:rsidR="00CE115B">
        <w:t xml:space="preserve">. Fase I”, en el municipio de </w:t>
      </w:r>
      <w:r w:rsidR="00422237">
        <w:t>Sabiñánigo</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422237">
        <w:t>Sabiñánigo</w:t>
      </w:r>
      <w:r w:rsidR="007F008D">
        <w:t>,</w:t>
      </w:r>
      <w:r>
        <w:t xml:space="preserve"> que tendrá la condición de beneficiario </w:t>
      </w:r>
      <w:r w:rsidRPr="00A92C1A">
        <w:t xml:space="preserve">a efectos </w:t>
      </w:r>
      <w:r w:rsidRPr="00A92C1A">
        <w:lastRenderedPageBreak/>
        <w:t>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422237">
        <w:t>Sabiñánigo</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422237">
        <w:t>Sabiñánigo</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w:t>
      </w:r>
      <w:r w:rsidR="007C2150" w:rsidRPr="007C2150">
        <w:lastRenderedPageBreak/>
        <w:t>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 xml:space="preserve">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w:t>
      </w:r>
      <w:r>
        <w:lastRenderedPageBreak/>
        <w:t>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8512C1" w:rsidP="004E7642">
      <w:pPr>
        <w:ind w:firstLine="708"/>
        <w:jc w:val="both"/>
      </w:pPr>
      <w:r>
        <w:t xml:space="preserve">Son actuaciones subvencionables las definidas como tales en el artículo 14 del RD 853. </w:t>
      </w:r>
      <w:r w:rsidR="00941007">
        <w:t>Los edificios objeto de las actuaciones</w:t>
      </w:r>
      <w:r>
        <w:t xml:space="preserve"> de rehabilitación</w:t>
      </w:r>
      <w:r w:rsidR="00941007">
        <w:t xml:space="preserve"> </w:t>
      </w:r>
      <w:r>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 xml:space="preserve">2.º Los operadores deberán limitar la generación de residuos en los procesos relacionados con la construcción y demolición, de conformidad con el Protocolo de gestión de residuos de construcción y demolición de la UE y teniendo en cuenta las </w:t>
      </w:r>
      <w:r>
        <w:lastRenderedPageBreak/>
        <w:t>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de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r w:rsidR="00422237">
        <w:t>Sabiñánigo</w:t>
      </w:r>
      <w:r>
        <w:t>. La aprobación de convocatorias y contratos requerirá informe favorable previo de la Dirección General de Vivienda y Rehabilitación.</w:t>
      </w:r>
    </w:p>
    <w:p w:rsidR="00280ABF" w:rsidRDefault="00280ABF" w:rsidP="00280ABF">
      <w:pPr>
        <w:pStyle w:val="Prrafodelista"/>
        <w:ind w:left="0" w:firstLine="360"/>
        <w:jc w:val="both"/>
      </w:pPr>
    </w:p>
    <w:p w:rsidR="00280ABF" w:rsidRDefault="00280ABF" w:rsidP="00CE1497">
      <w:pPr>
        <w:pStyle w:val="Prrafodelista"/>
        <w:ind w:left="0" w:firstLine="708"/>
        <w:jc w:val="both"/>
      </w:pPr>
      <w:r>
        <w:t>El órgano competente para resolver es la Dirección General de Vivienda y Rehabilitación.</w:t>
      </w:r>
    </w:p>
    <w:p w:rsidR="009455BB" w:rsidRDefault="009455BB" w:rsidP="008512C1">
      <w:pPr>
        <w:pStyle w:val="Prrafodelista"/>
        <w:ind w:left="0"/>
        <w:jc w:val="both"/>
      </w:pPr>
    </w:p>
    <w:p w:rsidR="009455BB" w:rsidRDefault="00160041" w:rsidP="009455BB">
      <w:pPr>
        <w:pStyle w:val="Prrafodelista"/>
        <w:numPr>
          <w:ilvl w:val="0"/>
          <w:numId w:val="15"/>
        </w:numPr>
        <w:jc w:val="both"/>
      </w:pPr>
      <w:r>
        <w:rPr>
          <w:b/>
        </w:rPr>
        <w:lastRenderedPageBreak/>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convocar y</w:t>
      </w:r>
      <w:r w:rsidR="009455BB">
        <w:t xml:space="preserve"> </w:t>
      </w:r>
      <w:r w:rsidR="00F73A51">
        <w:t>proponer</w:t>
      </w:r>
      <w:r w:rsidR="009455BB">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Dirección General de Vivienda y Rehabilitación, que resolverá. </w:t>
      </w:r>
    </w:p>
    <w:p w:rsidR="00F73A51" w:rsidRDefault="00F73A51" w:rsidP="002927EF">
      <w:pPr>
        <w:ind w:left="360" w:firstLine="696"/>
        <w:jc w:val="both"/>
      </w:pPr>
      <w:r>
        <w:t xml:space="preserve">Igualmente, el Ayuntamiento podrá ser destinatario último de las subvenciones de rehabilitación para viviendas </w:t>
      </w:r>
      <w:r w:rsidR="0087651C">
        <w:t>de propiedad municipal</w:t>
      </w:r>
      <w:r>
        <w:t>. En este caso deberá remitir su solicitud, la misma documentación que los beneficiarios particulares y la propuesta de resolución a la Dirección General de Vivienda y Rehabilitación, que resolverá.</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Los requisitos de los edificios y actuaciones subvencionables son los definidos en los artículos 32 y 33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D538CD" w:rsidRDefault="00D538CD" w:rsidP="002927EF">
      <w:pPr>
        <w:pStyle w:val="Prrafodelista"/>
        <w:numPr>
          <w:ilvl w:val="0"/>
          <w:numId w:val="16"/>
        </w:numPr>
        <w:ind w:left="1410"/>
        <w:jc w:val="both"/>
      </w:pPr>
      <w:r>
        <w:t>Remitir la propuesta de resolución a la Dirección General de Vivienda y Rehabilitación en el plazo máximo de 2 meses desde la presentación de la solicitud, con objeto de que la Dirección General pueda resolver en el plazo de 3 meses que establece la legislación. En su caso, propuesta de resolución provisional, de acuerdo con el apartado 5.</w:t>
      </w:r>
    </w:p>
    <w:p w:rsidR="00D538CD" w:rsidRDefault="00D538CD" w:rsidP="002927EF">
      <w:pPr>
        <w:pStyle w:val="Prrafodelista"/>
        <w:numPr>
          <w:ilvl w:val="0"/>
          <w:numId w:val="16"/>
        </w:numPr>
        <w:ind w:left="1410"/>
        <w:jc w:val="both"/>
      </w:pPr>
      <w:r>
        <w:t>Tramitar los expedientes y conceder las autorizaciones municipales necesarias para permitir cumplir los plazos de ejecución previstos en el apartado 6 del artículo 35.</w:t>
      </w:r>
    </w:p>
    <w:p w:rsidR="00D538CD" w:rsidRDefault="00D538CD" w:rsidP="002927EF">
      <w:pPr>
        <w:pStyle w:val="Prrafodelista"/>
        <w:numPr>
          <w:ilvl w:val="0"/>
          <w:numId w:val="16"/>
        </w:numPr>
        <w:ind w:left="1410"/>
        <w:jc w:val="both"/>
      </w:pPr>
      <w:r>
        <w:t>Cumplir el resto de obligaciones que exige el artículo 35 para el órgano instructor, incluyendo el control de las justificaciones de los destinatarios últimos.</w:t>
      </w:r>
    </w:p>
    <w:p w:rsidR="00D538CD" w:rsidRDefault="00D538CD" w:rsidP="002927EF">
      <w:pPr>
        <w:ind w:left="348" w:firstLine="702"/>
        <w:jc w:val="both"/>
      </w:pPr>
      <w:r>
        <w:lastRenderedPageBreak/>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4E7642" w:rsidRDefault="002927EF" w:rsidP="002927EF">
      <w:pPr>
        <w:ind w:left="348" w:firstLine="645"/>
        <w:jc w:val="both"/>
      </w:pPr>
      <w:r>
        <w:tab/>
      </w:r>
      <w:r w:rsidR="004E7642">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r w:rsidR="00422237">
        <w:t>Sabiñánigo</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deberá presentar la solicitud y toda la documentación necesaria a la Dirección General de Vivienda y rehabilitación, que resolverá.</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4E7642" w:rsidRDefault="004E7642" w:rsidP="002927EF">
      <w:pPr>
        <w:pStyle w:val="Prrafodelista"/>
        <w:ind w:left="360"/>
        <w:jc w:val="both"/>
      </w:pP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lastRenderedPageBreak/>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r w:rsidR="00422237">
        <w:t>Sabiñánigo</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B02275">
      <w:pPr>
        <w:ind w:firstLine="708"/>
        <w:jc w:val="both"/>
      </w:pPr>
      <w:r w:rsidRPr="000671F4">
        <w:t>El órgano competente para</w:t>
      </w:r>
      <w:r w:rsidR="0077283B" w:rsidRPr="000671F4">
        <w:t xml:space="preserve"> la tramitación e instrucción del expediente relativo a la subvención concedida</w:t>
      </w:r>
      <w:r w:rsidR="00530FD5">
        <w:t>, así como para resolver la concesión de las ayudas para las actuaciones incluidas en el ERRP,</w:t>
      </w:r>
      <w:r w:rsidR="0077283B" w:rsidRPr="000671F4">
        <w:t xml:space="preserve"> </w:t>
      </w:r>
      <w:r w:rsidRPr="000671F4">
        <w:t>es</w:t>
      </w:r>
      <w:r w:rsidR="0077283B" w:rsidRPr="000671F4">
        <w:t xml:space="preserve"> la Dirección General de Vivienda y Rehabilitación, </w:t>
      </w:r>
      <w:r w:rsidRPr="000671F4">
        <w:t>que realizará</w:t>
      </w:r>
      <w:r w:rsidR="0077283B" w:rsidRPr="000671F4">
        <w:t xml:space="preserve"> todas las </w:t>
      </w:r>
      <w:r w:rsidR="0077283B" w:rsidRPr="000671F4">
        <w:lastRenderedPageBreak/>
        <w:t xml:space="preserve">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981211">
        <w:t>cuatrocientos once mil ochocientos cuarenta y un</w:t>
      </w:r>
      <w:r w:rsidR="006B7307">
        <w:t xml:space="preserve"> </w:t>
      </w:r>
      <w:r>
        <w:t>euros</w:t>
      </w:r>
      <w:r w:rsidR="00981211">
        <w:t xml:space="preserve"> con veintiséis céntimos</w:t>
      </w:r>
      <w:r>
        <w:t xml:space="preserve"> (</w:t>
      </w:r>
      <w:r w:rsidR="00981211" w:rsidRPr="00981211">
        <w:rPr>
          <w:b/>
        </w:rPr>
        <w:t>411.841,26</w:t>
      </w:r>
      <w:r w:rsidRPr="00981211">
        <w:rPr>
          <w:b/>
        </w:rPr>
        <w:t>,</w:t>
      </w:r>
      <w:r w:rsidRPr="009036CF">
        <w:rPr>
          <w:b/>
        </w:rPr>
        <w:t>00 €</w:t>
      </w:r>
      <w:r>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w:t>
      </w:r>
      <w:bookmarkStart w:id="0" w:name="_GoBack"/>
      <w:bookmarkEnd w:id="0"/>
      <w:r w:rsidR="00A800BA">
        <w:t>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w:t>
      </w:r>
      <w:r>
        <w:lastRenderedPageBreak/>
        <w:t xml:space="preserve">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Haber remitido a la Dirección General de Vivienda y Rehabilitación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Default="00C65001" w:rsidP="00EC2332">
      <w:pPr>
        <w:pStyle w:val="Prrafodelista"/>
        <w:numPr>
          <w:ilvl w:val="0"/>
          <w:numId w:val="11"/>
        </w:numPr>
        <w:jc w:val="both"/>
      </w:pPr>
      <w:r>
        <w:t>HITO 1:</w:t>
      </w:r>
    </w:p>
    <w:p w:rsidR="007A7F00" w:rsidRPr="007A7F00" w:rsidRDefault="002A104C" w:rsidP="007A7F00">
      <w:pPr>
        <w:pStyle w:val="Prrafodelista"/>
        <w:numPr>
          <w:ilvl w:val="0"/>
          <w:numId w:val="7"/>
        </w:numPr>
      </w:pPr>
      <w:r>
        <w:t>Texto de la convocatoria remitido previamente y con informe favorable de la Dirección General de Vivienda y Rehabilitación.</w:t>
      </w:r>
    </w:p>
    <w:p w:rsidR="00C57C82" w:rsidRDefault="002A104C" w:rsidP="009B6D5A">
      <w:pPr>
        <w:pStyle w:val="Prrafodelista"/>
        <w:numPr>
          <w:ilvl w:val="0"/>
          <w:numId w:val="7"/>
        </w:numPr>
        <w:jc w:val="both"/>
      </w:pPr>
      <w:r>
        <w:t>Informe justificativo de la puesta en marcha de la Oficina de Rehabilitación</w:t>
      </w:r>
    </w:p>
    <w:p w:rsidR="007A7F00" w:rsidRDefault="007A7F00" w:rsidP="009B6D5A">
      <w:pPr>
        <w:pStyle w:val="Prrafodelista"/>
        <w:numPr>
          <w:ilvl w:val="0"/>
          <w:numId w:val="7"/>
        </w:numPr>
        <w:jc w:val="both"/>
      </w:pPr>
      <w:r>
        <w:t xml:space="preserve">Documentación acreditativa </w:t>
      </w:r>
      <w:r w:rsidR="002A104C">
        <w:t>los contratos del perso</w:t>
      </w:r>
      <w:r w:rsidR="000C3209">
        <w:t>nal que preste servicios en la oficina de rehabilitación</w:t>
      </w:r>
      <w:r>
        <w:t>.</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2:</w:t>
      </w:r>
    </w:p>
    <w:p w:rsidR="00CB41C6" w:rsidRDefault="000C3209" w:rsidP="001722A0">
      <w:pPr>
        <w:pStyle w:val="Prrafodelista"/>
        <w:numPr>
          <w:ilvl w:val="0"/>
          <w:numId w:val="7"/>
        </w:numPr>
        <w:jc w:val="both"/>
      </w:pPr>
      <w:r>
        <w:t>Propuestas de resolución de las subvenciones, de forma individualizada para cada expediente, tanto las de concesión como desestimadas, desistidas e inadmitidas.</w:t>
      </w:r>
    </w:p>
    <w:p w:rsidR="00A77B5C" w:rsidRDefault="00A77B5C" w:rsidP="001722A0">
      <w:pPr>
        <w:pStyle w:val="Prrafodelista"/>
        <w:numPr>
          <w:ilvl w:val="0"/>
          <w:numId w:val="7"/>
        </w:numPr>
        <w:jc w:val="both"/>
      </w:pPr>
      <w:r>
        <w:t xml:space="preserve">Documentación completa de cada expediente, incluyendo toda la documentación aportada por los interesados y los informes municipales previos a las propuestas de </w:t>
      </w:r>
      <w:r>
        <w:lastRenderedPageBreak/>
        <w:t>resolución se podrá aportar, bien de forma telemática o bien mediante acceso a repositorios, bases de datos o aplicaciones informáticas municipales.</w:t>
      </w:r>
    </w:p>
    <w:p w:rsidR="000C3209" w:rsidRDefault="000C3209" w:rsidP="001722A0">
      <w:pPr>
        <w:pStyle w:val="Prrafodelista"/>
        <w:numPr>
          <w:ilvl w:val="0"/>
          <w:numId w:val="7"/>
        </w:numPr>
        <w:jc w:val="both"/>
      </w:pPr>
      <w:r>
        <w:t>Solicitud y propuesta de concesión de las obras de urbanización del ámbito, en su caso.</w:t>
      </w:r>
    </w:p>
    <w:p w:rsidR="000C3209" w:rsidRDefault="000C3209" w:rsidP="001722A0">
      <w:pPr>
        <w:pStyle w:val="Prrafodelista"/>
        <w:numPr>
          <w:ilvl w:val="0"/>
          <w:numId w:val="7"/>
        </w:numPr>
        <w:jc w:val="both"/>
      </w:pPr>
      <w:r>
        <w:t>Proyecto o proyectos de obras de urbanización o de obras ordinarias del ámbito ERRP, en su caso. Se admite presentar una memoria que describa las obras incluyendo memoria, planos y presupuesto; en ese caso se haría una concesión provisional condicionada a que se presente el proyecto completo en el plazo de tres meses, como condición resolutoria.</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3:</w:t>
      </w:r>
    </w:p>
    <w:p w:rsidR="00680A78" w:rsidRDefault="00CB41C6" w:rsidP="000C3209">
      <w:pPr>
        <w:pStyle w:val="Prrafodelista"/>
        <w:numPr>
          <w:ilvl w:val="0"/>
          <w:numId w:val="7"/>
        </w:numPr>
        <w:jc w:val="both"/>
      </w:pPr>
      <w:r>
        <w:t xml:space="preserve">Certificación de </w:t>
      </w:r>
      <w:r w:rsidR="000C3209">
        <w:t>inicio</w:t>
      </w:r>
      <w:r>
        <w:t xml:space="preserve"> de o</w:t>
      </w:r>
      <w:r w:rsidR="000C3209">
        <w:t>bras: al menos el 80% de las obras concedidas, iniciadas</w:t>
      </w:r>
    </w:p>
    <w:p w:rsidR="000C3209" w:rsidRDefault="000C3209" w:rsidP="000C3209">
      <w:pPr>
        <w:pStyle w:val="Prrafodelista"/>
        <w:numPr>
          <w:ilvl w:val="0"/>
          <w:numId w:val="7"/>
        </w:numPr>
        <w:jc w:val="both"/>
      </w:pPr>
      <w:r>
        <w:t>Certificado de inicio de las obras de urbanización, en su caso.</w:t>
      </w:r>
    </w:p>
    <w:p w:rsidR="000C3209" w:rsidRDefault="000C3209" w:rsidP="000C3209">
      <w:pPr>
        <w:pStyle w:val="Prrafodelista"/>
        <w:ind w:left="0"/>
        <w:jc w:val="both"/>
      </w:pPr>
    </w:p>
    <w:p w:rsidR="00C65001" w:rsidRDefault="00C65001" w:rsidP="00680A78">
      <w:pPr>
        <w:pStyle w:val="Prrafodelista"/>
        <w:numPr>
          <w:ilvl w:val="0"/>
          <w:numId w:val="11"/>
        </w:numPr>
        <w:jc w:val="both"/>
      </w:pPr>
      <w:r>
        <w:t xml:space="preserve">HITO 4: </w:t>
      </w:r>
    </w:p>
    <w:p w:rsidR="00CB41C6" w:rsidRDefault="00BC79D1" w:rsidP="001722A0">
      <w:pPr>
        <w:pStyle w:val="Prrafodelista"/>
        <w:numPr>
          <w:ilvl w:val="0"/>
          <w:numId w:val="7"/>
        </w:numPr>
        <w:jc w:val="both"/>
      </w:pPr>
      <w:r>
        <w:t>Certificación</w:t>
      </w:r>
      <w:r w:rsidR="00CB41C6">
        <w:t xml:space="preserve"> final de </w:t>
      </w:r>
      <w:r w:rsidR="00CE5639">
        <w:t>todas las obras</w:t>
      </w:r>
      <w:r w:rsidR="00ED362A">
        <w:t xml:space="preserve"> </w:t>
      </w:r>
    </w:p>
    <w:p w:rsidR="00ED362A" w:rsidRDefault="00ED362A" w:rsidP="00ED362A">
      <w:pPr>
        <w:pStyle w:val="Prrafodelista"/>
        <w:numPr>
          <w:ilvl w:val="0"/>
          <w:numId w:val="7"/>
        </w:numPr>
        <w:jc w:val="both"/>
      </w:pPr>
      <w:r w:rsidRPr="00ED362A">
        <w:t xml:space="preserve">Certificado de eficiencia energética de </w:t>
      </w:r>
      <w:r w:rsidR="00CE5639">
        <w:t xml:space="preserve">todos los </w:t>
      </w:r>
      <w:r w:rsidRPr="00ED362A">
        <w:t>edificio</w:t>
      </w:r>
      <w:r w:rsidR="00CE5639">
        <w:t>s rehabilitados,</w:t>
      </w:r>
      <w:r w:rsidRPr="00ED362A">
        <w:t xml:space="preserve"> firmado</w:t>
      </w:r>
      <w:r w:rsidR="00CE5639">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rsidR="00CE5639">
        <w:t>n</w:t>
      </w:r>
      <w:r w:rsidRPr="00ED362A">
        <w:t xml:space="preserve"> </w:t>
      </w:r>
      <w:r w:rsidR="00CE5639">
        <w:t>los</w:t>
      </w:r>
      <w:r w:rsidRPr="00ED362A">
        <w:t xml:space="preserve"> edificio</w:t>
      </w:r>
      <w:r w:rsidR="00CE5639">
        <w:t>s</w:t>
      </w:r>
      <w:r w:rsidRPr="00ED362A">
        <w:t>, ambos emitidos por técnico competente. Se deberá incluir los porcentajes de contribución al etiquetado</w:t>
      </w:r>
      <w:r>
        <w:t xml:space="preserve"> verde y digital a los que dan cumplimiento los proyectos.</w:t>
      </w:r>
    </w:p>
    <w:p w:rsidR="00CE5639" w:rsidRDefault="00CE5639" w:rsidP="00ED362A">
      <w:pPr>
        <w:pStyle w:val="Prrafodelista"/>
        <w:numPr>
          <w:ilvl w:val="0"/>
          <w:numId w:val="7"/>
        </w:numPr>
        <w:jc w:val="both"/>
      </w:pPr>
      <w:r>
        <w:t>Documentación acreditativa e informe final del funcionamiento de la Oficina de rehabilitación hasta esa fecha. Solo se admitirá la financiación de la oficina hasta el 30 de junio de 2026.</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r w:rsidR="00422237">
        <w:t>Sabiñánigo</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xml:space="preserve">, con los justificantes de las transferencias bancarias o documentos acreditativos de los pagos realizados, de acuerdo con la </w:t>
      </w:r>
      <w:r>
        <w:lastRenderedPageBreak/>
        <w:t>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dirección General de Vivienda y Rehabilitación todos los datos, informes y documentos necesarios para facilitar el cumplimiento de las obligaciones de justificación que establece el real decreto en los artículos 20, 72 y 73.</w:t>
      </w:r>
    </w:p>
    <w:p w:rsidR="00C05913" w:rsidRDefault="004740C0" w:rsidP="00C05913">
      <w:pPr>
        <w:jc w:val="both"/>
      </w:pPr>
      <w:r>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r w:rsidR="00422237">
        <w:t>Sabiñánigo</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 xml:space="preserve">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w:t>
      </w:r>
      <w:r>
        <w:lastRenderedPageBreak/>
        <w:t>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w:t>
      </w:r>
      <w:r w:rsidRPr="00C23CE1">
        <w:lastRenderedPageBreak/>
        <w:t>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43</w:t>
      </w:r>
      <w:r>
        <w:t xml:space="preserve"> de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r w:rsidR="00422237">
        <w:t>Sabiñánigo</w:t>
      </w:r>
      <w:r>
        <w:t xml:space="preserve"> podrá proponer a la Dirección General de Vivienda y Rehabilitación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422237">
        <w:t>Sabiñánigo</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lastRenderedPageBreak/>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3740FF" w:rsidP="0047347C">
      <w:pPr>
        <w:jc w:val="right"/>
      </w:pPr>
      <w:r>
        <w:t>Zaragoza</w:t>
      </w:r>
      <w:r w:rsidR="0047347C">
        <w:t>, a fecha de firma electrónica</w:t>
      </w:r>
    </w:p>
    <w:p w:rsidR="0047347C" w:rsidRDefault="0047347C" w:rsidP="0047347C">
      <w:pPr>
        <w:jc w:val="right"/>
      </w:pPr>
      <w:r>
        <w:t>EL CONSEJERO DE VERTEBRACIÓN DEL TERRITORIO, MOVILIDAD Y VIVIENDA</w:t>
      </w:r>
    </w:p>
    <w:p w:rsidR="0047347C" w:rsidRPr="003740FF" w:rsidRDefault="003740FF" w:rsidP="0047347C">
      <w:pPr>
        <w:jc w:val="right"/>
        <w:rPr>
          <w:color w:val="FF0000"/>
        </w:rPr>
      </w:pPr>
      <w:r w:rsidRPr="003740FF">
        <w:rPr>
          <w:color w:val="FF0000"/>
        </w:rPr>
        <w:t>XXXXXX</w:t>
      </w:r>
    </w:p>
    <w:sectPr w:rsidR="0047347C" w:rsidRPr="003740FF"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981211">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60041"/>
    <w:rsid w:val="001672B3"/>
    <w:rsid w:val="001722A0"/>
    <w:rsid w:val="00184F7E"/>
    <w:rsid w:val="00187BD6"/>
    <w:rsid w:val="001A03A8"/>
    <w:rsid w:val="001A7EE4"/>
    <w:rsid w:val="001B1216"/>
    <w:rsid w:val="001D2EB2"/>
    <w:rsid w:val="00212ECD"/>
    <w:rsid w:val="00280ABF"/>
    <w:rsid w:val="00290FC0"/>
    <w:rsid w:val="002927EF"/>
    <w:rsid w:val="002A104C"/>
    <w:rsid w:val="002A6798"/>
    <w:rsid w:val="002B505B"/>
    <w:rsid w:val="002E47CC"/>
    <w:rsid w:val="002F17AA"/>
    <w:rsid w:val="002F45C0"/>
    <w:rsid w:val="00306E14"/>
    <w:rsid w:val="00312DBA"/>
    <w:rsid w:val="003466E8"/>
    <w:rsid w:val="00350A43"/>
    <w:rsid w:val="0036204F"/>
    <w:rsid w:val="00362BED"/>
    <w:rsid w:val="00365498"/>
    <w:rsid w:val="00371C68"/>
    <w:rsid w:val="003740FF"/>
    <w:rsid w:val="00381D0B"/>
    <w:rsid w:val="0038276F"/>
    <w:rsid w:val="003857A4"/>
    <w:rsid w:val="003E73BF"/>
    <w:rsid w:val="003F3853"/>
    <w:rsid w:val="003F5A56"/>
    <w:rsid w:val="00422237"/>
    <w:rsid w:val="00431D61"/>
    <w:rsid w:val="00466288"/>
    <w:rsid w:val="00471D62"/>
    <w:rsid w:val="0047347C"/>
    <w:rsid w:val="004740B1"/>
    <w:rsid w:val="004740C0"/>
    <w:rsid w:val="004C423B"/>
    <w:rsid w:val="004E7642"/>
    <w:rsid w:val="00530FD5"/>
    <w:rsid w:val="0053161A"/>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27323"/>
    <w:rsid w:val="007325CB"/>
    <w:rsid w:val="00734233"/>
    <w:rsid w:val="007358F5"/>
    <w:rsid w:val="00750B52"/>
    <w:rsid w:val="0075333B"/>
    <w:rsid w:val="0077283B"/>
    <w:rsid w:val="0078194D"/>
    <w:rsid w:val="00794322"/>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D5D8A"/>
    <w:rsid w:val="009036CF"/>
    <w:rsid w:val="00906A0C"/>
    <w:rsid w:val="00935A15"/>
    <w:rsid w:val="00941007"/>
    <w:rsid w:val="009455BB"/>
    <w:rsid w:val="00981211"/>
    <w:rsid w:val="009B78FB"/>
    <w:rsid w:val="009C072B"/>
    <w:rsid w:val="009C2900"/>
    <w:rsid w:val="009D6B2C"/>
    <w:rsid w:val="009D6FFC"/>
    <w:rsid w:val="00A45BCD"/>
    <w:rsid w:val="00A47CF5"/>
    <w:rsid w:val="00A6130C"/>
    <w:rsid w:val="00A710AC"/>
    <w:rsid w:val="00A7791D"/>
    <w:rsid w:val="00A77B5C"/>
    <w:rsid w:val="00A8006E"/>
    <w:rsid w:val="00A800BA"/>
    <w:rsid w:val="00A92C1A"/>
    <w:rsid w:val="00AA0A83"/>
    <w:rsid w:val="00AB7DB7"/>
    <w:rsid w:val="00AC6C1D"/>
    <w:rsid w:val="00AF2BD3"/>
    <w:rsid w:val="00B02275"/>
    <w:rsid w:val="00B14429"/>
    <w:rsid w:val="00B635EB"/>
    <w:rsid w:val="00B72E99"/>
    <w:rsid w:val="00B91E2B"/>
    <w:rsid w:val="00BA6CD7"/>
    <w:rsid w:val="00BB3BD2"/>
    <w:rsid w:val="00BB7E01"/>
    <w:rsid w:val="00BC79D1"/>
    <w:rsid w:val="00BD4134"/>
    <w:rsid w:val="00BD567B"/>
    <w:rsid w:val="00C05913"/>
    <w:rsid w:val="00C060BF"/>
    <w:rsid w:val="00C202C6"/>
    <w:rsid w:val="00C20BF5"/>
    <w:rsid w:val="00C23CE1"/>
    <w:rsid w:val="00C322B7"/>
    <w:rsid w:val="00C40B0F"/>
    <w:rsid w:val="00C53D90"/>
    <w:rsid w:val="00C57C82"/>
    <w:rsid w:val="00C60ACC"/>
    <w:rsid w:val="00C65001"/>
    <w:rsid w:val="00CA1C9D"/>
    <w:rsid w:val="00CB0DCB"/>
    <w:rsid w:val="00CB41C6"/>
    <w:rsid w:val="00CC098A"/>
    <w:rsid w:val="00CE115B"/>
    <w:rsid w:val="00CE1497"/>
    <w:rsid w:val="00CE5639"/>
    <w:rsid w:val="00D036D2"/>
    <w:rsid w:val="00D20A35"/>
    <w:rsid w:val="00D3647D"/>
    <w:rsid w:val="00D440B1"/>
    <w:rsid w:val="00D4414E"/>
    <w:rsid w:val="00D538CD"/>
    <w:rsid w:val="00DA2B1C"/>
    <w:rsid w:val="00DA5C2C"/>
    <w:rsid w:val="00DE3F9F"/>
    <w:rsid w:val="00E50D2A"/>
    <w:rsid w:val="00E61034"/>
    <w:rsid w:val="00E8534E"/>
    <w:rsid w:val="00EC2332"/>
    <w:rsid w:val="00ED362A"/>
    <w:rsid w:val="00ED7D0C"/>
    <w:rsid w:val="00ED7E38"/>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7E13107"/>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B3B25-B30B-4F7D-9B55-62E5D127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TotalTime>
  <Pages>18</Pages>
  <Words>7671</Words>
  <Characters>42196</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cp:revision>
  <cp:lastPrinted>2023-02-06T09:13:00Z</cp:lastPrinted>
  <dcterms:created xsi:type="dcterms:W3CDTF">2023-07-21T09:55:00Z</dcterms:created>
  <dcterms:modified xsi:type="dcterms:W3CDTF">2023-07-21T10:37:00Z</dcterms:modified>
</cp:coreProperties>
</file>