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71DD" w:rsidRPr="00F01B90" w:rsidRDefault="004A71DD" w:rsidP="00651A57">
      <w:pPr>
        <w:spacing w:line="360" w:lineRule="auto"/>
        <w:ind w:left="708" w:hanging="608"/>
        <w:jc w:val="both"/>
        <w:rPr>
          <w:rFonts w:ascii="Verdana" w:hAnsi="Verdana"/>
          <w:b/>
          <w:sz w:val="16"/>
          <w:szCs w:val="16"/>
        </w:rPr>
      </w:pPr>
    </w:p>
    <w:p w:rsidR="004A71DD" w:rsidRPr="00F01B90" w:rsidRDefault="004A71DD" w:rsidP="00651A57">
      <w:pPr>
        <w:pStyle w:val="Textoindependiente"/>
        <w:spacing w:line="360" w:lineRule="auto"/>
        <w:jc w:val="both"/>
        <w:rPr>
          <w:rFonts w:ascii="Verdana" w:hAnsi="Verdana"/>
          <w:b/>
          <w:sz w:val="16"/>
          <w:szCs w:val="16"/>
        </w:rPr>
      </w:pPr>
    </w:p>
    <w:p w:rsidR="007B397C" w:rsidRPr="00F01B90" w:rsidRDefault="00F01B90" w:rsidP="00651A57">
      <w:pPr>
        <w:widowControl/>
        <w:pBdr>
          <w:top w:val="single" w:sz="4" w:space="1" w:color="auto"/>
          <w:left w:val="single" w:sz="4" w:space="4" w:color="auto"/>
          <w:bottom w:val="single" w:sz="4" w:space="1" w:color="auto"/>
          <w:right w:val="single" w:sz="4" w:space="4" w:color="auto"/>
        </w:pBdr>
        <w:shd w:val="clear" w:color="auto" w:fill="D9D9D9" w:themeFill="background1" w:themeFillShade="D9"/>
        <w:adjustRightInd w:val="0"/>
        <w:spacing w:line="360" w:lineRule="auto"/>
        <w:jc w:val="both"/>
        <w:rPr>
          <w:rFonts w:ascii="Verdana" w:eastAsiaTheme="minorHAnsi" w:hAnsi="Verdana" w:cs="Arial-BoldMT"/>
          <w:b/>
          <w:bCs/>
          <w:sz w:val="16"/>
          <w:szCs w:val="16"/>
        </w:rPr>
      </w:pPr>
      <w:bookmarkStart w:id="0" w:name="_GoBack"/>
      <w:bookmarkEnd w:id="0"/>
      <w:r w:rsidRPr="00F01B90">
        <w:rPr>
          <w:rFonts w:ascii="Verdana" w:eastAsiaTheme="minorHAnsi" w:hAnsi="Verdana" w:cs="Arial-BoldMT"/>
          <w:b/>
          <w:bCs/>
          <w:sz w:val="16"/>
          <w:szCs w:val="16"/>
        </w:rPr>
        <w:t>BASES REGULADORAS DE CONCESIÓN DE SUBVENCIÓN POR PROCEDIMIENTO DE CONCURRENCIA COMPETITIVA DE” X</w:t>
      </w:r>
      <w:r w:rsidR="00EC11D9">
        <w:rPr>
          <w:rFonts w:ascii="Verdana" w:eastAsiaTheme="minorHAnsi" w:hAnsi="Verdana" w:cs="Arial-BoldMT"/>
          <w:b/>
          <w:bCs/>
          <w:sz w:val="16"/>
          <w:szCs w:val="16"/>
        </w:rPr>
        <w:t>I</w:t>
      </w:r>
      <w:r w:rsidRPr="00F01B90">
        <w:rPr>
          <w:rFonts w:ascii="Verdana" w:eastAsiaTheme="minorHAnsi" w:hAnsi="Verdana" w:cs="Arial-BoldMT"/>
          <w:b/>
          <w:bCs/>
          <w:sz w:val="16"/>
          <w:szCs w:val="16"/>
        </w:rPr>
        <w:t xml:space="preserve"> CERTAMEN DE PEÑAS” DURANTE L</w:t>
      </w:r>
      <w:r w:rsidR="00EC11D9">
        <w:rPr>
          <w:rFonts w:ascii="Verdana" w:eastAsiaTheme="minorHAnsi" w:hAnsi="Verdana" w:cs="Arial-BoldMT"/>
          <w:b/>
          <w:bCs/>
          <w:sz w:val="16"/>
          <w:szCs w:val="16"/>
        </w:rPr>
        <w:t>A FERIA Y FIESTAS DE AGOSTO 2023.</w:t>
      </w:r>
    </w:p>
    <w:p w:rsidR="007B397C" w:rsidRPr="00F01B90" w:rsidRDefault="007B397C" w:rsidP="00651A57">
      <w:pPr>
        <w:widowControl/>
        <w:adjustRightInd w:val="0"/>
        <w:spacing w:line="360" w:lineRule="auto"/>
        <w:jc w:val="both"/>
        <w:rPr>
          <w:rFonts w:ascii="Verdana" w:eastAsiaTheme="minorHAnsi" w:hAnsi="Verdana" w:cs="Arial-BoldMT"/>
          <w:b/>
          <w:bCs/>
          <w:sz w:val="16"/>
          <w:szCs w:val="16"/>
        </w:rPr>
      </w:pPr>
    </w:p>
    <w:p w:rsidR="00D229AA" w:rsidRPr="00F01B90" w:rsidRDefault="00D229AA" w:rsidP="00651A57">
      <w:pPr>
        <w:pStyle w:val="Textoindependiente"/>
        <w:spacing w:line="360" w:lineRule="auto"/>
        <w:ind w:left="100" w:right="136"/>
        <w:jc w:val="both"/>
        <w:rPr>
          <w:rFonts w:ascii="Verdana" w:hAnsi="Verdana" w:cs="Arial"/>
          <w:sz w:val="16"/>
          <w:szCs w:val="16"/>
        </w:rPr>
      </w:pPr>
    </w:p>
    <w:p w:rsidR="00AE6DDA" w:rsidRDefault="00F01B90" w:rsidP="00651A57">
      <w:pPr>
        <w:pStyle w:val="Prrafodelista"/>
        <w:numPr>
          <w:ilvl w:val="0"/>
          <w:numId w:val="7"/>
        </w:numPr>
        <w:spacing w:line="360" w:lineRule="auto"/>
        <w:rPr>
          <w:rFonts w:ascii="Verdana" w:hAnsi="Verdana"/>
          <w:b/>
          <w:sz w:val="16"/>
          <w:szCs w:val="16"/>
        </w:rPr>
      </w:pPr>
      <w:r>
        <w:rPr>
          <w:rFonts w:ascii="Verdana" w:hAnsi="Verdana"/>
          <w:b/>
          <w:sz w:val="16"/>
          <w:szCs w:val="16"/>
        </w:rPr>
        <w:t>Bases Reguladoras.</w:t>
      </w:r>
    </w:p>
    <w:p w:rsidR="00651A57" w:rsidRPr="00F01B90" w:rsidRDefault="00651A57" w:rsidP="00651A57">
      <w:pPr>
        <w:pStyle w:val="Prrafodelista"/>
        <w:spacing w:line="360" w:lineRule="auto"/>
        <w:ind w:left="720" w:firstLine="0"/>
        <w:rPr>
          <w:rFonts w:ascii="Verdana" w:hAnsi="Verdana"/>
          <w:b/>
          <w:sz w:val="16"/>
          <w:szCs w:val="16"/>
        </w:rPr>
      </w:pPr>
    </w:p>
    <w:p w:rsidR="00AE6DDA" w:rsidRPr="00F01B90" w:rsidRDefault="00AE6DDA" w:rsidP="00651A57">
      <w:pPr>
        <w:spacing w:line="360" w:lineRule="auto"/>
        <w:jc w:val="both"/>
        <w:rPr>
          <w:rFonts w:ascii="Verdana" w:hAnsi="Verdana"/>
          <w:sz w:val="16"/>
          <w:szCs w:val="16"/>
        </w:rPr>
      </w:pPr>
      <w:r w:rsidRPr="00F01B90">
        <w:rPr>
          <w:rFonts w:ascii="Verdana" w:hAnsi="Verdana"/>
          <w:sz w:val="16"/>
          <w:szCs w:val="16"/>
        </w:rPr>
        <w:t>Estas subvenciones se regirán por lo establecido en la presente convocatoria; en su caso, en las bases de ejecución del presupuesto, en la Ley 38/2003, de 17 de noviembre, General de Subvenciones; en el Reglamento General de la Ley de Subvenciones aprobado por Real</w:t>
      </w:r>
      <w:r w:rsidR="0034289A" w:rsidRPr="00F01B90">
        <w:rPr>
          <w:rFonts w:ascii="Verdana" w:hAnsi="Verdana"/>
          <w:sz w:val="16"/>
          <w:szCs w:val="16"/>
        </w:rPr>
        <w:t xml:space="preserve"> </w:t>
      </w:r>
      <w:r w:rsidRPr="00F01B90">
        <w:rPr>
          <w:rFonts w:ascii="Verdana" w:hAnsi="Verdana"/>
          <w:sz w:val="16"/>
          <w:szCs w:val="16"/>
        </w:rPr>
        <w:t xml:space="preserve">Decreto 886/2006, de 21 de julio; en la Ley 39/2015, de </w:t>
      </w:r>
      <w:r w:rsidR="0034289A" w:rsidRPr="00F01B90">
        <w:rPr>
          <w:rFonts w:ascii="Verdana" w:hAnsi="Verdana"/>
          <w:sz w:val="16"/>
          <w:szCs w:val="16"/>
        </w:rPr>
        <w:t xml:space="preserve">1 de octubre, del Procedimiento </w:t>
      </w:r>
      <w:r w:rsidRPr="00F01B90">
        <w:rPr>
          <w:rFonts w:ascii="Verdana" w:hAnsi="Verdana"/>
          <w:sz w:val="16"/>
          <w:szCs w:val="16"/>
        </w:rPr>
        <w:t>Administrativo Común de las Administraciones Públicas; en el Real Decreto 130/2019, de 8 de marzo, por el que se regula la Base de Datos Nacional de Subvenciones y la publicidad de las subvenciones y demás ayudas públicas; y en las restantes normas de derecho administrativo que en su caso sean aplicables, y en su defecto, las normas de derecho privado.</w:t>
      </w:r>
    </w:p>
    <w:p w:rsidR="00AE6DDA" w:rsidRPr="00F01B90" w:rsidRDefault="00AE6DDA" w:rsidP="00651A57">
      <w:pPr>
        <w:spacing w:line="360" w:lineRule="auto"/>
        <w:jc w:val="both"/>
        <w:rPr>
          <w:rFonts w:ascii="Verdana" w:hAnsi="Verdana"/>
          <w:sz w:val="16"/>
          <w:szCs w:val="16"/>
        </w:rPr>
      </w:pPr>
    </w:p>
    <w:p w:rsidR="00AE6DDA" w:rsidRPr="00F01B90" w:rsidRDefault="00AE6DDA" w:rsidP="00651A57">
      <w:pPr>
        <w:spacing w:line="360" w:lineRule="auto"/>
        <w:jc w:val="both"/>
        <w:rPr>
          <w:rFonts w:ascii="Verdana" w:hAnsi="Verdana"/>
          <w:sz w:val="16"/>
          <w:szCs w:val="16"/>
        </w:rPr>
      </w:pPr>
      <w:r w:rsidRPr="00F01B90">
        <w:rPr>
          <w:rFonts w:ascii="Verdana" w:hAnsi="Verdana"/>
          <w:sz w:val="16"/>
          <w:szCs w:val="16"/>
        </w:rPr>
        <w:t>La Con</w:t>
      </w:r>
      <w:r w:rsidR="00CF0508" w:rsidRPr="00F01B90">
        <w:rPr>
          <w:rFonts w:ascii="Verdana" w:hAnsi="Verdana"/>
          <w:sz w:val="16"/>
          <w:szCs w:val="16"/>
        </w:rPr>
        <w:t>cejalía de Festejos y Juve</w:t>
      </w:r>
      <w:r w:rsidR="00D229AA" w:rsidRPr="00F01B90">
        <w:rPr>
          <w:rFonts w:ascii="Verdana" w:hAnsi="Verdana"/>
          <w:sz w:val="16"/>
          <w:szCs w:val="16"/>
        </w:rPr>
        <w:t>ntud convocan el “X</w:t>
      </w:r>
      <w:r w:rsidR="00EC11D9">
        <w:rPr>
          <w:rFonts w:ascii="Verdana" w:hAnsi="Verdana"/>
          <w:sz w:val="16"/>
          <w:szCs w:val="16"/>
        </w:rPr>
        <w:t>I</w:t>
      </w:r>
      <w:r w:rsidR="00D229AA" w:rsidRPr="00F01B90">
        <w:rPr>
          <w:rFonts w:ascii="Verdana" w:hAnsi="Verdana"/>
          <w:sz w:val="16"/>
          <w:szCs w:val="16"/>
        </w:rPr>
        <w:t xml:space="preserve"> Certamen de Peñas” durante la “Feria y Fiestas</w:t>
      </w:r>
      <w:r w:rsidR="00CF0508" w:rsidRPr="00F01B90">
        <w:rPr>
          <w:rFonts w:ascii="Verdana" w:hAnsi="Verdana"/>
          <w:sz w:val="16"/>
          <w:szCs w:val="16"/>
        </w:rPr>
        <w:t xml:space="preserve"> de Agosto” de Miajadas</w:t>
      </w:r>
      <w:r w:rsidR="00D229AA" w:rsidRPr="00F01B90">
        <w:rPr>
          <w:rFonts w:ascii="Verdana" w:hAnsi="Verdana"/>
          <w:sz w:val="16"/>
          <w:szCs w:val="16"/>
        </w:rPr>
        <w:t xml:space="preserve"> en</w:t>
      </w:r>
      <w:r w:rsidR="00EC11D9">
        <w:rPr>
          <w:rFonts w:ascii="Verdana" w:hAnsi="Verdana"/>
          <w:sz w:val="16"/>
          <w:szCs w:val="16"/>
        </w:rPr>
        <w:t xml:space="preserve"> 2023</w:t>
      </w:r>
      <w:r w:rsidR="00CF0508" w:rsidRPr="00F01B90">
        <w:rPr>
          <w:rFonts w:ascii="Verdana" w:hAnsi="Verdana"/>
          <w:sz w:val="16"/>
          <w:szCs w:val="16"/>
        </w:rPr>
        <w:t xml:space="preserve">, </w:t>
      </w:r>
      <w:r w:rsidRPr="00F01B90">
        <w:rPr>
          <w:rFonts w:ascii="Verdana" w:hAnsi="Verdana"/>
          <w:sz w:val="16"/>
          <w:szCs w:val="16"/>
        </w:rPr>
        <w:t>conforme a la Ley 7/85 de 2 de abril, Reguladora de las Bases de Régimen Local, en su artículo 25.2 incluye entre las competencias municipales la e</w:t>
      </w:r>
      <w:r w:rsidR="004543C2" w:rsidRPr="00F01B90">
        <w:rPr>
          <w:rFonts w:ascii="Verdana" w:hAnsi="Verdana"/>
          <w:sz w:val="16"/>
          <w:szCs w:val="16"/>
        </w:rPr>
        <w:t>ducación,</w:t>
      </w:r>
      <w:r w:rsidRPr="00F01B90">
        <w:rPr>
          <w:rFonts w:ascii="Verdana" w:hAnsi="Verdana"/>
          <w:sz w:val="16"/>
          <w:szCs w:val="16"/>
        </w:rPr>
        <w:t xml:space="preserve"> la cultura.</w:t>
      </w:r>
    </w:p>
    <w:p w:rsidR="004543C2" w:rsidRPr="00F01B90" w:rsidRDefault="004543C2" w:rsidP="00651A57">
      <w:pPr>
        <w:spacing w:line="360" w:lineRule="auto"/>
        <w:jc w:val="both"/>
        <w:rPr>
          <w:rFonts w:ascii="Verdana" w:hAnsi="Verdana"/>
          <w:sz w:val="16"/>
          <w:szCs w:val="16"/>
        </w:rPr>
      </w:pPr>
    </w:p>
    <w:p w:rsidR="00AE6DDA" w:rsidRPr="00F01B90" w:rsidRDefault="00AE6DDA" w:rsidP="00651A57">
      <w:pPr>
        <w:spacing w:line="360" w:lineRule="auto"/>
        <w:jc w:val="both"/>
        <w:rPr>
          <w:rFonts w:ascii="Verdana" w:hAnsi="Verdana"/>
          <w:sz w:val="16"/>
          <w:szCs w:val="16"/>
        </w:rPr>
      </w:pPr>
      <w:r w:rsidRPr="00F01B90">
        <w:rPr>
          <w:rFonts w:ascii="Verdana" w:hAnsi="Verdana"/>
          <w:sz w:val="16"/>
          <w:szCs w:val="16"/>
        </w:rPr>
        <w:t>Asimismo la reciente Ley 3/2019, de 22 de enero, de garant</w:t>
      </w:r>
      <w:r w:rsidR="0034289A" w:rsidRPr="00F01B90">
        <w:rPr>
          <w:rFonts w:ascii="Verdana" w:hAnsi="Verdana"/>
          <w:sz w:val="16"/>
          <w:szCs w:val="16"/>
        </w:rPr>
        <w:t xml:space="preserve">ía de la autonomía municipal de </w:t>
      </w:r>
      <w:r w:rsidRPr="00F01B90">
        <w:rPr>
          <w:rFonts w:ascii="Verdana" w:hAnsi="Verdana"/>
          <w:sz w:val="16"/>
          <w:szCs w:val="16"/>
        </w:rPr>
        <w:t>Extremadura atribuye a los municipios como competencias propias las de: “</w:t>
      </w:r>
      <w:r w:rsidR="0034289A" w:rsidRPr="00F01B90">
        <w:rPr>
          <w:rFonts w:ascii="Verdana" w:hAnsi="Verdana"/>
          <w:sz w:val="16"/>
          <w:szCs w:val="16"/>
        </w:rPr>
        <w:t xml:space="preserve">Ordenación, </w:t>
      </w:r>
      <w:r w:rsidRPr="00F01B90">
        <w:rPr>
          <w:rFonts w:ascii="Verdana" w:hAnsi="Verdana"/>
          <w:sz w:val="16"/>
          <w:szCs w:val="16"/>
        </w:rPr>
        <w:t>planificación, programación y promoción de la cultura y de actividades culturales”</w:t>
      </w:r>
      <w:r w:rsidR="0034289A" w:rsidRPr="00F01B90">
        <w:rPr>
          <w:rFonts w:ascii="Verdana" w:hAnsi="Verdana"/>
          <w:sz w:val="16"/>
          <w:szCs w:val="16"/>
        </w:rPr>
        <w:t xml:space="preserve"> (art. 15.4º) y </w:t>
      </w:r>
      <w:r w:rsidRPr="00F01B90">
        <w:rPr>
          <w:rFonts w:ascii="Verdana" w:hAnsi="Verdana"/>
          <w:sz w:val="16"/>
          <w:szCs w:val="16"/>
        </w:rPr>
        <w:t>“Participación en la programación de la enseñanza” (art. 15.5º).</w:t>
      </w:r>
    </w:p>
    <w:p w:rsidR="005E0668" w:rsidRPr="00F01B90" w:rsidRDefault="005E0668" w:rsidP="00651A57">
      <w:pPr>
        <w:spacing w:line="360" w:lineRule="auto"/>
        <w:jc w:val="both"/>
        <w:rPr>
          <w:rFonts w:ascii="Verdana" w:hAnsi="Verdana"/>
          <w:sz w:val="16"/>
          <w:szCs w:val="16"/>
        </w:rPr>
      </w:pPr>
    </w:p>
    <w:p w:rsidR="00AE6DDA" w:rsidRPr="00F01B90" w:rsidRDefault="00AE6DDA" w:rsidP="00651A57">
      <w:pPr>
        <w:spacing w:line="360" w:lineRule="auto"/>
        <w:jc w:val="both"/>
        <w:rPr>
          <w:rFonts w:ascii="Verdana" w:hAnsi="Verdana"/>
          <w:color w:val="000000"/>
          <w:sz w:val="16"/>
          <w:szCs w:val="16"/>
        </w:rPr>
      </w:pPr>
      <w:r w:rsidRPr="00F01B90">
        <w:rPr>
          <w:rFonts w:ascii="Verdana" w:hAnsi="Verdana"/>
          <w:color w:val="000000"/>
          <w:sz w:val="16"/>
          <w:szCs w:val="16"/>
        </w:rPr>
        <w:t xml:space="preserve">El procedimiento para la concesión de estas subvenciones </w:t>
      </w:r>
      <w:r w:rsidR="0034289A" w:rsidRPr="00F01B90">
        <w:rPr>
          <w:rFonts w:ascii="Verdana" w:hAnsi="Verdana"/>
          <w:color w:val="000000"/>
          <w:sz w:val="16"/>
          <w:szCs w:val="16"/>
        </w:rPr>
        <w:t xml:space="preserve">será en régimen de concurrencia </w:t>
      </w:r>
      <w:r w:rsidRPr="00F01B90">
        <w:rPr>
          <w:rFonts w:ascii="Verdana" w:hAnsi="Verdana"/>
          <w:color w:val="000000"/>
          <w:sz w:val="16"/>
          <w:szCs w:val="16"/>
        </w:rPr>
        <w:t>competitiva, mediante la comparación de las candidaturas prese</w:t>
      </w:r>
      <w:r w:rsidR="0034289A" w:rsidRPr="00F01B90">
        <w:rPr>
          <w:rFonts w:ascii="Verdana" w:hAnsi="Verdana"/>
          <w:color w:val="000000"/>
          <w:sz w:val="16"/>
          <w:szCs w:val="16"/>
        </w:rPr>
        <w:t xml:space="preserve">ntadas, a fin de establecer una </w:t>
      </w:r>
      <w:r w:rsidRPr="00F01B90">
        <w:rPr>
          <w:rFonts w:ascii="Verdana" w:hAnsi="Verdana"/>
          <w:color w:val="000000"/>
          <w:sz w:val="16"/>
          <w:szCs w:val="16"/>
        </w:rPr>
        <w:t>relación entre las mismas, adjudicando, con el límite fijado en e</w:t>
      </w:r>
      <w:r w:rsidR="0034289A" w:rsidRPr="00F01B90">
        <w:rPr>
          <w:rFonts w:ascii="Verdana" w:hAnsi="Verdana"/>
          <w:color w:val="000000"/>
          <w:sz w:val="16"/>
          <w:szCs w:val="16"/>
        </w:rPr>
        <w:t xml:space="preserve">l punto siguiente, aquellas que </w:t>
      </w:r>
      <w:r w:rsidRPr="00F01B90">
        <w:rPr>
          <w:rFonts w:ascii="Verdana" w:hAnsi="Verdana"/>
          <w:color w:val="000000"/>
          <w:sz w:val="16"/>
          <w:szCs w:val="16"/>
        </w:rPr>
        <w:t>hayan obtenido mayor valoración.</w:t>
      </w:r>
    </w:p>
    <w:p w:rsidR="00CF0508" w:rsidRPr="00F01B90" w:rsidRDefault="00CF0508" w:rsidP="00651A57">
      <w:pPr>
        <w:spacing w:line="360" w:lineRule="auto"/>
        <w:jc w:val="both"/>
        <w:rPr>
          <w:rFonts w:ascii="Verdana" w:hAnsi="Verdana"/>
          <w:color w:val="000000"/>
          <w:sz w:val="16"/>
          <w:szCs w:val="16"/>
        </w:rPr>
      </w:pPr>
    </w:p>
    <w:p w:rsidR="00AE6DDA" w:rsidRPr="00F01B90" w:rsidRDefault="00F01B90" w:rsidP="00651A57">
      <w:pPr>
        <w:pStyle w:val="Prrafodelista"/>
        <w:widowControl/>
        <w:numPr>
          <w:ilvl w:val="0"/>
          <w:numId w:val="7"/>
        </w:numPr>
        <w:adjustRightInd w:val="0"/>
        <w:spacing w:line="360" w:lineRule="auto"/>
        <w:rPr>
          <w:rFonts w:ascii="Verdana" w:eastAsiaTheme="minorHAnsi" w:hAnsi="Verdana" w:cs="Arial"/>
          <w:b/>
          <w:sz w:val="16"/>
          <w:szCs w:val="16"/>
        </w:rPr>
      </w:pPr>
      <w:r>
        <w:rPr>
          <w:rFonts w:ascii="Verdana" w:eastAsiaTheme="minorHAnsi" w:hAnsi="Verdana" w:cs="Arial"/>
          <w:b/>
          <w:sz w:val="16"/>
          <w:szCs w:val="16"/>
        </w:rPr>
        <w:t>Créditos P</w:t>
      </w:r>
      <w:r w:rsidRPr="00F01B90">
        <w:rPr>
          <w:rFonts w:ascii="Verdana" w:eastAsiaTheme="minorHAnsi" w:hAnsi="Verdana" w:cs="Arial"/>
          <w:b/>
          <w:sz w:val="16"/>
          <w:szCs w:val="16"/>
        </w:rPr>
        <w:t>resupuestarios</w:t>
      </w:r>
      <w:r w:rsidR="00AE6DDA" w:rsidRPr="00F01B90">
        <w:rPr>
          <w:rFonts w:ascii="Verdana" w:eastAsiaTheme="minorHAnsi" w:hAnsi="Verdana" w:cs="Arial"/>
          <w:b/>
          <w:sz w:val="16"/>
          <w:szCs w:val="16"/>
        </w:rPr>
        <w:t>.</w:t>
      </w:r>
    </w:p>
    <w:p w:rsidR="004543C2" w:rsidRPr="00F01B90" w:rsidRDefault="004543C2" w:rsidP="00651A57">
      <w:pPr>
        <w:widowControl/>
        <w:adjustRightInd w:val="0"/>
        <w:spacing w:line="360" w:lineRule="auto"/>
        <w:jc w:val="both"/>
        <w:rPr>
          <w:rFonts w:ascii="Verdana" w:eastAsiaTheme="minorHAnsi" w:hAnsi="Verdana" w:cs="Arial"/>
          <w:sz w:val="16"/>
          <w:szCs w:val="16"/>
        </w:rPr>
      </w:pPr>
    </w:p>
    <w:p w:rsidR="004543C2" w:rsidRPr="00F01B90" w:rsidRDefault="004543C2" w:rsidP="00651A57">
      <w:pPr>
        <w:widowControl/>
        <w:adjustRightInd w:val="0"/>
        <w:spacing w:line="360" w:lineRule="auto"/>
        <w:jc w:val="both"/>
        <w:rPr>
          <w:rFonts w:ascii="Verdana" w:eastAsiaTheme="minorHAnsi" w:hAnsi="Verdana" w:cs="Arial"/>
          <w:sz w:val="16"/>
          <w:szCs w:val="16"/>
        </w:rPr>
      </w:pPr>
      <w:r w:rsidRPr="00F01B90">
        <w:rPr>
          <w:rFonts w:ascii="Verdana" w:eastAsiaTheme="minorHAnsi" w:hAnsi="Verdana" w:cs="Arial"/>
          <w:sz w:val="16"/>
          <w:szCs w:val="16"/>
        </w:rPr>
        <w:t>La cuantía total máxima de las subvencione</w:t>
      </w:r>
      <w:r w:rsidR="00EC11D9">
        <w:rPr>
          <w:rFonts w:ascii="Verdana" w:eastAsiaTheme="minorHAnsi" w:hAnsi="Verdana" w:cs="Arial"/>
          <w:sz w:val="16"/>
          <w:szCs w:val="16"/>
        </w:rPr>
        <w:t>s – premios convocados es según</w:t>
      </w:r>
      <w:r w:rsidRPr="00F01B90">
        <w:rPr>
          <w:rFonts w:ascii="Verdana" w:eastAsiaTheme="minorHAnsi" w:hAnsi="Verdana" w:cs="Arial"/>
          <w:sz w:val="16"/>
          <w:szCs w:val="16"/>
        </w:rPr>
        <w:t xml:space="preserve"> el número de participantes, debidamente inscritos/as y que hayan participado efectivamente en las actividades de l</w:t>
      </w:r>
      <w:r w:rsidR="00EC11D9">
        <w:rPr>
          <w:rFonts w:ascii="Verdana" w:eastAsiaTheme="minorHAnsi" w:hAnsi="Verdana" w:cs="Arial"/>
          <w:sz w:val="16"/>
          <w:szCs w:val="16"/>
        </w:rPr>
        <w:t>a Feria y Fiestas de Agosto 2023</w:t>
      </w:r>
      <w:r w:rsidR="00D229AA" w:rsidRPr="00F01B90">
        <w:rPr>
          <w:rFonts w:ascii="Verdana" w:eastAsiaTheme="minorHAnsi" w:hAnsi="Verdana" w:cs="Arial"/>
          <w:sz w:val="16"/>
          <w:szCs w:val="16"/>
        </w:rPr>
        <w:t>.</w:t>
      </w:r>
    </w:p>
    <w:p w:rsidR="00AE6DDA" w:rsidRPr="00F01B90" w:rsidRDefault="00AE6DDA" w:rsidP="00651A57">
      <w:pPr>
        <w:widowControl/>
        <w:adjustRightInd w:val="0"/>
        <w:spacing w:line="360" w:lineRule="auto"/>
        <w:jc w:val="both"/>
        <w:rPr>
          <w:rFonts w:ascii="Verdana" w:eastAsiaTheme="minorHAnsi" w:hAnsi="Verdana" w:cs="Arial"/>
          <w:sz w:val="16"/>
          <w:szCs w:val="16"/>
        </w:rPr>
      </w:pPr>
    </w:p>
    <w:p w:rsidR="00AE6DDA" w:rsidRPr="00F01B90" w:rsidRDefault="00AE6DDA" w:rsidP="00651A57">
      <w:pPr>
        <w:widowControl/>
        <w:adjustRightInd w:val="0"/>
        <w:spacing w:line="360" w:lineRule="auto"/>
        <w:jc w:val="both"/>
        <w:rPr>
          <w:rFonts w:ascii="Verdana" w:eastAsiaTheme="minorHAnsi" w:hAnsi="Verdana" w:cs="Arial"/>
          <w:sz w:val="16"/>
          <w:szCs w:val="16"/>
        </w:rPr>
      </w:pPr>
      <w:r w:rsidRPr="00F01B90">
        <w:rPr>
          <w:rFonts w:ascii="Verdana" w:eastAsiaTheme="minorHAnsi" w:hAnsi="Verdana" w:cs="Arial"/>
          <w:sz w:val="16"/>
          <w:szCs w:val="16"/>
        </w:rPr>
        <w:t>La subvención se imputa a la aplicación presupuestari</w:t>
      </w:r>
      <w:r w:rsidR="00CF0508" w:rsidRPr="00F01B90">
        <w:rPr>
          <w:rFonts w:ascii="Verdana" w:eastAsiaTheme="minorHAnsi" w:hAnsi="Verdana" w:cs="Arial"/>
          <w:sz w:val="16"/>
          <w:szCs w:val="16"/>
        </w:rPr>
        <w:t xml:space="preserve">a </w:t>
      </w:r>
      <w:r w:rsidR="00CF0508" w:rsidRPr="005653EC">
        <w:rPr>
          <w:rFonts w:ascii="Verdana" w:eastAsiaTheme="minorHAnsi" w:hAnsi="Verdana" w:cs="Arial"/>
          <w:sz w:val="16"/>
          <w:szCs w:val="16"/>
        </w:rPr>
        <w:t>338.481.07</w:t>
      </w:r>
      <w:r w:rsidRPr="00F01B90">
        <w:rPr>
          <w:rFonts w:ascii="Verdana" w:eastAsiaTheme="minorHAnsi" w:hAnsi="Verdana" w:cs="Arial"/>
          <w:sz w:val="16"/>
          <w:szCs w:val="16"/>
        </w:rPr>
        <w:t>. El importe máximo total de</w:t>
      </w:r>
      <w:r w:rsidR="00761C40" w:rsidRPr="00F01B90">
        <w:rPr>
          <w:rFonts w:ascii="Verdana" w:eastAsiaTheme="minorHAnsi" w:hAnsi="Verdana" w:cs="Arial"/>
          <w:sz w:val="16"/>
          <w:szCs w:val="16"/>
        </w:rPr>
        <w:t xml:space="preserve"> </w:t>
      </w:r>
      <w:r w:rsidRPr="00F01B90">
        <w:rPr>
          <w:rFonts w:ascii="Verdana" w:eastAsiaTheme="minorHAnsi" w:hAnsi="Verdana" w:cs="Arial"/>
          <w:sz w:val="16"/>
          <w:szCs w:val="16"/>
        </w:rPr>
        <w:t>la sub</w:t>
      </w:r>
      <w:r w:rsidR="00FA5F29" w:rsidRPr="00F01B90">
        <w:rPr>
          <w:rFonts w:ascii="Verdana" w:eastAsiaTheme="minorHAnsi" w:hAnsi="Verdana" w:cs="Arial"/>
          <w:sz w:val="16"/>
          <w:szCs w:val="16"/>
        </w:rPr>
        <w:t>vención a conceder asciende a 2</w:t>
      </w:r>
      <w:r w:rsidR="00CF0508" w:rsidRPr="00F01B90">
        <w:rPr>
          <w:rFonts w:ascii="Verdana" w:eastAsiaTheme="minorHAnsi" w:hAnsi="Verdana" w:cs="Arial"/>
          <w:sz w:val="16"/>
          <w:szCs w:val="16"/>
        </w:rPr>
        <w:t>.500</w:t>
      </w:r>
      <w:r w:rsidRPr="00F01B90">
        <w:rPr>
          <w:rFonts w:ascii="Verdana" w:eastAsiaTheme="minorHAnsi" w:hAnsi="Verdana" w:cs="Arial"/>
          <w:sz w:val="16"/>
          <w:szCs w:val="16"/>
        </w:rPr>
        <w:t>,00 €, que consiste en varios conceptos</w:t>
      </w:r>
      <w:r w:rsidR="00761C40" w:rsidRPr="00F01B90">
        <w:rPr>
          <w:rFonts w:ascii="Verdana" w:eastAsiaTheme="minorHAnsi" w:hAnsi="Verdana" w:cs="Arial"/>
          <w:sz w:val="16"/>
          <w:szCs w:val="16"/>
        </w:rPr>
        <w:t xml:space="preserve"> </w:t>
      </w:r>
      <w:r w:rsidRPr="00F01B90">
        <w:rPr>
          <w:rFonts w:ascii="Verdana" w:eastAsiaTheme="minorHAnsi" w:hAnsi="Verdana" w:cs="Arial"/>
          <w:sz w:val="16"/>
          <w:szCs w:val="16"/>
        </w:rPr>
        <w:t>subvencionables y/o premios</w:t>
      </w:r>
      <w:r w:rsidR="0034289A" w:rsidRPr="00F01B90">
        <w:rPr>
          <w:rFonts w:ascii="Verdana" w:eastAsiaTheme="minorHAnsi" w:hAnsi="Verdana" w:cs="Arial"/>
          <w:sz w:val="16"/>
          <w:szCs w:val="16"/>
        </w:rPr>
        <w:t>.</w:t>
      </w:r>
    </w:p>
    <w:p w:rsidR="00AE6DDA" w:rsidRPr="00F01B90" w:rsidRDefault="00AE6DDA" w:rsidP="00651A57">
      <w:pPr>
        <w:pStyle w:val="Textoindependiente"/>
        <w:spacing w:line="360" w:lineRule="auto"/>
        <w:ind w:left="100"/>
        <w:jc w:val="both"/>
        <w:rPr>
          <w:rFonts w:ascii="Verdana" w:hAnsi="Verdana"/>
          <w:sz w:val="16"/>
          <w:szCs w:val="16"/>
        </w:rPr>
      </w:pPr>
    </w:p>
    <w:p w:rsidR="004A71DD" w:rsidRPr="00F01B90" w:rsidRDefault="00F01B90" w:rsidP="00651A57">
      <w:pPr>
        <w:pStyle w:val="Textoindependiente"/>
        <w:numPr>
          <w:ilvl w:val="0"/>
          <w:numId w:val="7"/>
        </w:numPr>
        <w:spacing w:line="360" w:lineRule="auto"/>
        <w:jc w:val="both"/>
        <w:rPr>
          <w:rFonts w:ascii="Verdana" w:hAnsi="Verdana" w:cs="Arial"/>
          <w:b/>
          <w:sz w:val="16"/>
          <w:szCs w:val="16"/>
        </w:rPr>
      </w:pPr>
      <w:r>
        <w:rPr>
          <w:rFonts w:ascii="Verdana" w:hAnsi="Verdana" w:cs="Arial"/>
          <w:b/>
          <w:sz w:val="16"/>
          <w:szCs w:val="16"/>
        </w:rPr>
        <w:t>Objeto, C</w:t>
      </w:r>
      <w:r w:rsidRPr="00F01B90">
        <w:rPr>
          <w:rFonts w:ascii="Verdana" w:hAnsi="Verdana" w:cs="Arial"/>
          <w:b/>
          <w:sz w:val="16"/>
          <w:szCs w:val="16"/>
        </w:rPr>
        <w:t xml:space="preserve">ondiciones y </w:t>
      </w:r>
      <w:r>
        <w:rPr>
          <w:rFonts w:ascii="Verdana" w:hAnsi="Verdana" w:cs="Arial"/>
          <w:b/>
          <w:sz w:val="16"/>
          <w:szCs w:val="16"/>
        </w:rPr>
        <w:t>F</w:t>
      </w:r>
      <w:r w:rsidRPr="00F01B90">
        <w:rPr>
          <w:rFonts w:ascii="Verdana" w:hAnsi="Verdana" w:cs="Arial"/>
          <w:b/>
          <w:sz w:val="16"/>
          <w:szCs w:val="16"/>
        </w:rPr>
        <w:t>i</w:t>
      </w:r>
      <w:r>
        <w:rPr>
          <w:rFonts w:ascii="Verdana" w:hAnsi="Verdana" w:cs="Arial"/>
          <w:b/>
          <w:sz w:val="16"/>
          <w:szCs w:val="16"/>
        </w:rPr>
        <w:t>nalidad de  la concesión de la S</w:t>
      </w:r>
      <w:r w:rsidRPr="00F01B90">
        <w:rPr>
          <w:rFonts w:ascii="Verdana" w:hAnsi="Verdana" w:cs="Arial"/>
          <w:b/>
          <w:sz w:val="16"/>
          <w:szCs w:val="16"/>
        </w:rPr>
        <w:t xml:space="preserve">ubvención. </w:t>
      </w:r>
    </w:p>
    <w:p w:rsidR="004A71DD" w:rsidRPr="00F01B90" w:rsidRDefault="004A71DD" w:rsidP="00651A57">
      <w:pPr>
        <w:pStyle w:val="Textoindependiente"/>
        <w:spacing w:line="360" w:lineRule="auto"/>
        <w:jc w:val="both"/>
        <w:rPr>
          <w:rFonts w:ascii="Verdana" w:hAnsi="Verdana" w:cs="Arial"/>
          <w:sz w:val="16"/>
          <w:szCs w:val="16"/>
        </w:rPr>
      </w:pPr>
    </w:p>
    <w:p w:rsidR="005E0668" w:rsidRPr="00F01B90" w:rsidRDefault="005E0668" w:rsidP="00651A57">
      <w:pPr>
        <w:widowControl/>
        <w:adjustRightInd w:val="0"/>
        <w:spacing w:line="360" w:lineRule="auto"/>
        <w:jc w:val="both"/>
        <w:rPr>
          <w:rFonts w:ascii="Verdana" w:eastAsiaTheme="minorHAnsi" w:hAnsi="Verdana" w:cs="Arial"/>
          <w:sz w:val="16"/>
          <w:szCs w:val="16"/>
        </w:rPr>
      </w:pPr>
      <w:r w:rsidRPr="00F01B90">
        <w:rPr>
          <w:rFonts w:ascii="Verdana" w:eastAsiaTheme="minorHAnsi" w:hAnsi="Verdana" w:cs="Arial"/>
          <w:sz w:val="16"/>
          <w:szCs w:val="16"/>
        </w:rPr>
        <w:t>La subvención tiene como objetivo el foment</w:t>
      </w:r>
      <w:r w:rsidR="00EC11D9">
        <w:rPr>
          <w:rFonts w:ascii="Verdana" w:eastAsiaTheme="minorHAnsi" w:hAnsi="Verdana" w:cs="Arial"/>
          <w:sz w:val="16"/>
          <w:szCs w:val="16"/>
        </w:rPr>
        <w:t>o de la participación ciudadana</w:t>
      </w:r>
      <w:r w:rsidR="00D229AA" w:rsidRPr="00F01B90">
        <w:rPr>
          <w:rFonts w:ascii="Verdana" w:eastAsiaTheme="minorHAnsi" w:hAnsi="Verdana" w:cs="Arial"/>
          <w:sz w:val="16"/>
          <w:szCs w:val="16"/>
        </w:rPr>
        <w:t xml:space="preserve"> juvenil </w:t>
      </w:r>
      <w:r w:rsidRPr="00F01B90">
        <w:rPr>
          <w:rFonts w:ascii="Verdana" w:eastAsiaTheme="minorHAnsi" w:hAnsi="Verdana" w:cs="Arial"/>
          <w:sz w:val="16"/>
          <w:szCs w:val="16"/>
        </w:rPr>
        <w:t xml:space="preserve">en </w:t>
      </w:r>
      <w:r w:rsidR="00EC11D9">
        <w:rPr>
          <w:rFonts w:ascii="Verdana" w:eastAsiaTheme="minorHAnsi" w:hAnsi="Verdana" w:cs="Arial"/>
          <w:sz w:val="16"/>
          <w:szCs w:val="16"/>
        </w:rPr>
        <w:t>los</w:t>
      </w:r>
      <w:r w:rsidR="00B732E8" w:rsidRPr="00F01B90">
        <w:rPr>
          <w:rFonts w:ascii="Verdana" w:eastAsiaTheme="minorHAnsi" w:hAnsi="Verdana" w:cs="Arial"/>
          <w:sz w:val="16"/>
          <w:szCs w:val="16"/>
        </w:rPr>
        <w:t xml:space="preserve"> </w:t>
      </w:r>
      <w:r w:rsidRPr="00F01B90">
        <w:rPr>
          <w:rFonts w:ascii="Verdana" w:eastAsiaTheme="minorHAnsi" w:hAnsi="Verdana" w:cs="Arial"/>
          <w:sz w:val="16"/>
          <w:szCs w:val="16"/>
        </w:rPr>
        <w:t>eventos de ocio y culturales con efectos muy positivos en lo población del municipio y sus pedanías.</w:t>
      </w:r>
    </w:p>
    <w:p w:rsidR="005E0668" w:rsidRPr="00F01B90" w:rsidRDefault="005E0668" w:rsidP="00651A57">
      <w:pPr>
        <w:widowControl/>
        <w:adjustRightInd w:val="0"/>
        <w:spacing w:line="360" w:lineRule="auto"/>
        <w:jc w:val="both"/>
        <w:rPr>
          <w:rFonts w:ascii="Verdana" w:eastAsiaTheme="minorHAnsi" w:hAnsi="Verdana" w:cs="Arial"/>
          <w:sz w:val="16"/>
          <w:szCs w:val="16"/>
        </w:rPr>
      </w:pPr>
      <w:r w:rsidRPr="00F01B90">
        <w:rPr>
          <w:rFonts w:ascii="Verdana" w:eastAsiaTheme="minorHAnsi" w:hAnsi="Verdana" w:cs="Arial"/>
          <w:sz w:val="16"/>
          <w:szCs w:val="16"/>
        </w:rPr>
        <w:lastRenderedPageBreak/>
        <w:t>Constituyen el objeto de la presente subvención:</w:t>
      </w:r>
    </w:p>
    <w:p w:rsidR="00B2475C" w:rsidRPr="00F01B90" w:rsidRDefault="00B2475C" w:rsidP="00651A57">
      <w:pPr>
        <w:widowControl/>
        <w:adjustRightInd w:val="0"/>
        <w:spacing w:line="360" w:lineRule="auto"/>
        <w:jc w:val="both"/>
        <w:rPr>
          <w:rFonts w:ascii="Verdana" w:eastAsiaTheme="minorHAnsi" w:hAnsi="Verdana" w:cs="Arial"/>
          <w:sz w:val="16"/>
          <w:szCs w:val="16"/>
        </w:rPr>
      </w:pPr>
    </w:p>
    <w:p w:rsidR="005E0668" w:rsidRPr="00F01B90" w:rsidRDefault="005E0668" w:rsidP="00651A57">
      <w:pPr>
        <w:widowControl/>
        <w:adjustRightInd w:val="0"/>
        <w:spacing w:line="360" w:lineRule="auto"/>
        <w:jc w:val="both"/>
        <w:rPr>
          <w:rFonts w:ascii="Verdana" w:eastAsiaTheme="minorHAnsi" w:hAnsi="Verdana" w:cs="Arial"/>
          <w:sz w:val="16"/>
          <w:szCs w:val="16"/>
        </w:rPr>
      </w:pPr>
      <w:r w:rsidRPr="00F01B90">
        <w:rPr>
          <w:rFonts w:ascii="Verdana" w:eastAsiaTheme="minorHAnsi" w:hAnsi="Verdana" w:cs="Arial"/>
          <w:sz w:val="16"/>
          <w:szCs w:val="16"/>
        </w:rPr>
        <w:t>Este concurso tiene como finalidad que la localidad de Miajadas celebre su</w:t>
      </w:r>
      <w:r w:rsidR="00EC11D9">
        <w:rPr>
          <w:rFonts w:ascii="Verdana" w:eastAsiaTheme="minorHAnsi" w:hAnsi="Verdana" w:cs="Arial"/>
          <w:sz w:val="16"/>
          <w:szCs w:val="16"/>
        </w:rPr>
        <w:t>s tradicionales festejos de la “Feria y Fiestas”</w:t>
      </w:r>
      <w:r w:rsidRPr="00F01B90">
        <w:rPr>
          <w:rFonts w:ascii="Verdana" w:eastAsiaTheme="minorHAnsi" w:hAnsi="Verdana" w:cs="Arial"/>
          <w:sz w:val="16"/>
          <w:szCs w:val="16"/>
        </w:rPr>
        <w:t xml:space="preserve"> y </w:t>
      </w:r>
      <w:r w:rsidR="00EC11D9">
        <w:rPr>
          <w:rFonts w:ascii="Verdana" w:eastAsiaTheme="minorHAnsi" w:hAnsi="Verdana" w:cs="Arial"/>
          <w:sz w:val="16"/>
          <w:szCs w:val="16"/>
        </w:rPr>
        <w:t>premiar la</w:t>
      </w:r>
      <w:r w:rsidR="00D229AA" w:rsidRPr="00F01B90">
        <w:rPr>
          <w:rFonts w:ascii="Verdana" w:eastAsiaTheme="minorHAnsi" w:hAnsi="Verdana" w:cs="Arial"/>
          <w:sz w:val="16"/>
          <w:szCs w:val="16"/>
        </w:rPr>
        <w:t xml:space="preserve"> animación, </w:t>
      </w:r>
      <w:r w:rsidRPr="00F01B90">
        <w:rPr>
          <w:rFonts w:ascii="Verdana" w:eastAsiaTheme="minorHAnsi" w:hAnsi="Verdana" w:cs="Arial"/>
          <w:sz w:val="16"/>
          <w:szCs w:val="16"/>
        </w:rPr>
        <w:t>orig</w:t>
      </w:r>
      <w:r w:rsidR="00D229AA" w:rsidRPr="00F01B90">
        <w:rPr>
          <w:rFonts w:ascii="Verdana" w:eastAsiaTheme="minorHAnsi" w:hAnsi="Verdana" w:cs="Arial"/>
          <w:sz w:val="16"/>
          <w:szCs w:val="16"/>
        </w:rPr>
        <w:t xml:space="preserve">inalidad y </w:t>
      </w:r>
      <w:r w:rsidRPr="00F01B90">
        <w:rPr>
          <w:rFonts w:ascii="Verdana" w:eastAsiaTheme="minorHAnsi" w:hAnsi="Verdana" w:cs="Arial"/>
          <w:sz w:val="16"/>
          <w:szCs w:val="16"/>
        </w:rPr>
        <w:t>cr</w:t>
      </w:r>
      <w:r w:rsidR="00B2475C" w:rsidRPr="00F01B90">
        <w:rPr>
          <w:rFonts w:ascii="Verdana" w:eastAsiaTheme="minorHAnsi" w:hAnsi="Verdana" w:cs="Arial"/>
          <w:sz w:val="16"/>
          <w:szCs w:val="16"/>
        </w:rPr>
        <w:t xml:space="preserve">eatividad y la participación </w:t>
      </w:r>
      <w:r w:rsidR="00426661" w:rsidRPr="00F01B90">
        <w:rPr>
          <w:rFonts w:ascii="Verdana" w:eastAsiaTheme="minorHAnsi" w:hAnsi="Verdana" w:cs="Arial"/>
          <w:sz w:val="16"/>
          <w:szCs w:val="16"/>
        </w:rPr>
        <w:t xml:space="preserve">de sus ciudadanos </w:t>
      </w:r>
      <w:r w:rsidR="00D229AA" w:rsidRPr="00F01B90">
        <w:rPr>
          <w:rFonts w:ascii="Verdana" w:eastAsiaTheme="minorHAnsi" w:hAnsi="Verdana" w:cs="Arial"/>
          <w:sz w:val="16"/>
          <w:szCs w:val="16"/>
        </w:rPr>
        <w:t xml:space="preserve">más jóvenes </w:t>
      </w:r>
      <w:r w:rsidR="00426661" w:rsidRPr="00F01B90">
        <w:rPr>
          <w:rFonts w:ascii="Verdana" w:eastAsiaTheme="minorHAnsi" w:hAnsi="Verdana" w:cs="Arial"/>
          <w:sz w:val="16"/>
          <w:szCs w:val="16"/>
        </w:rPr>
        <w:t xml:space="preserve">conformados en Peñas </w:t>
      </w:r>
      <w:r w:rsidR="00B2475C" w:rsidRPr="00F01B90">
        <w:rPr>
          <w:rFonts w:ascii="Verdana" w:eastAsiaTheme="minorHAnsi" w:hAnsi="Verdana" w:cs="Arial"/>
          <w:sz w:val="16"/>
          <w:szCs w:val="16"/>
        </w:rPr>
        <w:t>en</w:t>
      </w:r>
      <w:r w:rsidRPr="00F01B90">
        <w:rPr>
          <w:rFonts w:ascii="Verdana" w:eastAsiaTheme="minorHAnsi" w:hAnsi="Verdana" w:cs="Arial"/>
          <w:sz w:val="16"/>
          <w:szCs w:val="16"/>
        </w:rPr>
        <w:t xml:space="preserve"> Miajadas.</w:t>
      </w:r>
    </w:p>
    <w:p w:rsidR="005E0668" w:rsidRPr="00F01B90" w:rsidRDefault="005E0668" w:rsidP="00651A57">
      <w:pPr>
        <w:widowControl/>
        <w:adjustRightInd w:val="0"/>
        <w:spacing w:line="360" w:lineRule="auto"/>
        <w:jc w:val="both"/>
        <w:rPr>
          <w:rFonts w:ascii="Verdana" w:eastAsiaTheme="minorHAnsi" w:hAnsi="Verdana" w:cs="Arial"/>
          <w:sz w:val="16"/>
          <w:szCs w:val="16"/>
        </w:rPr>
      </w:pPr>
    </w:p>
    <w:p w:rsidR="004A71DD" w:rsidRPr="00F01B90" w:rsidRDefault="005E0668" w:rsidP="00651A57">
      <w:pPr>
        <w:widowControl/>
        <w:adjustRightInd w:val="0"/>
        <w:spacing w:line="360" w:lineRule="auto"/>
        <w:jc w:val="both"/>
        <w:rPr>
          <w:rFonts w:ascii="Verdana" w:eastAsiaTheme="minorHAnsi" w:hAnsi="Verdana" w:cs="Arial"/>
          <w:sz w:val="16"/>
          <w:szCs w:val="16"/>
        </w:rPr>
      </w:pPr>
      <w:r w:rsidRPr="00F01B90">
        <w:rPr>
          <w:rFonts w:ascii="Verdana" w:eastAsiaTheme="minorHAnsi" w:hAnsi="Verdana" w:cs="Arial"/>
          <w:sz w:val="16"/>
          <w:szCs w:val="16"/>
        </w:rP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rsidR="005E0668" w:rsidRPr="00F01B90" w:rsidRDefault="005E0668" w:rsidP="00651A57">
      <w:pPr>
        <w:widowControl/>
        <w:adjustRightInd w:val="0"/>
        <w:spacing w:line="360" w:lineRule="auto"/>
        <w:jc w:val="both"/>
        <w:rPr>
          <w:rFonts w:ascii="Verdana" w:eastAsiaTheme="minorHAnsi" w:hAnsi="Verdana" w:cs="Arial"/>
          <w:sz w:val="16"/>
          <w:szCs w:val="16"/>
        </w:rPr>
      </w:pPr>
    </w:p>
    <w:p w:rsidR="00AE6DDA" w:rsidRPr="00F01B90" w:rsidRDefault="00F01B90" w:rsidP="00651A57">
      <w:pPr>
        <w:pStyle w:val="Prrafodelista"/>
        <w:numPr>
          <w:ilvl w:val="0"/>
          <w:numId w:val="7"/>
        </w:numPr>
        <w:spacing w:line="360" w:lineRule="auto"/>
        <w:rPr>
          <w:rFonts w:ascii="Verdana" w:eastAsiaTheme="minorHAnsi" w:hAnsi="Verdana" w:cs="Arial"/>
          <w:b/>
          <w:sz w:val="16"/>
          <w:szCs w:val="16"/>
        </w:rPr>
      </w:pPr>
      <w:r w:rsidRPr="00F01B90">
        <w:rPr>
          <w:rFonts w:ascii="Verdana" w:eastAsiaTheme="minorHAnsi" w:hAnsi="Verdana" w:cs="Arial"/>
          <w:b/>
          <w:sz w:val="16"/>
          <w:szCs w:val="16"/>
        </w:rPr>
        <w:t>Requisitos para solicitar la subvención y forma de acreditarlos</w:t>
      </w:r>
      <w:r w:rsidR="005E0668" w:rsidRPr="00F01B90">
        <w:rPr>
          <w:rFonts w:ascii="Verdana" w:eastAsiaTheme="minorHAnsi" w:hAnsi="Verdana" w:cs="Arial"/>
          <w:b/>
          <w:sz w:val="16"/>
          <w:szCs w:val="16"/>
        </w:rPr>
        <w:t>.</w:t>
      </w:r>
    </w:p>
    <w:p w:rsidR="00B2475C" w:rsidRPr="00F01B90" w:rsidRDefault="00B2475C" w:rsidP="00651A57">
      <w:pPr>
        <w:spacing w:line="360" w:lineRule="auto"/>
        <w:jc w:val="both"/>
        <w:rPr>
          <w:rFonts w:ascii="Verdana" w:eastAsiaTheme="minorHAnsi" w:hAnsi="Verdana" w:cs="Arial"/>
          <w:sz w:val="16"/>
          <w:szCs w:val="16"/>
        </w:rPr>
      </w:pPr>
    </w:p>
    <w:p w:rsidR="00F01B90" w:rsidRDefault="00B2475C" w:rsidP="00651A57">
      <w:pPr>
        <w:spacing w:line="360" w:lineRule="auto"/>
        <w:jc w:val="both"/>
        <w:rPr>
          <w:rFonts w:ascii="Verdana" w:eastAsiaTheme="minorHAnsi" w:hAnsi="Verdana" w:cs="Arial"/>
          <w:sz w:val="16"/>
          <w:szCs w:val="16"/>
        </w:rPr>
      </w:pPr>
      <w:r w:rsidRPr="00F01B90">
        <w:rPr>
          <w:rFonts w:ascii="Verdana" w:eastAsiaTheme="minorHAnsi" w:hAnsi="Verdana" w:cs="Arial"/>
          <w:sz w:val="16"/>
          <w:szCs w:val="16"/>
        </w:rPr>
        <w:t>Las peñas interesadas presentarán</w:t>
      </w:r>
      <w:r w:rsidR="00D229AA" w:rsidRPr="00F01B90">
        <w:rPr>
          <w:rFonts w:ascii="Verdana" w:eastAsiaTheme="minorHAnsi" w:hAnsi="Verdana" w:cs="Arial"/>
          <w:sz w:val="16"/>
          <w:szCs w:val="16"/>
        </w:rPr>
        <w:t xml:space="preserve"> el formulario de participación;</w:t>
      </w:r>
      <w:r w:rsidRPr="00F01B90">
        <w:rPr>
          <w:rFonts w:ascii="Verdana" w:eastAsiaTheme="minorHAnsi" w:hAnsi="Verdana" w:cs="Arial"/>
          <w:sz w:val="16"/>
          <w:szCs w:val="16"/>
        </w:rPr>
        <w:t xml:space="preserve"> podrán presentarse siempre y cuando cumplan </w:t>
      </w:r>
      <w:r w:rsidR="00426661" w:rsidRPr="00F01B90">
        <w:rPr>
          <w:rFonts w:ascii="Verdana" w:eastAsiaTheme="minorHAnsi" w:hAnsi="Verdana" w:cs="Arial"/>
          <w:sz w:val="16"/>
          <w:szCs w:val="16"/>
        </w:rPr>
        <w:t>los siguiente</w:t>
      </w:r>
      <w:r w:rsidR="00D209EB" w:rsidRPr="00F01B90">
        <w:rPr>
          <w:rFonts w:ascii="Verdana" w:eastAsiaTheme="minorHAnsi" w:hAnsi="Verdana" w:cs="Arial"/>
          <w:sz w:val="16"/>
          <w:szCs w:val="16"/>
        </w:rPr>
        <w:t>s</w:t>
      </w:r>
      <w:r w:rsidR="00426661" w:rsidRPr="00F01B90">
        <w:rPr>
          <w:rFonts w:ascii="Verdana" w:eastAsiaTheme="minorHAnsi" w:hAnsi="Verdana" w:cs="Arial"/>
          <w:sz w:val="16"/>
          <w:szCs w:val="16"/>
        </w:rPr>
        <w:t xml:space="preserve"> requisitos:</w:t>
      </w:r>
    </w:p>
    <w:p w:rsidR="00F01B90" w:rsidRDefault="00F01B90" w:rsidP="00651A57">
      <w:pPr>
        <w:spacing w:line="360" w:lineRule="auto"/>
        <w:jc w:val="both"/>
        <w:rPr>
          <w:rFonts w:ascii="Verdana" w:eastAsiaTheme="minorHAnsi" w:hAnsi="Verdana" w:cs="Arial"/>
          <w:sz w:val="16"/>
          <w:szCs w:val="16"/>
        </w:rPr>
      </w:pPr>
    </w:p>
    <w:p w:rsidR="00B33927" w:rsidRPr="00F01B90" w:rsidRDefault="00D229AA" w:rsidP="00651A57">
      <w:pPr>
        <w:spacing w:line="360" w:lineRule="auto"/>
        <w:ind w:left="709" w:hanging="283"/>
        <w:jc w:val="both"/>
        <w:rPr>
          <w:rFonts w:ascii="Verdana" w:eastAsiaTheme="minorHAnsi" w:hAnsi="Verdana" w:cs="Arial"/>
          <w:sz w:val="16"/>
          <w:szCs w:val="16"/>
        </w:rPr>
      </w:pPr>
      <w:r w:rsidRPr="00F01B90">
        <w:rPr>
          <w:rFonts w:ascii="Verdana" w:eastAsiaTheme="minorHAnsi" w:hAnsi="Verdana" w:cs="Arial"/>
          <w:sz w:val="16"/>
          <w:szCs w:val="16"/>
        </w:rPr>
        <w:t xml:space="preserve"> </w:t>
      </w:r>
      <w:r w:rsidR="005E0668" w:rsidRPr="00F01B90">
        <w:rPr>
          <w:rFonts w:ascii="Verdana" w:hAnsi="Verdana"/>
          <w:sz w:val="16"/>
          <w:szCs w:val="16"/>
        </w:rPr>
        <w:t xml:space="preserve">- </w:t>
      </w:r>
      <w:r w:rsidR="005C6C1D" w:rsidRPr="00F01B90">
        <w:rPr>
          <w:rFonts w:ascii="Verdana" w:hAnsi="Verdana"/>
          <w:sz w:val="16"/>
          <w:szCs w:val="16"/>
        </w:rPr>
        <w:t xml:space="preserve"> La</w:t>
      </w:r>
      <w:r w:rsidR="00B33927" w:rsidRPr="00F01B90">
        <w:rPr>
          <w:rFonts w:ascii="Verdana" w:hAnsi="Verdana"/>
          <w:sz w:val="16"/>
          <w:szCs w:val="16"/>
        </w:rPr>
        <w:t xml:space="preserve"> </w:t>
      </w:r>
      <w:r w:rsidRPr="00F01B90">
        <w:rPr>
          <w:rFonts w:ascii="Verdana" w:hAnsi="Verdana"/>
          <w:sz w:val="16"/>
          <w:szCs w:val="16"/>
        </w:rPr>
        <w:t>Feria y F</w:t>
      </w:r>
      <w:r w:rsidR="00AC3460" w:rsidRPr="00F01B90">
        <w:rPr>
          <w:rFonts w:ascii="Verdana" w:hAnsi="Verdana"/>
          <w:sz w:val="16"/>
          <w:szCs w:val="16"/>
        </w:rPr>
        <w:t>iestas</w:t>
      </w:r>
      <w:r w:rsidRPr="00F01B90">
        <w:rPr>
          <w:rFonts w:ascii="Verdana" w:hAnsi="Verdana"/>
          <w:sz w:val="16"/>
          <w:szCs w:val="16"/>
        </w:rPr>
        <w:t xml:space="preserve"> se celebrarán del día 10 al día </w:t>
      </w:r>
      <w:r w:rsidR="00F01B90">
        <w:rPr>
          <w:rFonts w:ascii="Verdana" w:hAnsi="Verdana"/>
          <w:sz w:val="16"/>
          <w:szCs w:val="16"/>
        </w:rPr>
        <w:t xml:space="preserve">12 de agosto en diferentes </w:t>
      </w:r>
      <w:r w:rsidR="00B33927" w:rsidRPr="00F01B90">
        <w:rPr>
          <w:rFonts w:ascii="Verdana" w:hAnsi="Verdana"/>
          <w:sz w:val="16"/>
          <w:szCs w:val="16"/>
        </w:rPr>
        <w:t xml:space="preserve">espacios </w:t>
      </w:r>
      <w:r w:rsidR="00F01B90">
        <w:rPr>
          <w:rFonts w:ascii="Verdana" w:hAnsi="Verdana"/>
          <w:sz w:val="16"/>
          <w:szCs w:val="16"/>
        </w:rPr>
        <w:t xml:space="preserve">en la </w:t>
      </w:r>
      <w:r w:rsidR="00B33927" w:rsidRPr="00F01B90">
        <w:rPr>
          <w:rFonts w:ascii="Verdana" w:hAnsi="Verdana"/>
          <w:sz w:val="16"/>
          <w:szCs w:val="16"/>
        </w:rPr>
        <w:t>localidad de Miajadas</w:t>
      </w:r>
      <w:r w:rsidR="00426661" w:rsidRPr="00F01B90">
        <w:rPr>
          <w:rFonts w:ascii="Verdana" w:hAnsi="Verdana"/>
          <w:sz w:val="16"/>
          <w:szCs w:val="16"/>
        </w:rPr>
        <w:t>.</w:t>
      </w:r>
    </w:p>
    <w:p w:rsidR="00B33927" w:rsidRPr="00F01B90" w:rsidRDefault="00B33927" w:rsidP="00651A57">
      <w:pPr>
        <w:spacing w:line="360" w:lineRule="auto"/>
        <w:ind w:firstLine="360"/>
        <w:jc w:val="both"/>
        <w:rPr>
          <w:rFonts w:ascii="Verdana" w:hAnsi="Verdana"/>
          <w:sz w:val="16"/>
          <w:szCs w:val="16"/>
        </w:rPr>
      </w:pPr>
    </w:p>
    <w:p w:rsidR="005E0668" w:rsidRPr="00F01B90" w:rsidRDefault="005E0668" w:rsidP="00651A57">
      <w:pPr>
        <w:pStyle w:val="Prrafodelista"/>
        <w:numPr>
          <w:ilvl w:val="0"/>
          <w:numId w:val="4"/>
        </w:numPr>
        <w:spacing w:line="360" w:lineRule="auto"/>
        <w:rPr>
          <w:rFonts w:ascii="Verdana" w:hAnsi="Verdana"/>
          <w:sz w:val="16"/>
          <w:szCs w:val="16"/>
        </w:rPr>
      </w:pPr>
      <w:r w:rsidRPr="00F01B90">
        <w:rPr>
          <w:rFonts w:ascii="Verdana" w:hAnsi="Verdana"/>
          <w:sz w:val="16"/>
          <w:szCs w:val="16"/>
        </w:rPr>
        <w:t>Podrán participar en este Concurso todas aquellas Peñas, Asociaciones, Colectivos y Grupos de Miajadas</w:t>
      </w:r>
      <w:r w:rsidR="00EC11D9">
        <w:rPr>
          <w:rFonts w:ascii="Verdana" w:hAnsi="Verdana"/>
          <w:sz w:val="16"/>
          <w:szCs w:val="16"/>
        </w:rPr>
        <w:t>, Alonso de Ojeda y Casar de Miajadas</w:t>
      </w:r>
      <w:r w:rsidRPr="00F01B90">
        <w:rPr>
          <w:rFonts w:ascii="Verdana" w:hAnsi="Verdana"/>
          <w:sz w:val="16"/>
          <w:szCs w:val="16"/>
        </w:rPr>
        <w:t xml:space="preserve"> que así lo deseen, compuestos por un número mínimo de 15 personas, sin límite de edad.</w:t>
      </w:r>
    </w:p>
    <w:p w:rsidR="00B33927" w:rsidRPr="00F01B90" w:rsidRDefault="00B33927" w:rsidP="00651A57">
      <w:pPr>
        <w:spacing w:line="360" w:lineRule="auto"/>
        <w:jc w:val="both"/>
        <w:rPr>
          <w:rFonts w:ascii="Verdana" w:hAnsi="Verdana"/>
          <w:sz w:val="16"/>
          <w:szCs w:val="16"/>
        </w:rPr>
      </w:pPr>
    </w:p>
    <w:p w:rsidR="00B33927" w:rsidRPr="00F01B90" w:rsidRDefault="00AC3460" w:rsidP="00651A57">
      <w:pPr>
        <w:pStyle w:val="Prrafodelista"/>
        <w:numPr>
          <w:ilvl w:val="0"/>
          <w:numId w:val="3"/>
        </w:numPr>
        <w:spacing w:line="360" w:lineRule="auto"/>
        <w:rPr>
          <w:rFonts w:ascii="Verdana" w:hAnsi="Verdana"/>
          <w:sz w:val="16"/>
          <w:szCs w:val="16"/>
        </w:rPr>
      </w:pPr>
      <w:r w:rsidRPr="00F01B90">
        <w:rPr>
          <w:rFonts w:ascii="Verdana" w:hAnsi="Verdana"/>
          <w:sz w:val="16"/>
          <w:szCs w:val="16"/>
        </w:rPr>
        <w:t xml:space="preserve">Para poder concursar </w:t>
      </w:r>
      <w:r w:rsidR="00B33927" w:rsidRPr="00F01B90">
        <w:rPr>
          <w:rFonts w:ascii="Verdana" w:hAnsi="Verdana"/>
          <w:sz w:val="16"/>
          <w:szCs w:val="16"/>
        </w:rPr>
        <w:t>será necesario que al menos la mitad de los componentes de la Peña estén empadronados en Miajadas</w:t>
      </w:r>
      <w:r w:rsidR="00D229AA" w:rsidRPr="00F01B90">
        <w:rPr>
          <w:rFonts w:ascii="Verdana" w:hAnsi="Verdana"/>
          <w:sz w:val="16"/>
          <w:szCs w:val="16"/>
        </w:rPr>
        <w:t>.</w:t>
      </w:r>
    </w:p>
    <w:p w:rsidR="009B48CD" w:rsidRPr="00F01B90" w:rsidRDefault="009B48CD" w:rsidP="00651A57">
      <w:pPr>
        <w:pStyle w:val="Prrafodelista"/>
        <w:spacing w:line="360" w:lineRule="auto"/>
        <w:ind w:left="720" w:firstLine="0"/>
        <w:rPr>
          <w:rFonts w:ascii="Verdana" w:hAnsi="Verdana"/>
          <w:sz w:val="16"/>
          <w:szCs w:val="16"/>
        </w:rPr>
      </w:pPr>
    </w:p>
    <w:p w:rsidR="00D209EB" w:rsidRPr="00F01B90" w:rsidRDefault="00B33927" w:rsidP="00651A57">
      <w:pPr>
        <w:pStyle w:val="Prrafodelista"/>
        <w:numPr>
          <w:ilvl w:val="0"/>
          <w:numId w:val="3"/>
        </w:numPr>
        <w:spacing w:line="360" w:lineRule="auto"/>
        <w:rPr>
          <w:rFonts w:ascii="Verdana" w:hAnsi="Verdana"/>
          <w:sz w:val="16"/>
          <w:szCs w:val="16"/>
        </w:rPr>
      </w:pPr>
      <w:r w:rsidRPr="00F01B90">
        <w:rPr>
          <w:rFonts w:ascii="Verdana" w:hAnsi="Verdana"/>
          <w:sz w:val="16"/>
          <w:szCs w:val="16"/>
        </w:rPr>
        <w:t xml:space="preserve">Es </w:t>
      </w:r>
      <w:r w:rsidR="00B2475C" w:rsidRPr="00F01B90">
        <w:rPr>
          <w:rFonts w:ascii="Verdana" w:hAnsi="Verdana"/>
          <w:sz w:val="16"/>
          <w:szCs w:val="16"/>
        </w:rPr>
        <w:t>imprescindible</w:t>
      </w:r>
      <w:r w:rsidRPr="00F01B90">
        <w:rPr>
          <w:rFonts w:ascii="Verdana" w:hAnsi="Verdana"/>
          <w:sz w:val="16"/>
          <w:szCs w:val="16"/>
        </w:rPr>
        <w:t xml:space="preserve"> </w:t>
      </w:r>
      <w:r w:rsidR="00426661" w:rsidRPr="00F01B90">
        <w:rPr>
          <w:rFonts w:ascii="Verdana" w:hAnsi="Verdana"/>
          <w:sz w:val="16"/>
          <w:szCs w:val="16"/>
        </w:rPr>
        <w:t xml:space="preserve">que cada peña vaya identificada con </w:t>
      </w:r>
      <w:r w:rsidRPr="00F01B90">
        <w:rPr>
          <w:rFonts w:ascii="Verdana" w:hAnsi="Verdana"/>
          <w:sz w:val="16"/>
          <w:szCs w:val="16"/>
        </w:rPr>
        <w:t>una vestimenta común</w:t>
      </w:r>
      <w:r w:rsidR="00426661" w:rsidRPr="00F01B90">
        <w:rPr>
          <w:rFonts w:ascii="Verdana" w:hAnsi="Verdana"/>
          <w:sz w:val="16"/>
          <w:szCs w:val="16"/>
        </w:rPr>
        <w:t xml:space="preserve"> (camiseta, pañuelo, sombrero o cualquier otro). </w:t>
      </w:r>
    </w:p>
    <w:p w:rsidR="00B2475C" w:rsidRPr="00EC11D9" w:rsidRDefault="00B2475C" w:rsidP="00EC11D9">
      <w:pPr>
        <w:spacing w:line="360" w:lineRule="auto"/>
        <w:ind w:left="360"/>
        <w:rPr>
          <w:rFonts w:ascii="Verdana" w:hAnsi="Verdana"/>
          <w:sz w:val="16"/>
          <w:szCs w:val="16"/>
        </w:rPr>
      </w:pPr>
    </w:p>
    <w:p w:rsidR="00D209EB" w:rsidRPr="00F01B90" w:rsidRDefault="00426661" w:rsidP="00651A57">
      <w:pPr>
        <w:pStyle w:val="Prrafodelista"/>
        <w:numPr>
          <w:ilvl w:val="0"/>
          <w:numId w:val="3"/>
        </w:numPr>
        <w:spacing w:line="360" w:lineRule="auto"/>
        <w:rPr>
          <w:rStyle w:val="nfasis"/>
          <w:rFonts w:ascii="Verdana" w:hAnsi="Verdana"/>
          <w:i w:val="0"/>
          <w:iCs w:val="0"/>
          <w:sz w:val="16"/>
          <w:szCs w:val="16"/>
        </w:rPr>
      </w:pPr>
      <w:r w:rsidRPr="00F01B90">
        <w:rPr>
          <w:rFonts w:ascii="Verdana" w:hAnsi="Verdana"/>
          <w:sz w:val="16"/>
          <w:szCs w:val="16"/>
        </w:rPr>
        <w:t>E</w:t>
      </w:r>
      <w:r w:rsidR="00B33927" w:rsidRPr="00F01B90">
        <w:rPr>
          <w:rFonts w:ascii="Verdana" w:hAnsi="Verdana"/>
          <w:sz w:val="16"/>
          <w:szCs w:val="16"/>
        </w:rPr>
        <w:t>n</w:t>
      </w:r>
      <w:r w:rsidRPr="00F01B90">
        <w:rPr>
          <w:rFonts w:ascii="Verdana" w:hAnsi="Verdana"/>
          <w:sz w:val="16"/>
          <w:szCs w:val="16"/>
        </w:rPr>
        <w:t xml:space="preserve"> ningún caso se autorizarán </w:t>
      </w:r>
      <w:r w:rsidR="00B33927" w:rsidRPr="00F01B90">
        <w:rPr>
          <w:rFonts w:ascii="Verdana" w:hAnsi="Verdana"/>
          <w:sz w:val="16"/>
          <w:szCs w:val="16"/>
        </w:rPr>
        <w:t>lem</w:t>
      </w:r>
      <w:r w:rsidRPr="00F01B90">
        <w:rPr>
          <w:rFonts w:ascii="Verdana" w:hAnsi="Verdana"/>
          <w:sz w:val="16"/>
          <w:szCs w:val="16"/>
        </w:rPr>
        <w:t>as o c</w:t>
      </w:r>
      <w:r w:rsidR="00D229AA" w:rsidRPr="00F01B90">
        <w:rPr>
          <w:rFonts w:ascii="Verdana" w:hAnsi="Verdana"/>
          <w:sz w:val="16"/>
          <w:szCs w:val="16"/>
        </w:rPr>
        <w:t>ualquier otra referencia</w:t>
      </w:r>
      <w:r w:rsidRPr="00F01B90">
        <w:rPr>
          <w:rFonts w:ascii="Verdana" w:hAnsi="Verdana"/>
          <w:sz w:val="16"/>
          <w:szCs w:val="16"/>
        </w:rPr>
        <w:t xml:space="preserve">, </w:t>
      </w:r>
      <w:r w:rsidR="009B48CD" w:rsidRPr="00F01B90">
        <w:rPr>
          <w:rFonts w:ascii="Verdana" w:hAnsi="Verdana"/>
          <w:sz w:val="16"/>
          <w:szCs w:val="16"/>
        </w:rPr>
        <w:t>que pue</w:t>
      </w:r>
      <w:r w:rsidR="00B2475C" w:rsidRPr="00F01B90">
        <w:rPr>
          <w:rFonts w:ascii="Verdana" w:hAnsi="Verdana"/>
          <w:sz w:val="16"/>
          <w:szCs w:val="16"/>
        </w:rPr>
        <w:t>dan ser considerados ofensivos (o</w:t>
      </w:r>
      <w:r w:rsidR="009B48CD" w:rsidRPr="00F01B90">
        <w:rPr>
          <w:rFonts w:ascii="Verdana" w:hAnsi="Verdana"/>
          <w:sz w:val="16"/>
          <w:szCs w:val="16"/>
        </w:rPr>
        <w:t xml:space="preserve"> que fomenten </w:t>
      </w:r>
      <w:r w:rsidR="009B48CD" w:rsidRPr="00EC11D9">
        <w:rPr>
          <w:rFonts w:ascii="Verdana" w:hAnsi="Verdana"/>
          <w:i/>
          <w:sz w:val="16"/>
          <w:szCs w:val="16"/>
        </w:rPr>
        <w:t>el sexismo,</w:t>
      </w:r>
      <w:r w:rsidR="00B33927" w:rsidRPr="00EC11D9">
        <w:rPr>
          <w:rFonts w:ascii="Verdana" w:hAnsi="Verdana"/>
          <w:i/>
          <w:sz w:val="16"/>
          <w:szCs w:val="16"/>
        </w:rPr>
        <w:t xml:space="preserve"> la </w:t>
      </w:r>
      <w:r w:rsidR="00B33927" w:rsidRPr="00EC11D9">
        <w:rPr>
          <w:rStyle w:val="nfasis"/>
          <w:rFonts w:ascii="Verdana" w:hAnsi="Verdana"/>
          <w:sz w:val="16"/>
          <w:szCs w:val="16"/>
        </w:rPr>
        <w:t>violencia</w:t>
      </w:r>
      <w:r w:rsidR="00B33927" w:rsidRPr="00EC11D9">
        <w:rPr>
          <w:rStyle w:val="nfasis"/>
          <w:rFonts w:ascii="Verdana" w:hAnsi="Verdana"/>
          <w:i w:val="0"/>
          <w:sz w:val="16"/>
          <w:szCs w:val="16"/>
        </w:rPr>
        <w:t xml:space="preserve">, </w:t>
      </w:r>
      <w:r w:rsidR="00B33927" w:rsidRPr="00EC11D9">
        <w:rPr>
          <w:rStyle w:val="nfasis"/>
          <w:rFonts w:ascii="Verdana" w:hAnsi="Verdana"/>
          <w:sz w:val="16"/>
          <w:szCs w:val="16"/>
        </w:rPr>
        <w:t>la xenofobia</w:t>
      </w:r>
      <w:r w:rsidR="00B33927" w:rsidRPr="00EC11D9">
        <w:rPr>
          <w:rStyle w:val="nfasis"/>
          <w:rFonts w:ascii="Verdana" w:hAnsi="Verdana"/>
          <w:i w:val="0"/>
          <w:sz w:val="16"/>
          <w:szCs w:val="16"/>
        </w:rPr>
        <w:t xml:space="preserve">, </w:t>
      </w:r>
      <w:r w:rsidR="00B33927" w:rsidRPr="00EC11D9">
        <w:rPr>
          <w:rStyle w:val="nfasis"/>
          <w:rFonts w:ascii="Verdana" w:hAnsi="Verdana"/>
          <w:sz w:val="16"/>
          <w:szCs w:val="16"/>
        </w:rPr>
        <w:t>la intolerancia</w:t>
      </w:r>
      <w:r w:rsidR="00B2475C" w:rsidRPr="00EC11D9">
        <w:rPr>
          <w:rStyle w:val="nfasis"/>
          <w:rFonts w:ascii="Verdana" w:hAnsi="Verdana"/>
          <w:i w:val="0"/>
          <w:sz w:val="16"/>
          <w:szCs w:val="16"/>
        </w:rPr>
        <w:t xml:space="preserve">, </w:t>
      </w:r>
      <w:r w:rsidR="00B2475C" w:rsidRPr="00EC11D9">
        <w:rPr>
          <w:rStyle w:val="nfasis"/>
          <w:rFonts w:ascii="Verdana" w:hAnsi="Verdana"/>
          <w:sz w:val="16"/>
          <w:szCs w:val="16"/>
        </w:rPr>
        <w:t>el</w:t>
      </w:r>
      <w:r w:rsidR="009B48CD" w:rsidRPr="00EC11D9">
        <w:rPr>
          <w:rStyle w:val="nfasis"/>
          <w:rFonts w:ascii="Verdana" w:hAnsi="Verdana"/>
          <w:sz w:val="16"/>
          <w:szCs w:val="16"/>
        </w:rPr>
        <w:t xml:space="preserve"> co</w:t>
      </w:r>
      <w:r w:rsidR="00B2475C" w:rsidRPr="00EC11D9">
        <w:rPr>
          <w:rStyle w:val="nfasis"/>
          <w:rFonts w:ascii="Verdana" w:hAnsi="Verdana"/>
          <w:sz w:val="16"/>
          <w:szCs w:val="16"/>
        </w:rPr>
        <w:t xml:space="preserve">nsumo de sustancias prohibidas, </w:t>
      </w:r>
      <w:proofErr w:type="spellStart"/>
      <w:r w:rsidR="00B2475C" w:rsidRPr="00EC11D9">
        <w:rPr>
          <w:rStyle w:val="nfasis"/>
          <w:rFonts w:ascii="Verdana" w:hAnsi="Verdana"/>
          <w:sz w:val="16"/>
          <w:szCs w:val="16"/>
        </w:rPr>
        <w:t>etc</w:t>
      </w:r>
      <w:proofErr w:type="spellEnd"/>
      <w:r w:rsidR="00B2475C" w:rsidRPr="00F01B90">
        <w:rPr>
          <w:rStyle w:val="nfasis"/>
          <w:rFonts w:ascii="Verdana" w:hAnsi="Verdana"/>
          <w:sz w:val="16"/>
          <w:szCs w:val="16"/>
        </w:rPr>
        <w:t>)</w:t>
      </w:r>
      <w:r w:rsidR="00D229AA" w:rsidRPr="00F01B90">
        <w:rPr>
          <w:rStyle w:val="nfasis"/>
          <w:rFonts w:ascii="Verdana" w:hAnsi="Verdana"/>
          <w:sz w:val="16"/>
          <w:szCs w:val="16"/>
        </w:rPr>
        <w:t xml:space="preserve">. </w:t>
      </w:r>
      <w:r w:rsidR="00D229AA" w:rsidRPr="00EC11D9">
        <w:rPr>
          <w:rStyle w:val="nfasis"/>
          <w:rFonts w:ascii="Verdana" w:hAnsi="Verdana"/>
          <w:i w:val="0"/>
          <w:sz w:val="16"/>
          <w:szCs w:val="16"/>
        </w:rPr>
        <w:t>Siendo</w:t>
      </w:r>
      <w:r w:rsidR="00D229AA" w:rsidRPr="00F01B90">
        <w:rPr>
          <w:rStyle w:val="nfasis"/>
          <w:rFonts w:ascii="Verdana" w:hAnsi="Verdana"/>
          <w:sz w:val="16"/>
          <w:szCs w:val="16"/>
        </w:rPr>
        <w:t xml:space="preserve"> </w:t>
      </w:r>
      <w:r w:rsidR="00D229AA" w:rsidRPr="00F01B90">
        <w:rPr>
          <w:rStyle w:val="nfasis"/>
          <w:rFonts w:ascii="Verdana" w:hAnsi="Verdana"/>
          <w:i w:val="0"/>
          <w:sz w:val="16"/>
          <w:szCs w:val="16"/>
        </w:rPr>
        <w:t>obligatorio presentar, junto con el Anexo I</w:t>
      </w:r>
      <w:r w:rsidR="00865A84" w:rsidRPr="00F01B90">
        <w:rPr>
          <w:rStyle w:val="nfasis"/>
          <w:rFonts w:ascii="Verdana" w:hAnsi="Verdana"/>
          <w:i w:val="0"/>
          <w:sz w:val="16"/>
          <w:szCs w:val="16"/>
        </w:rPr>
        <w:t xml:space="preserve"> de inscripción,</w:t>
      </w:r>
      <w:r w:rsidR="00EC11D9">
        <w:rPr>
          <w:rStyle w:val="nfasis"/>
          <w:rFonts w:ascii="Verdana" w:hAnsi="Verdana"/>
          <w:i w:val="0"/>
          <w:sz w:val="16"/>
          <w:szCs w:val="16"/>
        </w:rPr>
        <w:t xml:space="preserve"> </w:t>
      </w:r>
      <w:r w:rsidR="00D229AA" w:rsidRPr="00F01B90">
        <w:rPr>
          <w:rStyle w:val="nfasis"/>
          <w:rFonts w:ascii="Verdana" w:hAnsi="Verdana"/>
          <w:i w:val="0"/>
          <w:sz w:val="16"/>
          <w:szCs w:val="16"/>
        </w:rPr>
        <w:t xml:space="preserve">un modelo de los </w:t>
      </w:r>
      <w:r w:rsidR="00865A84" w:rsidRPr="00F01B90">
        <w:rPr>
          <w:rStyle w:val="nfasis"/>
          <w:rFonts w:ascii="Verdana" w:hAnsi="Verdana"/>
          <w:i w:val="0"/>
          <w:sz w:val="16"/>
          <w:szCs w:val="16"/>
        </w:rPr>
        <w:t xml:space="preserve">lemas o </w:t>
      </w:r>
      <w:r w:rsidR="00D229AA" w:rsidRPr="00F01B90">
        <w:rPr>
          <w:rStyle w:val="nfasis"/>
          <w:rFonts w:ascii="Verdana" w:hAnsi="Verdana"/>
          <w:i w:val="0"/>
          <w:sz w:val="16"/>
          <w:szCs w:val="16"/>
        </w:rPr>
        <w:t>elementos comunes (</w:t>
      </w:r>
      <w:r w:rsidR="00D229AA" w:rsidRPr="00F01B90">
        <w:rPr>
          <w:rFonts w:ascii="Verdana" w:hAnsi="Verdana"/>
          <w:sz w:val="16"/>
          <w:szCs w:val="16"/>
        </w:rPr>
        <w:t xml:space="preserve">camiseta, pañuelo, sombrero, </w:t>
      </w:r>
      <w:proofErr w:type="spellStart"/>
      <w:r w:rsidR="00D229AA" w:rsidRPr="00F01B90">
        <w:rPr>
          <w:rFonts w:ascii="Verdana" w:hAnsi="Verdana"/>
          <w:sz w:val="16"/>
          <w:szCs w:val="16"/>
        </w:rPr>
        <w:t>etc</w:t>
      </w:r>
      <w:proofErr w:type="spellEnd"/>
      <w:r w:rsidR="00D229AA" w:rsidRPr="00F01B90">
        <w:rPr>
          <w:rFonts w:ascii="Verdana" w:hAnsi="Verdana"/>
          <w:sz w:val="16"/>
          <w:szCs w:val="16"/>
        </w:rPr>
        <w:t>),</w:t>
      </w:r>
      <w:r w:rsidR="00D229AA" w:rsidRPr="00F01B90">
        <w:rPr>
          <w:rStyle w:val="nfasis"/>
          <w:rFonts w:ascii="Verdana" w:hAnsi="Verdana"/>
          <w:i w:val="0"/>
          <w:sz w:val="16"/>
          <w:szCs w:val="16"/>
        </w:rPr>
        <w:t xml:space="preserve"> en físico o en digital</w:t>
      </w:r>
      <w:r w:rsidR="00865A84" w:rsidRPr="00F01B90">
        <w:rPr>
          <w:rStyle w:val="nfasis"/>
          <w:rFonts w:ascii="Verdana" w:hAnsi="Verdana"/>
          <w:i w:val="0"/>
          <w:sz w:val="16"/>
          <w:szCs w:val="16"/>
        </w:rPr>
        <w:t xml:space="preserve">, </w:t>
      </w:r>
      <w:r w:rsidR="00EC11D9">
        <w:rPr>
          <w:rStyle w:val="nfasis"/>
          <w:rFonts w:ascii="Verdana" w:hAnsi="Verdana"/>
          <w:i w:val="0"/>
          <w:sz w:val="16"/>
          <w:szCs w:val="16"/>
        </w:rPr>
        <w:t xml:space="preserve">para que desde la organización </w:t>
      </w:r>
      <w:r w:rsidR="00865A84" w:rsidRPr="00F01B90">
        <w:rPr>
          <w:rStyle w:val="nfasis"/>
          <w:rFonts w:ascii="Verdana" w:hAnsi="Verdana"/>
          <w:i w:val="0"/>
          <w:sz w:val="16"/>
          <w:szCs w:val="16"/>
        </w:rPr>
        <w:t xml:space="preserve">se confirme su aceptación, </w:t>
      </w:r>
      <w:r w:rsidR="00865A84" w:rsidRPr="00EC11D9">
        <w:rPr>
          <w:rStyle w:val="nfasis"/>
          <w:rFonts w:ascii="Verdana" w:hAnsi="Verdana"/>
          <w:b/>
          <w:i w:val="0"/>
          <w:sz w:val="16"/>
          <w:szCs w:val="16"/>
        </w:rPr>
        <w:t>siendo requisito imprescindible para participar en el certamen.</w:t>
      </w:r>
    </w:p>
    <w:p w:rsidR="00865A84" w:rsidRPr="00F01B90" w:rsidRDefault="00865A84" w:rsidP="00651A57">
      <w:pPr>
        <w:pStyle w:val="Prrafodelista"/>
        <w:spacing w:line="360" w:lineRule="auto"/>
        <w:ind w:left="720" w:firstLine="0"/>
        <w:rPr>
          <w:rFonts w:ascii="Verdana" w:hAnsi="Verdana"/>
          <w:sz w:val="16"/>
          <w:szCs w:val="16"/>
        </w:rPr>
      </w:pPr>
    </w:p>
    <w:p w:rsidR="00426661" w:rsidRPr="00F01B90" w:rsidRDefault="00426661" w:rsidP="00651A57">
      <w:pPr>
        <w:pStyle w:val="Prrafodelista"/>
        <w:numPr>
          <w:ilvl w:val="0"/>
          <w:numId w:val="3"/>
        </w:numPr>
        <w:spacing w:line="360" w:lineRule="auto"/>
        <w:rPr>
          <w:rFonts w:ascii="Verdana" w:hAnsi="Verdana"/>
          <w:sz w:val="16"/>
          <w:szCs w:val="16"/>
        </w:rPr>
      </w:pPr>
      <w:r w:rsidRPr="00F01B90">
        <w:rPr>
          <w:rFonts w:ascii="Verdana" w:hAnsi="Verdana"/>
          <w:sz w:val="16"/>
          <w:szCs w:val="16"/>
        </w:rPr>
        <w:t>Deberán presentar formulario de inscripción:</w:t>
      </w:r>
    </w:p>
    <w:p w:rsidR="00426661" w:rsidRPr="00F01B90" w:rsidRDefault="00426661" w:rsidP="00651A57">
      <w:pPr>
        <w:pStyle w:val="Prrafodelista"/>
        <w:spacing w:line="360" w:lineRule="auto"/>
        <w:ind w:left="720" w:firstLine="0"/>
        <w:rPr>
          <w:rFonts w:ascii="Verdana" w:hAnsi="Verdana"/>
          <w:sz w:val="16"/>
          <w:szCs w:val="16"/>
        </w:rPr>
      </w:pPr>
    </w:p>
    <w:p w:rsidR="00426661" w:rsidRPr="00F01B90" w:rsidRDefault="00426661" w:rsidP="00651A57">
      <w:pPr>
        <w:pStyle w:val="Prrafodelista"/>
        <w:numPr>
          <w:ilvl w:val="0"/>
          <w:numId w:val="6"/>
        </w:numPr>
        <w:spacing w:line="360" w:lineRule="auto"/>
        <w:rPr>
          <w:rFonts w:ascii="Verdana" w:hAnsi="Verdana"/>
          <w:sz w:val="16"/>
          <w:szCs w:val="16"/>
        </w:rPr>
      </w:pPr>
      <w:r w:rsidRPr="00F01B90">
        <w:rPr>
          <w:rFonts w:ascii="Verdana" w:hAnsi="Verdana"/>
          <w:sz w:val="16"/>
          <w:szCs w:val="16"/>
        </w:rPr>
        <w:t xml:space="preserve">Datos del </w:t>
      </w:r>
      <w:r w:rsidR="00AC3460" w:rsidRPr="00F01B90">
        <w:rPr>
          <w:rFonts w:ascii="Verdana" w:hAnsi="Verdana"/>
          <w:sz w:val="16"/>
          <w:szCs w:val="16"/>
        </w:rPr>
        <w:t>responsable e integrantes de la peña</w:t>
      </w:r>
      <w:r w:rsidRPr="00F01B90">
        <w:rPr>
          <w:rFonts w:ascii="Verdana" w:hAnsi="Verdana"/>
          <w:sz w:val="16"/>
          <w:szCs w:val="16"/>
        </w:rPr>
        <w:t>. Anexo I</w:t>
      </w:r>
    </w:p>
    <w:p w:rsidR="00426661" w:rsidRPr="00F01B90" w:rsidRDefault="00426661" w:rsidP="00651A57">
      <w:pPr>
        <w:pStyle w:val="Prrafodelista"/>
        <w:numPr>
          <w:ilvl w:val="0"/>
          <w:numId w:val="6"/>
        </w:numPr>
        <w:spacing w:line="360" w:lineRule="auto"/>
        <w:rPr>
          <w:rFonts w:ascii="Verdana" w:hAnsi="Verdana"/>
          <w:sz w:val="16"/>
          <w:szCs w:val="16"/>
        </w:rPr>
      </w:pPr>
      <w:r w:rsidRPr="00F01B90">
        <w:rPr>
          <w:rFonts w:ascii="Verdana" w:hAnsi="Verdana"/>
          <w:sz w:val="16"/>
          <w:szCs w:val="16"/>
        </w:rPr>
        <w:t>Declaración del menor. Anexo II</w:t>
      </w:r>
    </w:p>
    <w:p w:rsidR="007B397C" w:rsidRPr="00EC11D9" w:rsidRDefault="00426661" w:rsidP="00EC11D9">
      <w:pPr>
        <w:pStyle w:val="Prrafodelista"/>
        <w:numPr>
          <w:ilvl w:val="0"/>
          <w:numId w:val="6"/>
        </w:numPr>
        <w:spacing w:line="360" w:lineRule="auto"/>
        <w:rPr>
          <w:rFonts w:ascii="Verdana" w:hAnsi="Verdana"/>
          <w:sz w:val="16"/>
          <w:szCs w:val="16"/>
        </w:rPr>
      </w:pPr>
      <w:r w:rsidRPr="00F01B90">
        <w:rPr>
          <w:rFonts w:ascii="Verdana" w:hAnsi="Verdana"/>
          <w:sz w:val="16"/>
          <w:szCs w:val="16"/>
        </w:rPr>
        <w:t>Declaración responsable, de la perso</w:t>
      </w:r>
      <w:r w:rsidR="00865A84" w:rsidRPr="00F01B90">
        <w:rPr>
          <w:rFonts w:ascii="Verdana" w:hAnsi="Verdana"/>
          <w:sz w:val="16"/>
          <w:szCs w:val="16"/>
        </w:rPr>
        <w:t xml:space="preserve">na física o jurídica de la </w:t>
      </w:r>
      <w:r w:rsidRPr="00F01B90">
        <w:rPr>
          <w:rFonts w:ascii="Verdana" w:hAnsi="Verdana"/>
          <w:sz w:val="16"/>
          <w:szCs w:val="16"/>
        </w:rPr>
        <w:t xml:space="preserve">subvención. </w:t>
      </w:r>
      <w:r w:rsidR="00C75783" w:rsidRPr="00F01B90">
        <w:rPr>
          <w:rFonts w:ascii="Verdana" w:hAnsi="Verdana"/>
          <w:sz w:val="16"/>
          <w:szCs w:val="16"/>
        </w:rPr>
        <w:t>Anexo III.</w:t>
      </w:r>
    </w:p>
    <w:p w:rsidR="00AC3460" w:rsidRPr="00F01B90" w:rsidRDefault="00AC3460" w:rsidP="00651A57">
      <w:pPr>
        <w:spacing w:line="360" w:lineRule="auto"/>
        <w:jc w:val="both"/>
        <w:rPr>
          <w:rFonts w:ascii="Verdana" w:hAnsi="Verdana"/>
          <w:sz w:val="16"/>
          <w:szCs w:val="16"/>
        </w:rPr>
      </w:pPr>
    </w:p>
    <w:p w:rsidR="00C466DD" w:rsidRPr="00F01B90" w:rsidRDefault="00F01B90" w:rsidP="00651A57">
      <w:pPr>
        <w:pStyle w:val="Prrafodelista"/>
        <w:numPr>
          <w:ilvl w:val="0"/>
          <w:numId w:val="7"/>
        </w:numPr>
        <w:spacing w:line="360" w:lineRule="auto"/>
        <w:rPr>
          <w:rFonts w:ascii="Verdana" w:hAnsi="Verdana"/>
          <w:b/>
          <w:sz w:val="16"/>
          <w:szCs w:val="16"/>
        </w:rPr>
      </w:pPr>
      <w:r w:rsidRPr="00F01B90">
        <w:rPr>
          <w:rFonts w:ascii="Verdana" w:hAnsi="Verdana"/>
          <w:b/>
          <w:sz w:val="16"/>
          <w:szCs w:val="16"/>
        </w:rPr>
        <w:t>Órgano competente para la instrucción y resolución del procedimiento</w:t>
      </w:r>
      <w:r w:rsidR="00C466DD" w:rsidRPr="00F01B90">
        <w:rPr>
          <w:rFonts w:ascii="Verdana" w:hAnsi="Verdana"/>
          <w:b/>
          <w:sz w:val="16"/>
          <w:szCs w:val="16"/>
        </w:rPr>
        <w:t>.</w:t>
      </w:r>
    </w:p>
    <w:p w:rsidR="00C466DD" w:rsidRPr="00F01B90" w:rsidRDefault="00C466DD" w:rsidP="00651A57">
      <w:pPr>
        <w:spacing w:line="360" w:lineRule="auto"/>
        <w:jc w:val="both"/>
        <w:rPr>
          <w:rFonts w:ascii="Verdana" w:hAnsi="Verdana"/>
          <w:sz w:val="16"/>
          <w:szCs w:val="16"/>
        </w:rPr>
      </w:pPr>
    </w:p>
    <w:p w:rsidR="00C466DD" w:rsidRPr="00F01B90" w:rsidRDefault="00C466DD" w:rsidP="00651A57">
      <w:pPr>
        <w:spacing w:line="360" w:lineRule="auto"/>
        <w:jc w:val="both"/>
        <w:rPr>
          <w:rFonts w:ascii="Verdana" w:hAnsi="Verdana"/>
          <w:sz w:val="16"/>
          <w:szCs w:val="16"/>
        </w:rPr>
      </w:pPr>
      <w:r w:rsidRPr="00F01B90">
        <w:rPr>
          <w:rFonts w:ascii="Verdana" w:hAnsi="Verdana"/>
          <w:sz w:val="16"/>
          <w:szCs w:val="16"/>
        </w:rPr>
        <w:t xml:space="preserve">El órgano competente para la instrucción del expediente es la Concejalía de </w:t>
      </w:r>
      <w:r w:rsidR="00EC11D9">
        <w:rPr>
          <w:rFonts w:ascii="Verdana" w:hAnsi="Verdana"/>
          <w:sz w:val="16"/>
          <w:szCs w:val="16"/>
        </w:rPr>
        <w:t>CULTURA, FESTEJOS, JUVENTUD, INFANCIA, MUJERES E IGUALDAD, DESARROLLO LOCAL Y TURISMO, UNIVERSIDAD POPULAR Y ASOCIACIONISMO Y CLUBES</w:t>
      </w:r>
      <w:r w:rsidRPr="00F01B90">
        <w:rPr>
          <w:rFonts w:ascii="Verdana" w:hAnsi="Verdana"/>
          <w:sz w:val="16"/>
          <w:szCs w:val="16"/>
        </w:rPr>
        <w:t>.</w:t>
      </w:r>
    </w:p>
    <w:p w:rsidR="00C466DD" w:rsidRPr="00F01B90" w:rsidRDefault="00C466DD" w:rsidP="00651A57">
      <w:pPr>
        <w:spacing w:line="360" w:lineRule="auto"/>
        <w:jc w:val="both"/>
        <w:rPr>
          <w:rFonts w:ascii="Verdana" w:hAnsi="Verdana"/>
          <w:sz w:val="16"/>
          <w:szCs w:val="16"/>
        </w:rPr>
      </w:pPr>
      <w:r w:rsidRPr="00F01B90">
        <w:rPr>
          <w:rFonts w:ascii="Verdana" w:hAnsi="Verdana"/>
          <w:sz w:val="16"/>
          <w:szCs w:val="16"/>
        </w:rPr>
        <w:lastRenderedPageBreak/>
        <w:t>Este solicitará cuantos informes estime necesarios para resolver, así como evaluar las</w:t>
      </w:r>
      <w:r w:rsidR="00F01B90">
        <w:rPr>
          <w:rFonts w:ascii="Verdana" w:hAnsi="Verdana"/>
          <w:sz w:val="16"/>
          <w:szCs w:val="16"/>
        </w:rPr>
        <w:t xml:space="preserve"> </w:t>
      </w:r>
      <w:r w:rsidRPr="00F01B90">
        <w:rPr>
          <w:rFonts w:ascii="Verdana" w:hAnsi="Verdana"/>
          <w:sz w:val="16"/>
          <w:szCs w:val="16"/>
        </w:rPr>
        <w:t>solicitudes que se presenten en tiempo y forma, todo ello de conformidad con el artículo 12.2 de la Ordenanza Municipal específica en materia de subvenciones en materia de festejos, ocio y tiempo libre, cultura, juventud, educación, participación ciudadana, asociacionismo, mayores y mujeres e igualdad de oportunidades, consumo, comercio, deportes, desarrollo local, y medio ambiente. Ayuntamiento de Miajadas (Cáceres).</w:t>
      </w:r>
    </w:p>
    <w:p w:rsidR="00865A84" w:rsidRPr="00F01B90" w:rsidRDefault="00865A84" w:rsidP="00651A57">
      <w:pPr>
        <w:spacing w:line="360" w:lineRule="auto"/>
        <w:jc w:val="both"/>
        <w:rPr>
          <w:rFonts w:ascii="Verdana" w:hAnsi="Verdana"/>
          <w:sz w:val="16"/>
          <w:szCs w:val="16"/>
        </w:rPr>
      </w:pPr>
    </w:p>
    <w:p w:rsidR="00C466DD" w:rsidRDefault="00C466DD" w:rsidP="00651A57">
      <w:pPr>
        <w:spacing w:line="360" w:lineRule="auto"/>
        <w:jc w:val="both"/>
        <w:rPr>
          <w:rFonts w:ascii="Verdana" w:hAnsi="Verdana"/>
          <w:sz w:val="16"/>
          <w:szCs w:val="16"/>
        </w:rPr>
      </w:pPr>
      <w:r w:rsidRPr="00F01B90">
        <w:rPr>
          <w:rFonts w:ascii="Verdana" w:hAnsi="Verdana"/>
          <w:sz w:val="16"/>
          <w:szCs w:val="16"/>
        </w:rPr>
        <w:t>El órgano competente para resolver será el Alcalde, la normativa local no fija expresamente cuales son los órganos competentes para el otorgamiento de subvenciones, por lo que debemos acudir a la competencia residual del Alcalde recogida en artículo 21.1.s de la Ley 7/1985, de 2 de abril, reguladora de las Bases de Régimen Local.</w:t>
      </w:r>
    </w:p>
    <w:p w:rsidR="00651A57" w:rsidRPr="00F01B90" w:rsidRDefault="00651A57" w:rsidP="00651A57">
      <w:pPr>
        <w:spacing w:line="360" w:lineRule="auto"/>
        <w:jc w:val="both"/>
        <w:rPr>
          <w:rFonts w:ascii="Verdana" w:hAnsi="Verdana"/>
          <w:sz w:val="16"/>
          <w:szCs w:val="16"/>
        </w:rPr>
      </w:pPr>
    </w:p>
    <w:p w:rsidR="00C466DD" w:rsidRPr="00F01B90" w:rsidRDefault="00C466DD" w:rsidP="00651A57">
      <w:pPr>
        <w:spacing w:line="360" w:lineRule="auto"/>
        <w:jc w:val="both"/>
        <w:rPr>
          <w:rFonts w:ascii="Verdana" w:hAnsi="Verdana"/>
          <w:sz w:val="16"/>
          <w:szCs w:val="16"/>
        </w:rPr>
      </w:pPr>
      <w:r w:rsidRPr="00F01B90">
        <w:rPr>
          <w:rFonts w:ascii="Verdana" w:hAnsi="Verdana"/>
          <w:sz w:val="16"/>
          <w:szCs w:val="16"/>
        </w:rPr>
        <w:t>Asimismo, debemos destacar que las bases reguladoras de la convocatoria, al contrario de las convocatorias, tiene carácter reglamentario por lo que la competencia para su aprobación recae en el Pleno de conformidad con lo establecido en el artículo 22.2.d de la Ley 7/1985, de 2 de abril, reguladora de las Bases del Régimen Local.</w:t>
      </w:r>
    </w:p>
    <w:p w:rsidR="00C466DD" w:rsidRPr="00F01B90" w:rsidRDefault="00C466DD" w:rsidP="00651A57">
      <w:pPr>
        <w:spacing w:line="360" w:lineRule="auto"/>
        <w:jc w:val="both"/>
        <w:rPr>
          <w:rFonts w:ascii="Verdana" w:hAnsi="Verdana"/>
          <w:sz w:val="16"/>
          <w:szCs w:val="16"/>
        </w:rPr>
      </w:pPr>
    </w:p>
    <w:p w:rsidR="00426661" w:rsidRPr="00F01B90" w:rsidRDefault="00426661" w:rsidP="00651A57">
      <w:pPr>
        <w:spacing w:line="360" w:lineRule="auto"/>
        <w:ind w:left="360"/>
        <w:jc w:val="both"/>
        <w:rPr>
          <w:rFonts w:ascii="Verdana" w:hAnsi="Verdana"/>
          <w:sz w:val="16"/>
          <w:szCs w:val="16"/>
        </w:rPr>
      </w:pPr>
    </w:p>
    <w:p w:rsidR="00C466DD" w:rsidRPr="00651A57" w:rsidRDefault="00651A57" w:rsidP="00651A57">
      <w:pPr>
        <w:pStyle w:val="Prrafodelista"/>
        <w:numPr>
          <w:ilvl w:val="0"/>
          <w:numId w:val="7"/>
        </w:numPr>
        <w:spacing w:line="360" w:lineRule="auto"/>
        <w:rPr>
          <w:rFonts w:ascii="Verdana" w:hAnsi="Verdana"/>
          <w:b/>
          <w:sz w:val="16"/>
          <w:szCs w:val="16"/>
        </w:rPr>
      </w:pPr>
      <w:r w:rsidRPr="00651A57">
        <w:rPr>
          <w:rFonts w:ascii="Verdana" w:hAnsi="Verdana"/>
          <w:b/>
          <w:sz w:val="16"/>
          <w:szCs w:val="16"/>
        </w:rPr>
        <w:t>Plazo de presentación de solicitudes y documentación</w:t>
      </w:r>
      <w:r w:rsidR="00C466DD" w:rsidRPr="00651A57">
        <w:rPr>
          <w:rFonts w:ascii="Verdana" w:hAnsi="Verdana"/>
          <w:b/>
          <w:sz w:val="16"/>
          <w:szCs w:val="16"/>
        </w:rPr>
        <w:t>.</w:t>
      </w:r>
    </w:p>
    <w:p w:rsidR="00651A57" w:rsidRPr="00651A57" w:rsidRDefault="00651A57" w:rsidP="00651A57">
      <w:pPr>
        <w:pStyle w:val="Prrafodelista"/>
        <w:spacing w:line="360" w:lineRule="auto"/>
        <w:ind w:left="720" w:firstLine="0"/>
        <w:rPr>
          <w:rFonts w:ascii="Verdana" w:hAnsi="Verdana"/>
          <w:sz w:val="16"/>
          <w:szCs w:val="16"/>
        </w:rPr>
      </w:pPr>
    </w:p>
    <w:p w:rsidR="00C466DD" w:rsidRPr="00F01B90" w:rsidRDefault="00C466DD" w:rsidP="00651A57">
      <w:pPr>
        <w:spacing w:line="360" w:lineRule="auto"/>
        <w:jc w:val="both"/>
        <w:rPr>
          <w:rFonts w:ascii="Verdana" w:hAnsi="Verdana"/>
          <w:color w:val="FF0000"/>
          <w:sz w:val="16"/>
          <w:szCs w:val="16"/>
        </w:rPr>
      </w:pPr>
      <w:r w:rsidRPr="00F01B90">
        <w:rPr>
          <w:rFonts w:ascii="Verdana" w:hAnsi="Verdana"/>
          <w:sz w:val="16"/>
          <w:szCs w:val="16"/>
        </w:rPr>
        <w:t>Las solicitudes se formularán en el modelo que estará a disposición de los/as interesados/as en el Complejo Cultural Palacio “Obispo Solís” o por cualquiera de los medios señalados en el artículo 16.4 de la Ley 39/2015, de 1 de octubre, del Procedimiento Administrativo Común de las Administraciones Pública</w:t>
      </w:r>
      <w:r w:rsidR="00BF1136">
        <w:rPr>
          <w:rFonts w:ascii="Verdana" w:hAnsi="Verdana"/>
          <w:sz w:val="16"/>
          <w:szCs w:val="16"/>
        </w:rPr>
        <w:t>s hasta las 14</w:t>
      </w:r>
      <w:r w:rsidR="007C0805" w:rsidRPr="00F01B90">
        <w:rPr>
          <w:rFonts w:ascii="Verdana" w:hAnsi="Verdana"/>
          <w:sz w:val="16"/>
          <w:szCs w:val="16"/>
        </w:rPr>
        <w:t xml:space="preserve">:00 horas del día </w:t>
      </w:r>
      <w:r w:rsidR="00192729">
        <w:rPr>
          <w:rFonts w:ascii="Verdana" w:hAnsi="Verdana"/>
          <w:sz w:val="16"/>
          <w:szCs w:val="16"/>
        </w:rPr>
        <w:t>4</w:t>
      </w:r>
      <w:r w:rsidR="00865A84" w:rsidRPr="00F01B90">
        <w:rPr>
          <w:rFonts w:ascii="Verdana" w:hAnsi="Verdana"/>
          <w:sz w:val="16"/>
          <w:szCs w:val="16"/>
        </w:rPr>
        <w:t xml:space="preserve"> de agosto.</w:t>
      </w:r>
    </w:p>
    <w:p w:rsidR="007B397C" w:rsidRPr="00F01B90" w:rsidRDefault="007B397C" w:rsidP="00651A57">
      <w:pPr>
        <w:spacing w:line="360" w:lineRule="auto"/>
        <w:jc w:val="both"/>
        <w:rPr>
          <w:rFonts w:ascii="Verdana" w:hAnsi="Verdana"/>
          <w:sz w:val="16"/>
          <w:szCs w:val="16"/>
        </w:rPr>
      </w:pPr>
    </w:p>
    <w:p w:rsidR="007C0805" w:rsidRDefault="00651A57" w:rsidP="00651A57">
      <w:pPr>
        <w:pStyle w:val="Prrafodelista"/>
        <w:numPr>
          <w:ilvl w:val="0"/>
          <w:numId w:val="7"/>
        </w:numPr>
        <w:spacing w:line="360" w:lineRule="auto"/>
        <w:rPr>
          <w:rFonts w:ascii="Verdana" w:hAnsi="Verdana"/>
          <w:b/>
          <w:sz w:val="16"/>
          <w:szCs w:val="16"/>
        </w:rPr>
      </w:pPr>
      <w:r w:rsidRPr="00651A57">
        <w:rPr>
          <w:rFonts w:ascii="Verdana" w:hAnsi="Verdana"/>
          <w:b/>
          <w:sz w:val="16"/>
          <w:szCs w:val="16"/>
        </w:rPr>
        <w:t>Propuesta de resolución definitiva y notificación</w:t>
      </w:r>
      <w:r w:rsidR="007C0805" w:rsidRPr="00651A57">
        <w:rPr>
          <w:rFonts w:ascii="Verdana" w:hAnsi="Verdana"/>
          <w:b/>
          <w:sz w:val="16"/>
          <w:szCs w:val="16"/>
        </w:rPr>
        <w:t>.</w:t>
      </w:r>
    </w:p>
    <w:p w:rsidR="00651A57" w:rsidRPr="00651A57" w:rsidRDefault="00651A57" w:rsidP="00651A57">
      <w:pPr>
        <w:pStyle w:val="Prrafodelista"/>
        <w:spacing w:line="360" w:lineRule="auto"/>
        <w:ind w:left="720" w:firstLine="0"/>
        <w:rPr>
          <w:rFonts w:ascii="Verdana" w:hAnsi="Verdana"/>
          <w:b/>
          <w:sz w:val="16"/>
          <w:szCs w:val="16"/>
        </w:rPr>
      </w:pPr>
    </w:p>
    <w:p w:rsidR="007C0805" w:rsidRPr="00F01B90" w:rsidRDefault="007C0805" w:rsidP="00651A57">
      <w:pPr>
        <w:spacing w:line="360" w:lineRule="auto"/>
        <w:jc w:val="both"/>
        <w:rPr>
          <w:rFonts w:ascii="Verdana" w:hAnsi="Verdana"/>
          <w:sz w:val="16"/>
          <w:szCs w:val="16"/>
        </w:rPr>
      </w:pPr>
      <w:r w:rsidRPr="00F01B90">
        <w:rPr>
          <w:rFonts w:ascii="Verdana" w:hAnsi="Verdana"/>
          <w:sz w:val="16"/>
          <w:szCs w:val="16"/>
        </w:rPr>
        <w:t>Una vez evaluadas las solicitudes por el órgano instructor se formulará la propuesta de</w:t>
      </w:r>
      <w:r w:rsidR="00651A57">
        <w:rPr>
          <w:rFonts w:ascii="Verdana" w:hAnsi="Verdana"/>
          <w:sz w:val="16"/>
          <w:szCs w:val="16"/>
        </w:rPr>
        <w:t xml:space="preserve"> </w:t>
      </w:r>
      <w:r w:rsidRPr="00F01B90">
        <w:rPr>
          <w:rFonts w:ascii="Verdana" w:hAnsi="Verdana"/>
          <w:sz w:val="16"/>
          <w:szCs w:val="16"/>
        </w:rPr>
        <w:t>resolución definitiva.</w:t>
      </w:r>
    </w:p>
    <w:p w:rsidR="007C0805" w:rsidRPr="00F01B90" w:rsidRDefault="007C0805" w:rsidP="00651A57">
      <w:pPr>
        <w:spacing w:line="360" w:lineRule="auto"/>
        <w:jc w:val="both"/>
        <w:rPr>
          <w:rFonts w:ascii="Verdana" w:hAnsi="Verdana"/>
          <w:sz w:val="16"/>
          <w:szCs w:val="16"/>
        </w:rPr>
      </w:pPr>
      <w:r w:rsidRPr="00F01B90">
        <w:rPr>
          <w:rFonts w:ascii="Verdana" w:hAnsi="Verdana"/>
          <w:sz w:val="16"/>
          <w:szCs w:val="16"/>
        </w:rPr>
        <w:t>La propuesta de resolución se notificará a los/as interesados/as que hayan sido propuestos como beneficiarios/as.</w:t>
      </w:r>
    </w:p>
    <w:p w:rsidR="00C466DD" w:rsidRPr="00F01B90" w:rsidRDefault="007C0805" w:rsidP="00651A57">
      <w:pPr>
        <w:spacing w:line="360" w:lineRule="auto"/>
        <w:jc w:val="both"/>
        <w:rPr>
          <w:rFonts w:ascii="Verdana" w:hAnsi="Verdana"/>
          <w:sz w:val="16"/>
          <w:szCs w:val="16"/>
        </w:rPr>
      </w:pPr>
      <w:r w:rsidRPr="00F01B90">
        <w:rPr>
          <w:rFonts w:ascii="Verdana" w:hAnsi="Verdana"/>
          <w:sz w:val="16"/>
          <w:szCs w:val="16"/>
        </w:rPr>
        <w:t>El Jurado estará designado por la Concejalía de Festejos y Juventud del Ayuntamiento de Miajadas.</w:t>
      </w:r>
    </w:p>
    <w:p w:rsidR="00AC3460" w:rsidRPr="00F01B90" w:rsidRDefault="00865A84" w:rsidP="00651A57">
      <w:pPr>
        <w:spacing w:line="360" w:lineRule="auto"/>
        <w:jc w:val="both"/>
        <w:rPr>
          <w:rFonts w:ascii="Verdana" w:hAnsi="Verdana"/>
          <w:sz w:val="16"/>
          <w:szCs w:val="16"/>
        </w:rPr>
      </w:pPr>
      <w:r w:rsidRPr="00F01B90">
        <w:rPr>
          <w:rFonts w:ascii="Verdana" w:hAnsi="Verdana"/>
          <w:sz w:val="16"/>
          <w:szCs w:val="16"/>
        </w:rPr>
        <w:t>El J</w:t>
      </w:r>
      <w:r w:rsidR="006B346C" w:rsidRPr="00F01B90">
        <w:rPr>
          <w:rFonts w:ascii="Verdana" w:hAnsi="Verdana"/>
          <w:sz w:val="16"/>
          <w:szCs w:val="16"/>
        </w:rPr>
        <w:t xml:space="preserve">urado podrá declarar desierto cualquiera de los premios si considera que no se cubren unos </w:t>
      </w:r>
      <w:r w:rsidR="00F85324" w:rsidRPr="00F01B90">
        <w:rPr>
          <w:rFonts w:ascii="Verdana" w:hAnsi="Verdana"/>
          <w:sz w:val="16"/>
          <w:szCs w:val="16"/>
        </w:rPr>
        <w:t>méritos</w:t>
      </w:r>
      <w:r w:rsidR="00651A57">
        <w:rPr>
          <w:rFonts w:ascii="Verdana" w:hAnsi="Verdana"/>
          <w:sz w:val="16"/>
          <w:szCs w:val="16"/>
        </w:rPr>
        <w:t xml:space="preserve"> mínimos.</w:t>
      </w:r>
    </w:p>
    <w:p w:rsidR="006B346C" w:rsidRPr="00F01B90" w:rsidRDefault="006B346C" w:rsidP="00651A57">
      <w:pPr>
        <w:pStyle w:val="Sinespaciado"/>
        <w:spacing w:before="0" w:beforeAutospacing="0" w:after="0" w:afterAutospacing="0" w:line="360" w:lineRule="auto"/>
        <w:jc w:val="both"/>
        <w:rPr>
          <w:rFonts w:ascii="Verdana" w:hAnsi="Verdana"/>
          <w:sz w:val="16"/>
          <w:szCs w:val="16"/>
        </w:rPr>
      </w:pPr>
    </w:p>
    <w:p w:rsidR="00FA3C44" w:rsidRPr="00F01B90" w:rsidRDefault="00651A57" w:rsidP="00651A57">
      <w:pPr>
        <w:pStyle w:val="Sinespaciado"/>
        <w:spacing w:before="0" w:beforeAutospacing="0" w:after="0" w:afterAutospacing="0" w:line="360" w:lineRule="auto"/>
        <w:ind w:left="709" w:hanging="283"/>
        <w:jc w:val="both"/>
        <w:rPr>
          <w:rFonts w:ascii="Verdana" w:hAnsi="Verdana" w:cs="Arial"/>
          <w:b/>
          <w:sz w:val="16"/>
          <w:szCs w:val="16"/>
        </w:rPr>
      </w:pPr>
      <w:r>
        <w:rPr>
          <w:rFonts w:ascii="Verdana" w:hAnsi="Verdana" w:cs="Arial"/>
          <w:b/>
          <w:sz w:val="16"/>
          <w:szCs w:val="16"/>
        </w:rPr>
        <w:t xml:space="preserve">8. </w:t>
      </w:r>
      <w:r w:rsidRPr="00F01B90">
        <w:rPr>
          <w:rFonts w:ascii="Verdana" w:hAnsi="Verdana" w:cs="Arial"/>
          <w:b/>
          <w:sz w:val="16"/>
          <w:szCs w:val="16"/>
        </w:rPr>
        <w:t xml:space="preserve">Los premios y entrega </w:t>
      </w:r>
    </w:p>
    <w:p w:rsidR="00FA3C44" w:rsidRPr="00F01B90" w:rsidRDefault="00192729" w:rsidP="00651A57">
      <w:pPr>
        <w:pStyle w:val="Sinespaciado"/>
        <w:spacing w:before="0" w:beforeAutospacing="0" w:after="0" w:afterAutospacing="0" w:line="360" w:lineRule="auto"/>
        <w:jc w:val="both"/>
        <w:rPr>
          <w:rFonts w:ascii="Verdana" w:hAnsi="Verdana" w:cs="Arial"/>
          <w:sz w:val="16"/>
          <w:szCs w:val="16"/>
        </w:rPr>
      </w:pPr>
      <w:r>
        <w:rPr>
          <w:rFonts w:ascii="Verdana" w:hAnsi="Verdana" w:cs="Arial"/>
          <w:sz w:val="16"/>
          <w:szCs w:val="16"/>
        </w:rPr>
        <w:t xml:space="preserve">- </w:t>
      </w:r>
      <w:r w:rsidR="00FA3C44" w:rsidRPr="00F01B90">
        <w:rPr>
          <w:rFonts w:ascii="Verdana" w:hAnsi="Verdana" w:cs="Arial"/>
          <w:sz w:val="16"/>
          <w:szCs w:val="16"/>
        </w:rPr>
        <w:t>Peña más numerosa: 300 Euros</w:t>
      </w:r>
      <w:r w:rsidR="007C0805" w:rsidRPr="00F01B90">
        <w:rPr>
          <w:rFonts w:ascii="Verdana" w:hAnsi="Verdana" w:cs="Arial"/>
          <w:sz w:val="16"/>
          <w:szCs w:val="16"/>
        </w:rPr>
        <w:t xml:space="preserve"> </w:t>
      </w:r>
    </w:p>
    <w:p w:rsidR="00FA3C44" w:rsidRPr="00F01B90" w:rsidRDefault="00192729" w:rsidP="00651A57">
      <w:pPr>
        <w:pStyle w:val="Sinespaciado"/>
        <w:spacing w:before="0" w:beforeAutospacing="0" w:after="0" w:afterAutospacing="0" w:line="360" w:lineRule="auto"/>
        <w:jc w:val="both"/>
        <w:rPr>
          <w:rFonts w:ascii="Verdana" w:hAnsi="Verdana" w:cs="Arial"/>
          <w:sz w:val="16"/>
          <w:szCs w:val="16"/>
        </w:rPr>
      </w:pPr>
      <w:r>
        <w:rPr>
          <w:rFonts w:ascii="Verdana" w:hAnsi="Verdana" w:cs="Arial"/>
          <w:sz w:val="16"/>
          <w:szCs w:val="16"/>
        </w:rPr>
        <w:t xml:space="preserve">- </w:t>
      </w:r>
      <w:r w:rsidR="00FA3C44" w:rsidRPr="00F01B90">
        <w:rPr>
          <w:rFonts w:ascii="Verdana" w:hAnsi="Verdana" w:cs="Arial"/>
          <w:sz w:val="16"/>
          <w:szCs w:val="16"/>
        </w:rPr>
        <w:t>Peña más participativa: 250 Euros</w:t>
      </w:r>
    </w:p>
    <w:p w:rsidR="00FA3C44" w:rsidRPr="00F01B90" w:rsidRDefault="00192729" w:rsidP="00651A57">
      <w:pPr>
        <w:pStyle w:val="Sinespaciado"/>
        <w:spacing w:before="0" w:beforeAutospacing="0" w:after="0" w:afterAutospacing="0" w:line="360" w:lineRule="auto"/>
        <w:jc w:val="both"/>
        <w:rPr>
          <w:rFonts w:ascii="Verdana" w:hAnsi="Verdana" w:cs="Arial"/>
          <w:sz w:val="16"/>
          <w:szCs w:val="16"/>
        </w:rPr>
      </w:pPr>
      <w:r>
        <w:rPr>
          <w:rFonts w:ascii="Verdana" w:hAnsi="Verdana" w:cs="Arial"/>
          <w:sz w:val="16"/>
          <w:szCs w:val="16"/>
        </w:rPr>
        <w:t xml:space="preserve">- </w:t>
      </w:r>
      <w:r w:rsidR="00FA3C44" w:rsidRPr="00F01B90">
        <w:rPr>
          <w:rFonts w:ascii="Verdana" w:hAnsi="Verdana" w:cs="Arial"/>
          <w:sz w:val="16"/>
          <w:szCs w:val="16"/>
        </w:rPr>
        <w:t>Peña más marchosa: 250 Euros</w:t>
      </w:r>
    </w:p>
    <w:p w:rsidR="00FA3C44" w:rsidRDefault="00192729" w:rsidP="00651A57">
      <w:pPr>
        <w:pStyle w:val="Sinespaciado"/>
        <w:spacing w:before="0" w:beforeAutospacing="0" w:after="0" w:afterAutospacing="0" w:line="360" w:lineRule="auto"/>
        <w:jc w:val="both"/>
        <w:rPr>
          <w:rFonts w:ascii="Verdana" w:hAnsi="Verdana" w:cs="Arial"/>
          <w:sz w:val="16"/>
          <w:szCs w:val="16"/>
        </w:rPr>
      </w:pPr>
      <w:r>
        <w:rPr>
          <w:rFonts w:ascii="Verdana" w:hAnsi="Verdana" w:cs="Arial"/>
          <w:sz w:val="16"/>
          <w:szCs w:val="16"/>
        </w:rPr>
        <w:t xml:space="preserve">- </w:t>
      </w:r>
      <w:r w:rsidR="00FA3C44" w:rsidRPr="00F01B90">
        <w:rPr>
          <w:rFonts w:ascii="Verdana" w:hAnsi="Verdana" w:cs="Arial"/>
          <w:sz w:val="16"/>
          <w:szCs w:val="16"/>
        </w:rPr>
        <w:t>Peña con atuendo más original: 250</w:t>
      </w:r>
      <w:r w:rsidR="00865A84" w:rsidRPr="00F01B90">
        <w:rPr>
          <w:rFonts w:ascii="Verdana" w:hAnsi="Verdana" w:cs="Arial"/>
          <w:sz w:val="16"/>
          <w:szCs w:val="16"/>
        </w:rPr>
        <w:t xml:space="preserve"> </w:t>
      </w:r>
      <w:r w:rsidR="00FA3C44" w:rsidRPr="00F01B90">
        <w:rPr>
          <w:rFonts w:ascii="Verdana" w:hAnsi="Verdana" w:cs="Arial"/>
          <w:sz w:val="16"/>
          <w:szCs w:val="16"/>
        </w:rPr>
        <w:t xml:space="preserve">Euros </w:t>
      </w:r>
    </w:p>
    <w:p w:rsidR="00651A57" w:rsidRPr="00F01B90" w:rsidRDefault="00651A57" w:rsidP="00651A57">
      <w:pPr>
        <w:pStyle w:val="Sinespaciado"/>
        <w:spacing w:before="0" w:beforeAutospacing="0" w:after="0" w:afterAutospacing="0" w:line="360" w:lineRule="auto"/>
        <w:jc w:val="both"/>
        <w:rPr>
          <w:rFonts w:ascii="Verdana" w:hAnsi="Verdana" w:cs="Arial"/>
          <w:sz w:val="16"/>
          <w:szCs w:val="16"/>
        </w:rPr>
      </w:pPr>
    </w:p>
    <w:p w:rsidR="00FA3C44" w:rsidRDefault="00651A57" w:rsidP="00651A57">
      <w:pPr>
        <w:pStyle w:val="Sinespaciado"/>
        <w:spacing w:before="0" w:beforeAutospacing="0" w:after="0" w:afterAutospacing="0" w:line="360" w:lineRule="auto"/>
        <w:ind w:left="709" w:hanging="284"/>
        <w:jc w:val="both"/>
        <w:rPr>
          <w:rFonts w:ascii="Verdana" w:hAnsi="Verdana" w:cs="Arial"/>
          <w:b/>
          <w:sz w:val="16"/>
          <w:szCs w:val="16"/>
        </w:rPr>
      </w:pPr>
      <w:r>
        <w:rPr>
          <w:rFonts w:ascii="Verdana" w:hAnsi="Verdana" w:cs="Arial"/>
          <w:b/>
          <w:sz w:val="16"/>
          <w:szCs w:val="16"/>
        </w:rPr>
        <w:t xml:space="preserve">9. </w:t>
      </w:r>
      <w:r w:rsidRPr="00F01B90">
        <w:rPr>
          <w:rFonts w:ascii="Verdana" w:hAnsi="Verdana" w:cs="Arial"/>
          <w:b/>
          <w:sz w:val="16"/>
          <w:szCs w:val="16"/>
        </w:rPr>
        <w:t xml:space="preserve">Subvención </w:t>
      </w:r>
    </w:p>
    <w:p w:rsidR="00651A57" w:rsidRPr="00F01B90" w:rsidRDefault="00651A57" w:rsidP="00651A57">
      <w:pPr>
        <w:pStyle w:val="Sinespaciado"/>
        <w:spacing w:before="0" w:beforeAutospacing="0" w:after="0" w:afterAutospacing="0" w:line="360" w:lineRule="auto"/>
        <w:ind w:left="709" w:hanging="284"/>
        <w:jc w:val="both"/>
        <w:rPr>
          <w:rFonts w:ascii="Verdana" w:hAnsi="Verdana" w:cs="Arial"/>
          <w:b/>
          <w:sz w:val="16"/>
          <w:szCs w:val="16"/>
        </w:rPr>
      </w:pPr>
    </w:p>
    <w:p w:rsidR="00FA3C44" w:rsidRPr="00F01B90" w:rsidRDefault="00192729" w:rsidP="00651A57">
      <w:pPr>
        <w:pStyle w:val="Sinespaciado"/>
        <w:spacing w:before="0" w:beforeAutospacing="0" w:after="0" w:afterAutospacing="0" w:line="360" w:lineRule="auto"/>
        <w:jc w:val="both"/>
        <w:rPr>
          <w:rFonts w:ascii="Verdana" w:hAnsi="Verdana" w:cs="Arial"/>
          <w:sz w:val="16"/>
          <w:szCs w:val="16"/>
        </w:rPr>
      </w:pPr>
      <w:r>
        <w:rPr>
          <w:rFonts w:ascii="Verdana" w:hAnsi="Verdana" w:cs="Arial"/>
          <w:sz w:val="16"/>
          <w:szCs w:val="16"/>
        </w:rPr>
        <w:t>80 €</w:t>
      </w:r>
      <w:r w:rsidR="00FA3C44" w:rsidRPr="00F01B90">
        <w:rPr>
          <w:rFonts w:ascii="Verdana" w:hAnsi="Verdana" w:cs="Arial"/>
          <w:sz w:val="16"/>
          <w:szCs w:val="16"/>
        </w:rPr>
        <w:t xml:space="preserve"> a las peñas inscritas en el concurso y que no hayan o</w:t>
      </w:r>
      <w:r w:rsidR="00865A84" w:rsidRPr="00F01B90">
        <w:rPr>
          <w:rFonts w:ascii="Verdana" w:hAnsi="Verdana" w:cs="Arial"/>
          <w:sz w:val="16"/>
          <w:szCs w:val="16"/>
        </w:rPr>
        <w:t>btenido ninguno de los premios anteriores.</w:t>
      </w:r>
    </w:p>
    <w:p w:rsidR="00FA3C44" w:rsidRPr="00F01B90" w:rsidRDefault="00FA3C44" w:rsidP="00651A57">
      <w:pPr>
        <w:spacing w:line="360" w:lineRule="auto"/>
        <w:jc w:val="both"/>
        <w:rPr>
          <w:rFonts w:ascii="Verdana" w:eastAsia="Times New Roman" w:hAnsi="Verdana" w:cs="Arial"/>
          <w:sz w:val="16"/>
          <w:szCs w:val="16"/>
          <w:lang w:eastAsia="es-ES"/>
        </w:rPr>
      </w:pPr>
      <w:r w:rsidRPr="00F01B90">
        <w:rPr>
          <w:rFonts w:ascii="Verdana" w:eastAsia="Times New Roman" w:hAnsi="Verdana" w:cs="Arial"/>
          <w:sz w:val="16"/>
          <w:szCs w:val="16"/>
          <w:lang w:eastAsia="es-ES"/>
        </w:rPr>
        <w:t xml:space="preserve">Solo se podrá recibir un premio por peña. </w:t>
      </w:r>
    </w:p>
    <w:p w:rsidR="00823D9B" w:rsidRPr="00F01B90" w:rsidRDefault="00823D9B" w:rsidP="00651A57">
      <w:pPr>
        <w:spacing w:line="360" w:lineRule="auto"/>
        <w:jc w:val="both"/>
        <w:rPr>
          <w:rFonts w:ascii="Verdana" w:eastAsia="Times New Roman" w:hAnsi="Verdana" w:cs="Arial"/>
          <w:sz w:val="16"/>
          <w:szCs w:val="16"/>
          <w:lang w:eastAsia="es-ES"/>
        </w:rPr>
      </w:pPr>
    </w:p>
    <w:p w:rsidR="00823D9B" w:rsidRPr="00F01B90" w:rsidRDefault="00192729" w:rsidP="00651A57">
      <w:pPr>
        <w:spacing w:line="360" w:lineRule="auto"/>
        <w:jc w:val="both"/>
        <w:rPr>
          <w:rFonts w:ascii="Verdana" w:eastAsiaTheme="minorHAnsi" w:hAnsi="Verdana" w:cs="Arial"/>
          <w:sz w:val="16"/>
          <w:szCs w:val="16"/>
        </w:rPr>
      </w:pPr>
      <w:r>
        <w:rPr>
          <w:rFonts w:ascii="Verdana" w:eastAsiaTheme="minorHAnsi" w:hAnsi="Verdana" w:cs="Arial"/>
          <w:sz w:val="16"/>
          <w:szCs w:val="16"/>
        </w:rPr>
        <w:t>Los criterios a valorar</w:t>
      </w:r>
      <w:r w:rsidR="00E85ACA" w:rsidRPr="00F01B90">
        <w:rPr>
          <w:rFonts w:ascii="Verdana" w:eastAsiaTheme="minorHAnsi" w:hAnsi="Verdana" w:cs="Arial"/>
          <w:sz w:val="16"/>
          <w:szCs w:val="16"/>
        </w:rPr>
        <w:t xml:space="preserve"> serán los siguientes</w:t>
      </w:r>
    </w:p>
    <w:p w:rsidR="00F85E48" w:rsidRPr="00F01B90" w:rsidRDefault="00F85E48" w:rsidP="00651A57">
      <w:pPr>
        <w:spacing w:line="360" w:lineRule="auto"/>
        <w:jc w:val="both"/>
        <w:rPr>
          <w:rFonts w:ascii="Verdana" w:eastAsiaTheme="minorHAnsi" w:hAnsi="Verdana" w:cs="Arial"/>
          <w:sz w:val="16"/>
          <w:szCs w:val="16"/>
        </w:rPr>
      </w:pPr>
    </w:p>
    <w:p w:rsidR="00E85ACA" w:rsidRPr="00F01B90" w:rsidRDefault="00E85ACA" w:rsidP="00651A57">
      <w:pPr>
        <w:pStyle w:val="Prrafodelista"/>
        <w:numPr>
          <w:ilvl w:val="0"/>
          <w:numId w:val="3"/>
        </w:numPr>
        <w:spacing w:line="360" w:lineRule="auto"/>
        <w:rPr>
          <w:rFonts w:ascii="Verdana" w:eastAsiaTheme="minorHAnsi" w:hAnsi="Verdana" w:cs="Arial"/>
          <w:sz w:val="16"/>
          <w:szCs w:val="16"/>
        </w:rPr>
      </w:pPr>
      <w:r w:rsidRPr="00F01B90">
        <w:rPr>
          <w:rFonts w:ascii="Verdana" w:eastAsiaTheme="minorHAnsi" w:hAnsi="Verdana" w:cs="Arial"/>
          <w:sz w:val="16"/>
          <w:szCs w:val="16"/>
        </w:rPr>
        <w:t>Peña más n</w:t>
      </w:r>
      <w:r w:rsidR="00F85E48" w:rsidRPr="00F01B90">
        <w:rPr>
          <w:rFonts w:ascii="Verdana" w:eastAsiaTheme="minorHAnsi" w:hAnsi="Verdana" w:cs="Arial"/>
          <w:sz w:val="16"/>
          <w:szCs w:val="16"/>
        </w:rPr>
        <w:t>u</w:t>
      </w:r>
      <w:r w:rsidRPr="00F01B90">
        <w:rPr>
          <w:rFonts w:ascii="Verdana" w:eastAsiaTheme="minorHAnsi" w:hAnsi="Verdana" w:cs="Arial"/>
          <w:sz w:val="16"/>
          <w:szCs w:val="16"/>
        </w:rPr>
        <w:t>meros</w:t>
      </w:r>
      <w:r w:rsidR="00F85E48" w:rsidRPr="00F01B90">
        <w:rPr>
          <w:rFonts w:ascii="Verdana" w:eastAsiaTheme="minorHAnsi" w:hAnsi="Verdana" w:cs="Arial"/>
          <w:sz w:val="16"/>
          <w:szCs w:val="16"/>
        </w:rPr>
        <w:t>a:</w:t>
      </w:r>
      <w:r w:rsidRPr="00F01B90">
        <w:rPr>
          <w:rFonts w:ascii="Verdana" w:eastAsiaTheme="minorHAnsi" w:hAnsi="Verdana" w:cs="Arial"/>
          <w:sz w:val="16"/>
          <w:szCs w:val="16"/>
        </w:rPr>
        <w:t xml:space="preserve"> a </w:t>
      </w:r>
      <w:r w:rsidR="00F85E48" w:rsidRPr="00F01B90">
        <w:rPr>
          <w:rFonts w:ascii="Verdana" w:eastAsiaTheme="minorHAnsi" w:hAnsi="Verdana" w:cs="Arial"/>
          <w:sz w:val="16"/>
          <w:szCs w:val="16"/>
        </w:rPr>
        <w:t>la peña con más integra</w:t>
      </w:r>
      <w:r w:rsidRPr="00F01B90">
        <w:rPr>
          <w:rFonts w:ascii="Verdana" w:eastAsiaTheme="minorHAnsi" w:hAnsi="Verdana" w:cs="Arial"/>
          <w:sz w:val="16"/>
          <w:szCs w:val="16"/>
        </w:rPr>
        <w:t>ntes debidamente registrados</w:t>
      </w:r>
      <w:r w:rsidR="00192729">
        <w:rPr>
          <w:rFonts w:ascii="Verdana" w:eastAsiaTheme="minorHAnsi" w:hAnsi="Verdana" w:cs="Arial"/>
          <w:sz w:val="16"/>
          <w:szCs w:val="16"/>
        </w:rPr>
        <w:t>.</w:t>
      </w:r>
    </w:p>
    <w:p w:rsidR="00E85ACA" w:rsidRPr="00F01B90" w:rsidRDefault="00E85ACA" w:rsidP="00651A57">
      <w:pPr>
        <w:pStyle w:val="Prrafodelista"/>
        <w:numPr>
          <w:ilvl w:val="0"/>
          <w:numId w:val="3"/>
        </w:numPr>
        <w:spacing w:line="360" w:lineRule="auto"/>
        <w:rPr>
          <w:rFonts w:ascii="Verdana" w:eastAsiaTheme="minorHAnsi" w:hAnsi="Verdana" w:cs="Arial"/>
          <w:sz w:val="16"/>
          <w:szCs w:val="16"/>
        </w:rPr>
      </w:pPr>
      <w:r w:rsidRPr="00F01B90">
        <w:rPr>
          <w:rFonts w:ascii="Verdana" w:eastAsiaTheme="minorHAnsi" w:hAnsi="Verdana" w:cs="Arial"/>
          <w:sz w:val="16"/>
          <w:szCs w:val="16"/>
        </w:rPr>
        <w:t>Peña m</w:t>
      </w:r>
      <w:r w:rsidR="00F85E48" w:rsidRPr="00F01B90">
        <w:rPr>
          <w:rFonts w:ascii="Verdana" w:eastAsiaTheme="minorHAnsi" w:hAnsi="Verdana" w:cs="Arial"/>
          <w:sz w:val="16"/>
          <w:szCs w:val="16"/>
        </w:rPr>
        <w:t>ás participativa:</w:t>
      </w:r>
      <w:r w:rsidRPr="00F01B90">
        <w:rPr>
          <w:rFonts w:ascii="Verdana" w:eastAsiaTheme="minorHAnsi" w:hAnsi="Verdana" w:cs="Arial"/>
          <w:sz w:val="16"/>
          <w:szCs w:val="16"/>
        </w:rPr>
        <w:t xml:space="preserve"> a la peña que participe activamente en cada una de las actividades </w:t>
      </w:r>
      <w:r w:rsidR="00865A84" w:rsidRPr="00F01B90">
        <w:rPr>
          <w:rFonts w:ascii="Verdana" w:eastAsiaTheme="minorHAnsi" w:hAnsi="Verdana" w:cs="Arial"/>
          <w:sz w:val="16"/>
          <w:szCs w:val="16"/>
        </w:rPr>
        <w:t>festivas incluidas en la programación de Feria y Fiestas de agosto de 202</w:t>
      </w:r>
      <w:r w:rsidR="005653EC">
        <w:rPr>
          <w:rFonts w:ascii="Verdana" w:eastAsiaTheme="minorHAnsi" w:hAnsi="Verdana" w:cs="Arial"/>
          <w:sz w:val="16"/>
          <w:szCs w:val="16"/>
        </w:rPr>
        <w:t>3</w:t>
      </w:r>
      <w:r w:rsidR="00865A84" w:rsidRPr="00F01B90">
        <w:rPr>
          <w:rFonts w:ascii="Verdana" w:eastAsiaTheme="minorHAnsi" w:hAnsi="Verdana" w:cs="Arial"/>
          <w:sz w:val="16"/>
          <w:szCs w:val="16"/>
        </w:rPr>
        <w:t xml:space="preserve"> en Miajadas.</w:t>
      </w:r>
      <w:r w:rsidR="00F85E48" w:rsidRPr="00F01B90">
        <w:rPr>
          <w:rFonts w:ascii="Verdana" w:eastAsiaTheme="minorHAnsi" w:hAnsi="Verdana" w:cs="Arial"/>
          <w:sz w:val="16"/>
          <w:szCs w:val="16"/>
        </w:rPr>
        <w:t xml:space="preserve"> Siendo 1 la mínima puntuación, y siendo 10 la máxima. </w:t>
      </w:r>
    </w:p>
    <w:p w:rsidR="00F85E48" w:rsidRPr="00F01B90" w:rsidRDefault="00E85ACA" w:rsidP="00651A57">
      <w:pPr>
        <w:pStyle w:val="Prrafodelista"/>
        <w:numPr>
          <w:ilvl w:val="0"/>
          <w:numId w:val="3"/>
        </w:numPr>
        <w:spacing w:line="360" w:lineRule="auto"/>
        <w:rPr>
          <w:rFonts w:ascii="Verdana" w:eastAsiaTheme="minorHAnsi" w:hAnsi="Verdana" w:cs="Arial"/>
          <w:sz w:val="16"/>
          <w:szCs w:val="16"/>
        </w:rPr>
      </w:pPr>
      <w:r w:rsidRPr="00F01B90">
        <w:rPr>
          <w:rFonts w:ascii="Verdana" w:eastAsiaTheme="minorHAnsi" w:hAnsi="Verdana" w:cs="Arial"/>
          <w:sz w:val="16"/>
          <w:szCs w:val="16"/>
        </w:rPr>
        <w:t>Peña m</w:t>
      </w:r>
      <w:r w:rsidR="00F85E48" w:rsidRPr="00F01B90">
        <w:rPr>
          <w:rFonts w:ascii="Verdana" w:eastAsiaTheme="minorHAnsi" w:hAnsi="Verdana" w:cs="Arial"/>
          <w:sz w:val="16"/>
          <w:szCs w:val="16"/>
        </w:rPr>
        <w:t>ás marchosa:</w:t>
      </w:r>
      <w:r w:rsidRPr="00F01B90">
        <w:rPr>
          <w:rFonts w:ascii="Verdana" w:eastAsiaTheme="minorHAnsi" w:hAnsi="Verdana" w:cs="Arial"/>
          <w:sz w:val="16"/>
          <w:szCs w:val="16"/>
        </w:rPr>
        <w:t xml:space="preserve"> </w:t>
      </w:r>
      <w:r w:rsidR="00F85E48" w:rsidRPr="00F01B90">
        <w:rPr>
          <w:rFonts w:ascii="Verdana" w:eastAsiaTheme="minorHAnsi" w:hAnsi="Verdana" w:cs="Arial"/>
          <w:sz w:val="16"/>
          <w:szCs w:val="16"/>
        </w:rPr>
        <w:t xml:space="preserve">a la peña que sea más activa en la animación </w:t>
      </w:r>
      <w:r w:rsidR="00865A84" w:rsidRPr="00F01B90">
        <w:rPr>
          <w:rFonts w:ascii="Verdana" w:eastAsiaTheme="minorHAnsi" w:hAnsi="Verdana" w:cs="Arial"/>
          <w:sz w:val="16"/>
          <w:szCs w:val="16"/>
        </w:rPr>
        <w:t xml:space="preserve">en las diferentes actividades, que conforman </w:t>
      </w:r>
      <w:r w:rsidR="00F85E48" w:rsidRPr="00F01B90">
        <w:rPr>
          <w:rFonts w:ascii="Verdana" w:eastAsiaTheme="minorHAnsi" w:hAnsi="Verdana" w:cs="Arial"/>
          <w:sz w:val="16"/>
          <w:szCs w:val="16"/>
        </w:rPr>
        <w:t xml:space="preserve">la puntuación. Siendo 1 la mínima puntuación, y siendo 10 la máxima. </w:t>
      </w:r>
    </w:p>
    <w:p w:rsidR="00B051C3" w:rsidRPr="00F01B90" w:rsidRDefault="00F85E48" w:rsidP="00651A57">
      <w:pPr>
        <w:pStyle w:val="Prrafodelista"/>
        <w:numPr>
          <w:ilvl w:val="0"/>
          <w:numId w:val="3"/>
        </w:numPr>
        <w:spacing w:line="360" w:lineRule="auto"/>
        <w:rPr>
          <w:rFonts w:ascii="Verdana" w:eastAsiaTheme="minorHAnsi" w:hAnsi="Verdana" w:cs="Arial"/>
          <w:sz w:val="16"/>
          <w:szCs w:val="16"/>
        </w:rPr>
      </w:pPr>
      <w:r w:rsidRPr="00F01B90">
        <w:rPr>
          <w:rFonts w:ascii="Verdana" w:eastAsiaTheme="minorHAnsi" w:hAnsi="Verdana" w:cs="Arial"/>
          <w:sz w:val="16"/>
          <w:szCs w:val="16"/>
        </w:rPr>
        <w:t xml:space="preserve">Peña con el atuendo más original: a la peña cuyos elementos (camiseta, lemas, accesorios, </w:t>
      </w:r>
      <w:proofErr w:type="spellStart"/>
      <w:r w:rsidRPr="00F01B90">
        <w:rPr>
          <w:rFonts w:ascii="Verdana" w:eastAsiaTheme="minorHAnsi" w:hAnsi="Verdana" w:cs="Arial"/>
          <w:sz w:val="16"/>
          <w:szCs w:val="16"/>
        </w:rPr>
        <w:t>etc</w:t>
      </w:r>
      <w:proofErr w:type="spellEnd"/>
      <w:r w:rsidRPr="00F01B90">
        <w:rPr>
          <w:rFonts w:ascii="Verdana" w:eastAsiaTheme="minorHAnsi" w:hAnsi="Verdana" w:cs="Arial"/>
          <w:sz w:val="16"/>
          <w:szCs w:val="16"/>
        </w:rPr>
        <w:t xml:space="preserve">) sean los más creativos y originales. </w:t>
      </w:r>
    </w:p>
    <w:p w:rsidR="00C466DD" w:rsidRPr="00F01B90" w:rsidRDefault="00C466DD" w:rsidP="00651A57">
      <w:pPr>
        <w:spacing w:line="360" w:lineRule="auto"/>
        <w:jc w:val="both"/>
        <w:rPr>
          <w:rFonts w:ascii="Verdana" w:hAnsi="Verdana"/>
          <w:sz w:val="16"/>
          <w:szCs w:val="16"/>
        </w:rPr>
      </w:pPr>
    </w:p>
    <w:p w:rsidR="00C466DD" w:rsidRPr="00F01B90" w:rsidRDefault="00192729" w:rsidP="00651A57">
      <w:pPr>
        <w:spacing w:line="360" w:lineRule="auto"/>
        <w:jc w:val="both"/>
        <w:rPr>
          <w:rFonts w:ascii="Verdana" w:hAnsi="Verdana"/>
          <w:sz w:val="16"/>
          <w:szCs w:val="16"/>
        </w:rPr>
      </w:pPr>
      <w:r>
        <w:rPr>
          <w:rFonts w:ascii="Verdana" w:hAnsi="Verdana"/>
          <w:sz w:val="16"/>
          <w:szCs w:val="16"/>
        </w:rPr>
        <w:t>Los premios se harán públicos</w:t>
      </w:r>
      <w:r w:rsidR="00F85E48" w:rsidRPr="00F01B90">
        <w:rPr>
          <w:rFonts w:ascii="Verdana" w:hAnsi="Verdana"/>
          <w:sz w:val="16"/>
          <w:szCs w:val="16"/>
        </w:rPr>
        <w:t xml:space="preserve"> </w:t>
      </w:r>
      <w:r>
        <w:rPr>
          <w:rFonts w:ascii="Verdana" w:hAnsi="Verdana"/>
          <w:sz w:val="16"/>
          <w:szCs w:val="16"/>
        </w:rPr>
        <w:t>y se entregarán</w:t>
      </w:r>
      <w:r w:rsidR="00865A84" w:rsidRPr="00F01B90">
        <w:rPr>
          <w:rFonts w:ascii="Verdana" w:hAnsi="Verdana"/>
          <w:sz w:val="16"/>
          <w:szCs w:val="16"/>
        </w:rPr>
        <w:t>,</w:t>
      </w:r>
      <w:r>
        <w:rPr>
          <w:rFonts w:ascii="Verdana" w:hAnsi="Verdana"/>
          <w:sz w:val="16"/>
          <w:szCs w:val="16"/>
        </w:rPr>
        <w:t xml:space="preserve"> el</w:t>
      </w:r>
      <w:r w:rsidR="00865A84" w:rsidRPr="00F01B90">
        <w:rPr>
          <w:rFonts w:ascii="Verdana" w:hAnsi="Verdana"/>
          <w:sz w:val="16"/>
          <w:szCs w:val="16"/>
        </w:rPr>
        <w:t xml:space="preserve"> día </w:t>
      </w:r>
      <w:r>
        <w:rPr>
          <w:rFonts w:ascii="Verdana" w:hAnsi="Verdana"/>
          <w:sz w:val="16"/>
          <w:szCs w:val="16"/>
        </w:rPr>
        <w:t>12 de agosto, a las 15:00 horas</w:t>
      </w:r>
      <w:r w:rsidR="00F85E48" w:rsidRPr="00F01B90">
        <w:rPr>
          <w:rFonts w:ascii="Verdana" w:hAnsi="Verdana"/>
          <w:sz w:val="16"/>
          <w:szCs w:val="16"/>
        </w:rPr>
        <w:t xml:space="preserve"> en </w:t>
      </w:r>
      <w:r>
        <w:rPr>
          <w:rFonts w:ascii="Verdana" w:hAnsi="Verdana"/>
          <w:sz w:val="16"/>
          <w:szCs w:val="16"/>
        </w:rPr>
        <w:t>la Plaza del Rollo Blanco.</w:t>
      </w:r>
    </w:p>
    <w:p w:rsidR="00D209EB" w:rsidRPr="00F01B90" w:rsidRDefault="00D209EB" w:rsidP="00651A57">
      <w:pPr>
        <w:spacing w:line="360" w:lineRule="auto"/>
        <w:jc w:val="both"/>
        <w:rPr>
          <w:rFonts w:ascii="Verdana" w:hAnsi="Verdana"/>
          <w:sz w:val="16"/>
          <w:szCs w:val="16"/>
        </w:rPr>
      </w:pPr>
    </w:p>
    <w:p w:rsidR="00D209EB" w:rsidRDefault="00651A57" w:rsidP="00651A57">
      <w:pPr>
        <w:widowControl/>
        <w:adjustRightInd w:val="0"/>
        <w:spacing w:line="360" w:lineRule="auto"/>
        <w:ind w:firstLine="426"/>
        <w:jc w:val="both"/>
        <w:rPr>
          <w:rFonts w:ascii="Verdana" w:eastAsiaTheme="minorHAnsi" w:hAnsi="Verdana" w:cs="Arial"/>
          <w:b/>
          <w:color w:val="000000"/>
          <w:sz w:val="16"/>
          <w:szCs w:val="16"/>
        </w:rPr>
      </w:pPr>
      <w:r>
        <w:rPr>
          <w:rFonts w:ascii="Verdana" w:eastAsiaTheme="minorHAnsi" w:hAnsi="Verdana" w:cs="Arial"/>
          <w:b/>
          <w:color w:val="000000"/>
          <w:sz w:val="16"/>
          <w:szCs w:val="16"/>
        </w:rPr>
        <w:t xml:space="preserve">10. </w:t>
      </w:r>
      <w:r w:rsidRPr="00F01B90">
        <w:rPr>
          <w:rFonts w:ascii="Verdana" w:eastAsiaTheme="minorHAnsi" w:hAnsi="Verdana" w:cs="Arial"/>
          <w:b/>
          <w:color w:val="000000"/>
          <w:sz w:val="16"/>
          <w:szCs w:val="16"/>
        </w:rPr>
        <w:t>Fin a la vía administrativa.</w:t>
      </w:r>
    </w:p>
    <w:p w:rsidR="00651A57" w:rsidRPr="00F01B90" w:rsidRDefault="00651A57" w:rsidP="00651A57">
      <w:pPr>
        <w:widowControl/>
        <w:adjustRightInd w:val="0"/>
        <w:spacing w:line="360" w:lineRule="auto"/>
        <w:jc w:val="both"/>
        <w:rPr>
          <w:rFonts w:ascii="Verdana" w:eastAsiaTheme="minorHAnsi" w:hAnsi="Verdana" w:cs="Arial"/>
          <w:color w:val="000000"/>
          <w:sz w:val="16"/>
          <w:szCs w:val="16"/>
        </w:rPr>
      </w:pPr>
    </w:p>
    <w:p w:rsidR="00D209EB" w:rsidRDefault="00D209EB" w:rsidP="00651A57">
      <w:pPr>
        <w:widowControl/>
        <w:adjustRightInd w:val="0"/>
        <w:spacing w:line="360" w:lineRule="auto"/>
        <w:jc w:val="both"/>
        <w:rPr>
          <w:rFonts w:ascii="Verdana" w:eastAsiaTheme="minorHAnsi" w:hAnsi="Verdana" w:cs="Arial"/>
          <w:color w:val="000000"/>
          <w:sz w:val="16"/>
          <w:szCs w:val="16"/>
        </w:rPr>
      </w:pPr>
      <w:r w:rsidRPr="00F01B90">
        <w:rPr>
          <w:rFonts w:ascii="Verdana" w:eastAsiaTheme="minorHAnsi" w:hAnsi="Verdana" w:cs="Arial"/>
          <w:color w:val="000000"/>
          <w:sz w:val="16"/>
          <w:szCs w:val="16"/>
        </w:rPr>
        <w:t>El acto de resolución de la subvención agota la vía administrativa.</w:t>
      </w:r>
    </w:p>
    <w:p w:rsidR="00651A57" w:rsidRPr="00F01B90" w:rsidRDefault="00651A57" w:rsidP="00651A57">
      <w:pPr>
        <w:widowControl/>
        <w:adjustRightInd w:val="0"/>
        <w:spacing w:line="360" w:lineRule="auto"/>
        <w:jc w:val="both"/>
        <w:rPr>
          <w:rFonts w:ascii="Verdana" w:eastAsiaTheme="minorHAnsi" w:hAnsi="Verdana" w:cs="Arial"/>
          <w:color w:val="000000"/>
          <w:sz w:val="16"/>
          <w:szCs w:val="16"/>
        </w:rPr>
      </w:pPr>
    </w:p>
    <w:p w:rsidR="00D209EB" w:rsidRPr="00F01B90" w:rsidRDefault="00D209EB" w:rsidP="00651A57">
      <w:pPr>
        <w:widowControl/>
        <w:adjustRightInd w:val="0"/>
        <w:spacing w:line="360" w:lineRule="auto"/>
        <w:jc w:val="both"/>
        <w:rPr>
          <w:rFonts w:ascii="Verdana" w:eastAsiaTheme="minorHAnsi" w:hAnsi="Verdana" w:cs="Arial"/>
          <w:color w:val="000000"/>
          <w:sz w:val="16"/>
          <w:szCs w:val="16"/>
        </w:rPr>
      </w:pPr>
      <w:r w:rsidRPr="00F01B90">
        <w:rPr>
          <w:rFonts w:ascii="Verdana" w:eastAsiaTheme="minorHAnsi" w:hAnsi="Verdana" w:cs="Arial"/>
          <w:color w:val="000000"/>
          <w:sz w:val="16"/>
          <w:szCs w:val="16"/>
        </w:rPr>
        <w:t>De acuerdo con lo que disponen los artículos 123 y 124 de la Le</w:t>
      </w:r>
      <w:r w:rsidR="007B397C" w:rsidRPr="00F01B90">
        <w:rPr>
          <w:rFonts w:ascii="Verdana" w:eastAsiaTheme="minorHAnsi" w:hAnsi="Verdana" w:cs="Arial"/>
          <w:color w:val="000000"/>
          <w:sz w:val="16"/>
          <w:szCs w:val="16"/>
        </w:rPr>
        <w:t xml:space="preserve">y 39/2015, de 1 de octubre, del </w:t>
      </w:r>
      <w:r w:rsidRPr="00F01B90">
        <w:rPr>
          <w:rFonts w:ascii="Verdana" w:eastAsiaTheme="minorHAnsi" w:hAnsi="Verdana" w:cs="Arial"/>
          <w:color w:val="000000"/>
          <w:sz w:val="16"/>
          <w:szCs w:val="16"/>
        </w:rPr>
        <w:t>Procedimiento Administrativo Común de las Administraciones Pú</w:t>
      </w:r>
      <w:r w:rsidR="007B397C" w:rsidRPr="00F01B90">
        <w:rPr>
          <w:rFonts w:ascii="Verdana" w:eastAsiaTheme="minorHAnsi" w:hAnsi="Verdana" w:cs="Arial"/>
          <w:color w:val="000000"/>
          <w:sz w:val="16"/>
          <w:szCs w:val="16"/>
        </w:rPr>
        <w:t xml:space="preserve">blicas, contra dicha resolución </w:t>
      </w:r>
      <w:r w:rsidRPr="00F01B90">
        <w:rPr>
          <w:rFonts w:ascii="Verdana" w:eastAsiaTheme="minorHAnsi" w:hAnsi="Verdana" w:cs="Arial"/>
          <w:color w:val="000000"/>
          <w:sz w:val="16"/>
          <w:szCs w:val="16"/>
        </w:rPr>
        <w:t>podrá interponerse recurso potestativo de reposición ante el A</w:t>
      </w:r>
      <w:r w:rsidR="007B397C" w:rsidRPr="00F01B90">
        <w:rPr>
          <w:rFonts w:ascii="Verdana" w:eastAsiaTheme="minorHAnsi" w:hAnsi="Verdana" w:cs="Arial"/>
          <w:color w:val="000000"/>
          <w:sz w:val="16"/>
          <w:szCs w:val="16"/>
        </w:rPr>
        <w:t xml:space="preserve">lcalde de este Ayuntamiento, en </w:t>
      </w:r>
      <w:r w:rsidRPr="00F01B90">
        <w:rPr>
          <w:rFonts w:ascii="Verdana" w:eastAsiaTheme="minorHAnsi" w:hAnsi="Verdana" w:cs="Arial"/>
          <w:color w:val="000000"/>
          <w:sz w:val="16"/>
          <w:szCs w:val="16"/>
        </w:rPr>
        <w:t>el término de un mes a contar desde el día siguiente de la recep</w:t>
      </w:r>
      <w:r w:rsidR="007B397C" w:rsidRPr="00F01B90">
        <w:rPr>
          <w:rFonts w:ascii="Verdana" w:eastAsiaTheme="minorHAnsi" w:hAnsi="Verdana" w:cs="Arial"/>
          <w:color w:val="000000"/>
          <w:sz w:val="16"/>
          <w:szCs w:val="16"/>
        </w:rPr>
        <w:t xml:space="preserve">ción de la notificación, o bien </w:t>
      </w:r>
      <w:r w:rsidR="00651A57">
        <w:rPr>
          <w:rFonts w:ascii="Verdana" w:eastAsiaTheme="minorHAnsi" w:hAnsi="Verdana" w:cs="Arial"/>
          <w:color w:val="000000"/>
          <w:sz w:val="16"/>
          <w:szCs w:val="16"/>
        </w:rPr>
        <w:t xml:space="preserve">directamente recurso </w:t>
      </w:r>
      <w:r w:rsidRPr="00F01B90">
        <w:rPr>
          <w:rFonts w:ascii="Verdana" w:eastAsiaTheme="minorHAnsi" w:hAnsi="Verdana" w:cs="Arial"/>
          <w:color w:val="000000"/>
          <w:sz w:val="16"/>
          <w:szCs w:val="16"/>
        </w:rPr>
        <w:t>contencioso administrativo ante el Juzgado de</w:t>
      </w:r>
      <w:r w:rsidR="007B397C" w:rsidRPr="00F01B90">
        <w:rPr>
          <w:rFonts w:ascii="Verdana" w:eastAsiaTheme="minorHAnsi" w:hAnsi="Verdana" w:cs="Arial"/>
          <w:color w:val="000000"/>
          <w:sz w:val="16"/>
          <w:szCs w:val="16"/>
        </w:rPr>
        <w:t xml:space="preserve"> lo Contencioso- </w:t>
      </w:r>
      <w:r w:rsidRPr="00F01B90">
        <w:rPr>
          <w:rFonts w:ascii="Verdana" w:eastAsiaTheme="minorHAnsi" w:hAnsi="Verdana" w:cs="Arial"/>
          <w:color w:val="000000"/>
          <w:sz w:val="16"/>
          <w:szCs w:val="16"/>
        </w:rPr>
        <w:t xml:space="preserve">Administrativo de Cáceres, en el plazo de dos meses, a contar </w:t>
      </w:r>
      <w:r w:rsidR="007B397C" w:rsidRPr="00F01B90">
        <w:rPr>
          <w:rFonts w:ascii="Verdana" w:eastAsiaTheme="minorHAnsi" w:hAnsi="Verdana" w:cs="Arial"/>
          <w:color w:val="000000"/>
          <w:sz w:val="16"/>
          <w:szCs w:val="16"/>
        </w:rPr>
        <w:t xml:space="preserve">desde el día siguiente al de la </w:t>
      </w:r>
      <w:r w:rsidRPr="00F01B90">
        <w:rPr>
          <w:rFonts w:ascii="Verdana" w:eastAsiaTheme="minorHAnsi" w:hAnsi="Verdana" w:cs="Arial"/>
          <w:color w:val="000000"/>
          <w:sz w:val="16"/>
          <w:szCs w:val="16"/>
        </w:rPr>
        <w:t>recepción de la notificación, de conformidad con el artículo 46 de la Ley 29/1998, de 13 de julio,</w:t>
      </w:r>
      <w:r w:rsidR="00865A84" w:rsidRPr="00F01B90">
        <w:rPr>
          <w:rFonts w:ascii="Verdana" w:eastAsiaTheme="minorHAnsi" w:hAnsi="Verdana" w:cs="Arial"/>
          <w:color w:val="000000"/>
          <w:sz w:val="16"/>
          <w:szCs w:val="16"/>
        </w:rPr>
        <w:t xml:space="preserve"> </w:t>
      </w:r>
      <w:r w:rsidRPr="00F01B90">
        <w:rPr>
          <w:rFonts w:ascii="Verdana" w:eastAsiaTheme="minorHAnsi" w:hAnsi="Verdana" w:cs="Arial"/>
          <w:color w:val="000000"/>
          <w:sz w:val="16"/>
          <w:szCs w:val="16"/>
        </w:rPr>
        <w:t>de la Jurisdicción Contencioso-Administrativa.</w:t>
      </w:r>
    </w:p>
    <w:p w:rsidR="00D209EB" w:rsidRPr="00F01B90" w:rsidRDefault="00D209EB" w:rsidP="00651A57">
      <w:pPr>
        <w:widowControl/>
        <w:adjustRightInd w:val="0"/>
        <w:spacing w:line="360" w:lineRule="auto"/>
        <w:jc w:val="both"/>
        <w:rPr>
          <w:rFonts w:ascii="Verdana" w:eastAsiaTheme="minorHAnsi" w:hAnsi="Verdana" w:cs="Arial"/>
          <w:color w:val="000000"/>
          <w:sz w:val="16"/>
          <w:szCs w:val="16"/>
        </w:rPr>
      </w:pPr>
    </w:p>
    <w:p w:rsidR="00D209EB" w:rsidRPr="00F01B90" w:rsidRDefault="00D209EB" w:rsidP="00651A57">
      <w:pPr>
        <w:widowControl/>
        <w:adjustRightInd w:val="0"/>
        <w:spacing w:line="360" w:lineRule="auto"/>
        <w:jc w:val="both"/>
        <w:rPr>
          <w:rFonts w:ascii="Verdana" w:eastAsiaTheme="minorHAnsi" w:hAnsi="Verdana" w:cs="Arial"/>
          <w:color w:val="000000"/>
          <w:sz w:val="16"/>
          <w:szCs w:val="16"/>
        </w:rPr>
      </w:pPr>
      <w:r w:rsidRPr="00F01B90">
        <w:rPr>
          <w:rFonts w:ascii="Verdana" w:eastAsiaTheme="minorHAnsi" w:hAnsi="Verdana" w:cs="Arial"/>
          <w:color w:val="000000"/>
          <w:sz w:val="16"/>
          <w:szCs w:val="16"/>
        </w:rPr>
        <w:t>En caso de haber interpuesto recurso de reposición, no se podrá impugnar en la vía</w:t>
      </w:r>
      <w:r w:rsidR="00651A57">
        <w:rPr>
          <w:rFonts w:ascii="Verdana" w:eastAsiaTheme="minorHAnsi" w:hAnsi="Verdana" w:cs="Arial"/>
          <w:color w:val="000000"/>
          <w:sz w:val="16"/>
          <w:szCs w:val="16"/>
        </w:rPr>
        <w:t xml:space="preserve"> </w:t>
      </w:r>
      <w:r w:rsidRPr="00F01B90">
        <w:rPr>
          <w:rFonts w:ascii="Verdana" w:eastAsiaTheme="minorHAnsi" w:hAnsi="Verdana" w:cs="Arial"/>
          <w:color w:val="000000"/>
          <w:sz w:val="16"/>
          <w:szCs w:val="16"/>
        </w:rPr>
        <w:t>contencioso-administrativa hasta que sea resuelto expr</w:t>
      </w:r>
      <w:r w:rsidR="007B397C" w:rsidRPr="00F01B90">
        <w:rPr>
          <w:rFonts w:ascii="Verdana" w:eastAsiaTheme="minorHAnsi" w:hAnsi="Verdana" w:cs="Arial"/>
          <w:color w:val="000000"/>
          <w:sz w:val="16"/>
          <w:szCs w:val="16"/>
        </w:rPr>
        <w:t xml:space="preserve">esamente o se haya producido la </w:t>
      </w:r>
      <w:r w:rsidRPr="00F01B90">
        <w:rPr>
          <w:rFonts w:ascii="Verdana" w:eastAsiaTheme="minorHAnsi" w:hAnsi="Verdana" w:cs="Arial"/>
          <w:color w:val="000000"/>
          <w:sz w:val="16"/>
          <w:szCs w:val="16"/>
        </w:rPr>
        <w:t>desestimación presunta de aquel.</w:t>
      </w:r>
    </w:p>
    <w:p w:rsidR="00D209EB" w:rsidRPr="00F01B90" w:rsidRDefault="00D209EB" w:rsidP="00651A57">
      <w:pPr>
        <w:widowControl/>
        <w:adjustRightInd w:val="0"/>
        <w:spacing w:line="360" w:lineRule="auto"/>
        <w:jc w:val="both"/>
        <w:rPr>
          <w:rFonts w:ascii="Verdana" w:eastAsiaTheme="minorHAnsi" w:hAnsi="Verdana" w:cs="Arial"/>
          <w:color w:val="000000"/>
          <w:sz w:val="16"/>
          <w:szCs w:val="16"/>
        </w:rPr>
      </w:pPr>
    </w:p>
    <w:p w:rsidR="00D209EB" w:rsidRDefault="00651A57" w:rsidP="00651A57">
      <w:pPr>
        <w:widowControl/>
        <w:adjustRightInd w:val="0"/>
        <w:spacing w:line="360" w:lineRule="auto"/>
        <w:ind w:left="709" w:hanging="426"/>
        <w:jc w:val="both"/>
        <w:rPr>
          <w:rFonts w:ascii="Verdana" w:eastAsiaTheme="minorHAnsi" w:hAnsi="Verdana" w:cs="Arial"/>
          <w:b/>
          <w:color w:val="000000"/>
          <w:sz w:val="16"/>
          <w:szCs w:val="16"/>
        </w:rPr>
      </w:pPr>
      <w:r w:rsidRPr="00651A57">
        <w:rPr>
          <w:rFonts w:ascii="Verdana" w:eastAsiaTheme="minorHAnsi" w:hAnsi="Verdana" w:cs="Arial"/>
          <w:b/>
          <w:color w:val="000000"/>
          <w:sz w:val="16"/>
          <w:szCs w:val="16"/>
        </w:rPr>
        <w:t>11. Medios de notificación o publicación.</w:t>
      </w:r>
    </w:p>
    <w:p w:rsidR="00651A57" w:rsidRPr="00651A57" w:rsidRDefault="00651A57" w:rsidP="00651A57">
      <w:pPr>
        <w:widowControl/>
        <w:adjustRightInd w:val="0"/>
        <w:spacing w:line="360" w:lineRule="auto"/>
        <w:ind w:left="709" w:hanging="426"/>
        <w:jc w:val="both"/>
        <w:rPr>
          <w:rFonts w:ascii="Verdana" w:eastAsiaTheme="minorHAnsi" w:hAnsi="Verdana" w:cs="Arial"/>
          <w:b/>
          <w:color w:val="000000"/>
          <w:sz w:val="16"/>
          <w:szCs w:val="16"/>
        </w:rPr>
      </w:pPr>
    </w:p>
    <w:p w:rsidR="00D209EB" w:rsidRPr="00F01B90" w:rsidRDefault="00D209EB" w:rsidP="00651A57">
      <w:pPr>
        <w:widowControl/>
        <w:adjustRightInd w:val="0"/>
        <w:spacing w:line="360" w:lineRule="auto"/>
        <w:jc w:val="both"/>
        <w:rPr>
          <w:rFonts w:ascii="Verdana" w:eastAsiaTheme="minorHAnsi" w:hAnsi="Verdana" w:cs="Arial"/>
          <w:color w:val="000000"/>
          <w:sz w:val="16"/>
          <w:szCs w:val="16"/>
        </w:rPr>
      </w:pPr>
      <w:r w:rsidRPr="00F01B90">
        <w:rPr>
          <w:rFonts w:ascii="Verdana" w:eastAsiaTheme="minorHAnsi" w:hAnsi="Verdana" w:cs="Arial"/>
          <w:color w:val="000000"/>
          <w:sz w:val="16"/>
          <w:szCs w:val="16"/>
        </w:rPr>
        <w:t>Las presentes bases se publicarán en la Base Nacional de Su</w:t>
      </w:r>
      <w:r w:rsidR="007B397C" w:rsidRPr="00F01B90">
        <w:rPr>
          <w:rFonts w:ascii="Verdana" w:eastAsiaTheme="minorHAnsi" w:hAnsi="Verdana" w:cs="Arial"/>
          <w:color w:val="000000"/>
          <w:sz w:val="16"/>
          <w:szCs w:val="16"/>
        </w:rPr>
        <w:t xml:space="preserve">bvenciones, junto a un extracto </w:t>
      </w:r>
      <w:r w:rsidRPr="00F01B90">
        <w:rPr>
          <w:rFonts w:ascii="Verdana" w:eastAsiaTheme="minorHAnsi" w:hAnsi="Verdana" w:cs="Arial"/>
          <w:color w:val="000000"/>
          <w:sz w:val="16"/>
          <w:szCs w:val="16"/>
        </w:rPr>
        <w:t>en el B.O.P. de Cáceres. El resto de actos de desarrollo</w:t>
      </w:r>
      <w:r w:rsidR="007B397C" w:rsidRPr="00F01B90">
        <w:rPr>
          <w:rFonts w:ascii="Verdana" w:eastAsiaTheme="minorHAnsi" w:hAnsi="Verdana" w:cs="Arial"/>
          <w:color w:val="000000"/>
          <w:sz w:val="16"/>
          <w:szCs w:val="16"/>
        </w:rPr>
        <w:t xml:space="preserve"> y ejecución del concurso serán </w:t>
      </w:r>
      <w:r w:rsidRPr="00F01B90">
        <w:rPr>
          <w:rFonts w:ascii="Verdana" w:eastAsiaTheme="minorHAnsi" w:hAnsi="Verdana" w:cs="Arial"/>
          <w:color w:val="000000"/>
          <w:sz w:val="16"/>
          <w:szCs w:val="16"/>
        </w:rPr>
        <w:t>publicados en el Tablón de Edictos y en la página web municipal:</w:t>
      </w:r>
    </w:p>
    <w:p w:rsidR="00D209EB" w:rsidRPr="00F01B90" w:rsidRDefault="005653EC" w:rsidP="00651A57">
      <w:pPr>
        <w:widowControl/>
        <w:adjustRightInd w:val="0"/>
        <w:spacing w:line="360" w:lineRule="auto"/>
        <w:jc w:val="both"/>
        <w:rPr>
          <w:rFonts w:ascii="Verdana" w:eastAsiaTheme="minorHAnsi" w:hAnsi="Verdana" w:cs="Arial"/>
          <w:b/>
          <w:bCs/>
          <w:color w:val="000000"/>
          <w:sz w:val="16"/>
          <w:szCs w:val="16"/>
        </w:rPr>
      </w:pPr>
      <w:hyperlink r:id="rId8" w:history="1">
        <w:r w:rsidR="00D209EB" w:rsidRPr="00F01B90">
          <w:rPr>
            <w:rStyle w:val="Hipervnculo"/>
            <w:rFonts w:ascii="Verdana" w:eastAsiaTheme="minorHAnsi" w:hAnsi="Verdana" w:cs="Arial"/>
            <w:b/>
            <w:bCs/>
            <w:sz w:val="16"/>
            <w:szCs w:val="16"/>
          </w:rPr>
          <w:t>www.miajadas.org</w:t>
        </w:r>
      </w:hyperlink>
      <w:r w:rsidR="00D209EB" w:rsidRPr="00F01B90">
        <w:rPr>
          <w:rFonts w:ascii="Verdana" w:eastAsiaTheme="minorHAnsi" w:hAnsi="Verdana" w:cs="Arial"/>
          <w:b/>
          <w:bCs/>
          <w:color w:val="000000"/>
          <w:sz w:val="16"/>
          <w:szCs w:val="16"/>
        </w:rPr>
        <w:t>.</w:t>
      </w:r>
    </w:p>
    <w:p w:rsidR="00D209EB" w:rsidRPr="00F01B90" w:rsidRDefault="00D209EB" w:rsidP="00651A57">
      <w:pPr>
        <w:widowControl/>
        <w:adjustRightInd w:val="0"/>
        <w:spacing w:line="360" w:lineRule="auto"/>
        <w:jc w:val="both"/>
        <w:rPr>
          <w:rFonts w:ascii="Verdana" w:eastAsiaTheme="minorHAnsi" w:hAnsi="Verdana" w:cs="Arial"/>
          <w:b/>
          <w:bCs/>
          <w:color w:val="000000"/>
          <w:sz w:val="16"/>
          <w:szCs w:val="16"/>
        </w:rPr>
      </w:pPr>
    </w:p>
    <w:p w:rsidR="00D209EB" w:rsidRPr="00651A57" w:rsidRDefault="00651A57" w:rsidP="00651A57">
      <w:pPr>
        <w:widowControl/>
        <w:adjustRightInd w:val="0"/>
        <w:spacing w:line="360" w:lineRule="auto"/>
        <w:ind w:left="426"/>
        <w:jc w:val="both"/>
        <w:rPr>
          <w:rFonts w:ascii="Verdana" w:eastAsiaTheme="minorHAnsi" w:hAnsi="Verdana" w:cs="Arial"/>
          <w:b/>
          <w:color w:val="000000"/>
          <w:sz w:val="16"/>
          <w:szCs w:val="16"/>
        </w:rPr>
      </w:pPr>
      <w:r w:rsidRPr="00651A57">
        <w:rPr>
          <w:rFonts w:ascii="Verdana" w:eastAsiaTheme="minorHAnsi" w:hAnsi="Verdana" w:cs="Arial"/>
          <w:b/>
          <w:color w:val="000000"/>
          <w:sz w:val="16"/>
          <w:szCs w:val="16"/>
        </w:rPr>
        <w:t>12. Sometimiento a las bases.</w:t>
      </w:r>
    </w:p>
    <w:p w:rsidR="00D209EB" w:rsidRPr="00F01B90" w:rsidRDefault="00D209EB" w:rsidP="00651A57">
      <w:pPr>
        <w:widowControl/>
        <w:adjustRightInd w:val="0"/>
        <w:spacing w:line="360" w:lineRule="auto"/>
        <w:jc w:val="both"/>
        <w:rPr>
          <w:rFonts w:ascii="Verdana" w:eastAsiaTheme="minorHAnsi" w:hAnsi="Verdana" w:cs="Arial"/>
          <w:color w:val="000000"/>
          <w:sz w:val="16"/>
          <w:szCs w:val="16"/>
        </w:rPr>
      </w:pPr>
      <w:r w:rsidRPr="00F01B90">
        <w:rPr>
          <w:rFonts w:ascii="Verdana" w:eastAsiaTheme="minorHAnsi" w:hAnsi="Verdana" w:cs="Arial"/>
          <w:color w:val="000000"/>
          <w:sz w:val="16"/>
          <w:szCs w:val="16"/>
        </w:rPr>
        <w:t>La participación en el concurso supone la aceptación íntegra de las bases que lo regulan.</w:t>
      </w:r>
    </w:p>
    <w:p w:rsidR="00D209EB" w:rsidRPr="00F01B90" w:rsidRDefault="00D209EB" w:rsidP="00651A57">
      <w:pPr>
        <w:widowControl/>
        <w:adjustRightInd w:val="0"/>
        <w:spacing w:line="360" w:lineRule="auto"/>
        <w:jc w:val="both"/>
        <w:rPr>
          <w:rFonts w:ascii="Verdana" w:eastAsiaTheme="minorHAnsi" w:hAnsi="Verdana" w:cs="Arial"/>
          <w:b/>
          <w:bCs/>
          <w:color w:val="FFFFFF"/>
          <w:sz w:val="16"/>
          <w:szCs w:val="16"/>
        </w:rPr>
      </w:pPr>
      <w:r w:rsidRPr="00F01B90">
        <w:rPr>
          <w:rFonts w:ascii="Verdana" w:eastAsiaTheme="minorHAnsi" w:hAnsi="Verdana" w:cs="Arial"/>
          <w:b/>
          <w:bCs/>
          <w:color w:val="FFFFFF"/>
          <w:sz w:val="16"/>
          <w:szCs w:val="16"/>
        </w:rPr>
        <w:t>Pág. 1752</w:t>
      </w:r>
    </w:p>
    <w:p w:rsidR="00D209EB" w:rsidRPr="00F01B90" w:rsidRDefault="00D209EB" w:rsidP="00651A57">
      <w:pPr>
        <w:widowControl/>
        <w:adjustRightInd w:val="0"/>
        <w:spacing w:line="360" w:lineRule="auto"/>
        <w:jc w:val="both"/>
        <w:rPr>
          <w:rFonts w:ascii="Verdana" w:eastAsiaTheme="minorHAnsi" w:hAnsi="Verdana" w:cs="Arial"/>
          <w:color w:val="000000"/>
          <w:sz w:val="16"/>
          <w:szCs w:val="16"/>
        </w:rPr>
      </w:pPr>
      <w:r w:rsidRPr="00F01B90">
        <w:rPr>
          <w:rFonts w:ascii="Verdana" w:eastAsiaTheme="minorHAnsi" w:hAnsi="Verdana" w:cs="Arial"/>
          <w:color w:val="000000"/>
          <w:sz w:val="16"/>
          <w:szCs w:val="16"/>
        </w:rPr>
        <w:t>Todas las incidencias no contempladas en las bases serán resue</w:t>
      </w:r>
      <w:r w:rsidR="007B397C" w:rsidRPr="00F01B90">
        <w:rPr>
          <w:rFonts w:ascii="Verdana" w:eastAsiaTheme="minorHAnsi" w:hAnsi="Verdana" w:cs="Arial"/>
          <w:color w:val="000000"/>
          <w:sz w:val="16"/>
          <w:szCs w:val="16"/>
        </w:rPr>
        <w:t xml:space="preserve">ltas por el jurado calificador, </w:t>
      </w:r>
      <w:r w:rsidRPr="00F01B90">
        <w:rPr>
          <w:rFonts w:ascii="Verdana" w:eastAsiaTheme="minorHAnsi" w:hAnsi="Verdana" w:cs="Arial"/>
          <w:color w:val="000000"/>
          <w:sz w:val="16"/>
          <w:szCs w:val="16"/>
        </w:rPr>
        <w:t>cuando éste quede constituido. La organización del premio se</w:t>
      </w:r>
      <w:r w:rsidR="007B397C" w:rsidRPr="00F01B90">
        <w:rPr>
          <w:rFonts w:ascii="Verdana" w:eastAsiaTheme="minorHAnsi" w:hAnsi="Verdana" w:cs="Arial"/>
          <w:color w:val="000000"/>
          <w:sz w:val="16"/>
          <w:szCs w:val="16"/>
        </w:rPr>
        <w:t xml:space="preserve"> reserva el derecho a modificar </w:t>
      </w:r>
      <w:r w:rsidRPr="00F01B90">
        <w:rPr>
          <w:rFonts w:ascii="Verdana" w:eastAsiaTheme="minorHAnsi" w:hAnsi="Verdana" w:cs="Arial"/>
          <w:color w:val="000000"/>
          <w:sz w:val="16"/>
          <w:szCs w:val="16"/>
        </w:rPr>
        <w:t>en cualquier momento las condiciones de la presente c</w:t>
      </w:r>
      <w:r w:rsidR="007B397C" w:rsidRPr="00F01B90">
        <w:rPr>
          <w:rFonts w:ascii="Verdana" w:eastAsiaTheme="minorHAnsi" w:hAnsi="Verdana" w:cs="Arial"/>
          <w:color w:val="000000"/>
          <w:sz w:val="16"/>
          <w:szCs w:val="16"/>
        </w:rPr>
        <w:t xml:space="preserve">onvocatoria, incluso su posible </w:t>
      </w:r>
      <w:r w:rsidRPr="00F01B90">
        <w:rPr>
          <w:rFonts w:ascii="Verdana" w:eastAsiaTheme="minorHAnsi" w:hAnsi="Verdana" w:cs="Arial"/>
          <w:color w:val="000000"/>
          <w:sz w:val="16"/>
          <w:szCs w:val="16"/>
        </w:rPr>
        <w:t>cancelación antes del plazo fijado, siempre que conc</w:t>
      </w:r>
      <w:r w:rsidR="007B397C" w:rsidRPr="00F01B90">
        <w:rPr>
          <w:rFonts w:ascii="Verdana" w:eastAsiaTheme="minorHAnsi" w:hAnsi="Verdana" w:cs="Arial"/>
          <w:color w:val="000000"/>
          <w:sz w:val="16"/>
          <w:szCs w:val="16"/>
        </w:rPr>
        <w:t xml:space="preserve">urra con causa justa para ello, </w:t>
      </w:r>
      <w:r w:rsidRPr="00F01B90">
        <w:rPr>
          <w:rFonts w:ascii="Verdana" w:eastAsiaTheme="minorHAnsi" w:hAnsi="Verdana" w:cs="Arial"/>
          <w:color w:val="000000"/>
          <w:sz w:val="16"/>
          <w:szCs w:val="16"/>
        </w:rPr>
        <w:t>comprometiéndose a comunicar las nuevas bases, cond</w:t>
      </w:r>
      <w:r w:rsidR="007B397C" w:rsidRPr="00F01B90">
        <w:rPr>
          <w:rFonts w:ascii="Verdana" w:eastAsiaTheme="minorHAnsi" w:hAnsi="Verdana" w:cs="Arial"/>
          <w:color w:val="000000"/>
          <w:sz w:val="16"/>
          <w:szCs w:val="16"/>
        </w:rPr>
        <w:t xml:space="preserve">iciones de la convocatoria o su </w:t>
      </w:r>
      <w:r w:rsidRPr="00F01B90">
        <w:rPr>
          <w:rFonts w:ascii="Verdana" w:eastAsiaTheme="minorHAnsi" w:hAnsi="Verdana" w:cs="Arial"/>
          <w:color w:val="000000"/>
          <w:sz w:val="16"/>
          <w:szCs w:val="16"/>
        </w:rPr>
        <w:t>anulación definitiva.</w:t>
      </w:r>
    </w:p>
    <w:p w:rsidR="00D209EB" w:rsidRPr="00F01B90" w:rsidRDefault="00D209EB" w:rsidP="00651A57">
      <w:pPr>
        <w:widowControl/>
        <w:adjustRightInd w:val="0"/>
        <w:spacing w:line="360" w:lineRule="auto"/>
        <w:jc w:val="both"/>
        <w:rPr>
          <w:rFonts w:ascii="Verdana" w:eastAsiaTheme="minorHAnsi" w:hAnsi="Verdana" w:cs="Arial"/>
          <w:color w:val="000000"/>
          <w:sz w:val="16"/>
          <w:szCs w:val="16"/>
        </w:rPr>
      </w:pPr>
      <w:r w:rsidRPr="00F01B90">
        <w:rPr>
          <w:rFonts w:ascii="Verdana" w:eastAsiaTheme="minorHAnsi" w:hAnsi="Verdana" w:cs="Arial"/>
          <w:color w:val="000000"/>
          <w:sz w:val="16"/>
          <w:szCs w:val="16"/>
        </w:rPr>
        <w:lastRenderedPageBreak/>
        <w:t>El Ayuntamiento de Miajadas se reserva el derecho a utiliza</w:t>
      </w:r>
      <w:r w:rsidR="007B397C" w:rsidRPr="00F01B90">
        <w:rPr>
          <w:rFonts w:ascii="Verdana" w:eastAsiaTheme="minorHAnsi" w:hAnsi="Verdana" w:cs="Arial"/>
          <w:color w:val="000000"/>
          <w:sz w:val="16"/>
          <w:szCs w:val="16"/>
        </w:rPr>
        <w:t xml:space="preserve">r las fotografías presentadas a </w:t>
      </w:r>
      <w:r w:rsidRPr="00F01B90">
        <w:rPr>
          <w:rFonts w:ascii="Verdana" w:eastAsiaTheme="minorHAnsi" w:hAnsi="Verdana" w:cs="Arial"/>
          <w:color w:val="000000"/>
          <w:sz w:val="16"/>
          <w:szCs w:val="16"/>
        </w:rPr>
        <w:t>concurso, sin limitación de tiempo o lugar, en activ</w:t>
      </w:r>
      <w:r w:rsidR="007B397C" w:rsidRPr="00F01B90">
        <w:rPr>
          <w:rFonts w:ascii="Verdana" w:eastAsiaTheme="minorHAnsi" w:hAnsi="Verdana" w:cs="Arial"/>
          <w:color w:val="000000"/>
          <w:sz w:val="16"/>
          <w:szCs w:val="16"/>
        </w:rPr>
        <w:t xml:space="preserve">idades sin ánimo de lucro, para </w:t>
      </w:r>
      <w:r w:rsidRPr="00F01B90">
        <w:rPr>
          <w:rFonts w:ascii="Verdana" w:eastAsiaTheme="minorHAnsi" w:hAnsi="Verdana" w:cs="Arial"/>
          <w:color w:val="000000"/>
          <w:sz w:val="16"/>
          <w:szCs w:val="16"/>
        </w:rPr>
        <w:t>exposiciones, actos de divulgación, y en cuantos trabajos de edición ser realicen desde ellos.</w:t>
      </w:r>
    </w:p>
    <w:p w:rsidR="004A71DD" w:rsidRPr="00651A57" w:rsidRDefault="00D209EB" w:rsidP="00651A57">
      <w:pPr>
        <w:widowControl/>
        <w:adjustRightInd w:val="0"/>
        <w:spacing w:line="360" w:lineRule="auto"/>
        <w:jc w:val="both"/>
        <w:rPr>
          <w:rFonts w:ascii="Verdana" w:eastAsiaTheme="minorHAnsi" w:hAnsi="Verdana" w:cs="Arial"/>
          <w:color w:val="000000"/>
          <w:sz w:val="16"/>
          <w:szCs w:val="16"/>
        </w:rPr>
      </w:pPr>
      <w:r w:rsidRPr="00F01B90">
        <w:rPr>
          <w:rFonts w:ascii="Verdana" w:eastAsiaTheme="minorHAnsi" w:hAnsi="Verdana" w:cs="Arial"/>
          <w:color w:val="000000"/>
          <w:sz w:val="16"/>
          <w:szCs w:val="16"/>
        </w:rPr>
        <w:t>Los datos personales que nos proporciona serán incorporados y</w:t>
      </w:r>
      <w:r w:rsidR="007B397C" w:rsidRPr="00F01B90">
        <w:rPr>
          <w:rFonts w:ascii="Verdana" w:eastAsiaTheme="minorHAnsi" w:hAnsi="Verdana" w:cs="Arial"/>
          <w:color w:val="000000"/>
          <w:sz w:val="16"/>
          <w:szCs w:val="16"/>
        </w:rPr>
        <w:t xml:space="preserve"> tratados en un fichero del que </w:t>
      </w:r>
      <w:r w:rsidRPr="00F01B90">
        <w:rPr>
          <w:rFonts w:ascii="Verdana" w:eastAsiaTheme="minorHAnsi" w:hAnsi="Verdana" w:cs="Arial"/>
          <w:color w:val="000000"/>
          <w:sz w:val="16"/>
          <w:szCs w:val="16"/>
        </w:rPr>
        <w:t>es responsable el Ayuntamiento de Miajadas y cuyo objeto</w:t>
      </w:r>
      <w:r w:rsidR="007B397C" w:rsidRPr="00F01B90">
        <w:rPr>
          <w:rFonts w:ascii="Verdana" w:eastAsiaTheme="minorHAnsi" w:hAnsi="Verdana" w:cs="Arial"/>
          <w:color w:val="000000"/>
          <w:sz w:val="16"/>
          <w:szCs w:val="16"/>
        </w:rPr>
        <w:t xml:space="preserve"> es proceder a la gestión de la </w:t>
      </w:r>
      <w:r w:rsidRPr="00F01B90">
        <w:rPr>
          <w:rFonts w:ascii="Verdana" w:eastAsiaTheme="minorHAnsi" w:hAnsi="Verdana" w:cs="Arial"/>
          <w:color w:val="000000"/>
          <w:sz w:val="16"/>
          <w:szCs w:val="16"/>
        </w:rPr>
        <w:t>solicitud que realiza. Es obligatorio rellenar correctame</w:t>
      </w:r>
      <w:r w:rsidR="007B397C" w:rsidRPr="00F01B90">
        <w:rPr>
          <w:rFonts w:ascii="Verdana" w:eastAsiaTheme="minorHAnsi" w:hAnsi="Verdana" w:cs="Arial"/>
          <w:color w:val="000000"/>
          <w:sz w:val="16"/>
          <w:szCs w:val="16"/>
        </w:rPr>
        <w:t xml:space="preserve">nte todos los datos. La falta o </w:t>
      </w:r>
      <w:r w:rsidRPr="00F01B90">
        <w:rPr>
          <w:rFonts w:ascii="Verdana" w:eastAsiaTheme="minorHAnsi" w:hAnsi="Verdana" w:cs="Arial"/>
          <w:color w:val="000000"/>
          <w:sz w:val="16"/>
          <w:szCs w:val="16"/>
        </w:rPr>
        <w:t>incorrección de alguno de ellos podría impedir el trámite de s</w:t>
      </w:r>
      <w:r w:rsidR="007B397C" w:rsidRPr="00F01B90">
        <w:rPr>
          <w:rFonts w:ascii="Verdana" w:eastAsiaTheme="minorHAnsi" w:hAnsi="Verdana" w:cs="Arial"/>
          <w:color w:val="000000"/>
          <w:sz w:val="16"/>
          <w:szCs w:val="16"/>
        </w:rPr>
        <w:t xml:space="preserve">u solicitud. Sus datos no serán </w:t>
      </w:r>
      <w:r w:rsidRPr="00F01B90">
        <w:rPr>
          <w:rFonts w:ascii="Verdana" w:eastAsiaTheme="minorHAnsi" w:hAnsi="Verdana" w:cs="Arial"/>
          <w:color w:val="000000"/>
          <w:sz w:val="16"/>
          <w:szCs w:val="16"/>
        </w:rPr>
        <w:t>cedidos a terceros, excepto las cesiones previstas en la ley. Co</w:t>
      </w:r>
      <w:r w:rsidR="007B397C" w:rsidRPr="00F01B90">
        <w:rPr>
          <w:rFonts w:ascii="Verdana" w:eastAsiaTheme="minorHAnsi" w:hAnsi="Verdana" w:cs="Arial"/>
          <w:color w:val="000000"/>
          <w:sz w:val="16"/>
          <w:szCs w:val="16"/>
        </w:rPr>
        <w:t xml:space="preserve">nforme a la ley 3/2018, de 5 de </w:t>
      </w:r>
      <w:r w:rsidRPr="00F01B90">
        <w:rPr>
          <w:rFonts w:ascii="Verdana" w:eastAsiaTheme="minorHAnsi" w:hAnsi="Verdana" w:cs="Arial"/>
          <w:color w:val="000000"/>
          <w:sz w:val="16"/>
          <w:szCs w:val="16"/>
        </w:rPr>
        <w:t xml:space="preserve">diciembre, de Protección de Datos, tiene derecho de acceso, rectificación, </w:t>
      </w:r>
      <w:r w:rsidR="007B397C" w:rsidRPr="00F01B90">
        <w:rPr>
          <w:rFonts w:ascii="Verdana" w:eastAsiaTheme="minorHAnsi" w:hAnsi="Verdana" w:cs="Arial"/>
          <w:color w:val="000000"/>
          <w:sz w:val="16"/>
          <w:szCs w:val="16"/>
        </w:rPr>
        <w:t xml:space="preserve">cancelación y </w:t>
      </w:r>
      <w:r w:rsidRPr="00F01B90">
        <w:rPr>
          <w:rFonts w:ascii="Verdana" w:eastAsiaTheme="minorHAnsi" w:hAnsi="Verdana" w:cs="Arial"/>
          <w:color w:val="000000"/>
          <w:sz w:val="16"/>
          <w:szCs w:val="16"/>
        </w:rPr>
        <w:t>oposición al tratamiento de los datos proporcionados. Para e</w:t>
      </w:r>
      <w:r w:rsidR="007B397C" w:rsidRPr="00F01B90">
        <w:rPr>
          <w:rFonts w:ascii="Verdana" w:eastAsiaTheme="minorHAnsi" w:hAnsi="Verdana" w:cs="Arial"/>
          <w:color w:val="000000"/>
          <w:sz w:val="16"/>
          <w:szCs w:val="16"/>
        </w:rPr>
        <w:t xml:space="preserve">jercer estos derechos dirija un </w:t>
      </w:r>
      <w:r w:rsidRPr="00F01B90">
        <w:rPr>
          <w:rFonts w:ascii="Verdana" w:eastAsiaTheme="minorHAnsi" w:hAnsi="Verdana" w:cs="Arial"/>
          <w:color w:val="000000"/>
          <w:sz w:val="16"/>
          <w:szCs w:val="16"/>
        </w:rPr>
        <w:t>escrito al Ayuntamiento de Miajadas, Plaza de España, 10. Miajadas. 10100, adjuntando una</w:t>
      </w:r>
      <w:r w:rsidR="00865A84" w:rsidRPr="00F01B90">
        <w:rPr>
          <w:rFonts w:ascii="Verdana" w:eastAsiaTheme="minorHAnsi" w:hAnsi="Verdana" w:cs="Arial"/>
          <w:color w:val="000000"/>
          <w:sz w:val="16"/>
          <w:szCs w:val="16"/>
        </w:rPr>
        <w:t xml:space="preserve"> </w:t>
      </w:r>
      <w:r w:rsidR="00651A57">
        <w:rPr>
          <w:rFonts w:ascii="Verdana" w:eastAsiaTheme="minorHAnsi" w:hAnsi="Verdana" w:cs="Arial"/>
          <w:color w:val="000000"/>
          <w:sz w:val="16"/>
          <w:szCs w:val="16"/>
        </w:rPr>
        <w:t>copia de su DNI.</w:t>
      </w:r>
      <w:bookmarkStart w:id="1" w:name="secretariageneral@miajadas.org__"/>
      <w:bookmarkEnd w:id="1"/>
    </w:p>
    <w:sectPr w:rsidR="004A71DD" w:rsidRPr="00651A57" w:rsidSect="00DB6D74">
      <w:headerReference w:type="default" r:id="rId9"/>
      <w:footerReference w:type="default" r:id="rId10"/>
      <w:pgSz w:w="11906" w:h="16838"/>
      <w:pgMar w:top="2381"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71DD" w:rsidRDefault="004A71DD" w:rsidP="00DB6D74">
      <w:r>
        <w:separator/>
      </w:r>
    </w:p>
  </w:endnote>
  <w:endnote w:type="continuationSeparator" w:id="0">
    <w:p w:rsidR="004A71DD" w:rsidRDefault="004A71DD" w:rsidP="00DB6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UI 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Piedepgina"/>
      <w:jc w:val="center"/>
      <w:rPr>
        <w:sz w:val="12"/>
      </w:rPr>
    </w:pPr>
    <w:r w:rsidRPr="006B313A">
      <w:rPr>
        <w:sz w:val="12"/>
      </w:rPr>
      <w:t xml:space="preserve">Página </w:t>
    </w:r>
    <w:r w:rsidRPr="006B313A">
      <w:rPr>
        <w:b/>
        <w:bCs/>
        <w:sz w:val="12"/>
      </w:rPr>
      <w:fldChar w:fldCharType="begin"/>
    </w:r>
    <w:r w:rsidRPr="006B313A">
      <w:rPr>
        <w:b/>
        <w:bCs/>
        <w:sz w:val="12"/>
      </w:rPr>
      <w:instrText>PAGE  \* Arabic  \* MERGEFORMAT</w:instrText>
    </w:r>
    <w:r w:rsidRPr="006B313A">
      <w:rPr>
        <w:b/>
        <w:bCs/>
        <w:sz w:val="12"/>
      </w:rPr>
      <w:fldChar w:fldCharType="separate"/>
    </w:r>
    <w:r w:rsidR="005653EC">
      <w:rPr>
        <w:b/>
        <w:bCs/>
        <w:noProof/>
        <w:sz w:val="12"/>
      </w:rPr>
      <w:t>4</w:t>
    </w:r>
    <w:r w:rsidRPr="006B313A">
      <w:rPr>
        <w:b/>
        <w:bCs/>
        <w:sz w:val="12"/>
      </w:rPr>
      <w:fldChar w:fldCharType="end"/>
    </w:r>
    <w:r w:rsidRPr="006B313A">
      <w:rPr>
        <w:sz w:val="12"/>
      </w:rPr>
      <w:t xml:space="preserve"> de </w:t>
    </w:r>
    <w:r w:rsidRPr="006B313A">
      <w:rPr>
        <w:b/>
        <w:bCs/>
        <w:sz w:val="12"/>
      </w:rPr>
      <w:fldChar w:fldCharType="begin"/>
    </w:r>
    <w:r w:rsidRPr="006B313A">
      <w:rPr>
        <w:b/>
        <w:bCs/>
        <w:sz w:val="12"/>
      </w:rPr>
      <w:instrText>NUMPAGES  \* Arabic  \* MERGEFORMAT</w:instrText>
    </w:r>
    <w:r w:rsidRPr="006B313A">
      <w:rPr>
        <w:b/>
        <w:bCs/>
        <w:sz w:val="12"/>
      </w:rPr>
      <w:fldChar w:fldCharType="separate"/>
    </w:r>
    <w:r w:rsidR="005653EC">
      <w:rPr>
        <w:b/>
        <w:bCs/>
        <w:noProof/>
        <w:sz w:val="12"/>
      </w:rPr>
      <w:t>5</w:t>
    </w:r>
    <w:r w:rsidRPr="006B313A">
      <w:rPr>
        <w:b/>
        <w:bCs/>
        <w:sz w:val="12"/>
      </w:rPr>
      <w:fldChar w:fldCharType="end"/>
    </w:r>
  </w:p>
  <w:p w:rsidR="00DB6D74" w:rsidRDefault="00DB6D7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71DD" w:rsidRDefault="004A71DD" w:rsidP="00DB6D74">
      <w:r>
        <w:separator/>
      </w:r>
    </w:p>
  </w:footnote>
  <w:footnote w:type="continuationSeparator" w:id="0">
    <w:p w:rsidR="004A71DD" w:rsidRDefault="004A71DD" w:rsidP="00DB6D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Encabezado"/>
      <w:tabs>
        <w:tab w:val="left" w:pos="340"/>
      </w:tabs>
      <w:jc w:val="center"/>
    </w:pPr>
    <w:r>
      <w:rPr>
        <w:noProof/>
        <w:lang w:eastAsia="es-ES"/>
      </w:rPr>
      <w:drawing>
        <wp:inline distT="0" distB="0" distL="0" distR="0" wp14:anchorId="153BE0A1" wp14:editId="3525438D">
          <wp:extent cx="2517775" cy="654685"/>
          <wp:effectExtent l="0" t="0" r="0" b="0"/>
          <wp:docPr id="1" name="Imagen 1" descr="logo ayuntamien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yuntamient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7775" cy="654685"/>
                  </a:xfrm>
                  <a:prstGeom prst="rect">
                    <a:avLst/>
                  </a:prstGeom>
                  <a:noFill/>
                  <a:ln>
                    <a:noFill/>
                  </a:ln>
                </pic:spPr>
              </pic:pic>
            </a:graphicData>
          </a:graphic>
        </wp:inline>
      </w:drawing>
    </w:r>
  </w:p>
  <w:p w:rsidR="00DB6D74" w:rsidRPr="00DB6D74" w:rsidRDefault="00DB6D74" w:rsidP="00DB6D74">
    <w:pPr>
      <w:pStyle w:val="Encabezado"/>
      <w:pBdr>
        <w:top w:val="single" w:sz="4" w:space="1" w:color="auto"/>
      </w:pBdr>
      <w:jc w:val="center"/>
      <w:rPr>
        <w:rFonts w:ascii="Times New Roman" w:hAnsi="Times New Roman"/>
        <w:i/>
        <w:sz w:val="12"/>
      </w:rPr>
    </w:pPr>
    <w:r w:rsidRPr="00D70F14">
      <w:rPr>
        <w:rFonts w:ascii="Times New Roman" w:hAnsi="Times New Roman"/>
        <w:i/>
        <w:sz w:val="12"/>
      </w:rPr>
      <w:t xml:space="preserve">Plaza de España, 10, 10100, Miajadas (Cáceres) / Tfno.: 927 347 000 – Fax: 927 160 546 /  </w:t>
    </w:r>
    <w:hyperlink r:id="rId2" w:history="1">
      <w:r w:rsidRPr="00D70F14">
        <w:rPr>
          <w:rStyle w:val="Hipervnculo"/>
          <w:rFonts w:ascii="Times New Roman" w:hAnsi="Times New Roman"/>
          <w:i/>
          <w:sz w:val="12"/>
        </w:rPr>
        <w:t>https://miajadas.org/</w:t>
      </w:r>
    </w:hyperlink>
  </w:p>
  <w:p w:rsidR="00DB6D74" w:rsidRDefault="00DB6D7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97AC6"/>
    <w:multiLevelType w:val="hybridMultilevel"/>
    <w:tmpl w:val="46D02B1A"/>
    <w:lvl w:ilvl="0" w:tplc="A5682E94">
      <w:numFmt w:val="bullet"/>
      <w:lvlText w:val="-"/>
      <w:lvlJc w:val="left"/>
      <w:pPr>
        <w:ind w:left="460" w:hanging="360"/>
      </w:pPr>
      <w:rPr>
        <w:rFonts w:ascii="Arial" w:eastAsia="Arial MT" w:hAnsi="Arial" w:cs="Arial" w:hint="default"/>
      </w:rPr>
    </w:lvl>
    <w:lvl w:ilvl="1" w:tplc="0C0A0003" w:tentative="1">
      <w:start w:val="1"/>
      <w:numFmt w:val="bullet"/>
      <w:lvlText w:val="o"/>
      <w:lvlJc w:val="left"/>
      <w:pPr>
        <w:ind w:left="1180" w:hanging="360"/>
      </w:pPr>
      <w:rPr>
        <w:rFonts w:ascii="Courier New" w:hAnsi="Courier New" w:cs="Courier New" w:hint="default"/>
      </w:rPr>
    </w:lvl>
    <w:lvl w:ilvl="2" w:tplc="0C0A0005" w:tentative="1">
      <w:start w:val="1"/>
      <w:numFmt w:val="bullet"/>
      <w:lvlText w:val=""/>
      <w:lvlJc w:val="left"/>
      <w:pPr>
        <w:ind w:left="1900" w:hanging="360"/>
      </w:pPr>
      <w:rPr>
        <w:rFonts w:ascii="Wingdings" w:hAnsi="Wingdings" w:hint="default"/>
      </w:rPr>
    </w:lvl>
    <w:lvl w:ilvl="3" w:tplc="0C0A0001" w:tentative="1">
      <w:start w:val="1"/>
      <w:numFmt w:val="bullet"/>
      <w:lvlText w:val=""/>
      <w:lvlJc w:val="left"/>
      <w:pPr>
        <w:ind w:left="2620" w:hanging="360"/>
      </w:pPr>
      <w:rPr>
        <w:rFonts w:ascii="Symbol" w:hAnsi="Symbol" w:hint="default"/>
      </w:rPr>
    </w:lvl>
    <w:lvl w:ilvl="4" w:tplc="0C0A0003" w:tentative="1">
      <w:start w:val="1"/>
      <w:numFmt w:val="bullet"/>
      <w:lvlText w:val="o"/>
      <w:lvlJc w:val="left"/>
      <w:pPr>
        <w:ind w:left="3340" w:hanging="360"/>
      </w:pPr>
      <w:rPr>
        <w:rFonts w:ascii="Courier New" w:hAnsi="Courier New" w:cs="Courier New" w:hint="default"/>
      </w:rPr>
    </w:lvl>
    <w:lvl w:ilvl="5" w:tplc="0C0A0005" w:tentative="1">
      <w:start w:val="1"/>
      <w:numFmt w:val="bullet"/>
      <w:lvlText w:val=""/>
      <w:lvlJc w:val="left"/>
      <w:pPr>
        <w:ind w:left="4060" w:hanging="360"/>
      </w:pPr>
      <w:rPr>
        <w:rFonts w:ascii="Wingdings" w:hAnsi="Wingdings" w:hint="default"/>
      </w:rPr>
    </w:lvl>
    <w:lvl w:ilvl="6" w:tplc="0C0A0001" w:tentative="1">
      <w:start w:val="1"/>
      <w:numFmt w:val="bullet"/>
      <w:lvlText w:val=""/>
      <w:lvlJc w:val="left"/>
      <w:pPr>
        <w:ind w:left="4780" w:hanging="360"/>
      </w:pPr>
      <w:rPr>
        <w:rFonts w:ascii="Symbol" w:hAnsi="Symbol" w:hint="default"/>
      </w:rPr>
    </w:lvl>
    <w:lvl w:ilvl="7" w:tplc="0C0A0003" w:tentative="1">
      <w:start w:val="1"/>
      <w:numFmt w:val="bullet"/>
      <w:lvlText w:val="o"/>
      <w:lvlJc w:val="left"/>
      <w:pPr>
        <w:ind w:left="5500" w:hanging="360"/>
      </w:pPr>
      <w:rPr>
        <w:rFonts w:ascii="Courier New" w:hAnsi="Courier New" w:cs="Courier New" w:hint="default"/>
      </w:rPr>
    </w:lvl>
    <w:lvl w:ilvl="8" w:tplc="0C0A0005" w:tentative="1">
      <w:start w:val="1"/>
      <w:numFmt w:val="bullet"/>
      <w:lvlText w:val=""/>
      <w:lvlJc w:val="left"/>
      <w:pPr>
        <w:ind w:left="6220" w:hanging="360"/>
      </w:pPr>
      <w:rPr>
        <w:rFonts w:ascii="Wingdings" w:hAnsi="Wingdings" w:hint="default"/>
      </w:rPr>
    </w:lvl>
  </w:abstractNum>
  <w:abstractNum w:abstractNumId="1" w15:restartNumberingAfterBreak="0">
    <w:nsid w:val="10AB2EDF"/>
    <w:multiLevelType w:val="hybridMultilevel"/>
    <w:tmpl w:val="F54623DE"/>
    <w:lvl w:ilvl="0" w:tplc="C798A6F4">
      <w:start w:val="2022"/>
      <w:numFmt w:val="bullet"/>
      <w:lvlText w:val="-"/>
      <w:lvlJc w:val="left"/>
      <w:pPr>
        <w:ind w:left="720" w:hanging="360"/>
      </w:pPr>
      <w:rPr>
        <w:rFonts w:ascii="Arial MT" w:eastAsia="Arial MT" w:hAnsi="Arial MT" w:cs="Arial M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C323D11"/>
    <w:multiLevelType w:val="hybridMultilevel"/>
    <w:tmpl w:val="EB04C0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F866843"/>
    <w:multiLevelType w:val="hybridMultilevel"/>
    <w:tmpl w:val="296C8AF8"/>
    <w:lvl w:ilvl="0" w:tplc="0C322468">
      <w:start w:val="2022"/>
      <w:numFmt w:val="bullet"/>
      <w:lvlText w:val="-"/>
      <w:lvlJc w:val="left"/>
      <w:pPr>
        <w:ind w:left="720" w:hanging="360"/>
      </w:pPr>
      <w:rPr>
        <w:rFonts w:ascii="Arial MT" w:eastAsia="Arial MT" w:hAnsi="Arial MT" w:cs="Arial M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10E2DDD"/>
    <w:multiLevelType w:val="hybridMultilevel"/>
    <w:tmpl w:val="767873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1046F26"/>
    <w:multiLevelType w:val="hybridMultilevel"/>
    <w:tmpl w:val="BB346930"/>
    <w:lvl w:ilvl="0" w:tplc="B8F06514">
      <w:numFmt w:val="bullet"/>
      <w:lvlText w:val="●"/>
      <w:lvlJc w:val="left"/>
      <w:pPr>
        <w:ind w:left="735" w:hanging="155"/>
      </w:pPr>
      <w:rPr>
        <w:rFonts w:ascii="MS UI Gothic" w:eastAsia="MS UI Gothic" w:hAnsi="MS UI Gothic" w:cs="MS UI Gothic" w:hint="default"/>
        <w:w w:val="100"/>
        <w:position w:val="3"/>
        <w:sz w:val="9"/>
        <w:szCs w:val="9"/>
        <w:lang w:val="es-ES" w:eastAsia="en-US" w:bidi="ar-SA"/>
      </w:rPr>
    </w:lvl>
    <w:lvl w:ilvl="1" w:tplc="46628F1A">
      <w:numFmt w:val="bullet"/>
      <w:lvlText w:val="•"/>
      <w:lvlJc w:val="left"/>
      <w:pPr>
        <w:ind w:left="1540" w:hanging="155"/>
      </w:pPr>
      <w:rPr>
        <w:rFonts w:hint="default"/>
        <w:lang w:val="es-ES" w:eastAsia="en-US" w:bidi="ar-SA"/>
      </w:rPr>
    </w:lvl>
    <w:lvl w:ilvl="2" w:tplc="683C63AE">
      <w:numFmt w:val="bullet"/>
      <w:lvlText w:val="•"/>
      <w:lvlJc w:val="left"/>
      <w:pPr>
        <w:ind w:left="2340" w:hanging="155"/>
      </w:pPr>
      <w:rPr>
        <w:rFonts w:hint="default"/>
        <w:lang w:val="es-ES" w:eastAsia="en-US" w:bidi="ar-SA"/>
      </w:rPr>
    </w:lvl>
    <w:lvl w:ilvl="3" w:tplc="8B42EA04">
      <w:numFmt w:val="bullet"/>
      <w:lvlText w:val="•"/>
      <w:lvlJc w:val="left"/>
      <w:pPr>
        <w:ind w:left="3140" w:hanging="155"/>
      </w:pPr>
      <w:rPr>
        <w:rFonts w:hint="default"/>
        <w:lang w:val="es-ES" w:eastAsia="en-US" w:bidi="ar-SA"/>
      </w:rPr>
    </w:lvl>
    <w:lvl w:ilvl="4" w:tplc="2D28A018">
      <w:numFmt w:val="bullet"/>
      <w:lvlText w:val="•"/>
      <w:lvlJc w:val="left"/>
      <w:pPr>
        <w:ind w:left="3940" w:hanging="155"/>
      </w:pPr>
      <w:rPr>
        <w:rFonts w:hint="default"/>
        <w:lang w:val="es-ES" w:eastAsia="en-US" w:bidi="ar-SA"/>
      </w:rPr>
    </w:lvl>
    <w:lvl w:ilvl="5" w:tplc="640A5288">
      <w:numFmt w:val="bullet"/>
      <w:lvlText w:val="•"/>
      <w:lvlJc w:val="left"/>
      <w:pPr>
        <w:ind w:left="4740" w:hanging="155"/>
      </w:pPr>
      <w:rPr>
        <w:rFonts w:hint="default"/>
        <w:lang w:val="es-ES" w:eastAsia="en-US" w:bidi="ar-SA"/>
      </w:rPr>
    </w:lvl>
    <w:lvl w:ilvl="6" w:tplc="C2AA6B4A">
      <w:numFmt w:val="bullet"/>
      <w:lvlText w:val="•"/>
      <w:lvlJc w:val="left"/>
      <w:pPr>
        <w:ind w:left="5540" w:hanging="155"/>
      </w:pPr>
      <w:rPr>
        <w:rFonts w:hint="default"/>
        <w:lang w:val="es-ES" w:eastAsia="en-US" w:bidi="ar-SA"/>
      </w:rPr>
    </w:lvl>
    <w:lvl w:ilvl="7" w:tplc="5546B8D4">
      <w:numFmt w:val="bullet"/>
      <w:lvlText w:val="•"/>
      <w:lvlJc w:val="left"/>
      <w:pPr>
        <w:ind w:left="6340" w:hanging="155"/>
      </w:pPr>
      <w:rPr>
        <w:rFonts w:hint="default"/>
        <w:lang w:val="es-ES" w:eastAsia="en-US" w:bidi="ar-SA"/>
      </w:rPr>
    </w:lvl>
    <w:lvl w:ilvl="8" w:tplc="48F42758">
      <w:numFmt w:val="bullet"/>
      <w:lvlText w:val="•"/>
      <w:lvlJc w:val="left"/>
      <w:pPr>
        <w:ind w:left="7140" w:hanging="155"/>
      </w:pPr>
      <w:rPr>
        <w:rFonts w:hint="default"/>
        <w:lang w:val="es-ES" w:eastAsia="en-US" w:bidi="ar-SA"/>
      </w:rPr>
    </w:lvl>
  </w:abstractNum>
  <w:abstractNum w:abstractNumId="6" w15:restartNumberingAfterBreak="0">
    <w:nsid w:val="7E850DD2"/>
    <w:multiLevelType w:val="hybridMultilevel"/>
    <w:tmpl w:val="B070445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5"/>
  </w:num>
  <w:num w:numId="2">
    <w:abstractNumId w:val="0"/>
  </w:num>
  <w:num w:numId="3">
    <w:abstractNumId w:val="1"/>
  </w:num>
  <w:num w:numId="4">
    <w:abstractNumId w:val="3"/>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1DD"/>
    <w:rsid w:val="000B2828"/>
    <w:rsid w:val="00167069"/>
    <w:rsid w:val="00185B34"/>
    <w:rsid w:val="00192729"/>
    <w:rsid w:val="0034289A"/>
    <w:rsid w:val="003C5FBD"/>
    <w:rsid w:val="00426661"/>
    <w:rsid w:val="004543C2"/>
    <w:rsid w:val="004A71DD"/>
    <w:rsid w:val="004C478E"/>
    <w:rsid w:val="005653EC"/>
    <w:rsid w:val="005C6C1D"/>
    <w:rsid w:val="005E0668"/>
    <w:rsid w:val="00651A57"/>
    <w:rsid w:val="00684654"/>
    <w:rsid w:val="006B346C"/>
    <w:rsid w:val="00761C40"/>
    <w:rsid w:val="007B397C"/>
    <w:rsid w:val="007C0805"/>
    <w:rsid w:val="00823D9B"/>
    <w:rsid w:val="00865A84"/>
    <w:rsid w:val="00954BBD"/>
    <w:rsid w:val="0096179B"/>
    <w:rsid w:val="009B48CD"/>
    <w:rsid w:val="00AA2550"/>
    <w:rsid w:val="00AC3460"/>
    <w:rsid w:val="00AE6DDA"/>
    <w:rsid w:val="00B051C3"/>
    <w:rsid w:val="00B2475C"/>
    <w:rsid w:val="00B33927"/>
    <w:rsid w:val="00B4256B"/>
    <w:rsid w:val="00B732E8"/>
    <w:rsid w:val="00BF1136"/>
    <w:rsid w:val="00C466DD"/>
    <w:rsid w:val="00C75783"/>
    <w:rsid w:val="00CF0508"/>
    <w:rsid w:val="00D209EB"/>
    <w:rsid w:val="00D229AA"/>
    <w:rsid w:val="00D45156"/>
    <w:rsid w:val="00D90FCE"/>
    <w:rsid w:val="00DB6D74"/>
    <w:rsid w:val="00E46EAD"/>
    <w:rsid w:val="00E85ACA"/>
    <w:rsid w:val="00EC11D9"/>
    <w:rsid w:val="00F01B90"/>
    <w:rsid w:val="00F85324"/>
    <w:rsid w:val="00F85E48"/>
    <w:rsid w:val="00FA3C44"/>
    <w:rsid w:val="00FA5F29"/>
    <w:rsid w:val="00FB63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B917B0-1D3F-48DE-841F-AC5384F08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inorBidi"/>
        <w:sz w:val="16"/>
        <w:szCs w:val="22"/>
        <w:lang w:val="es-ES" w:eastAsia="en-US" w:bidi="ar-SA"/>
      </w:rPr>
    </w:rPrDefault>
    <w:pPrDefault>
      <w:pPr>
        <w:spacing w:after="240"/>
        <w:jc w:val="both"/>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A71DD"/>
    <w:pPr>
      <w:widowControl w:val="0"/>
      <w:autoSpaceDE w:val="0"/>
      <w:autoSpaceDN w:val="0"/>
      <w:spacing w:after="0"/>
      <w:jc w:val="left"/>
    </w:pPr>
    <w:rPr>
      <w:rFonts w:ascii="Arial MT" w:eastAsia="Arial MT" w:hAnsi="Arial MT" w:cs="Arial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6D74"/>
    <w:pPr>
      <w:tabs>
        <w:tab w:val="center" w:pos="4252"/>
        <w:tab w:val="right" w:pos="8504"/>
      </w:tabs>
    </w:pPr>
  </w:style>
  <w:style w:type="character" w:customStyle="1" w:styleId="EncabezadoCar">
    <w:name w:val="Encabezado Car"/>
    <w:basedOn w:val="Fuentedeprrafopredeter"/>
    <w:link w:val="Encabezado"/>
    <w:uiPriority w:val="99"/>
    <w:rsid w:val="00DB6D74"/>
  </w:style>
  <w:style w:type="paragraph" w:styleId="Piedepgina">
    <w:name w:val="footer"/>
    <w:basedOn w:val="Normal"/>
    <w:link w:val="PiedepginaCar"/>
    <w:uiPriority w:val="99"/>
    <w:unhideWhenUsed/>
    <w:rsid w:val="00DB6D74"/>
    <w:pPr>
      <w:tabs>
        <w:tab w:val="center" w:pos="4252"/>
        <w:tab w:val="right" w:pos="8504"/>
      </w:tabs>
    </w:pPr>
  </w:style>
  <w:style w:type="character" w:customStyle="1" w:styleId="PiedepginaCar">
    <w:name w:val="Pie de página Car"/>
    <w:basedOn w:val="Fuentedeprrafopredeter"/>
    <w:link w:val="Piedepgina"/>
    <w:uiPriority w:val="99"/>
    <w:rsid w:val="00DB6D74"/>
  </w:style>
  <w:style w:type="character" w:styleId="Hipervnculo">
    <w:name w:val="Hyperlink"/>
    <w:uiPriority w:val="99"/>
    <w:unhideWhenUsed/>
    <w:rsid w:val="00DB6D74"/>
    <w:rPr>
      <w:color w:val="0563C1"/>
      <w:u w:val="single"/>
    </w:rPr>
  </w:style>
  <w:style w:type="paragraph" w:styleId="Textoindependiente">
    <w:name w:val="Body Text"/>
    <w:basedOn w:val="Normal"/>
    <w:link w:val="TextoindependienteCar"/>
    <w:uiPriority w:val="1"/>
    <w:qFormat/>
    <w:rsid w:val="004A71DD"/>
    <w:rPr>
      <w:sz w:val="20"/>
      <w:szCs w:val="20"/>
    </w:rPr>
  </w:style>
  <w:style w:type="character" w:customStyle="1" w:styleId="TextoindependienteCar">
    <w:name w:val="Texto independiente Car"/>
    <w:basedOn w:val="Fuentedeprrafopredeter"/>
    <w:link w:val="Textoindependiente"/>
    <w:uiPriority w:val="1"/>
    <w:rsid w:val="004A71DD"/>
    <w:rPr>
      <w:rFonts w:ascii="Arial MT" w:eastAsia="Arial MT" w:hAnsi="Arial MT" w:cs="Arial MT"/>
      <w:sz w:val="20"/>
      <w:szCs w:val="20"/>
    </w:rPr>
  </w:style>
  <w:style w:type="paragraph" w:styleId="Prrafodelista">
    <w:name w:val="List Paragraph"/>
    <w:basedOn w:val="Normal"/>
    <w:uiPriority w:val="1"/>
    <w:qFormat/>
    <w:rsid w:val="004A71DD"/>
    <w:pPr>
      <w:ind w:left="735" w:right="132" w:hanging="155"/>
      <w:jc w:val="both"/>
    </w:pPr>
  </w:style>
  <w:style w:type="paragraph" w:styleId="Sinespaciado">
    <w:name w:val="No Spacing"/>
    <w:basedOn w:val="Normal"/>
    <w:uiPriority w:val="1"/>
    <w:qFormat/>
    <w:rsid w:val="00B051C3"/>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B33927"/>
    <w:rPr>
      <w:i/>
      <w:iCs/>
    </w:rPr>
  </w:style>
  <w:style w:type="character" w:customStyle="1" w:styleId="markedcontent">
    <w:name w:val="markedcontent"/>
    <w:basedOn w:val="Fuentedeprrafopredeter"/>
    <w:rsid w:val="00B2475C"/>
  </w:style>
  <w:style w:type="paragraph" w:styleId="Textodeglobo">
    <w:name w:val="Balloon Text"/>
    <w:basedOn w:val="Normal"/>
    <w:link w:val="TextodegloboCar"/>
    <w:uiPriority w:val="99"/>
    <w:semiHidden/>
    <w:unhideWhenUsed/>
    <w:rsid w:val="00D4515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45156"/>
    <w:rPr>
      <w:rFonts w:ascii="Segoe UI" w:eastAsia="Arial MT"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ajada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s://miajadas.org/"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8318B-5AFB-47F3-8D3E-5814CB596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1741</Words>
  <Characters>9402</Characters>
  <Application>Microsoft Office Word</Application>
  <DocSecurity>0</DocSecurity>
  <Lines>335</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Sánchez Calle</dc:creator>
  <cp:keywords/>
  <dc:description/>
  <cp:lastModifiedBy>Sergio Pintado García</cp:lastModifiedBy>
  <cp:revision>5</cp:revision>
  <cp:lastPrinted>2022-04-26T11:57:00Z</cp:lastPrinted>
  <dcterms:created xsi:type="dcterms:W3CDTF">2023-07-12T09:35:00Z</dcterms:created>
  <dcterms:modified xsi:type="dcterms:W3CDTF">2023-07-12T12:50:00Z</dcterms:modified>
</cp:coreProperties>
</file>