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sz w:val="24"/>
          <w:szCs w:val="24"/>
          <w:lang w:eastAsia="es-ES"/>
        </w:rPr>
        <w:t xml:space="preserve">Primero. Objeto. </w:t>
      </w:r>
      <w:r w:rsidRPr="00B3163A">
        <w:rPr>
          <w:rFonts w:ascii="Times New Roman" w:eastAsia="Times New Roman" w:hAnsi="Times New Roman" w:cs="Times New Roman"/>
          <w:sz w:val="24"/>
          <w:szCs w:val="24"/>
          <w:lang w:eastAsia="es-ES"/>
        </w:rPr>
        <w:t xml:space="preserve">Es objeto de esta Convocatoria es regular la concesión de subvenciones por parte del Ayuntamiento 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para la asistencia y participación en el </w:t>
      </w:r>
      <w:r w:rsidRPr="00B3163A">
        <w:rPr>
          <w:rFonts w:ascii="Times New Roman" w:eastAsia="Times New Roman" w:hAnsi="Times New Roman" w:cs="Times New Roman"/>
          <w:b/>
          <w:bCs/>
          <w:sz w:val="24"/>
          <w:szCs w:val="24"/>
          <w:lang w:eastAsia="es-ES"/>
        </w:rPr>
        <w:t xml:space="preserve">Concurso de Caballos de Pastos </w:t>
      </w:r>
      <w:r w:rsidRPr="00B3163A">
        <w:rPr>
          <w:rFonts w:ascii="Times New Roman" w:eastAsia="Times New Roman" w:hAnsi="Times New Roman" w:cs="Times New Roman"/>
          <w:sz w:val="24"/>
          <w:szCs w:val="24"/>
          <w:lang w:eastAsia="es-ES"/>
        </w:rPr>
        <w:t xml:space="preserve">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en el Recinto Ferial 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w:t>
      </w:r>
      <w:r w:rsidRPr="00B3163A">
        <w:rPr>
          <w:rFonts w:ascii="Times New Roman" w:eastAsia="Times New Roman" w:hAnsi="Times New Roman" w:cs="Times New Roman"/>
          <w:color w:val="000000"/>
          <w:sz w:val="24"/>
          <w:szCs w:val="24"/>
          <w:lang w:eastAsia="es-ES"/>
        </w:rPr>
        <w:t>cuya fecha de celebración será el día 4 de octubre de dos mil veinti</w:t>
      </w:r>
      <w:r w:rsidR="00EF3EC2">
        <w:rPr>
          <w:rFonts w:ascii="Times New Roman" w:eastAsia="Times New Roman" w:hAnsi="Times New Roman" w:cs="Times New Roman"/>
          <w:color w:val="000000"/>
          <w:sz w:val="24"/>
          <w:szCs w:val="24"/>
          <w:lang w:eastAsia="es-ES"/>
        </w:rPr>
        <w:t>trés</w:t>
      </w:r>
    </w:p>
    <w:p w:rsidR="00B3163A" w:rsidRPr="00B3163A" w:rsidRDefault="00B3163A" w:rsidP="00CC242C">
      <w:pPr>
        <w:spacing w:before="113" w:after="113"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Segundo. Acciones subvencionables. </w:t>
      </w:r>
      <w:r w:rsidRPr="00B3163A">
        <w:rPr>
          <w:rFonts w:ascii="Times New Roman" w:eastAsia="Times New Roman" w:hAnsi="Times New Roman" w:cs="Times New Roman"/>
          <w:color w:val="000000"/>
          <w:sz w:val="24"/>
          <w:szCs w:val="24"/>
          <w:lang w:eastAsia="es-ES"/>
        </w:rPr>
        <w:t xml:space="preserve">Las subvenciones serán financiadas con fondos propios del Ayuntamiento de </w:t>
      </w:r>
      <w:proofErr w:type="spellStart"/>
      <w:r w:rsidRPr="00B3163A">
        <w:rPr>
          <w:rFonts w:ascii="Times New Roman" w:eastAsia="Times New Roman" w:hAnsi="Times New Roman" w:cs="Times New Roman"/>
          <w:color w:val="000000"/>
          <w:sz w:val="24"/>
          <w:szCs w:val="24"/>
          <w:lang w:eastAsia="es-ES"/>
        </w:rPr>
        <w:t>Tineo</w:t>
      </w:r>
      <w:proofErr w:type="spellEnd"/>
      <w:r w:rsidRPr="00B3163A">
        <w:rPr>
          <w:rFonts w:ascii="Times New Roman" w:eastAsia="Times New Roman" w:hAnsi="Times New Roman" w:cs="Times New Roman"/>
          <w:color w:val="000000"/>
          <w:sz w:val="24"/>
          <w:szCs w:val="24"/>
          <w:lang w:eastAsia="es-ES"/>
        </w:rPr>
        <w:t xml:space="preserve"> y consistirán en:</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a) Dietas: Una ayuda económica por cada ganadería participante en el concurso a la que se unirá una cantidad fija por animal que participe en el concurso.</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 xml:space="preserve">b) Premios: Una ayuda económica en función de los resultados de la calificación y que decidirá el juez del certamen. </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Tercero. Beneficiarios. </w:t>
      </w:r>
      <w:r w:rsidRPr="00B3163A">
        <w:rPr>
          <w:rFonts w:ascii="Times New Roman" w:eastAsia="Times New Roman" w:hAnsi="Times New Roman" w:cs="Times New Roman"/>
          <w:color w:val="000000"/>
          <w:sz w:val="24"/>
          <w:szCs w:val="24"/>
          <w:lang w:eastAsia="es-ES"/>
        </w:rPr>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con animales incluidos en alguna de estas categorías:</w:t>
      </w:r>
      <w:r>
        <w:rPr>
          <w:rFonts w:ascii="Times New Roman" w:eastAsia="Times New Roman" w:hAnsi="Times New Roman" w:cs="Times New Roman"/>
          <w:color w:val="000000"/>
          <w:sz w:val="24"/>
          <w:szCs w:val="24"/>
          <w:lang w:eastAsia="es-ES"/>
        </w:rPr>
        <w:t xml:space="preserve"> </w:t>
      </w:r>
      <w:r w:rsidRPr="00B3163A">
        <w:rPr>
          <w:rFonts w:ascii="Times New Roman" w:eastAsia="Times New Roman" w:hAnsi="Times New Roman" w:cs="Times New Roman"/>
          <w:b/>
          <w:bCs/>
          <w:i/>
          <w:iCs/>
          <w:color w:val="000000"/>
          <w:sz w:val="24"/>
          <w:szCs w:val="24"/>
          <w:lang w:eastAsia="es-ES"/>
        </w:rPr>
        <w:t>Categoría de Caballos de Monte</w:t>
      </w:r>
      <w:r w:rsidRPr="00B3163A">
        <w:rPr>
          <w:rFonts w:ascii="Times New Roman" w:eastAsia="Times New Roman" w:hAnsi="Times New Roman" w:cs="Times New Roman"/>
          <w:color w:val="000000"/>
          <w:sz w:val="24"/>
          <w:szCs w:val="24"/>
          <w:lang w:eastAsia="es-ES"/>
        </w:rPr>
        <w:t xml:space="preserve">, </w:t>
      </w:r>
      <w:r w:rsidRPr="00B3163A">
        <w:rPr>
          <w:rFonts w:ascii="Times New Roman" w:eastAsia="Times New Roman" w:hAnsi="Times New Roman" w:cs="Times New Roman"/>
          <w:b/>
          <w:bCs/>
          <w:i/>
          <w:iCs/>
          <w:color w:val="000000"/>
          <w:lang w:eastAsia="es-ES"/>
        </w:rPr>
        <w:t>Categoría de Caballos de Pastos</w:t>
      </w:r>
      <w:r>
        <w:rPr>
          <w:rFonts w:ascii="Times New Roman" w:eastAsia="Times New Roman" w:hAnsi="Times New Roman" w:cs="Times New Roman"/>
          <w:b/>
          <w:bCs/>
          <w:i/>
          <w:iCs/>
          <w:color w:val="000000"/>
          <w:lang w:eastAsia="es-ES"/>
        </w:rPr>
        <w:t xml:space="preserve">  y</w:t>
      </w:r>
      <w:r w:rsidRPr="00B3163A">
        <w:rPr>
          <w:rFonts w:ascii="Times New Roman" w:eastAsia="Times New Roman" w:hAnsi="Times New Roman" w:cs="Times New Roman"/>
          <w:color w:val="000000"/>
          <w:lang w:eastAsia="es-ES"/>
        </w:rPr>
        <w:t xml:space="preserve">· </w:t>
      </w:r>
      <w:r w:rsidRPr="00B3163A">
        <w:rPr>
          <w:rFonts w:ascii="Times New Roman" w:eastAsia="Times New Roman" w:hAnsi="Times New Roman" w:cs="Times New Roman"/>
          <w:b/>
          <w:bCs/>
          <w:i/>
          <w:iCs/>
          <w:color w:val="000000"/>
          <w:lang w:eastAsia="es-ES"/>
        </w:rPr>
        <w:t>Categoría de Caballos de Tiro</w:t>
      </w:r>
      <w:r>
        <w:rPr>
          <w:rFonts w:ascii="Times New Roman" w:eastAsia="Times New Roman" w:hAnsi="Times New Roman" w:cs="Times New Roman"/>
          <w:b/>
          <w:bCs/>
          <w:i/>
          <w:iCs/>
          <w:color w:val="000000"/>
          <w:lang w:eastAsia="es-ES"/>
        </w:rPr>
        <w:t>.</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Cuarto. Bases reguladoras.</w:t>
      </w:r>
      <w:r w:rsidRPr="00B3163A">
        <w:rPr>
          <w:rFonts w:ascii="Times New Roman" w:eastAsia="Times New Roman" w:hAnsi="Times New Roman" w:cs="Times New Roman"/>
          <w:color w:val="000000"/>
          <w:sz w:val="24"/>
          <w:szCs w:val="24"/>
          <w:lang w:eastAsia="es-ES"/>
        </w:rPr>
        <w:t xml:space="preserve"> Las bases reguladoras de la presente convocatoria serán las aprobadas por el Ayuntamiento en Pleno, en sesión celebrada el día 28 de mayo de 2020 (BOPA de 22 de Junio de 2020), modificadas por el Ayuntamiento en Pleno, en sesión celebrada el 26 de mayo de 2022 (BOPA de 13 de Junio de 2022).</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Quinto. Cuantía de las subvenciones. </w:t>
      </w:r>
      <w:r w:rsidRPr="00B3163A">
        <w:rPr>
          <w:rFonts w:ascii="Times New Roman" w:eastAsia="Times New Roman" w:hAnsi="Times New Roman" w:cs="Times New Roman"/>
          <w:color w:val="000000"/>
          <w:sz w:val="24"/>
          <w:szCs w:val="24"/>
          <w:lang w:eastAsia="es-ES"/>
        </w:rPr>
        <w:t xml:space="preserve">El importe máximo total fijado para esta línea de subvención será de </w:t>
      </w:r>
      <w:r w:rsidRPr="00B3163A">
        <w:rPr>
          <w:rFonts w:ascii="Times New Roman" w:eastAsia="Times New Roman" w:hAnsi="Times New Roman" w:cs="Times New Roman"/>
          <w:b/>
          <w:bCs/>
          <w:color w:val="000000"/>
          <w:sz w:val="24"/>
          <w:szCs w:val="24"/>
          <w:lang w:eastAsia="es-ES"/>
        </w:rPr>
        <w:t>6.230,00 €</w:t>
      </w:r>
      <w:r w:rsidRPr="00B3163A">
        <w:rPr>
          <w:rFonts w:ascii="Times New Roman" w:eastAsia="Times New Roman" w:hAnsi="Times New Roman" w:cs="Times New Roman"/>
          <w:color w:val="000000"/>
          <w:sz w:val="24"/>
          <w:szCs w:val="24"/>
          <w:lang w:eastAsia="es-ES"/>
        </w:rPr>
        <w:t>, con cargo a la partida presupuestaria 419004800, que incluirá los siguientes tipos de ayuda:</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 xml:space="preserve">a) Una </w:t>
      </w:r>
      <w:r w:rsidRPr="00B3163A">
        <w:rPr>
          <w:rFonts w:ascii="Times New Roman" w:eastAsia="Times New Roman" w:hAnsi="Times New Roman" w:cs="Times New Roman"/>
          <w:i/>
          <w:iCs/>
          <w:color w:val="000000"/>
          <w:sz w:val="24"/>
          <w:szCs w:val="24"/>
          <w:lang w:eastAsia="es-ES"/>
        </w:rPr>
        <w:t>ayuda económica por cada ganadería participante</w:t>
      </w:r>
      <w:r w:rsidRPr="00B3163A">
        <w:rPr>
          <w:rFonts w:ascii="Times New Roman" w:eastAsia="Times New Roman" w:hAnsi="Times New Roman" w:cs="Times New Roman"/>
          <w:color w:val="000000"/>
          <w:sz w:val="24"/>
          <w:szCs w:val="24"/>
          <w:lang w:eastAsia="es-ES"/>
        </w:rPr>
        <w:t xml:space="preserve"> en el concurso a la que se unirá una cantidad fija por animal que salga a concurso.</w:t>
      </w:r>
    </w:p>
    <w:p w:rsidR="00B3163A" w:rsidRPr="00B3163A" w:rsidRDefault="00B3163A" w:rsidP="00CC242C">
      <w:pPr>
        <w:numPr>
          <w:ilvl w:val="0"/>
          <w:numId w:val="2"/>
        </w:numPr>
        <w:spacing w:before="113" w:after="113"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Cada ganadería participante recibirá una cuantía única de 40 €.</w:t>
      </w:r>
    </w:p>
    <w:p w:rsidR="00B3163A" w:rsidRPr="00B3163A" w:rsidRDefault="00B3163A" w:rsidP="00CC242C">
      <w:pPr>
        <w:numPr>
          <w:ilvl w:val="0"/>
          <w:numId w:val="2"/>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Se establece una dieta de 15 € por cada animal que acuda al Concurso.</w:t>
      </w:r>
    </w:p>
    <w:p w:rsidR="00B3163A" w:rsidRPr="00B3163A" w:rsidRDefault="00B3163A" w:rsidP="00CC242C">
      <w:pPr>
        <w:spacing w:before="100" w:beforeAutospacing="1" w:after="119"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lang w:eastAsia="es-ES"/>
        </w:rPr>
        <w:t xml:space="preserve">b) Una </w:t>
      </w:r>
      <w:r w:rsidRPr="00B3163A">
        <w:rPr>
          <w:rFonts w:ascii="Times New Roman" w:eastAsia="Times New Roman" w:hAnsi="Times New Roman" w:cs="Times New Roman"/>
          <w:i/>
          <w:iCs/>
          <w:color w:val="000000"/>
          <w:lang w:eastAsia="es-ES"/>
        </w:rPr>
        <w:t>ayuda económica en función de los resultados de la calificación</w:t>
      </w:r>
      <w:r w:rsidRPr="00B3163A">
        <w:rPr>
          <w:rFonts w:ascii="Times New Roman" w:eastAsia="Times New Roman" w:hAnsi="Times New Roman" w:cs="Times New Roman"/>
          <w:color w:val="000000"/>
          <w:lang w:eastAsia="es-ES"/>
        </w:rPr>
        <w:t xml:space="preserve">, premiándose a los animales que hayan quedado clasificados en primer, segundo y tercer lugar en cada sección establecida.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lastRenderedPageBreak/>
        <w:t>El clasificado en primer lugar de cada una de las secciones establecidas, tendrá un premio de 40,00 €.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El clasificado en segundo lugar de cada una de las secciones establecidas, tendrá un premio de 30,00 €.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El clasificado en tercer lugar de cada una de las secciones establecidas, tendrá un premio de 20,00 €.</w:t>
      </w:r>
    </w:p>
    <w:p w:rsidR="00B3163A" w:rsidRPr="00B3163A" w:rsidRDefault="00B3163A" w:rsidP="00CC242C">
      <w:pPr>
        <w:spacing w:before="100" w:beforeAutospacing="1" w:after="119"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lang w:eastAsia="es-ES"/>
        </w:rPr>
        <w:t xml:space="preserve">Una </w:t>
      </w:r>
      <w:r w:rsidRPr="00B3163A">
        <w:rPr>
          <w:rFonts w:ascii="Times New Roman" w:eastAsia="Times New Roman" w:hAnsi="Times New Roman" w:cs="Times New Roman"/>
          <w:i/>
          <w:iCs/>
          <w:color w:val="000000"/>
          <w:lang w:eastAsia="es-ES"/>
        </w:rPr>
        <w:t>ayuda económica a cada uno de los campeonatos establecidos</w:t>
      </w:r>
      <w:r w:rsidRPr="00B3163A">
        <w:rPr>
          <w:rFonts w:ascii="Times New Roman" w:eastAsia="Times New Roman" w:hAnsi="Times New Roman" w:cs="Times New Roman"/>
          <w:color w:val="000000"/>
          <w:lang w:eastAsia="es-ES"/>
        </w:rPr>
        <w:t xml:space="preserve"> con un importe de 100,00 € para cada uno de ellos. </w:t>
      </w:r>
    </w:p>
    <w:p w:rsidR="00B3163A" w:rsidRDefault="00B3163A" w:rsidP="00CC242C">
      <w:pPr>
        <w:spacing w:before="100" w:beforeAutospacing="1" w:after="119" w:line="360" w:lineRule="auto"/>
        <w:ind w:firstLine="708"/>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b/>
          <w:bCs/>
          <w:color w:val="000000"/>
          <w:sz w:val="24"/>
          <w:szCs w:val="24"/>
          <w:lang w:eastAsia="es-ES"/>
        </w:rPr>
        <w:t>Sext</w:t>
      </w:r>
      <w:r w:rsidRPr="00B3163A">
        <w:rPr>
          <w:rFonts w:ascii="Times New Roman" w:eastAsia="Times New Roman" w:hAnsi="Times New Roman" w:cs="Times New Roman"/>
          <w:b/>
          <w:bCs/>
          <w:color w:val="000000"/>
          <w:sz w:val="24"/>
          <w:szCs w:val="24"/>
          <w:lang w:eastAsia="es-ES"/>
        </w:rPr>
        <w:t xml:space="preserve">o. Plazo de presentación de solicitudes. </w:t>
      </w:r>
      <w:r w:rsidRPr="00B3163A">
        <w:rPr>
          <w:rFonts w:ascii="Times New Roman" w:eastAsia="Times New Roman" w:hAnsi="Times New Roman" w:cs="Times New Roman"/>
          <w:color w:val="000000"/>
          <w:sz w:val="24"/>
          <w:szCs w:val="24"/>
          <w:lang w:eastAsia="es-ES"/>
        </w:rPr>
        <w:t>El plazo de presentación de solicitudes será desde el día siguiente a la publicación de la correspondiente convocatoria en el Boletín Oficial del Principado de Asturias hasta el día 2</w:t>
      </w:r>
      <w:r w:rsidR="00CC242C">
        <w:rPr>
          <w:rFonts w:ascii="Times New Roman" w:eastAsia="Times New Roman" w:hAnsi="Times New Roman" w:cs="Times New Roman"/>
          <w:color w:val="000000"/>
          <w:sz w:val="24"/>
          <w:szCs w:val="24"/>
          <w:lang w:eastAsia="es-ES"/>
        </w:rPr>
        <w:t>6</w:t>
      </w:r>
      <w:r w:rsidRPr="00B3163A">
        <w:rPr>
          <w:rFonts w:ascii="Times New Roman" w:eastAsia="Times New Roman" w:hAnsi="Times New Roman" w:cs="Times New Roman"/>
          <w:color w:val="000000"/>
          <w:sz w:val="24"/>
          <w:szCs w:val="24"/>
          <w:lang w:eastAsia="es-ES"/>
        </w:rPr>
        <w:t xml:space="preserve"> de septiembre de 202</w:t>
      </w:r>
      <w:r w:rsidR="00CC242C">
        <w:rPr>
          <w:rFonts w:ascii="Times New Roman" w:eastAsia="Times New Roman" w:hAnsi="Times New Roman" w:cs="Times New Roman"/>
          <w:color w:val="000000"/>
          <w:sz w:val="24"/>
          <w:szCs w:val="24"/>
          <w:lang w:eastAsia="es-ES"/>
        </w:rPr>
        <w:t>3</w:t>
      </w:r>
      <w:r w:rsidRPr="00B3163A">
        <w:rPr>
          <w:rFonts w:ascii="Times New Roman" w:eastAsia="Times New Roman" w:hAnsi="Times New Roman" w:cs="Times New Roman"/>
          <w:color w:val="000000"/>
          <w:sz w:val="24"/>
          <w:szCs w:val="24"/>
          <w:lang w:eastAsia="es-ES"/>
        </w:rPr>
        <w:t>.</w:t>
      </w:r>
    </w:p>
    <w:p w:rsidR="00B3163A" w:rsidRPr="00B3163A" w:rsidRDefault="00B3163A" w:rsidP="00CC242C">
      <w:pPr>
        <w:spacing w:before="100" w:beforeAutospacing="1" w:after="119"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color w:val="000000"/>
          <w:sz w:val="24"/>
          <w:szCs w:val="24"/>
          <w:lang w:eastAsia="es-ES"/>
        </w:rPr>
        <w:t>Séptimo. Otros datos</w:t>
      </w:r>
      <w:r>
        <w:rPr>
          <w:rFonts w:ascii="Times New Roman" w:eastAsia="Times New Roman" w:hAnsi="Times New Roman" w:cs="Times New Roman"/>
          <w:b/>
          <w:color w:val="000000"/>
          <w:sz w:val="24"/>
          <w:szCs w:val="24"/>
          <w:lang w:eastAsia="es-ES"/>
        </w:rPr>
        <w:t>.</w:t>
      </w:r>
      <w:r>
        <w:rPr>
          <w:rFonts w:ascii="Times New Roman" w:eastAsia="Times New Roman" w:hAnsi="Times New Roman" w:cs="Times New Roman"/>
          <w:color w:val="000000"/>
          <w:sz w:val="24"/>
          <w:szCs w:val="24"/>
          <w:lang w:eastAsia="es-ES"/>
        </w:rPr>
        <w:t xml:space="preserve"> En la sede electrónica del Ayuntamiento de </w:t>
      </w:r>
      <w:proofErr w:type="spellStart"/>
      <w:r>
        <w:rPr>
          <w:rFonts w:ascii="Times New Roman" w:eastAsia="Times New Roman" w:hAnsi="Times New Roman" w:cs="Times New Roman"/>
          <w:color w:val="000000"/>
          <w:sz w:val="24"/>
          <w:szCs w:val="24"/>
          <w:lang w:eastAsia="es-ES"/>
        </w:rPr>
        <w:t>Tineo</w:t>
      </w:r>
      <w:proofErr w:type="spellEnd"/>
      <w:r>
        <w:rPr>
          <w:rFonts w:ascii="Times New Roman" w:eastAsia="Times New Roman" w:hAnsi="Times New Roman" w:cs="Times New Roman"/>
          <w:color w:val="000000"/>
          <w:sz w:val="24"/>
          <w:szCs w:val="24"/>
          <w:lang w:eastAsia="es-ES"/>
        </w:rPr>
        <w:t xml:space="preserve"> está publicada la ficha del servicio.</w:t>
      </w: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36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36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874E70" w:rsidRPr="00B3163A" w:rsidRDefault="00874E70" w:rsidP="00B3163A"/>
    <w:sectPr w:rsidR="00874E70" w:rsidRPr="00B3163A"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E3EA4"/>
    <w:multiLevelType w:val="multilevel"/>
    <w:tmpl w:val="D0A4D0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1BB34DF8"/>
    <w:multiLevelType w:val="multilevel"/>
    <w:tmpl w:val="DEEE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D440B0"/>
    <w:multiLevelType w:val="multilevel"/>
    <w:tmpl w:val="B000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32FDC"/>
    <w:multiLevelType w:val="multilevel"/>
    <w:tmpl w:val="90DE0B0C"/>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4">
    <w:nsid w:val="340B443E"/>
    <w:multiLevelType w:val="multilevel"/>
    <w:tmpl w:val="5E56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CC65B72"/>
    <w:multiLevelType w:val="multilevel"/>
    <w:tmpl w:val="C8866F32"/>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4B178E"/>
    <w:rsid w:val="004B178E"/>
    <w:rsid w:val="005E0E30"/>
    <w:rsid w:val="00874E70"/>
    <w:rsid w:val="00A05500"/>
    <w:rsid w:val="00A114A4"/>
    <w:rsid w:val="00B3163A"/>
    <w:rsid w:val="00CC242C"/>
    <w:rsid w:val="00EF3EC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3163A"/>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202685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457</Words>
  <Characters>2518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3</cp:revision>
  <dcterms:created xsi:type="dcterms:W3CDTF">2023-07-13T09:52:00Z</dcterms:created>
  <dcterms:modified xsi:type="dcterms:W3CDTF">2023-07-13T09:52:00Z</dcterms:modified>
</cp:coreProperties>
</file>