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F8440" w14:textId="77777777" w:rsidR="00832C2D" w:rsidRDefault="00000000">
      <w:pPr>
        <w:pStyle w:val="Ttulo1"/>
        <w:spacing w:before="90" w:line="360" w:lineRule="auto"/>
        <w:ind w:right="117"/>
        <w:jc w:val="both"/>
      </w:pPr>
      <w:r>
        <w:t>Conveni entre el Consell Comarcal del Maresme i l’Associació per la Música d’Orgue de Cabrera de Mar per l’atorgament d’una subvenció directa a favor de dita entitat per al finançament del XXIII Curs d’Orgue del Maresme 2021</w:t>
      </w:r>
    </w:p>
    <w:p w14:paraId="22B1926C" w14:textId="77777777" w:rsidR="00832C2D" w:rsidRDefault="00832C2D">
      <w:pPr>
        <w:pStyle w:val="Textoindependiente"/>
        <w:rPr>
          <w:b/>
          <w:sz w:val="22"/>
        </w:rPr>
      </w:pPr>
    </w:p>
    <w:p w14:paraId="114B06CA" w14:textId="77777777" w:rsidR="00832C2D" w:rsidRDefault="00832C2D">
      <w:pPr>
        <w:pStyle w:val="Textoindependiente"/>
        <w:spacing w:before="11"/>
        <w:rPr>
          <w:b/>
          <w:sz w:val="31"/>
        </w:rPr>
      </w:pPr>
    </w:p>
    <w:p w14:paraId="065026CA" w14:textId="77777777" w:rsidR="00832C2D" w:rsidRDefault="00000000">
      <w:pPr>
        <w:spacing w:before="1"/>
        <w:ind w:left="101"/>
        <w:rPr>
          <w:b/>
          <w:sz w:val="18"/>
        </w:rPr>
      </w:pPr>
      <w:bookmarkStart w:id="0" w:name="INTERVENEN"/>
      <w:bookmarkEnd w:id="0"/>
      <w:r>
        <w:rPr>
          <w:b/>
          <w:spacing w:val="-2"/>
          <w:sz w:val="18"/>
        </w:rPr>
        <w:t>INTERVENEN</w:t>
      </w:r>
    </w:p>
    <w:p w14:paraId="4BECB7B9" w14:textId="77777777" w:rsidR="00832C2D" w:rsidRDefault="00832C2D">
      <w:pPr>
        <w:pStyle w:val="Textoindependiente"/>
        <w:spacing w:before="1"/>
        <w:rPr>
          <w:b/>
          <w:sz w:val="28"/>
        </w:rPr>
      </w:pPr>
    </w:p>
    <w:p w14:paraId="535111B7" w14:textId="77777777" w:rsidR="00832C2D" w:rsidRDefault="00000000">
      <w:pPr>
        <w:pStyle w:val="Textoindependiente"/>
        <w:spacing w:line="360" w:lineRule="auto"/>
        <w:ind w:left="101" w:right="299"/>
        <w:jc w:val="both"/>
      </w:pPr>
      <w:r>
        <w:t>D’una part, el Sr. Damià del Clot i Trias, President del Consell Comarcal del Maresme, actuant en nom i representació de l’esmentada corporació local supramunicipal,</w:t>
      </w:r>
    </w:p>
    <w:p w14:paraId="68218DB1" w14:textId="77777777" w:rsidR="00832C2D" w:rsidRDefault="00832C2D">
      <w:pPr>
        <w:pStyle w:val="Textoindependiente"/>
        <w:rPr>
          <w:sz w:val="20"/>
        </w:rPr>
      </w:pPr>
    </w:p>
    <w:p w14:paraId="6A45B4F0" w14:textId="77777777" w:rsidR="00832C2D" w:rsidRDefault="00000000">
      <w:pPr>
        <w:pStyle w:val="Textoindependiente"/>
        <w:spacing w:before="1" w:line="360" w:lineRule="auto"/>
        <w:ind w:left="101" w:right="119"/>
        <w:jc w:val="both"/>
      </w:pPr>
      <w:r>
        <w:t>D’altra part, Maria del Carmen Godall Castell, Presidenta de l’Associació per la Música</w:t>
      </w:r>
      <w:r>
        <w:rPr>
          <w:spacing w:val="40"/>
        </w:rPr>
        <w:t xml:space="preserve"> </w:t>
      </w:r>
      <w:r>
        <w:t>d’Orgue de Cabrera de Mar, amb NIF</w:t>
      </w:r>
      <w:r>
        <w:rPr>
          <w:spacing w:val="-2"/>
        </w:rPr>
        <w:t xml:space="preserve"> </w:t>
      </w:r>
      <w:r>
        <w:t>G62432794, i domicili al Plaça de l’Església, 4, 08349 de Cabrera de Mar.</w:t>
      </w:r>
    </w:p>
    <w:p w14:paraId="0F3B3BC6" w14:textId="77777777" w:rsidR="00832C2D" w:rsidRDefault="00832C2D">
      <w:pPr>
        <w:pStyle w:val="Textoindependiente"/>
        <w:spacing w:before="11"/>
        <w:rPr>
          <w:sz w:val="26"/>
        </w:rPr>
      </w:pPr>
    </w:p>
    <w:p w14:paraId="6E70D393" w14:textId="77777777" w:rsidR="00832C2D" w:rsidRDefault="00000000">
      <w:pPr>
        <w:pStyle w:val="Textoindependiente"/>
        <w:spacing w:line="360" w:lineRule="auto"/>
        <w:ind w:left="101" w:right="297"/>
        <w:jc w:val="both"/>
      </w:pPr>
      <w:r>
        <w:t>Les parts es reconeixen plena capacitat i competències suficients per a la signatura d’aquest conveni i, en conseqüència,</w:t>
      </w:r>
    </w:p>
    <w:p w14:paraId="79719487" w14:textId="77777777" w:rsidR="00832C2D" w:rsidRDefault="00832C2D">
      <w:pPr>
        <w:pStyle w:val="Textoindependiente"/>
        <w:rPr>
          <w:sz w:val="20"/>
        </w:rPr>
      </w:pPr>
    </w:p>
    <w:p w14:paraId="155BEF10" w14:textId="77777777" w:rsidR="00832C2D" w:rsidRDefault="00000000">
      <w:pPr>
        <w:pStyle w:val="Ttulo1"/>
      </w:pPr>
      <w:r>
        <w:rPr>
          <w:spacing w:val="-2"/>
        </w:rPr>
        <w:t>MANIFESTEN</w:t>
      </w:r>
    </w:p>
    <w:p w14:paraId="02EF0192" w14:textId="77777777" w:rsidR="00832C2D" w:rsidRDefault="00832C2D">
      <w:pPr>
        <w:pStyle w:val="Textoindependiente"/>
        <w:rPr>
          <w:b/>
          <w:sz w:val="22"/>
        </w:rPr>
      </w:pPr>
    </w:p>
    <w:p w14:paraId="261BFFD4" w14:textId="77777777" w:rsidR="00832C2D" w:rsidRDefault="00000000">
      <w:pPr>
        <w:pStyle w:val="Textoindependiente"/>
        <w:spacing w:before="171" w:line="360" w:lineRule="auto"/>
        <w:ind w:left="101" w:right="298" w:hanging="1"/>
        <w:jc w:val="both"/>
      </w:pPr>
      <w:r>
        <w:rPr>
          <w:b/>
        </w:rPr>
        <w:t xml:space="preserve">PRIMER.- </w:t>
      </w:r>
      <w:r>
        <w:t>Que el Consell Comarcal del Maresme té la voluntat de contribuir en projectes d’àmbit supramunicipal i transversals en matèria de cultura per dinamitzar la identitat cultural del Maresme, donant suport a entitats d’àmbit comarcal que promoguin aquesta transversalitat de la Cultura del Maresme i la donin a conèixer més allà dels nostres límits territorials, i vol ser un referent de suport a aquestes activitats amb els objectius de:</w:t>
      </w:r>
    </w:p>
    <w:p w14:paraId="1B322DEE" w14:textId="77777777" w:rsidR="00832C2D" w:rsidRDefault="00832C2D">
      <w:pPr>
        <w:pStyle w:val="Textoindependiente"/>
        <w:rPr>
          <w:sz w:val="20"/>
        </w:rPr>
      </w:pPr>
    </w:p>
    <w:p w14:paraId="6F18B9A2" w14:textId="77777777" w:rsidR="00832C2D" w:rsidRDefault="00000000">
      <w:pPr>
        <w:pStyle w:val="Textoindependiente"/>
        <w:spacing w:line="376" w:lineRule="auto"/>
        <w:ind w:left="101" w:right="1902"/>
      </w:pPr>
      <w:r>
        <w:t>1.-</w:t>
      </w:r>
      <w:r>
        <w:rPr>
          <w:spacing w:val="-4"/>
        </w:rPr>
        <w:t xml:space="preserve"> </w:t>
      </w:r>
      <w:r>
        <w:t>Donar</w:t>
      </w:r>
      <w:r>
        <w:rPr>
          <w:spacing w:val="-4"/>
        </w:rPr>
        <w:t xml:space="preserve"> </w:t>
      </w:r>
      <w:r>
        <w:t>suport</w:t>
      </w:r>
      <w:r>
        <w:rPr>
          <w:spacing w:val="-4"/>
        </w:rPr>
        <w:t xml:space="preserve"> </w:t>
      </w:r>
      <w:r>
        <w:t>a</w:t>
      </w:r>
      <w:r>
        <w:rPr>
          <w:spacing w:val="-4"/>
        </w:rPr>
        <w:t xml:space="preserve"> </w:t>
      </w:r>
      <w:r>
        <w:t>les</w:t>
      </w:r>
      <w:r>
        <w:rPr>
          <w:spacing w:val="-4"/>
        </w:rPr>
        <w:t xml:space="preserve"> </w:t>
      </w:r>
      <w:r>
        <w:t>entitats</w:t>
      </w:r>
      <w:r>
        <w:rPr>
          <w:spacing w:val="-4"/>
        </w:rPr>
        <w:t xml:space="preserve"> </w:t>
      </w:r>
      <w:r>
        <w:t>que</w:t>
      </w:r>
      <w:r>
        <w:rPr>
          <w:spacing w:val="-5"/>
        </w:rPr>
        <w:t xml:space="preserve"> </w:t>
      </w:r>
      <w:r>
        <w:t>tinguin</w:t>
      </w:r>
      <w:r>
        <w:rPr>
          <w:spacing w:val="-4"/>
        </w:rPr>
        <w:t xml:space="preserve"> </w:t>
      </w:r>
      <w:r>
        <w:t>projectes</w:t>
      </w:r>
      <w:r>
        <w:rPr>
          <w:spacing w:val="-4"/>
        </w:rPr>
        <w:t xml:space="preserve"> </w:t>
      </w:r>
      <w:r>
        <w:t>culturals</w:t>
      </w:r>
      <w:r>
        <w:rPr>
          <w:spacing w:val="-4"/>
        </w:rPr>
        <w:t xml:space="preserve"> </w:t>
      </w:r>
      <w:r>
        <w:t>transversals 2.- Facilitar que el Maresme sigui un referent cultural</w:t>
      </w:r>
    </w:p>
    <w:p w14:paraId="22966235" w14:textId="77777777" w:rsidR="00832C2D" w:rsidRDefault="00000000">
      <w:pPr>
        <w:pStyle w:val="Textoindependiente"/>
        <w:spacing w:before="2" w:line="376" w:lineRule="auto"/>
        <w:ind w:left="101" w:right="3367"/>
      </w:pPr>
      <w:r>
        <w:t>3.-</w:t>
      </w:r>
      <w:r>
        <w:rPr>
          <w:spacing w:val="-5"/>
        </w:rPr>
        <w:t xml:space="preserve"> </w:t>
      </w:r>
      <w:r>
        <w:t>Promoure</w:t>
      </w:r>
      <w:r>
        <w:rPr>
          <w:spacing w:val="-6"/>
        </w:rPr>
        <w:t xml:space="preserve"> </w:t>
      </w:r>
      <w:r>
        <w:t>les</w:t>
      </w:r>
      <w:r>
        <w:rPr>
          <w:spacing w:val="-5"/>
        </w:rPr>
        <w:t xml:space="preserve"> </w:t>
      </w:r>
      <w:r>
        <w:t>tradicions</w:t>
      </w:r>
      <w:r>
        <w:rPr>
          <w:spacing w:val="-5"/>
        </w:rPr>
        <w:t xml:space="preserve"> </w:t>
      </w:r>
      <w:r>
        <w:t>culturals</w:t>
      </w:r>
      <w:r>
        <w:rPr>
          <w:spacing w:val="-5"/>
        </w:rPr>
        <w:t xml:space="preserve"> </w:t>
      </w:r>
      <w:r>
        <w:t>de</w:t>
      </w:r>
      <w:r>
        <w:rPr>
          <w:spacing w:val="-6"/>
        </w:rPr>
        <w:t xml:space="preserve"> </w:t>
      </w:r>
      <w:r>
        <w:t>la</w:t>
      </w:r>
      <w:r>
        <w:rPr>
          <w:spacing w:val="-5"/>
        </w:rPr>
        <w:t xml:space="preserve"> </w:t>
      </w:r>
      <w:r>
        <w:t>nostra</w:t>
      </w:r>
      <w:r>
        <w:rPr>
          <w:spacing w:val="-5"/>
        </w:rPr>
        <w:t xml:space="preserve"> </w:t>
      </w:r>
      <w:r>
        <w:t>comarca 4.- Promocionar la identitat i la cultura del Maresme</w:t>
      </w:r>
    </w:p>
    <w:p w14:paraId="7E424386" w14:textId="77777777" w:rsidR="00832C2D" w:rsidRDefault="00832C2D">
      <w:pPr>
        <w:pStyle w:val="Textoindependiente"/>
        <w:spacing w:before="7"/>
      </w:pPr>
    </w:p>
    <w:p w14:paraId="4F255554" w14:textId="77777777" w:rsidR="00832C2D" w:rsidRDefault="00000000">
      <w:pPr>
        <w:pStyle w:val="Textoindependiente"/>
        <w:spacing w:before="1" w:line="360" w:lineRule="auto"/>
        <w:ind w:left="101" w:right="298" w:hanging="1"/>
        <w:jc w:val="both"/>
      </w:pPr>
      <w:r>
        <w:rPr>
          <w:b/>
        </w:rPr>
        <w:t xml:space="preserve">SEGON.- </w:t>
      </w:r>
      <w:r>
        <w:t xml:space="preserve">Que l’Associació per la Música d’Orgue de Cabrera de Mar </w:t>
      </w:r>
      <w:r>
        <w:rPr>
          <w:rFonts w:ascii="Calibri" w:hAnsi="Calibri"/>
          <w:sz w:val="22"/>
        </w:rPr>
        <w:t>(G62432794)</w:t>
      </w:r>
      <w:r>
        <w:rPr>
          <w:rFonts w:ascii="Calibri" w:hAnsi="Calibri"/>
          <w:spacing w:val="-1"/>
          <w:sz w:val="22"/>
        </w:rPr>
        <w:t xml:space="preserve"> </w:t>
      </w:r>
      <w:r>
        <w:t>ha demanat al Consell Comarcal del Maresme (ENTRA 2021-10206, de 8 de juliol de 2021)</w:t>
      </w:r>
      <w:r>
        <w:rPr>
          <w:spacing w:val="40"/>
        </w:rPr>
        <w:t xml:space="preserve"> </w:t>
      </w:r>
      <w:r>
        <w:t>que s’estableixi un marc de col·laboració per dur a terme el XXIII Curs d’Orgue del Maresme 2021, que tindrà lloc entre els dies 23 i 28 d’agost.</w:t>
      </w:r>
    </w:p>
    <w:p w14:paraId="664755D9" w14:textId="77777777" w:rsidR="00832C2D" w:rsidRDefault="00832C2D">
      <w:pPr>
        <w:pStyle w:val="Textoindependiente"/>
        <w:spacing w:before="1"/>
        <w:rPr>
          <w:sz w:val="20"/>
        </w:rPr>
      </w:pPr>
    </w:p>
    <w:p w14:paraId="59B559F8" w14:textId="77777777" w:rsidR="00832C2D" w:rsidRDefault="00000000">
      <w:pPr>
        <w:pStyle w:val="Textoindependiente"/>
        <w:spacing w:line="360" w:lineRule="auto"/>
        <w:ind w:left="101" w:right="299"/>
        <w:jc w:val="both"/>
      </w:pPr>
      <w:r>
        <w:t>El Curs d’Orgue del Maresme va néixer davant la manca d’oferta pedagògica d’aquest instrument a la nostra comarca, es porta a terme a Cabrera de Mar i ha esdevingut un esdeveniment cultural de referència al Maresme.</w:t>
      </w:r>
    </w:p>
    <w:p w14:paraId="1D496DC4" w14:textId="77777777" w:rsidR="00832C2D" w:rsidRDefault="00832C2D">
      <w:pPr>
        <w:spacing w:line="360" w:lineRule="auto"/>
        <w:jc w:val="both"/>
        <w:sectPr w:rsidR="00832C2D">
          <w:headerReference w:type="default" r:id="rId7"/>
          <w:footerReference w:type="default" r:id="rId8"/>
          <w:type w:val="continuous"/>
          <w:pgSz w:w="11910" w:h="16840"/>
          <w:pgMar w:top="1880" w:right="1580" w:bottom="1200" w:left="1600" w:header="855" w:footer="1003" w:gutter="0"/>
          <w:pgNumType w:start="1"/>
          <w:cols w:space="720"/>
        </w:sectPr>
      </w:pPr>
    </w:p>
    <w:p w14:paraId="2504B68C" w14:textId="77777777" w:rsidR="00832C2D" w:rsidRDefault="00000000">
      <w:pPr>
        <w:pStyle w:val="Textoindependiente"/>
        <w:spacing w:before="90" w:line="360" w:lineRule="auto"/>
        <w:ind w:left="101" w:right="297"/>
        <w:jc w:val="both"/>
      </w:pPr>
      <w:r>
        <w:lastRenderedPageBreak/>
        <w:t>El curs segueix un model d’ensenyament europeu de qualitat, destinat a potenciar el rendiment de qualsevol nivell i perfil d’inscripció en els modalitats d’actius-executants i també oients. El programa inclou visites pràctiques al orgues de la comarca que estiguin disponibles. El Curs d’Orgue del Maresme és la porta d’entrada per la qual organistes de fora de Catalunya han decidit accedir a matricular-se i acabar els estudis superiors d’orgue a Catalunya.</w:t>
      </w:r>
    </w:p>
    <w:p w14:paraId="40DBD121" w14:textId="77777777" w:rsidR="00832C2D" w:rsidRDefault="00832C2D">
      <w:pPr>
        <w:pStyle w:val="Textoindependiente"/>
        <w:spacing w:before="1"/>
        <w:rPr>
          <w:sz w:val="20"/>
        </w:rPr>
      </w:pPr>
    </w:p>
    <w:p w14:paraId="4BF2C8A3" w14:textId="77777777" w:rsidR="00832C2D" w:rsidRDefault="00000000">
      <w:pPr>
        <w:pStyle w:val="Textoindependiente"/>
        <w:spacing w:line="360" w:lineRule="auto"/>
        <w:ind w:left="101" w:right="297"/>
        <w:jc w:val="both"/>
      </w:pPr>
      <w:r>
        <w:rPr>
          <w:b/>
        </w:rPr>
        <w:t xml:space="preserve">TERCER.- </w:t>
      </w:r>
      <w:r>
        <w:t>Que l’article 47 i següents de la Llei 40/2015, de 1 d’octubre, de règim jurídic dels sector públic, estableix que les administracions públiques poden subscriure acords, pactes, convenis o contractes amb persones tant de dret públic com privat, sempre que no siguin contraris a l’ordenament jurídic ni tractin sobre matèries no susceptibles de transacció i tinguin per objecte satisfer l’interès públic que tenen encomanat.</w:t>
      </w:r>
    </w:p>
    <w:p w14:paraId="3C07F366" w14:textId="77777777" w:rsidR="00832C2D" w:rsidRDefault="00832C2D">
      <w:pPr>
        <w:pStyle w:val="Textoindependiente"/>
        <w:spacing w:before="1"/>
        <w:rPr>
          <w:sz w:val="20"/>
        </w:rPr>
      </w:pPr>
    </w:p>
    <w:p w14:paraId="18117642" w14:textId="77777777" w:rsidR="00832C2D" w:rsidRDefault="00000000">
      <w:pPr>
        <w:pStyle w:val="Textoindependiente"/>
        <w:spacing w:line="360" w:lineRule="auto"/>
        <w:ind w:left="101" w:right="296" w:hanging="1"/>
        <w:jc w:val="both"/>
      </w:pPr>
      <w:r>
        <w:rPr>
          <w:b/>
        </w:rPr>
        <w:t xml:space="preserve">QUART.- </w:t>
      </w:r>
      <w:r>
        <w:t>Que la Llei 38/2003, de 17 de novembre, general de subvencions, al seu article 22, punt 2, lletres a) i c), estableix que es podran concedir de forma directa les subvencions previstes nominalment al pressupost de les entitats locals, així com amb caràcter excepcional, altres subvencions on s’acrediti raons d’interès públic i social que dificultin la seva convocatòria pública, i que podran concedir-se de forma directa en els termes recollits en el conveni regulador de la subvenció.</w:t>
      </w:r>
    </w:p>
    <w:p w14:paraId="70F29286" w14:textId="77777777" w:rsidR="00832C2D" w:rsidRDefault="00832C2D">
      <w:pPr>
        <w:pStyle w:val="Textoindependiente"/>
        <w:spacing w:before="1"/>
        <w:rPr>
          <w:sz w:val="20"/>
        </w:rPr>
      </w:pPr>
    </w:p>
    <w:p w14:paraId="24EC02A3" w14:textId="77777777" w:rsidR="00832C2D" w:rsidRDefault="00000000">
      <w:pPr>
        <w:pStyle w:val="Textoindependiente"/>
        <w:spacing w:line="360" w:lineRule="auto"/>
        <w:ind w:left="101" w:right="119"/>
        <w:jc w:val="both"/>
      </w:pPr>
      <w:r>
        <w:rPr>
          <w:b/>
        </w:rPr>
        <w:t xml:space="preserve">CINQUÈ.- </w:t>
      </w:r>
      <w:r>
        <w:t>Que atesa la crisi sanitària a nivell mundial provocada per la COVID-19, que</w:t>
      </w:r>
      <w:r>
        <w:rPr>
          <w:spacing w:val="40"/>
        </w:rPr>
        <w:t xml:space="preserve"> </w:t>
      </w:r>
      <w:r>
        <w:t>afecta tots els àmbits, el Consell Comarcal del Maresme considera necessari articular</w:t>
      </w:r>
      <w:r>
        <w:rPr>
          <w:spacing w:val="40"/>
        </w:rPr>
        <w:t xml:space="preserve"> </w:t>
      </w:r>
      <w:r>
        <w:t>diversos mecanismes per pal·liar els efectes de la pandèmia en sectors culturals de la nostra comarca, a través de les entitats.</w:t>
      </w:r>
    </w:p>
    <w:p w14:paraId="0D2DE6AF" w14:textId="77777777" w:rsidR="00832C2D" w:rsidRDefault="00832C2D">
      <w:pPr>
        <w:pStyle w:val="Textoindependiente"/>
        <w:spacing w:before="8"/>
        <w:rPr>
          <w:sz w:val="16"/>
        </w:rPr>
      </w:pPr>
    </w:p>
    <w:p w14:paraId="34F77548" w14:textId="77777777" w:rsidR="00832C2D" w:rsidRDefault="00000000">
      <w:pPr>
        <w:pStyle w:val="Textoindependiente"/>
        <w:spacing w:before="1" w:line="360" w:lineRule="auto"/>
        <w:ind w:left="101" w:right="297"/>
        <w:jc w:val="both"/>
      </w:pPr>
      <w:r>
        <w:rPr>
          <w:b/>
        </w:rPr>
        <w:t xml:space="preserve">SISÈ.- </w:t>
      </w:r>
      <w:r>
        <w:t>Que vist l’impacte negatiu que ha comportat la pandèmia produïda pel COVID-19 sobre les activitats culturals a la Comarca durant aquest 2021, i atès que el Consell Comarcal del Maresme ha previst l’aplicació pressupostària nominativa 760.33200.46603 Associació per la Música d’Orgue de Cabrera de Mar, dotada amb la quantitat de 500 € per tal de cobrir part del cost del XXIII Curs d’Orgue del Maresme pel 2021, és voluntat d’ambdues parts la subscripció d’aquest conveni amb la finalitat d’articular l’atorgament d’una subvenció directa per part del Consell comarcal del Maresme a favor de Associació per la Música d’Orgue de Cabrera de Mar.</w:t>
      </w:r>
    </w:p>
    <w:p w14:paraId="145B1D5B" w14:textId="77777777" w:rsidR="00832C2D" w:rsidRDefault="00832C2D">
      <w:pPr>
        <w:pStyle w:val="Textoindependiente"/>
        <w:spacing w:before="1"/>
        <w:rPr>
          <w:sz w:val="20"/>
        </w:rPr>
      </w:pPr>
    </w:p>
    <w:p w14:paraId="0681E981" w14:textId="77777777" w:rsidR="00832C2D" w:rsidRDefault="00000000">
      <w:pPr>
        <w:pStyle w:val="Textoindependiente"/>
        <w:spacing w:line="360" w:lineRule="auto"/>
        <w:ind w:left="101" w:right="118"/>
        <w:jc w:val="both"/>
      </w:pPr>
      <w:r>
        <w:t>Per tot això, en virtut de tot el que precedeix, i a l’empara d’allò previst a l’article 125.2.a) del Decret 179/1995, de 13 de juny, de la Generalitat de Catalunya, pel qual s’aprova el Reglament d’Obres, Activitats i Serveis de les Entitats Locals, que estableix que les subvencions poden atorgar-se directament quan estiguin previstes singularment en el pressupost de l'ens, ambdues parts, reconeixent-se mútuament plena capacitat per aquest acte i de comú acord, estableixen el present conveni que es regirà pels següents</w:t>
      </w:r>
    </w:p>
    <w:p w14:paraId="40E7AB3E" w14:textId="77777777" w:rsidR="00832C2D" w:rsidRDefault="00832C2D">
      <w:pPr>
        <w:pStyle w:val="Textoindependiente"/>
        <w:spacing w:before="10"/>
        <w:rPr>
          <w:sz w:val="16"/>
        </w:rPr>
      </w:pPr>
    </w:p>
    <w:p w14:paraId="12A137E7" w14:textId="783F8FCE" w:rsidR="00832C2D" w:rsidRDefault="00000000">
      <w:pPr>
        <w:pStyle w:val="Ttulo1"/>
      </w:pPr>
      <w:r>
        <w:rPr>
          <w:spacing w:val="-2"/>
        </w:rPr>
        <w:t>ACORDS</w:t>
      </w:r>
    </w:p>
    <w:p w14:paraId="4DEA4C3E" w14:textId="77777777" w:rsidR="00832C2D" w:rsidRDefault="00832C2D">
      <w:pPr>
        <w:sectPr w:rsidR="00832C2D">
          <w:pgSz w:w="11910" w:h="16840"/>
          <w:pgMar w:top="1880" w:right="1580" w:bottom="1200" w:left="1600" w:header="855" w:footer="1003" w:gutter="0"/>
          <w:cols w:space="720"/>
        </w:sectPr>
      </w:pPr>
    </w:p>
    <w:p w14:paraId="307BD0A0" w14:textId="77777777" w:rsidR="00832C2D" w:rsidRDefault="00000000">
      <w:pPr>
        <w:spacing w:before="90"/>
        <w:ind w:left="101"/>
        <w:rPr>
          <w:b/>
          <w:sz w:val="18"/>
        </w:rPr>
      </w:pPr>
      <w:r>
        <w:rPr>
          <w:b/>
          <w:sz w:val="18"/>
        </w:rPr>
        <w:lastRenderedPageBreak/>
        <w:t>PRIMER.-</w:t>
      </w:r>
      <w:r>
        <w:rPr>
          <w:b/>
          <w:spacing w:val="-3"/>
          <w:sz w:val="18"/>
        </w:rPr>
        <w:t xml:space="preserve"> </w:t>
      </w:r>
      <w:r>
        <w:rPr>
          <w:b/>
          <w:sz w:val="18"/>
        </w:rPr>
        <w:t>Objecte</w:t>
      </w:r>
      <w:r>
        <w:rPr>
          <w:b/>
          <w:spacing w:val="-3"/>
          <w:sz w:val="18"/>
        </w:rPr>
        <w:t xml:space="preserve"> </w:t>
      </w:r>
      <w:r>
        <w:rPr>
          <w:b/>
          <w:sz w:val="18"/>
        </w:rPr>
        <w:t>del</w:t>
      </w:r>
      <w:r>
        <w:rPr>
          <w:b/>
          <w:spacing w:val="-3"/>
          <w:sz w:val="18"/>
        </w:rPr>
        <w:t xml:space="preserve"> </w:t>
      </w:r>
      <w:r>
        <w:rPr>
          <w:b/>
          <w:spacing w:val="-2"/>
          <w:sz w:val="18"/>
        </w:rPr>
        <w:t>conveni</w:t>
      </w:r>
    </w:p>
    <w:p w14:paraId="18FF4565" w14:textId="77777777" w:rsidR="00832C2D" w:rsidRDefault="00832C2D">
      <w:pPr>
        <w:pStyle w:val="Textoindependiente"/>
        <w:spacing w:before="3"/>
        <w:rPr>
          <w:b/>
          <w:sz w:val="23"/>
        </w:rPr>
      </w:pPr>
    </w:p>
    <w:p w14:paraId="1416012C" w14:textId="77777777" w:rsidR="00832C2D" w:rsidRDefault="00000000">
      <w:pPr>
        <w:pStyle w:val="Textoindependiente"/>
        <w:spacing w:line="360" w:lineRule="auto"/>
        <w:ind w:left="101" w:right="119"/>
        <w:jc w:val="both"/>
      </w:pPr>
      <w:r>
        <w:t>L’objecte d’aquest conveni és l’atorgament d’una subvenció directa per import de 500 € per part del Consell Comarcal del Maresme a favor de l’Associació per la Música d’Orgue de Cabrera</w:t>
      </w:r>
      <w:r>
        <w:rPr>
          <w:spacing w:val="-1"/>
        </w:rPr>
        <w:t xml:space="preserve"> </w:t>
      </w:r>
      <w:r>
        <w:t>de</w:t>
      </w:r>
      <w:r>
        <w:rPr>
          <w:spacing w:val="-1"/>
        </w:rPr>
        <w:t xml:space="preserve"> </w:t>
      </w:r>
      <w:r>
        <w:t>Mar</w:t>
      </w:r>
      <w:r>
        <w:rPr>
          <w:spacing w:val="-13"/>
        </w:rPr>
        <w:t xml:space="preserve"> </w:t>
      </w:r>
      <w:r>
        <w:rPr>
          <w:rFonts w:ascii="Calibri" w:hAnsi="Calibri"/>
          <w:sz w:val="22"/>
        </w:rPr>
        <w:t>(G62432794)</w:t>
      </w:r>
      <w:r>
        <w:t>, per</w:t>
      </w:r>
      <w:r>
        <w:rPr>
          <w:spacing w:val="-1"/>
        </w:rPr>
        <w:t xml:space="preserve"> </w:t>
      </w:r>
      <w:r>
        <w:t>contribuir</w:t>
      </w:r>
      <w:r>
        <w:rPr>
          <w:spacing w:val="-1"/>
        </w:rPr>
        <w:t xml:space="preserve"> </w:t>
      </w:r>
      <w:r>
        <w:t>a</w:t>
      </w:r>
      <w:r>
        <w:rPr>
          <w:spacing w:val="-1"/>
        </w:rPr>
        <w:t xml:space="preserve"> </w:t>
      </w:r>
      <w:r>
        <w:t>les</w:t>
      </w:r>
      <w:r>
        <w:rPr>
          <w:spacing w:val="-1"/>
        </w:rPr>
        <w:t xml:space="preserve"> </w:t>
      </w:r>
      <w:r>
        <w:t>despeses derivades</w:t>
      </w:r>
      <w:r>
        <w:rPr>
          <w:spacing w:val="-1"/>
        </w:rPr>
        <w:t xml:space="preserve"> </w:t>
      </w:r>
      <w:r>
        <w:t>de</w:t>
      </w:r>
      <w:r>
        <w:rPr>
          <w:spacing w:val="-1"/>
        </w:rPr>
        <w:t xml:space="preserve"> </w:t>
      </w:r>
      <w:r>
        <w:t>l’execució</w:t>
      </w:r>
      <w:r>
        <w:rPr>
          <w:spacing w:val="-1"/>
        </w:rPr>
        <w:t xml:space="preserve"> </w:t>
      </w:r>
      <w:r>
        <w:t>de</w:t>
      </w:r>
      <w:r>
        <w:rPr>
          <w:spacing w:val="-1"/>
        </w:rPr>
        <w:t xml:space="preserve"> </w:t>
      </w:r>
      <w:r>
        <w:t>l’edició 2021 del XXIII Curs d’Orgue del Maresme 2021.</w:t>
      </w:r>
    </w:p>
    <w:p w14:paraId="2B37A16B" w14:textId="77777777" w:rsidR="00832C2D" w:rsidRDefault="00832C2D">
      <w:pPr>
        <w:pStyle w:val="Textoindependiente"/>
        <w:spacing w:before="11"/>
        <w:rPr>
          <w:sz w:val="26"/>
        </w:rPr>
      </w:pPr>
    </w:p>
    <w:p w14:paraId="103854B3" w14:textId="77777777" w:rsidR="00832C2D" w:rsidRDefault="00000000">
      <w:pPr>
        <w:pStyle w:val="Ttulo1"/>
        <w:spacing w:before="1"/>
      </w:pPr>
      <w:r>
        <w:t>SEGON.-</w:t>
      </w:r>
      <w:r>
        <w:rPr>
          <w:spacing w:val="-6"/>
        </w:rPr>
        <w:t xml:space="preserve"> </w:t>
      </w:r>
      <w:r>
        <w:t>Drets,</w:t>
      </w:r>
      <w:r>
        <w:rPr>
          <w:spacing w:val="-4"/>
        </w:rPr>
        <w:t xml:space="preserve"> </w:t>
      </w:r>
      <w:r>
        <w:t>obligacions</w:t>
      </w:r>
      <w:r>
        <w:rPr>
          <w:spacing w:val="-3"/>
        </w:rPr>
        <w:t xml:space="preserve"> </w:t>
      </w:r>
      <w:r>
        <w:t>i</w:t>
      </w:r>
      <w:r>
        <w:rPr>
          <w:spacing w:val="-4"/>
        </w:rPr>
        <w:t xml:space="preserve"> </w:t>
      </w:r>
      <w:r>
        <w:t>compromisos</w:t>
      </w:r>
      <w:r>
        <w:rPr>
          <w:spacing w:val="-3"/>
        </w:rPr>
        <w:t xml:space="preserve"> </w:t>
      </w:r>
      <w:r>
        <w:t>del</w:t>
      </w:r>
      <w:r>
        <w:rPr>
          <w:spacing w:val="-4"/>
        </w:rPr>
        <w:t xml:space="preserve"> </w:t>
      </w:r>
      <w:r>
        <w:t>Consell</w:t>
      </w:r>
      <w:r>
        <w:rPr>
          <w:spacing w:val="-3"/>
        </w:rPr>
        <w:t xml:space="preserve"> </w:t>
      </w:r>
      <w:r>
        <w:t>Comarcal</w:t>
      </w:r>
      <w:r>
        <w:rPr>
          <w:spacing w:val="-4"/>
        </w:rPr>
        <w:t xml:space="preserve"> </w:t>
      </w:r>
      <w:r>
        <w:t>del</w:t>
      </w:r>
      <w:r>
        <w:rPr>
          <w:spacing w:val="-3"/>
        </w:rPr>
        <w:t xml:space="preserve"> </w:t>
      </w:r>
      <w:r>
        <w:rPr>
          <w:spacing w:val="-2"/>
        </w:rPr>
        <w:t>Maresme:</w:t>
      </w:r>
    </w:p>
    <w:p w14:paraId="5C160DCC" w14:textId="77777777" w:rsidR="00832C2D" w:rsidRDefault="00832C2D">
      <w:pPr>
        <w:pStyle w:val="Textoindependiente"/>
        <w:spacing w:before="2"/>
        <w:rPr>
          <w:b/>
          <w:sz w:val="28"/>
        </w:rPr>
      </w:pPr>
    </w:p>
    <w:p w14:paraId="551C42D8" w14:textId="77777777" w:rsidR="00832C2D" w:rsidRDefault="00000000">
      <w:pPr>
        <w:pStyle w:val="Prrafodelista"/>
        <w:numPr>
          <w:ilvl w:val="0"/>
          <w:numId w:val="2"/>
        </w:numPr>
        <w:tabs>
          <w:tab w:val="left" w:pos="821"/>
        </w:tabs>
        <w:spacing w:line="360" w:lineRule="auto"/>
        <w:ind w:right="119"/>
        <w:rPr>
          <w:sz w:val="18"/>
        </w:rPr>
      </w:pPr>
      <w:r>
        <w:rPr>
          <w:sz w:val="18"/>
        </w:rPr>
        <w:t>Realitzar en l’exercici 2021 l’aportació de la quantitat de 500 €, previstos en l’aplicació pressupostària nominativa 760.33200.46603 Associació per la Música d’Orgue de Cabrera de Mar, per tal de contribuir a les despeses derivades de l’execució de l’edició 2021 del XXIII Curs d’Orgue del Maresme.</w:t>
      </w:r>
    </w:p>
    <w:p w14:paraId="383D3C59" w14:textId="77777777" w:rsidR="00832C2D" w:rsidRDefault="00832C2D">
      <w:pPr>
        <w:pStyle w:val="Textoindependiente"/>
        <w:rPr>
          <w:sz w:val="27"/>
        </w:rPr>
      </w:pPr>
    </w:p>
    <w:p w14:paraId="2041010B" w14:textId="77777777" w:rsidR="00832C2D" w:rsidRDefault="00000000">
      <w:pPr>
        <w:pStyle w:val="Prrafodelista"/>
        <w:numPr>
          <w:ilvl w:val="0"/>
          <w:numId w:val="2"/>
        </w:numPr>
        <w:tabs>
          <w:tab w:val="left" w:pos="821"/>
        </w:tabs>
        <w:spacing w:line="360" w:lineRule="auto"/>
        <w:ind w:right="119"/>
        <w:rPr>
          <w:sz w:val="18"/>
        </w:rPr>
      </w:pPr>
      <w:r>
        <w:rPr>
          <w:sz w:val="18"/>
        </w:rPr>
        <w:t>Donar la difusió pública que consideri escaient respecte de la subscripció del present conveni, així com del seu contingut i del seu desenvolupament, en els suports publicitaris o mitjans informatius que consideri oportuns.</w:t>
      </w:r>
    </w:p>
    <w:p w14:paraId="78D1CD3F" w14:textId="77777777" w:rsidR="00832C2D" w:rsidRDefault="00832C2D">
      <w:pPr>
        <w:pStyle w:val="Textoindependiente"/>
        <w:rPr>
          <w:sz w:val="27"/>
        </w:rPr>
      </w:pPr>
    </w:p>
    <w:p w14:paraId="23BBEA51" w14:textId="77777777" w:rsidR="00832C2D" w:rsidRDefault="00000000">
      <w:pPr>
        <w:pStyle w:val="Ttulo1"/>
        <w:spacing w:line="360" w:lineRule="auto"/>
        <w:ind w:right="297"/>
        <w:jc w:val="both"/>
      </w:pPr>
      <w:r>
        <w:t>TERCER.- Drets, obligacions i compromisos de Associació per la Música d’Orgue</w:t>
      </w:r>
      <w:r>
        <w:rPr>
          <w:spacing w:val="40"/>
        </w:rPr>
        <w:t xml:space="preserve"> </w:t>
      </w:r>
      <w:r>
        <w:t>de Cabrera de Mar.</w:t>
      </w:r>
    </w:p>
    <w:p w14:paraId="7B18E5C9" w14:textId="77777777" w:rsidR="00832C2D" w:rsidRDefault="00832C2D">
      <w:pPr>
        <w:pStyle w:val="Textoindependiente"/>
        <w:spacing w:before="2"/>
        <w:rPr>
          <w:b/>
          <w:sz w:val="19"/>
        </w:rPr>
      </w:pPr>
    </w:p>
    <w:p w14:paraId="0534515A" w14:textId="77777777" w:rsidR="00832C2D" w:rsidRDefault="00000000">
      <w:pPr>
        <w:pStyle w:val="Prrafodelista"/>
        <w:numPr>
          <w:ilvl w:val="0"/>
          <w:numId w:val="2"/>
        </w:numPr>
        <w:tabs>
          <w:tab w:val="left" w:pos="821"/>
        </w:tabs>
        <w:spacing w:line="360" w:lineRule="auto"/>
        <w:ind w:right="298"/>
        <w:rPr>
          <w:sz w:val="18"/>
        </w:rPr>
      </w:pPr>
      <w:r>
        <w:rPr>
          <w:sz w:val="18"/>
        </w:rPr>
        <w:t>Deixar constància en el material gràfic, audiovisual o de qualsevol altre tipus que elabori</w:t>
      </w:r>
      <w:r>
        <w:rPr>
          <w:spacing w:val="-1"/>
          <w:sz w:val="18"/>
        </w:rPr>
        <w:t xml:space="preserve"> </w:t>
      </w:r>
      <w:r>
        <w:rPr>
          <w:sz w:val="18"/>
        </w:rPr>
        <w:t>en</w:t>
      </w:r>
      <w:r>
        <w:rPr>
          <w:spacing w:val="-2"/>
          <w:sz w:val="18"/>
        </w:rPr>
        <w:t xml:space="preserve"> </w:t>
      </w:r>
      <w:r>
        <w:rPr>
          <w:sz w:val="18"/>
        </w:rPr>
        <w:t>relació</w:t>
      </w:r>
      <w:r>
        <w:rPr>
          <w:spacing w:val="-2"/>
          <w:sz w:val="18"/>
        </w:rPr>
        <w:t xml:space="preserve"> </w:t>
      </w:r>
      <w:r>
        <w:rPr>
          <w:sz w:val="18"/>
        </w:rPr>
        <w:t>amb</w:t>
      </w:r>
      <w:r>
        <w:rPr>
          <w:spacing w:val="-3"/>
          <w:sz w:val="18"/>
        </w:rPr>
        <w:t xml:space="preserve"> </w:t>
      </w:r>
      <w:r>
        <w:rPr>
          <w:sz w:val="18"/>
        </w:rPr>
        <w:t>la</w:t>
      </w:r>
      <w:r>
        <w:rPr>
          <w:spacing w:val="-2"/>
          <w:sz w:val="18"/>
        </w:rPr>
        <w:t xml:space="preserve"> </w:t>
      </w:r>
      <w:r>
        <w:rPr>
          <w:sz w:val="18"/>
        </w:rPr>
        <w:t>programació</w:t>
      </w:r>
      <w:r>
        <w:rPr>
          <w:spacing w:val="-2"/>
          <w:sz w:val="18"/>
        </w:rPr>
        <w:t xml:space="preserve"> </w:t>
      </w:r>
      <w:r>
        <w:rPr>
          <w:sz w:val="18"/>
        </w:rPr>
        <w:t>de</w:t>
      </w:r>
      <w:r>
        <w:rPr>
          <w:spacing w:val="-3"/>
          <w:sz w:val="18"/>
        </w:rPr>
        <w:t xml:space="preserve"> </w:t>
      </w:r>
      <w:r>
        <w:rPr>
          <w:sz w:val="18"/>
        </w:rPr>
        <w:t>la</w:t>
      </w:r>
      <w:r>
        <w:rPr>
          <w:spacing w:val="-2"/>
          <w:sz w:val="18"/>
        </w:rPr>
        <w:t xml:space="preserve"> </w:t>
      </w:r>
      <w:r>
        <w:rPr>
          <w:sz w:val="18"/>
        </w:rPr>
        <w:t>temporada</w:t>
      </w:r>
      <w:r>
        <w:rPr>
          <w:spacing w:val="-2"/>
          <w:sz w:val="18"/>
        </w:rPr>
        <w:t xml:space="preserve"> </w:t>
      </w:r>
      <w:r>
        <w:rPr>
          <w:sz w:val="18"/>
        </w:rPr>
        <w:t>2021, de</w:t>
      </w:r>
      <w:r>
        <w:rPr>
          <w:spacing w:val="-1"/>
          <w:sz w:val="18"/>
        </w:rPr>
        <w:t xml:space="preserve"> </w:t>
      </w:r>
      <w:r>
        <w:rPr>
          <w:sz w:val="18"/>
        </w:rPr>
        <w:t>la</w:t>
      </w:r>
      <w:r>
        <w:rPr>
          <w:spacing w:val="-2"/>
          <w:sz w:val="18"/>
        </w:rPr>
        <w:t xml:space="preserve"> </w:t>
      </w:r>
      <w:r>
        <w:rPr>
          <w:sz w:val="18"/>
        </w:rPr>
        <w:t>col·laboració</w:t>
      </w:r>
      <w:r>
        <w:rPr>
          <w:spacing w:val="-2"/>
          <w:sz w:val="18"/>
        </w:rPr>
        <w:t xml:space="preserve"> </w:t>
      </w:r>
      <w:r>
        <w:rPr>
          <w:sz w:val="18"/>
        </w:rPr>
        <w:t>del Consell Comarcal del Maresme en la seva producció.</w:t>
      </w:r>
    </w:p>
    <w:p w14:paraId="43218A97" w14:textId="77777777" w:rsidR="00832C2D" w:rsidRDefault="00832C2D">
      <w:pPr>
        <w:pStyle w:val="Textoindependiente"/>
        <w:rPr>
          <w:sz w:val="27"/>
        </w:rPr>
      </w:pPr>
    </w:p>
    <w:p w14:paraId="78CE92BA" w14:textId="77777777" w:rsidR="00832C2D" w:rsidRDefault="00000000">
      <w:pPr>
        <w:pStyle w:val="Prrafodelista"/>
        <w:numPr>
          <w:ilvl w:val="0"/>
          <w:numId w:val="2"/>
        </w:numPr>
        <w:tabs>
          <w:tab w:val="left" w:pos="821"/>
        </w:tabs>
        <w:spacing w:before="1" w:line="360" w:lineRule="auto"/>
        <w:ind w:right="299"/>
        <w:rPr>
          <w:sz w:val="18"/>
        </w:rPr>
      </w:pPr>
      <w:r>
        <w:rPr>
          <w:sz w:val="18"/>
        </w:rPr>
        <w:t>Invertir la totalitat de l’aportació econòmica del Consell Comarcal del Maresme a l’execució de l’edició 2021, així com fer-ne difusió a tot el territori de la Comarca i fora d’aquesta, i a fer partícips d’aquesta als diversos municipis del Maresme.</w:t>
      </w:r>
    </w:p>
    <w:p w14:paraId="27DFDB8A" w14:textId="77777777" w:rsidR="00832C2D" w:rsidRDefault="00832C2D">
      <w:pPr>
        <w:pStyle w:val="Textoindependiente"/>
        <w:rPr>
          <w:sz w:val="27"/>
        </w:rPr>
      </w:pPr>
    </w:p>
    <w:p w14:paraId="51F5FB3F" w14:textId="77777777" w:rsidR="00832C2D" w:rsidRDefault="00000000">
      <w:pPr>
        <w:pStyle w:val="Prrafodelista"/>
        <w:numPr>
          <w:ilvl w:val="0"/>
          <w:numId w:val="2"/>
        </w:numPr>
        <w:tabs>
          <w:tab w:val="left" w:pos="821"/>
        </w:tabs>
        <w:spacing w:line="360" w:lineRule="auto"/>
        <w:ind w:right="298"/>
        <w:rPr>
          <w:sz w:val="18"/>
        </w:rPr>
      </w:pPr>
      <w:r>
        <w:rPr>
          <w:sz w:val="18"/>
        </w:rPr>
        <w:t>Donar la difusió pública que consideri escaient respecte de la subscripció del present conveni, així com del seu contingut i del seu desenvolupament, en els suports publicitaris o mitjans informatius que consideri oportuns.</w:t>
      </w:r>
    </w:p>
    <w:p w14:paraId="64B48FFA" w14:textId="77777777" w:rsidR="00832C2D" w:rsidRDefault="00832C2D">
      <w:pPr>
        <w:pStyle w:val="Textoindependiente"/>
        <w:rPr>
          <w:sz w:val="22"/>
        </w:rPr>
      </w:pPr>
    </w:p>
    <w:p w14:paraId="7E045FD4" w14:textId="77777777" w:rsidR="00832C2D" w:rsidRDefault="00832C2D">
      <w:pPr>
        <w:pStyle w:val="Textoindependiente"/>
        <w:spacing w:before="2"/>
        <w:rPr>
          <w:sz w:val="24"/>
        </w:rPr>
      </w:pPr>
    </w:p>
    <w:p w14:paraId="08DD4B72" w14:textId="77777777" w:rsidR="00832C2D" w:rsidRDefault="00000000">
      <w:pPr>
        <w:pStyle w:val="Ttulo1"/>
      </w:pPr>
      <w:r>
        <w:t>QUART.-</w:t>
      </w:r>
      <w:r>
        <w:rPr>
          <w:spacing w:val="-4"/>
        </w:rPr>
        <w:t xml:space="preserve"> </w:t>
      </w:r>
      <w:r>
        <w:t>Pagament</w:t>
      </w:r>
      <w:r>
        <w:rPr>
          <w:spacing w:val="-3"/>
        </w:rPr>
        <w:t xml:space="preserve"> </w:t>
      </w:r>
      <w:r>
        <w:t>i</w:t>
      </w:r>
      <w:r>
        <w:rPr>
          <w:spacing w:val="-3"/>
        </w:rPr>
        <w:t xml:space="preserve"> </w:t>
      </w:r>
      <w:r>
        <w:t>justificació</w:t>
      </w:r>
      <w:r>
        <w:rPr>
          <w:spacing w:val="-3"/>
        </w:rPr>
        <w:t xml:space="preserve"> </w:t>
      </w:r>
      <w:r>
        <w:t>de</w:t>
      </w:r>
      <w:r>
        <w:rPr>
          <w:spacing w:val="-1"/>
        </w:rPr>
        <w:t xml:space="preserve"> </w:t>
      </w:r>
      <w:r>
        <w:t>la</w:t>
      </w:r>
      <w:r>
        <w:rPr>
          <w:spacing w:val="-3"/>
        </w:rPr>
        <w:t xml:space="preserve"> </w:t>
      </w:r>
      <w:r>
        <w:rPr>
          <w:spacing w:val="-2"/>
        </w:rPr>
        <w:t>subvenció</w:t>
      </w:r>
    </w:p>
    <w:p w14:paraId="2CA3F89B" w14:textId="77777777" w:rsidR="00832C2D" w:rsidRDefault="00832C2D">
      <w:pPr>
        <w:pStyle w:val="Textoindependiente"/>
        <w:spacing w:before="1"/>
        <w:rPr>
          <w:b/>
          <w:sz w:val="28"/>
        </w:rPr>
      </w:pPr>
    </w:p>
    <w:p w14:paraId="298521E2" w14:textId="77777777" w:rsidR="00832C2D" w:rsidRDefault="00000000">
      <w:pPr>
        <w:pStyle w:val="Textoindependiente"/>
        <w:spacing w:before="1" w:line="360" w:lineRule="auto"/>
        <w:ind w:left="101" w:right="297"/>
        <w:jc w:val="both"/>
      </w:pPr>
      <w:r>
        <w:t>El 100%</w:t>
      </w:r>
      <w:r>
        <w:rPr>
          <w:spacing w:val="-1"/>
        </w:rPr>
        <w:t xml:space="preserve"> </w:t>
      </w:r>
      <w:r>
        <w:t>de</w:t>
      </w:r>
      <w:r>
        <w:rPr>
          <w:spacing w:val="-1"/>
        </w:rPr>
        <w:t xml:space="preserve"> </w:t>
      </w:r>
      <w:r>
        <w:t>la</w:t>
      </w:r>
      <w:r>
        <w:rPr>
          <w:spacing w:val="-1"/>
        </w:rPr>
        <w:t xml:space="preserve"> </w:t>
      </w:r>
      <w:r>
        <w:t>subvenció</w:t>
      </w:r>
      <w:r>
        <w:rPr>
          <w:spacing w:val="-2"/>
        </w:rPr>
        <w:t xml:space="preserve"> </w:t>
      </w:r>
      <w:r>
        <w:t>prevista</w:t>
      </w:r>
      <w:r>
        <w:rPr>
          <w:spacing w:val="-1"/>
        </w:rPr>
        <w:t xml:space="preserve"> </w:t>
      </w:r>
      <w:r>
        <w:t>en</w:t>
      </w:r>
      <w:r>
        <w:rPr>
          <w:spacing w:val="-1"/>
        </w:rPr>
        <w:t xml:space="preserve"> </w:t>
      </w:r>
      <w:r>
        <w:t>aquest</w:t>
      </w:r>
      <w:r>
        <w:rPr>
          <w:spacing w:val="-1"/>
        </w:rPr>
        <w:t xml:space="preserve"> </w:t>
      </w:r>
      <w:r>
        <w:t>conveni es</w:t>
      </w:r>
      <w:r>
        <w:rPr>
          <w:spacing w:val="-1"/>
        </w:rPr>
        <w:t xml:space="preserve"> </w:t>
      </w:r>
      <w:r>
        <w:t>pagarà</w:t>
      </w:r>
      <w:r>
        <w:rPr>
          <w:spacing w:val="-1"/>
        </w:rPr>
        <w:t xml:space="preserve"> </w:t>
      </w:r>
      <w:r>
        <w:t>un</w:t>
      </w:r>
      <w:r>
        <w:rPr>
          <w:spacing w:val="-1"/>
        </w:rPr>
        <w:t xml:space="preserve"> </w:t>
      </w:r>
      <w:r>
        <w:t>cop</w:t>
      </w:r>
      <w:r>
        <w:rPr>
          <w:spacing w:val="-1"/>
        </w:rPr>
        <w:t xml:space="preserve"> </w:t>
      </w:r>
      <w:r>
        <w:t>justificada</w:t>
      </w:r>
      <w:r>
        <w:rPr>
          <w:spacing w:val="-1"/>
        </w:rPr>
        <w:t xml:space="preserve"> </w:t>
      </w:r>
      <w:r>
        <w:t>l’activitat. El termini per presentar la justificació de la present subvenció serà d’un mes a partir de la finalització de l’activitat, amb data límit de 31 de desembre de 2021.</w:t>
      </w:r>
    </w:p>
    <w:p w14:paraId="7371B131" w14:textId="77777777" w:rsidR="00832C2D" w:rsidRDefault="00832C2D">
      <w:pPr>
        <w:pStyle w:val="Textoindependiente"/>
        <w:spacing w:before="3"/>
        <w:rPr>
          <w:sz w:val="20"/>
        </w:rPr>
      </w:pPr>
    </w:p>
    <w:p w14:paraId="6BA799B0" w14:textId="77777777" w:rsidR="00832C2D" w:rsidRDefault="00000000">
      <w:pPr>
        <w:pStyle w:val="Ttulo1"/>
        <w:spacing w:line="360" w:lineRule="auto"/>
        <w:ind w:right="294"/>
        <w:jc w:val="both"/>
      </w:pPr>
      <w:r>
        <w:t>La justificació de la present subvenció haurà de contenir la següent</w:t>
      </w:r>
      <w:r>
        <w:rPr>
          <w:spacing w:val="40"/>
        </w:rPr>
        <w:t xml:space="preserve"> </w:t>
      </w:r>
      <w:r>
        <w:rPr>
          <w:spacing w:val="-2"/>
        </w:rPr>
        <w:t>documentació:</w:t>
      </w:r>
    </w:p>
    <w:p w14:paraId="17BFDC91" w14:textId="77777777" w:rsidR="00832C2D" w:rsidRDefault="00832C2D">
      <w:pPr>
        <w:spacing w:line="360" w:lineRule="auto"/>
        <w:jc w:val="both"/>
        <w:sectPr w:rsidR="00832C2D">
          <w:pgSz w:w="11910" w:h="16840"/>
          <w:pgMar w:top="1880" w:right="1580" w:bottom="1200" w:left="1600" w:header="855" w:footer="1003" w:gutter="0"/>
          <w:cols w:space="720"/>
        </w:sectPr>
      </w:pPr>
    </w:p>
    <w:p w14:paraId="367D623F" w14:textId="77777777" w:rsidR="00832C2D" w:rsidRDefault="00000000">
      <w:pPr>
        <w:pStyle w:val="Textoindependiente"/>
        <w:spacing w:before="90" w:line="360" w:lineRule="auto"/>
        <w:ind w:left="101" w:right="298"/>
        <w:jc w:val="both"/>
      </w:pPr>
      <w:r>
        <w:lastRenderedPageBreak/>
        <w:t>a).- Una memòria detallada de l'activitat duta a terme, dins del període al que es circumscriu la subvenció.</w:t>
      </w:r>
    </w:p>
    <w:p w14:paraId="032ECDE0" w14:textId="77777777" w:rsidR="00832C2D" w:rsidRDefault="00832C2D">
      <w:pPr>
        <w:pStyle w:val="Textoindependiente"/>
        <w:rPr>
          <w:sz w:val="27"/>
        </w:rPr>
      </w:pPr>
    </w:p>
    <w:p w14:paraId="359CCCB0" w14:textId="77777777" w:rsidR="00832C2D" w:rsidRDefault="00000000">
      <w:pPr>
        <w:pStyle w:val="Textoindependiente"/>
        <w:spacing w:before="1" w:line="360" w:lineRule="auto"/>
        <w:ind w:left="101" w:right="297"/>
        <w:jc w:val="both"/>
      </w:pPr>
      <w:r>
        <w:t xml:space="preserve">b).- Un exemplar original de totes les edicions, publicacions i documentació gràfica que hagués generat la publicitat de l'acte. En cas que no editin publicitat de la seva activitat, una mostra del suport del Consell Comarcal del Maresme a la programació de l’edició de </w:t>
      </w:r>
      <w:r>
        <w:rPr>
          <w:spacing w:val="-2"/>
        </w:rPr>
        <w:t>2021.</w:t>
      </w:r>
    </w:p>
    <w:p w14:paraId="5B654C43" w14:textId="77777777" w:rsidR="00832C2D" w:rsidRDefault="00832C2D">
      <w:pPr>
        <w:pStyle w:val="Textoindependiente"/>
        <w:spacing w:before="11"/>
        <w:rPr>
          <w:sz w:val="19"/>
        </w:rPr>
      </w:pPr>
    </w:p>
    <w:p w14:paraId="582B8C64" w14:textId="77777777" w:rsidR="00832C2D" w:rsidRDefault="00000000">
      <w:pPr>
        <w:pStyle w:val="Textoindependiente"/>
        <w:spacing w:line="360" w:lineRule="auto"/>
        <w:ind w:left="101" w:right="298"/>
        <w:jc w:val="both"/>
      </w:pPr>
      <w:r>
        <w:t>c).- Relació de despeses de l’activitat, amb la identificació del creditor i del document, import, data d’emissió i, si s’escau, data de pagament, i una relació detallada d'altres ingressos o subvencions que hagin finançat l'activitat subvencionada amb indicació de l'import i la procedència.</w:t>
      </w:r>
    </w:p>
    <w:p w14:paraId="19B5C14E" w14:textId="77777777" w:rsidR="00832C2D" w:rsidRDefault="00832C2D">
      <w:pPr>
        <w:pStyle w:val="Textoindependiente"/>
        <w:spacing w:before="3"/>
        <w:rPr>
          <w:sz w:val="20"/>
        </w:rPr>
      </w:pPr>
    </w:p>
    <w:p w14:paraId="6CC5932B" w14:textId="77777777" w:rsidR="00832C2D" w:rsidRDefault="00000000">
      <w:pPr>
        <w:pStyle w:val="Textoindependiente"/>
        <w:spacing w:before="1" w:line="360" w:lineRule="auto"/>
        <w:ind w:left="101" w:right="299"/>
        <w:jc w:val="both"/>
      </w:pPr>
      <w:r>
        <w:t>El Consell Comarcal del Maresme podrà demanar la documentació original que facin referència a l’activitat subvencionada.</w:t>
      </w:r>
    </w:p>
    <w:p w14:paraId="72ABBD8C" w14:textId="77777777" w:rsidR="00832C2D" w:rsidRDefault="00832C2D">
      <w:pPr>
        <w:pStyle w:val="Textoindependiente"/>
        <w:rPr>
          <w:sz w:val="27"/>
        </w:rPr>
      </w:pPr>
    </w:p>
    <w:p w14:paraId="41939779" w14:textId="77777777" w:rsidR="00832C2D" w:rsidRDefault="00000000">
      <w:pPr>
        <w:pStyle w:val="Textoindependiente"/>
        <w:spacing w:line="360" w:lineRule="auto"/>
        <w:ind w:left="101" w:right="298"/>
        <w:jc w:val="both"/>
      </w:pPr>
      <w:r>
        <w:t>d).- Un certificat del President de l'entitat subvencionada que acrediti la justificació de l'aplicació de la subvenció a la finalitat per a la qual fou concedida.</w:t>
      </w:r>
    </w:p>
    <w:p w14:paraId="5626E149" w14:textId="77777777" w:rsidR="00832C2D" w:rsidRDefault="00832C2D">
      <w:pPr>
        <w:pStyle w:val="Textoindependiente"/>
        <w:spacing w:before="4"/>
        <w:rPr>
          <w:sz w:val="20"/>
        </w:rPr>
      </w:pPr>
    </w:p>
    <w:p w14:paraId="2C9D8FAD" w14:textId="77777777" w:rsidR="00832C2D" w:rsidRDefault="00000000">
      <w:pPr>
        <w:pStyle w:val="Textoindependiente"/>
        <w:spacing w:before="1" w:line="360" w:lineRule="auto"/>
        <w:ind w:left="101" w:right="299"/>
        <w:jc w:val="both"/>
      </w:pPr>
      <w:r>
        <w:t>e).- Aquesta subvenció serà compatible amb la percepció d'altres subvencions per a la mateixa finalitat, provinents de qualsevol altres administracions o ens públics o privats, amb el benentès que l'import total de les subvencions rebudes mai no podrà superar el</w:t>
      </w:r>
      <w:r>
        <w:rPr>
          <w:spacing w:val="40"/>
        </w:rPr>
        <w:t xml:space="preserve"> </w:t>
      </w:r>
      <w:r>
        <w:t>cost de l'activitat subvencionada.</w:t>
      </w:r>
    </w:p>
    <w:p w14:paraId="339DB7BD" w14:textId="77777777" w:rsidR="00832C2D" w:rsidRDefault="00832C2D">
      <w:pPr>
        <w:pStyle w:val="Textoindependiente"/>
        <w:rPr>
          <w:sz w:val="20"/>
        </w:rPr>
      </w:pPr>
    </w:p>
    <w:p w14:paraId="449EA9F9" w14:textId="77777777" w:rsidR="00832C2D" w:rsidRDefault="00000000">
      <w:pPr>
        <w:pStyle w:val="Ttulo1"/>
        <w:jc w:val="both"/>
      </w:pPr>
      <w:r>
        <w:t>CINQUÈ.-</w:t>
      </w:r>
      <w:r>
        <w:rPr>
          <w:spacing w:val="-4"/>
        </w:rPr>
        <w:t xml:space="preserve"> </w:t>
      </w:r>
      <w:r>
        <w:t>Vigència</w:t>
      </w:r>
      <w:r>
        <w:rPr>
          <w:spacing w:val="-3"/>
        </w:rPr>
        <w:t xml:space="preserve"> </w:t>
      </w:r>
      <w:r>
        <w:t>del</w:t>
      </w:r>
      <w:r>
        <w:rPr>
          <w:spacing w:val="-3"/>
        </w:rPr>
        <w:t xml:space="preserve"> </w:t>
      </w:r>
      <w:r>
        <w:rPr>
          <w:spacing w:val="-2"/>
        </w:rPr>
        <w:t>conveni</w:t>
      </w:r>
    </w:p>
    <w:p w14:paraId="15EB86E8" w14:textId="77777777" w:rsidR="00832C2D" w:rsidRDefault="00832C2D">
      <w:pPr>
        <w:pStyle w:val="Textoindependiente"/>
        <w:spacing w:before="3"/>
        <w:rPr>
          <w:b/>
          <w:sz w:val="28"/>
        </w:rPr>
      </w:pPr>
    </w:p>
    <w:p w14:paraId="07A336C5" w14:textId="77777777" w:rsidR="00832C2D" w:rsidRDefault="00000000">
      <w:pPr>
        <w:pStyle w:val="Textoindependiente"/>
        <w:spacing w:line="360" w:lineRule="auto"/>
        <w:ind w:left="101" w:right="299"/>
        <w:jc w:val="both"/>
      </w:pPr>
      <w:r>
        <w:t>Aquest conveni iniciarà la seva vigència a partir de la data de la seva signatura i fins a la verificació de la justificació, la qual no s’estendrà més enllà del dia 31 de març de 2022.</w:t>
      </w:r>
    </w:p>
    <w:p w14:paraId="1B78D7CB" w14:textId="77777777" w:rsidR="00832C2D" w:rsidRDefault="00832C2D">
      <w:pPr>
        <w:pStyle w:val="Textoindependiente"/>
        <w:spacing w:before="1"/>
        <w:rPr>
          <w:sz w:val="20"/>
        </w:rPr>
      </w:pPr>
    </w:p>
    <w:p w14:paraId="05FB5161" w14:textId="77777777" w:rsidR="00832C2D" w:rsidRDefault="00000000">
      <w:pPr>
        <w:pStyle w:val="Textoindependiente"/>
        <w:spacing w:line="360" w:lineRule="auto"/>
        <w:ind w:left="101" w:right="299"/>
        <w:jc w:val="both"/>
      </w:pPr>
      <w:r>
        <w:t>Qualsevol de les parts pot comunicar amb un avís previ d’un mes i per escrit la seva voluntat de rescindir l’acord.</w:t>
      </w:r>
    </w:p>
    <w:p w14:paraId="156DA66C" w14:textId="77777777" w:rsidR="00832C2D" w:rsidRDefault="00832C2D">
      <w:pPr>
        <w:pStyle w:val="Textoindependiente"/>
        <w:spacing w:before="4"/>
        <w:rPr>
          <w:sz w:val="20"/>
        </w:rPr>
      </w:pPr>
    </w:p>
    <w:p w14:paraId="2A9628D8" w14:textId="77777777" w:rsidR="00832C2D" w:rsidRDefault="00000000">
      <w:pPr>
        <w:pStyle w:val="Ttulo1"/>
        <w:spacing w:line="360" w:lineRule="auto"/>
        <w:ind w:left="100" w:right="299"/>
        <w:jc w:val="both"/>
      </w:pPr>
      <w:r>
        <w:t>SISÈ.- Mecanismes de seguiment, vigilància i control de l’execució del conveni i els compromisos adquirits</w:t>
      </w:r>
    </w:p>
    <w:p w14:paraId="5DA9B55E" w14:textId="77777777" w:rsidR="00832C2D" w:rsidRDefault="00832C2D">
      <w:pPr>
        <w:pStyle w:val="Textoindependiente"/>
        <w:spacing w:before="5"/>
        <w:rPr>
          <w:b/>
          <w:sz w:val="20"/>
        </w:rPr>
      </w:pPr>
    </w:p>
    <w:p w14:paraId="529FBB40" w14:textId="77777777" w:rsidR="00832C2D" w:rsidRDefault="00000000">
      <w:pPr>
        <w:pStyle w:val="Textoindependiente"/>
        <w:spacing w:line="360" w:lineRule="auto"/>
        <w:ind w:left="100" w:right="299"/>
        <w:jc w:val="both"/>
      </w:pPr>
      <w:r>
        <w:t>Les parts han de constituir una comissió de seguiment, vigilància i control del present conveni,</w:t>
      </w:r>
      <w:r>
        <w:rPr>
          <w:spacing w:val="-3"/>
        </w:rPr>
        <w:t xml:space="preserve"> </w:t>
      </w:r>
      <w:r>
        <w:t>la</w:t>
      </w:r>
      <w:r>
        <w:rPr>
          <w:spacing w:val="-2"/>
        </w:rPr>
        <w:t xml:space="preserve"> </w:t>
      </w:r>
      <w:r>
        <w:t>qual</w:t>
      </w:r>
      <w:r>
        <w:rPr>
          <w:spacing w:val="-1"/>
        </w:rPr>
        <w:t xml:space="preserve"> </w:t>
      </w:r>
      <w:r>
        <w:t>ha</w:t>
      </w:r>
      <w:r>
        <w:rPr>
          <w:spacing w:val="-2"/>
        </w:rPr>
        <w:t xml:space="preserve"> </w:t>
      </w:r>
      <w:r>
        <w:t>d’estar</w:t>
      </w:r>
      <w:r>
        <w:rPr>
          <w:spacing w:val="-2"/>
        </w:rPr>
        <w:t xml:space="preserve"> </w:t>
      </w:r>
      <w:r>
        <w:t>integrada</w:t>
      </w:r>
      <w:r>
        <w:rPr>
          <w:spacing w:val="-2"/>
        </w:rPr>
        <w:t xml:space="preserve"> </w:t>
      </w:r>
      <w:r>
        <w:t>per</w:t>
      </w:r>
      <w:r>
        <w:rPr>
          <w:spacing w:val="-2"/>
        </w:rPr>
        <w:t xml:space="preserve"> </w:t>
      </w:r>
      <w:r>
        <w:t>un</w:t>
      </w:r>
      <w:r>
        <w:rPr>
          <w:spacing w:val="-2"/>
        </w:rPr>
        <w:t xml:space="preserve"> </w:t>
      </w:r>
      <w:r>
        <w:t>o</w:t>
      </w:r>
      <w:r>
        <w:rPr>
          <w:spacing w:val="-2"/>
        </w:rPr>
        <w:t xml:space="preserve"> </w:t>
      </w:r>
      <w:r>
        <w:t>dos membres</w:t>
      </w:r>
      <w:r>
        <w:rPr>
          <w:spacing w:val="-1"/>
        </w:rPr>
        <w:t xml:space="preserve"> </w:t>
      </w:r>
      <w:r>
        <w:t>designats</w:t>
      </w:r>
      <w:r>
        <w:rPr>
          <w:spacing w:val="-2"/>
        </w:rPr>
        <w:t xml:space="preserve"> </w:t>
      </w:r>
      <w:r>
        <w:t>per</w:t>
      </w:r>
      <w:r>
        <w:rPr>
          <w:spacing w:val="-2"/>
        </w:rPr>
        <w:t xml:space="preserve"> </w:t>
      </w:r>
      <w:r>
        <w:t>cadascuna</w:t>
      </w:r>
      <w:r>
        <w:rPr>
          <w:spacing w:val="-2"/>
        </w:rPr>
        <w:t xml:space="preserve"> </w:t>
      </w:r>
      <w:r>
        <w:t>de</w:t>
      </w:r>
      <w:r>
        <w:rPr>
          <w:spacing w:val="-3"/>
        </w:rPr>
        <w:t xml:space="preserve"> </w:t>
      </w:r>
      <w:r>
        <w:t>les parts signants o, en el seu defecte, designar un responsable del mecanisme de seguiment, vigilància</w:t>
      </w:r>
      <w:r>
        <w:rPr>
          <w:spacing w:val="-2"/>
        </w:rPr>
        <w:t xml:space="preserve"> </w:t>
      </w:r>
      <w:r>
        <w:t>i control,</w:t>
      </w:r>
      <w:r>
        <w:rPr>
          <w:spacing w:val="-1"/>
        </w:rPr>
        <w:t xml:space="preserve"> </w:t>
      </w:r>
      <w:r>
        <w:t>essent</w:t>
      </w:r>
      <w:r>
        <w:rPr>
          <w:spacing w:val="-1"/>
        </w:rPr>
        <w:t xml:space="preserve"> </w:t>
      </w:r>
      <w:r>
        <w:t>l’encarregat de</w:t>
      </w:r>
      <w:r>
        <w:rPr>
          <w:spacing w:val="-1"/>
        </w:rPr>
        <w:t xml:space="preserve"> </w:t>
      </w:r>
      <w:r>
        <w:t>dur a</w:t>
      </w:r>
      <w:r>
        <w:rPr>
          <w:spacing w:val="-1"/>
        </w:rPr>
        <w:t xml:space="preserve"> </w:t>
      </w:r>
      <w:r>
        <w:t>terme</w:t>
      </w:r>
      <w:r>
        <w:rPr>
          <w:spacing w:val="-1"/>
        </w:rPr>
        <w:t xml:space="preserve"> </w:t>
      </w:r>
      <w:r>
        <w:t>el control de</w:t>
      </w:r>
      <w:r>
        <w:rPr>
          <w:spacing w:val="-1"/>
        </w:rPr>
        <w:t xml:space="preserve"> </w:t>
      </w:r>
      <w:r>
        <w:t>la</w:t>
      </w:r>
      <w:r>
        <w:rPr>
          <w:spacing w:val="-1"/>
        </w:rPr>
        <w:t xml:space="preserve"> </w:t>
      </w:r>
      <w:r>
        <w:t>correcta</w:t>
      </w:r>
      <w:r>
        <w:rPr>
          <w:spacing w:val="-1"/>
        </w:rPr>
        <w:t xml:space="preserve"> </w:t>
      </w:r>
      <w:r>
        <w:t>execució</w:t>
      </w:r>
      <w:r>
        <w:rPr>
          <w:spacing w:val="-1"/>
        </w:rPr>
        <w:t xml:space="preserve"> </w:t>
      </w:r>
      <w:r>
        <w:t xml:space="preserve">del </w:t>
      </w:r>
      <w:r>
        <w:rPr>
          <w:spacing w:val="-2"/>
        </w:rPr>
        <w:t>conveni.</w:t>
      </w:r>
    </w:p>
    <w:p w14:paraId="54DF79DD" w14:textId="77777777" w:rsidR="00832C2D" w:rsidRDefault="00832C2D">
      <w:pPr>
        <w:spacing w:line="360" w:lineRule="auto"/>
        <w:jc w:val="both"/>
        <w:sectPr w:rsidR="00832C2D">
          <w:pgSz w:w="11910" w:h="16840"/>
          <w:pgMar w:top="1880" w:right="1580" w:bottom="1200" w:left="1600" w:header="855" w:footer="1003" w:gutter="0"/>
          <w:cols w:space="720"/>
        </w:sectPr>
      </w:pPr>
    </w:p>
    <w:p w14:paraId="1C52F78B" w14:textId="77777777" w:rsidR="00832C2D" w:rsidRDefault="00000000">
      <w:pPr>
        <w:pStyle w:val="Textoindependiente"/>
        <w:spacing w:before="90" w:line="360" w:lineRule="auto"/>
        <w:ind w:left="101" w:right="296"/>
        <w:jc w:val="both"/>
      </w:pPr>
      <w:r>
        <w:lastRenderedPageBreak/>
        <w:t>Aquest mecanisme té la funció de resoldre les possibles controvèrsies que poguessin</w:t>
      </w:r>
      <w:r>
        <w:rPr>
          <w:spacing w:val="40"/>
        </w:rPr>
        <w:t xml:space="preserve"> </w:t>
      </w:r>
      <w:r>
        <w:t>donar-se entorn a l’aplicació i interpretació d’aquest conveni, i els acords resultants han de comptar amb la conformitat de les dues parts signatàries.</w:t>
      </w:r>
    </w:p>
    <w:p w14:paraId="35EF4452" w14:textId="77777777" w:rsidR="00832C2D" w:rsidRDefault="00832C2D">
      <w:pPr>
        <w:pStyle w:val="Textoindependiente"/>
        <w:spacing w:before="4"/>
        <w:rPr>
          <w:sz w:val="20"/>
        </w:rPr>
      </w:pPr>
    </w:p>
    <w:p w14:paraId="371CD9CD" w14:textId="77777777" w:rsidR="00832C2D" w:rsidRDefault="00000000">
      <w:pPr>
        <w:pStyle w:val="Textoindependiente"/>
        <w:spacing w:before="1" w:line="360" w:lineRule="auto"/>
        <w:ind w:left="101" w:right="298"/>
        <w:jc w:val="both"/>
      </w:pPr>
      <w:r>
        <w:t>La comissió o, en el seu defecte, el responsable del mecanisme de seguiment, vigilància i control, es considerarà el mecanisme de seguiment, vigilància i control de l’execució del conveni als efectes de la Llei 40/2015 d’1 d’octubre, de Règim Jurídic del Sector Públic.</w:t>
      </w:r>
    </w:p>
    <w:p w14:paraId="68DC6968" w14:textId="77777777" w:rsidR="00832C2D" w:rsidRDefault="00832C2D">
      <w:pPr>
        <w:pStyle w:val="Textoindependiente"/>
        <w:spacing w:before="4"/>
        <w:rPr>
          <w:sz w:val="20"/>
        </w:rPr>
      </w:pPr>
    </w:p>
    <w:p w14:paraId="6AC4B61C" w14:textId="77777777" w:rsidR="00832C2D" w:rsidRDefault="00000000">
      <w:pPr>
        <w:pStyle w:val="Ttulo1"/>
        <w:spacing w:before="1"/>
      </w:pPr>
      <w:r>
        <w:t>SETÈ.-</w:t>
      </w:r>
      <w:r>
        <w:rPr>
          <w:spacing w:val="-5"/>
        </w:rPr>
        <w:t xml:space="preserve"> </w:t>
      </w:r>
      <w:r>
        <w:t>Modificació</w:t>
      </w:r>
      <w:r>
        <w:rPr>
          <w:spacing w:val="-5"/>
        </w:rPr>
        <w:t xml:space="preserve"> </w:t>
      </w:r>
      <w:r>
        <w:t>del</w:t>
      </w:r>
      <w:r>
        <w:rPr>
          <w:spacing w:val="-4"/>
        </w:rPr>
        <w:t xml:space="preserve"> </w:t>
      </w:r>
      <w:r>
        <w:rPr>
          <w:spacing w:val="-2"/>
        </w:rPr>
        <w:t>conveni</w:t>
      </w:r>
    </w:p>
    <w:p w14:paraId="178B4FA1" w14:textId="77777777" w:rsidR="00832C2D" w:rsidRDefault="00832C2D">
      <w:pPr>
        <w:pStyle w:val="Textoindependiente"/>
        <w:rPr>
          <w:b/>
          <w:sz w:val="22"/>
        </w:rPr>
      </w:pPr>
    </w:p>
    <w:p w14:paraId="567A85EA" w14:textId="77777777" w:rsidR="00832C2D" w:rsidRDefault="00000000">
      <w:pPr>
        <w:pStyle w:val="Textoindependiente"/>
        <w:spacing w:before="170" w:line="360" w:lineRule="auto"/>
        <w:ind w:left="101" w:right="297"/>
        <w:jc w:val="both"/>
      </w:pPr>
      <w:r>
        <w:t>Aquest conveni constitueix la manifestació expressa de la voluntat de les parts en relació a la</w:t>
      </w:r>
      <w:r>
        <w:rPr>
          <w:spacing w:val="-2"/>
        </w:rPr>
        <w:t xml:space="preserve"> </w:t>
      </w:r>
      <w:r>
        <w:t>matèria</w:t>
      </w:r>
      <w:r>
        <w:rPr>
          <w:spacing w:val="-2"/>
        </w:rPr>
        <w:t xml:space="preserve"> </w:t>
      </w:r>
      <w:r>
        <w:t>aquí</w:t>
      </w:r>
      <w:r>
        <w:rPr>
          <w:spacing w:val="-1"/>
        </w:rPr>
        <w:t xml:space="preserve"> </w:t>
      </w:r>
      <w:r>
        <w:t>continguda</w:t>
      </w:r>
      <w:r>
        <w:rPr>
          <w:spacing w:val="-4"/>
        </w:rPr>
        <w:t xml:space="preserve"> </w:t>
      </w:r>
      <w:r>
        <w:t>i</w:t>
      </w:r>
      <w:r>
        <w:rPr>
          <w:spacing w:val="-1"/>
        </w:rPr>
        <w:t xml:space="preserve"> </w:t>
      </w:r>
      <w:r>
        <w:t>recull</w:t>
      </w:r>
      <w:r>
        <w:rPr>
          <w:spacing w:val="-1"/>
        </w:rPr>
        <w:t xml:space="preserve"> </w:t>
      </w:r>
      <w:r>
        <w:t>l’esperit</w:t>
      </w:r>
      <w:r>
        <w:rPr>
          <w:spacing w:val="-2"/>
        </w:rPr>
        <w:t xml:space="preserve"> </w:t>
      </w:r>
      <w:r>
        <w:t>i</w:t>
      </w:r>
      <w:r>
        <w:rPr>
          <w:spacing w:val="-1"/>
        </w:rPr>
        <w:t xml:space="preserve"> </w:t>
      </w:r>
      <w:r>
        <w:t>els</w:t>
      </w:r>
      <w:r>
        <w:rPr>
          <w:spacing w:val="-2"/>
        </w:rPr>
        <w:t xml:space="preserve"> </w:t>
      </w:r>
      <w:r>
        <w:t>objectius</w:t>
      </w:r>
      <w:r>
        <w:rPr>
          <w:spacing w:val="-2"/>
        </w:rPr>
        <w:t xml:space="preserve"> </w:t>
      </w:r>
      <w:r>
        <w:t>de</w:t>
      </w:r>
      <w:r>
        <w:rPr>
          <w:spacing w:val="-3"/>
        </w:rPr>
        <w:t xml:space="preserve"> </w:t>
      </w:r>
      <w:r>
        <w:t>les</w:t>
      </w:r>
      <w:r>
        <w:rPr>
          <w:spacing w:val="-2"/>
        </w:rPr>
        <w:t xml:space="preserve"> </w:t>
      </w:r>
      <w:r>
        <w:t>converses</w:t>
      </w:r>
      <w:r>
        <w:rPr>
          <w:spacing w:val="-2"/>
        </w:rPr>
        <w:t xml:space="preserve"> </w:t>
      </w:r>
      <w:r>
        <w:t>i</w:t>
      </w:r>
      <w:r>
        <w:rPr>
          <w:spacing w:val="-1"/>
        </w:rPr>
        <w:t xml:space="preserve"> </w:t>
      </w:r>
      <w:r>
        <w:t>els</w:t>
      </w:r>
      <w:r>
        <w:rPr>
          <w:spacing w:val="-2"/>
        </w:rPr>
        <w:t xml:space="preserve"> </w:t>
      </w:r>
      <w:r>
        <w:t>acords</w:t>
      </w:r>
      <w:r>
        <w:rPr>
          <w:spacing w:val="-2"/>
        </w:rPr>
        <w:t xml:space="preserve"> </w:t>
      </w:r>
      <w:r>
        <w:t>orals i escrits que hagin pogut realitzar-se amb anterioritat a aquest conveni.</w:t>
      </w:r>
    </w:p>
    <w:p w14:paraId="35704537" w14:textId="77777777" w:rsidR="00832C2D" w:rsidRDefault="00832C2D">
      <w:pPr>
        <w:pStyle w:val="Textoindependiente"/>
        <w:rPr>
          <w:sz w:val="20"/>
        </w:rPr>
      </w:pPr>
    </w:p>
    <w:p w14:paraId="2F1C1557" w14:textId="77777777" w:rsidR="00832C2D" w:rsidRDefault="00000000">
      <w:pPr>
        <w:pStyle w:val="Textoindependiente"/>
        <w:spacing w:line="360" w:lineRule="auto"/>
        <w:ind w:left="101" w:right="298"/>
        <w:jc w:val="both"/>
      </w:pPr>
      <w:r>
        <w:t>Qualsevol modificació d’aquest conveni, o els possibles acords complementaris al que</w:t>
      </w:r>
      <w:r>
        <w:rPr>
          <w:spacing w:val="40"/>
        </w:rPr>
        <w:t xml:space="preserve"> </w:t>
      </w:r>
      <w:r>
        <w:t>figura en aquest text, requereixen una sol·licitud raonada i degudament motivada per part dels òrgans competents de les parts signatàries i s’hi afegiran al mateix en forma d’annex, formant part integrant del mateix.</w:t>
      </w:r>
    </w:p>
    <w:p w14:paraId="636B7395" w14:textId="77777777" w:rsidR="00832C2D" w:rsidRDefault="00832C2D">
      <w:pPr>
        <w:pStyle w:val="Textoindependiente"/>
        <w:rPr>
          <w:sz w:val="27"/>
        </w:rPr>
      </w:pPr>
    </w:p>
    <w:p w14:paraId="2C3E1830" w14:textId="77777777" w:rsidR="00832C2D" w:rsidRDefault="00000000">
      <w:pPr>
        <w:pStyle w:val="Ttulo1"/>
      </w:pPr>
      <w:r>
        <w:t>VUITÈ.-</w:t>
      </w:r>
      <w:r>
        <w:rPr>
          <w:spacing w:val="-4"/>
        </w:rPr>
        <w:t xml:space="preserve"> </w:t>
      </w:r>
      <w:r>
        <w:t>Causes</w:t>
      </w:r>
      <w:r>
        <w:rPr>
          <w:spacing w:val="-3"/>
        </w:rPr>
        <w:t xml:space="preserve"> </w:t>
      </w:r>
      <w:r>
        <w:t>d’extinció</w:t>
      </w:r>
      <w:r>
        <w:rPr>
          <w:spacing w:val="-3"/>
        </w:rPr>
        <w:t xml:space="preserve"> </w:t>
      </w:r>
      <w:r>
        <w:t>del</w:t>
      </w:r>
      <w:r>
        <w:rPr>
          <w:spacing w:val="-3"/>
        </w:rPr>
        <w:t xml:space="preserve"> </w:t>
      </w:r>
      <w:r>
        <w:rPr>
          <w:spacing w:val="-2"/>
        </w:rPr>
        <w:t>conveni</w:t>
      </w:r>
    </w:p>
    <w:p w14:paraId="6532A2FB" w14:textId="77777777" w:rsidR="00832C2D" w:rsidRDefault="00832C2D">
      <w:pPr>
        <w:pStyle w:val="Textoindependiente"/>
        <w:spacing w:before="4"/>
        <w:rPr>
          <w:b/>
          <w:sz w:val="28"/>
        </w:rPr>
      </w:pPr>
    </w:p>
    <w:p w14:paraId="62A36434" w14:textId="77777777" w:rsidR="00832C2D" w:rsidRDefault="00000000">
      <w:pPr>
        <w:pStyle w:val="Textoindependiente"/>
        <w:ind w:left="101"/>
      </w:pPr>
      <w:r>
        <w:t>El</w:t>
      </w:r>
      <w:r>
        <w:rPr>
          <w:spacing w:val="-3"/>
        </w:rPr>
        <w:t xml:space="preserve"> </w:t>
      </w:r>
      <w:r>
        <w:t>present</w:t>
      </w:r>
      <w:r>
        <w:rPr>
          <w:spacing w:val="-2"/>
        </w:rPr>
        <w:t xml:space="preserve"> </w:t>
      </w:r>
      <w:r>
        <w:t>conveni</w:t>
      </w:r>
      <w:r>
        <w:rPr>
          <w:spacing w:val="-1"/>
        </w:rPr>
        <w:t xml:space="preserve"> </w:t>
      </w:r>
      <w:r>
        <w:t>es</w:t>
      </w:r>
      <w:r>
        <w:rPr>
          <w:spacing w:val="-2"/>
        </w:rPr>
        <w:t xml:space="preserve"> </w:t>
      </w:r>
      <w:r>
        <w:t>pot</w:t>
      </w:r>
      <w:r>
        <w:rPr>
          <w:spacing w:val="-4"/>
        </w:rPr>
        <w:t xml:space="preserve"> </w:t>
      </w:r>
      <w:r>
        <w:t>extingir</w:t>
      </w:r>
      <w:r>
        <w:rPr>
          <w:spacing w:val="-2"/>
        </w:rPr>
        <w:t xml:space="preserve"> </w:t>
      </w:r>
      <w:r>
        <w:t>per</w:t>
      </w:r>
      <w:r>
        <w:rPr>
          <w:spacing w:val="-2"/>
        </w:rPr>
        <w:t xml:space="preserve"> </w:t>
      </w:r>
      <w:r>
        <w:t>alguna</w:t>
      </w:r>
      <w:r>
        <w:rPr>
          <w:spacing w:val="-2"/>
        </w:rPr>
        <w:t xml:space="preserve"> </w:t>
      </w:r>
      <w:r>
        <w:t>de</w:t>
      </w:r>
      <w:r>
        <w:rPr>
          <w:spacing w:val="-3"/>
        </w:rPr>
        <w:t xml:space="preserve"> </w:t>
      </w:r>
      <w:r>
        <w:t>les</w:t>
      </w:r>
      <w:r>
        <w:rPr>
          <w:spacing w:val="-4"/>
        </w:rPr>
        <w:t xml:space="preserve"> </w:t>
      </w:r>
      <w:r>
        <w:t>causes</w:t>
      </w:r>
      <w:r>
        <w:rPr>
          <w:spacing w:val="-1"/>
        </w:rPr>
        <w:t xml:space="preserve"> </w:t>
      </w:r>
      <w:r>
        <w:rPr>
          <w:spacing w:val="-2"/>
        </w:rPr>
        <w:t>següents:</w:t>
      </w:r>
    </w:p>
    <w:p w14:paraId="314803BF" w14:textId="77777777" w:rsidR="00832C2D" w:rsidRDefault="00832C2D">
      <w:pPr>
        <w:pStyle w:val="Textoindependiente"/>
        <w:spacing w:before="2"/>
        <w:rPr>
          <w:sz w:val="28"/>
        </w:rPr>
      </w:pPr>
    </w:p>
    <w:p w14:paraId="32C47C98" w14:textId="77777777" w:rsidR="00832C2D" w:rsidRDefault="00000000">
      <w:pPr>
        <w:pStyle w:val="Prrafodelista"/>
        <w:numPr>
          <w:ilvl w:val="0"/>
          <w:numId w:val="1"/>
        </w:numPr>
        <w:tabs>
          <w:tab w:val="left" w:pos="459"/>
        </w:tabs>
        <w:ind w:left="459" w:hanging="358"/>
        <w:jc w:val="both"/>
        <w:rPr>
          <w:sz w:val="18"/>
        </w:rPr>
      </w:pPr>
      <w:r>
        <w:rPr>
          <w:sz w:val="18"/>
        </w:rPr>
        <w:t>Per</w:t>
      </w:r>
      <w:r>
        <w:rPr>
          <w:spacing w:val="-4"/>
          <w:sz w:val="18"/>
        </w:rPr>
        <w:t xml:space="preserve"> </w:t>
      </w:r>
      <w:r>
        <w:rPr>
          <w:sz w:val="18"/>
        </w:rPr>
        <w:t>l’acompliment</w:t>
      </w:r>
      <w:r>
        <w:rPr>
          <w:spacing w:val="-3"/>
          <w:sz w:val="18"/>
        </w:rPr>
        <w:t xml:space="preserve"> </w:t>
      </w:r>
      <w:r>
        <w:rPr>
          <w:sz w:val="18"/>
        </w:rPr>
        <w:t>del</w:t>
      </w:r>
      <w:r>
        <w:rPr>
          <w:spacing w:val="-2"/>
          <w:sz w:val="18"/>
        </w:rPr>
        <w:t xml:space="preserve"> </w:t>
      </w:r>
      <w:r>
        <w:rPr>
          <w:sz w:val="18"/>
        </w:rPr>
        <w:t>termini</w:t>
      </w:r>
      <w:r>
        <w:rPr>
          <w:spacing w:val="-2"/>
          <w:sz w:val="18"/>
        </w:rPr>
        <w:t xml:space="preserve"> pactat.</w:t>
      </w:r>
    </w:p>
    <w:p w14:paraId="36ECB4A0" w14:textId="77777777" w:rsidR="00832C2D" w:rsidRDefault="00000000">
      <w:pPr>
        <w:pStyle w:val="Prrafodelista"/>
        <w:numPr>
          <w:ilvl w:val="0"/>
          <w:numId w:val="1"/>
        </w:numPr>
        <w:tabs>
          <w:tab w:val="left" w:pos="459"/>
        </w:tabs>
        <w:spacing w:before="110"/>
        <w:ind w:left="459" w:hanging="358"/>
        <w:jc w:val="both"/>
        <w:rPr>
          <w:sz w:val="18"/>
        </w:rPr>
      </w:pPr>
      <w:r>
        <w:rPr>
          <w:sz w:val="18"/>
        </w:rPr>
        <w:t>Per</w:t>
      </w:r>
      <w:r>
        <w:rPr>
          <w:spacing w:val="-3"/>
          <w:sz w:val="18"/>
        </w:rPr>
        <w:t xml:space="preserve"> </w:t>
      </w:r>
      <w:r>
        <w:rPr>
          <w:sz w:val="18"/>
        </w:rPr>
        <w:t>la</w:t>
      </w:r>
      <w:r>
        <w:rPr>
          <w:spacing w:val="-2"/>
          <w:sz w:val="18"/>
        </w:rPr>
        <w:t xml:space="preserve"> </w:t>
      </w:r>
      <w:r>
        <w:rPr>
          <w:sz w:val="18"/>
        </w:rPr>
        <w:t>realització</w:t>
      </w:r>
      <w:r>
        <w:rPr>
          <w:spacing w:val="-2"/>
          <w:sz w:val="18"/>
        </w:rPr>
        <w:t xml:space="preserve"> </w:t>
      </w:r>
      <w:r>
        <w:rPr>
          <w:sz w:val="18"/>
        </w:rPr>
        <w:t>del</w:t>
      </w:r>
      <w:r>
        <w:rPr>
          <w:spacing w:val="-1"/>
          <w:sz w:val="18"/>
        </w:rPr>
        <w:t xml:space="preserve"> </w:t>
      </w:r>
      <w:r>
        <w:rPr>
          <w:sz w:val="18"/>
        </w:rPr>
        <w:t>seu</w:t>
      </w:r>
      <w:r>
        <w:rPr>
          <w:spacing w:val="-3"/>
          <w:sz w:val="18"/>
        </w:rPr>
        <w:t xml:space="preserve"> </w:t>
      </w:r>
      <w:r>
        <w:rPr>
          <w:spacing w:val="-2"/>
          <w:sz w:val="18"/>
        </w:rPr>
        <w:t>objecte.</w:t>
      </w:r>
    </w:p>
    <w:p w14:paraId="31DA3D0F" w14:textId="77777777" w:rsidR="00832C2D" w:rsidRDefault="00000000">
      <w:pPr>
        <w:pStyle w:val="Prrafodelista"/>
        <w:numPr>
          <w:ilvl w:val="0"/>
          <w:numId w:val="1"/>
        </w:numPr>
        <w:tabs>
          <w:tab w:val="left" w:pos="459"/>
        </w:tabs>
        <w:spacing w:before="109"/>
        <w:ind w:left="459" w:hanging="358"/>
        <w:jc w:val="both"/>
        <w:rPr>
          <w:sz w:val="18"/>
        </w:rPr>
      </w:pPr>
      <w:r>
        <w:rPr>
          <w:sz w:val="18"/>
        </w:rPr>
        <w:t>Per</w:t>
      </w:r>
      <w:r>
        <w:rPr>
          <w:spacing w:val="-2"/>
          <w:sz w:val="18"/>
        </w:rPr>
        <w:t xml:space="preserve"> </w:t>
      </w:r>
      <w:r>
        <w:rPr>
          <w:sz w:val="18"/>
        </w:rPr>
        <w:t>denúncia</w:t>
      </w:r>
      <w:r>
        <w:rPr>
          <w:spacing w:val="-3"/>
          <w:sz w:val="18"/>
        </w:rPr>
        <w:t xml:space="preserve"> </w:t>
      </w:r>
      <w:r>
        <w:rPr>
          <w:sz w:val="18"/>
        </w:rPr>
        <w:t>de</w:t>
      </w:r>
      <w:r>
        <w:rPr>
          <w:spacing w:val="-2"/>
          <w:sz w:val="18"/>
        </w:rPr>
        <w:t xml:space="preserve"> </w:t>
      </w:r>
      <w:r>
        <w:rPr>
          <w:sz w:val="18"/>
        </w:rPr>
        <w:t>qualsevol</w:t>
      </w:r>
      <w:r>
        <w:rPr>
          <w:spacing w:val="-2"/>
          <w:sz w:val="18"/>
        </w:rPr>
        <w:t xml:space="preserve"> </w:t>
      </w:r>
      <w:r>
        <w:rPr>
          <w:sz w:val="18"/>
        </w:rPr>
        <w:t>de</w:t>
      </w:r>
      <w:r>
        <w:rPr>
          <w:spacing w:val="-3"/>
          <w:sz w:val="18"/>
        </w:rPr>
        <w:t xml:space="preserve"> </w:t>
      </w:r>
      <w:r>
        <w:rPr>
          <w:sz w:val="18"/>
        </w:rPr>
        <w:t>les</w:t>
      </w:r>
      <w:r>
        <w:rPr>
          <w:spacing w:val="-2"/>
          <w:sz w:val="18"/>
        </w:rPr>
        <w:t xml:space="preserve"> </w:t>
      </w:r>
      <w:r>
        <w:rPr>
          <w:sz w:val="18"/>
        </w:rPr>
        <w:t>parts</w:t>
      </w:r>
      <w:r>
        <w:rPr>
          <w:spacing w:val="-2"/>
          <w:sz w:val="18"/>
        </w:rPr>
        <w:t xml:space="preserve"> signatàries.</w:t>
      </w:r>
    </w:p>
    <w:p w14:paraId="1C65479C" w14:textId="77777777" w:rsidR="00832C2D" w:rsidRDefault="00000000">
      <w:pPr>
        <w:pStyle w:val="Prrafodelista"/>
        <w:numPr>
          <w:ilvl w:val="0"/>
          <w:numId w:val="1"/>
        </w:numPr>
        <w:tabs>
          <w:tab w:val="left" w:pos="459"/>
          <w:tab w:val="left" w:pos="461"/>
        </w:tabs>
        <w:spacing w:before="109" w:line="360" w:lineRule="auto"/>
        <w:ind w:right="119"/>
        <w:jc w:val="both"/>
        <w:rPr>
          <w:sz w:val="18"/>
        </w:rPr>
      </w:pPr>
      <w:r>
        <w:rPr>
          <w:sz w:val="18"/>
        </w:rPr>
        <w:t>Per incompliment per qualsevol de les parts signatàries. La resolució del conveni requereix que la part interessada o que es consideri lesionada formuli una sol·licitud en aquest sentit davant l’altra part.</w:t>
      </w:r>
    </w:p>
    <w:p w14:paraId="7478F95F" w14:textId="77777777" w:rsidR="00832C2D" w:rsidRDefault="00000000">
      <w:pPr>
        <w:pStyle w:val="Prrafodelista"/>
        <w:numPr>
          <w:ilvl w:val="0"/>
          <w:numId w:val="1"/>
        </w:numPr>
        <w:tabs>
          <w:tab w:val="left" w:pos="459"/>
        </w:tabs>
        <w:spacing w:before="1"/>
        <w:ind w:left="459" w:hanging="358"/>
        <w:jc w:val="both"/>
        <w:rPr>
          <w:sz w:val="18"/>
        </w:rPr>
      </w:pPr>
      <w:r>
        <w:rPr>
          <w:sz w:val="18"/>
        </w:rPr>
        <w:t>Per</w:t>
      </w:r>
      <w:r>
        <w:rPr>
          <w:spacing w:val="-4"/>
          <w:sz w:val="18"/>
        </w:rPr>
        <w:t xml:space="preserve"> </w:t>
      </w:r>
      <w:r>
        <w:rPr>
          <w:sz w:val="18"/>
        </w:rPr>
        <w:t>avinença</w:t>
      </w:r>
      <w:r>
        <w:rPr>
          <w:spacing w:val="-2"/>
          <w:sz w:val="18"/>
        </w:rPr>
        <w:t xml:space="preserve"> </w:t>
      </w:r>
      <w:r>
        <w:rPr>
          <w:sz w:val="18"/>
        </w:rPr>
        <w:t>de</w:t>
      </w:r>
      <w:r>
        <w:rPr>
          <w:spacing w:val="-2"/>
          <w:sz w:val="18"/>
        </w:rPr>
        <w:t xml:space="preserve"> </w:t>
      </w:r>
      <w:r>
        <w:rPr>
          <w:sz w:val="18"/>
        </w:rPr>
        <w:t>les</w:t>
      </w:r>
      <w:r>
        <w:rPr>
          <w:spacing w:val="-2"/>
          <w:sz w:val="18"/>
        </w:rPr>
        <w:t xml:space="preserve"> </w:t>
      </w:r>
      <w:r>
        <w:rPr>
          <w:sz w:val="18"/>
        </w:rPr>
        <w:t>parts</w:t>
      </w:r>
      <w:r>
        <w:rPr>
          <w:spacing w:val="-1"/>
          <w:sz w:val="18"/>
        </w:rPr>
        <w:t xml:space="preserve"> </w:t>
      </w:r>
      <w:r>
        <w:rPr>
          <w:spacing w:val="-2"/>
          <w:sz w:val="18"/>
        </w:rPr>
        <w:t>signatàries.</w:t>
      </w:r>
    </w:p>
    <w:p w14:paraId="60039936" w14:textId="77777777" w:rsidR="00832C2D" w:rsidRDefault="00000000">
      <w:pPr>
        <w:pStyle w:val="Prrafodelista"/>
        <w:numPr>
          <w:ilvl w:val="0"/>
          <w:numId w:val="1"/>
        </w:numPr>
        <w:tabs>
          <w:tab w:val="left" w:pos="459"/>
          <w:tab w:val="left" w:pos="461"/>
        </w:tabs>
        <w:spacing w:before="109" w:line="360" w:lineRule="auto"/>
        <w:ind w:right="118"/>
        <w:jc w:val="both"/>
        <w:rPr>
          <w:sz w:val="18"/>
        </w:rPr>
      </w:pPr>
      <w:r>
        <w:rPr>
          <w:sz w:val="18"/>
        </w:rPr>
        <w:t>Per les causes susceptibles de determinar la resolució dels contractes administratius, llevat que siguin incompatibles amb les normes i principis que presideixen les relacions interadministratives i de cooperació.</w:t>
      </w:r>
    </w:p>
    <w:p w14:paraId="05199572" w14:textId="77777777" w:rsidR="00832C2D" w:rsidRDefault="00832C2D">
      <w:pPr>
        <w:pStyle w:val="Textoindependiente"/>
        <w:rPr>
          <w:sz w:val="27"/>
        </w:rPr>
      </w:pPr>
    </w:p>
    <w:p w14:paraId="4186EE50" w14:textId="77777777" w:rsidR="00832C2D" w:rsidRDefault="00000000">
      <w:pPr>
        <w:pStyle w:val="Ttulo1"/>
      </w:pPr>
      <w:r>
        <w:t>NOVÈ.-</w:t>
      </w:r>
      <w:r>
        <w:rPr>
          <w:spacing w:val="-4"/>
        </w:rPr>
        <w:t xml:space="preserve"> </w:t>
      </w:r>
      <w:r>
        <w:t>Actuacions</w:t>
      </w:r>
      <w:r>
        <w:rPr>
          <w:spacing w:val="-4"/>
        </w:rPr>
        <w:t xml:space="preserve"> </w:t>
      </w:r>
      <w:r>
        <w:t>en</w:t>
      </w:r>
      <w:r>
        <w:rPr>
          <w:spacing w:val="-4"/>
        </w:rPr>
        <w:t xml:space="preserve"> </w:t>
      </w:r>
      <w:r>
        <w:t>cas</w:t>
      </w:r>
      <w:r>
        <w:rPr>
          <w:spacing w:val="-3"/>
        </w:rPr>
        <w:t xml:space="preserve"> </w:t>
      </w:r>
      <w:r>
        <w:rPr>
          <w:spacing w:val="-2"/>
        </w:rPr>
        <w:t>d’incompliment</w:t>
      </w:r>
    </w:p>
    <w:p w14:paraId="707139DE" w14:textId="77777777" w:rsidR="00832C2D" w:rsidRDefault="00832C2D">
      <w:pPr>
        <w:pStyle w:val="Textoindependiente"/>
        <w:spacing w:before="3"/>
        <w:rPr>
          <w:b/>
          <w:sz w:val="28"/>
        </w:rPr>
      </w:pPr>
    </w:p>
    <w:p w14:paraId="42C5EC70" w14:textId="77777777" w:rsidR="00832C2D" w:rsidRDefault="00000000">
      <w:pPr>
        <w:pStyle w:val="Textoindependiente"/>
        <w:spacing w:line="360" w:lineRule="auto"/>
        <w:ind w:left="101" w:right="298"/>
        <w:jc w:val="both"/>
      </w:pPr>
      <w:r>
        <w:t>Qualsevol</w:t>
      </w:r>
      <w:r>
        <w:rPr>
          <w:spacing w:val="-2"/>
        </w:rPr>
        <w:t xml:space="preserve"> </w:t>
      </w:r>
      <w:r>
        <w:t>transgressió</w:t>
      </w:r>
      <w:r>
        <w:rPr>
          <w:spacing w:val="-2"/>
        </w:rPr>
        <w:t xml:space="preserve"> </w:t>
      </w:r>
      <w:r>
        <w:t>de</w:t>
      </w:r>
      <w:r>
        <w:rPr>
          <w:spacing w:val="-2"/>
        </w:rPr>
        <w:t xml:space="preserve"> </w:t>
      </w:r>
      <w:r>
        <w:t>les</w:t>
      </w:r>
      <w:r>
        <w:rPr>
          <w:spacing w:val="-2"/>
        </w:rPr>
        <w:t xml:space="preserve"> </w:t>
      </w:r>
      <w:r>
        <w:t>estipulacions</w:t>
      </w:r>
      <w:r>
        <w:rPr>
          <w:spacing w:val="-2"/>
        </w:rPr>
        <w:t xml:space="preserve"> </w:t>
      </w:r>
      <w:r>
        <w:t>d’aquest</w:t>
      </w:r>
      <w:r>
        <w:rPr>
          <w:spacing w:val="-1"/>
        </w:rPr>
        <w:t xml:space="preserve"> </w:t>
      </w:r>
      <w:r>
        <w:t>conveni</w:t>
      </w:r>
      <w:r>
        <w:rPr>
          <w:spacing w:val="-1"/>
        </w:rPr>
        <w:t xml:space="preserve"> </w:t>
      </w:r>
      <w:r>
        <w:t>permetrà</w:t>
      </w:r>
      <w:r>
        <w:rPr>
          <w:spacing w:val="-2"/>
        </w:rPr>
        <w:t xml:space="preserve"> </w:t>
      </w:r>
      <w:r>
        <w:t>a</w:t>
      </w:r>
      <w:r>
        <w:rPr>
          <w:spacing w:val="-2"/>
        </w:rPr>
        <w:t xml:space="preserve"> </w:t>
      </w:r>
      <w:r>
        <w:t>la</w:t>
      </w:r>
      <w:r>
        <w:rPr>
          <w:spacing w:val="-2"/>
        </w:rPr>
        <w:t xml:space="preserve"> </w:t>
      </w:r>
      <w:r>
        <w:t>part</w:t>
      </w:r>
      <w:r>
        <w:rPr>
          <w:spacing w:val="-2"/>
        </w:rPr>
        <w:t xml:space="preserve"> </w:t>
      </w:r>
      <w:r>
        <w:t>perjudicada d’optar per exigir-ne el compliment o la seva resolució, en els termes que estableix</w:t>
      </w:r>
      <w:r>
        <w:rPr>
          <w:spacing w:val="-1"/>
        </w:rPr>
        <w:t xml:space="preserve"> </w:t>
      </w:r>
      <w:r>
        <w:t>l’article 51 de la Llei 40/2015, d’1 d’octubre, de Règim Jurídic del Sector Públic.</w:t>
      </w:r>
    </w:p>
    <w:p w14:paraId="3E0C6904" w14:textId="77777777" w:rsidR="00832C2D" w:rsidRDefault="00832C2D">
      <w:pPr>
        <w:pStyle w:val="Textoindependiente"/>
        <w:spacing w:before="3"/>
        <w:rPr>
          <w:sz w:val="19"/>
        </w:rPr>
      </w:pPr>
    </w:p>
    <w:p w14:paraId="7D25A09B" w14:textId="77777777" w:rsidR="00832C2D" w:rsidRDefault="00000000">
      <w:pPr>
        <w:pStyle w:val="Textoindependiente"/>
        <w:spacing w:before="1" w:line="360" w:lineRule="auto"/>
        <w:ind w:left="101" w:right="298"/>
        <w:jc w:val="both"/>
      </w:pPr>
      <w:r>
        <w:t>En cas de qüestions litigioses, les parts podran recórrer davant la jurisdicció contenciosa– administrativa o emprendre les mesures que consideri oportunes.</w:t>
      </w:r>
    </w:p>
    <w:p w14:paraId="278F5891" w14:textId="77777777" w:rsidR="00832C2D" w:rsidRDefault="00832C2D">
      <w:pPr>
        <w:spacing w:line="360" w:lineRule="auto"/>
        <w:jc w:val="both"/>
        <w:sectPr w:rsidR="00832C2D" w:rsidSect="006C2E8D">
          <w:pgSz w:w="11910" w:h="16840"/>
          <w:pgMar w:top="2410" w:right="1580" w:bottom="1200" w:left="1600" w:header="855" w:footer="1003" w:gutter="0"/>
          <w:cols w:space="720"/>
        </w:sectPr>
      </w:pPr>
    </w:p>
    <w:p w14:paraId="414568B3" w14:textId="77777777" w:rsidR="00832C2D" w:rsidRDefault="00000000">
      <w:pPr>
        <w:pStyle w:val="Ttulo1"/>
        <w:spacing w:before="90"/>
        <w:jc w:val="both"/>
      </w:pPr>
      <w:r>
        <w:lastRenderedPageBreak/>
        <w:t>DESÈ.-</w:t>
      </w:r>
      <w:r>
        <w:rPr>
          <w:spacing w:val="-4"/>
        </w:rPr>
        <w:t xml:space="preserve"> </w:t>
      </w:r>
      <w:r>
        <w:t>Interpretació</w:t>
      </w:r>
      <w:r>
        <w:rPr>
          <w:spacing w:val="-4"/>
        </w:rPr>
        <w:t xml:space="preserve"> </w:t>
      </w:r>
      <w:r>
        <w:t>del</w:t>
      </w:r>
      <w:r>
        <w:rPr>
          <w:spacing w:val="-4"/>
        </w:rPr>
        <w:t xml:space="preserve"> </w:t>
      </w:r>
      <w:r>
        <w:rPr>
          <w:spacing w:val="-2"/>
        </w:rPr>
        <w:t>conveni</w:t>
      </w:r>
    </w:p>
    <w:p w14:paraId="1ECE7372" w14:textId="77777777" w:rsidR="00832C2D" w:rsidRDefault="00832C2D">
      <w:pPr>
        <w:pStyle w:val="Textoindependiente"/>
        <w:spacing w:before="3"/>
        <w:rPr>
          <w:b/>
          <w:sz w:val="28"/>
        </w:rPr>
      </w:pPr>
    </w:p>
    <w:p w14:paraId="712F9CC6" w14:textId="77777777" w:rsidR="00832C2D" w:rsidRDefault="00000000">
      <w:pPr>
        <w:pStyle w:val="Textoindependiente"/>
        <w:spacing w:before="1" w:line="360" w:lineRule="auto"/>
        <w:ind w:left="101" w:right="296"/>
        <w:jc w:val="both"/>
      </w:pPr>
      <w:r>
        <w:t>Totes les qüestions que puguin sorgir en ordre a la interpretació i execució d’aquest conveni, atesa la seva naturalesa administrativa, seran resoltes de mutu acord per l’Associació per la Música d’Orgue de Cabrera de Mar i pel Consell Comarcal del Maresme i, en cas de litigi, aquest se sotmetrà a la jurisdicció contenciosa administrativa.</w:t>
      </w:r>
    </w:p>
    <w:p w14:paraId="4A9E5941" w14:textId="77777777" w:rsidR="00832C2D" w:rsidRDefault="00832C2D">
      <w:pPr>
        <w:pStyle w:val="Textoindependiente"/>
        <w:spacing w:before="2"/>
        <w:rPr>
          <w:sz w:val="19"/>
        </w:rPr>
      </w:pPr>
    </w:p>
    <w:p w14:paraId="37D3003C" w14:textId="77777777" w:rsidR="00832C2D" w:rsidRDefault="00000000">
      <w:pPr>
        <w:pStyle w:val="Textoindependiente"/>
        <w:spacing w:line="360" w:lineRule="auto"/>
        <w:ind w:left="101" w:right="298"/>
        <w:jc w:val="both"/>
      </w:pPr>
      <w:r>
        <w:t>I en prova de conformitat, se signa aquest conveni per duplicat a un sol efecte, en el lloc i data que figuren a l’encapçalament d’aquest document.</w:t>
      </w:r>
    </w:p>
    <w:p w14:paraId="34BCCDAC" w14:textId="77777777" w:rsidR="00832C2D" w:rsidRDefault="00832C2D">
      <w:pPr>
        <w:pStyle w:val="Textoindependiente"/>
        <w:rPr>
          <w:sz w:val="20"/>
        </w:rPr>
      </w:pPr>
    </w:p>
    <w:p w14:paraId="75488C28" w14:textId="77777777" w:rsidR="006C2E8D" w:rsidRDefault="006C2E8D">
      <w:pPr>
        <w:pStyle w:val="Textoindependiente"/>
        <w:rPr>
          <w:sz w:val="20"/>
        </w:rPr>
      </w:pPr>
    </w:p>
    <w:sectPr w:rsidR="006C2E8D" w:rsidSect="006C2E8D">
      <w:pgSz w:w="11910" w:h="16840"/>
      <w:pgMar w:top="2552" w:right="1580" w:bottom="1200" w:left="1600" w:header="855" w:footer="10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335950" w14:textId="77777777" w:rsidR="001012D1" w:rsidRDefault="001012D1">
      <w:r>
        <w:separator/>
      </w:r>
    </w:p>
  </w:endnote>
  <w:endnote w:type="continuationSeparator" w:id="0">
    <w:p w14:paraId="6C332348" w14:textId="77777777" w:rsidR="001012D1" w:rsidRDefault="00101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C32E" w14:textId="77777777" w:rsidR="00832C2D" w:rsidRDefault="00000000">
    <w:pPr>
      <w:pStyle w:val="Textoindependiente"/>
      <w:spacing w:line="14" w:lineRule="auto"/>
      <w:rPr>
        <w:sz w:val="20"/>
      </w:rPr>
    </w:pPr>
    <w:r>
      <w:rPr>
        <w:noProof/>
      </w:rPr>
      <mc:AlternateContent>
        <mc:Choice Requires="wps">
          <w:drawing>
            <wp:anchor distT="0" distB="0" distL="0" distR="0" simplePos="0" relativeHeight="487495680" behindDoc="1" locked="0" layoutInCell="1" allowOverlap="1" wp14:anchorId="35FBE1F1" wp14:editId="1B17A422">
              <wp:simplePos x="0" y="0"/>
              <wp:positionH relativeFrom="page">
                <wp:posOffset>5711444</wp:posOffset>
              </wp:positionH>
              <wp:positionV relativeFrom="page">
                <wp:posOffset>9915969</wp:posOffset>
              </wp:positionV>
              <wp:extent cx="781050" cy="1651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1050" cy="165100"/>
                      </a:xfrm>
                      <a:prstGeom prst="rect">
                        <a:avLst/>
                      </a:prstGeom>
                    </wps:spPr>
                    <wps:txbx>
                      <w:txbxContent>
                        <w:p w14:paraId="486C4144" w14:textId="77777777" w:rsidR="00832C2D" w:rsidRDefault="00000000">
                          <w:pPr>
                            <w:spacing w:line="244" w:lineRule="exact"/>
                            <w:ind w:left="20"/>
                            <w:rPr>
                              <w:rFonts w:ascii="Calibri" w:hAnsi="Calibri"/>
                              <w:b/>
                            </w:rPr>
                          </w:pPr>
                          <w:r>
                            <w:rPr>
                              <w:rFonts w:ascii="Calibri" w:hAnsi="Calibri"/>
                            </w:rPr>
                            <w:t>Pàgina</w:t>
                          </w:r>
                          <w:r>
                            <w:rPr>
                              <w:rFonts w:ascii="Calibri" w:hAnsi="Calibri"/>
                              <w:spacing w:val="-5"/>
                            </w:rPr>
                            <w:t xml:space="preserve"> </w:t>
                          </w:r>
                          <w:r>
                            <w:rPr>
                              <w:rFonts w:ascii="Calibri" w:hAnsi="Calibri"/>
                              <w:b/>
                            </w:rPr>
                            <w:fldChar w:fldCharType="begin"/>
                          </w:r>
                          <w:r>
                            <w:rPr>
                              <w:rFonts w:ascii="Calibri" w:hAnsi="Calibri"/>
                              <w:b/>
                            </w:rPr>
                            <w:instrText xml:space="preserve"> PAGE </w:instrText>
                          </w:r>
                          <w:r>
                            <w:rPr>
                              <w:rFonts w:ascii="Calibri" w:hAnsi="Calibri"/>
                              <w:b/>
                            </w:rPr>
                            <w:fldChar w:fldCharType="separate"/>
                          </w:r>
                          <w:r>
                            <w:rPr>
                              <w:rFonts w:ascii="Calibri" w:hAnsi="Calibri"/>
                              <w:b/>
                            </w:rPr>
                            <w:t>1</w:t>
                          </w:r>
                          <w:r>
                            <w:rPr>
                              <w:rFonts w:ascii="Calibri" w:hAnsi="Calibri"/>
                              <w:b/>
                            </w:rPr>
                            <w:fldChar w:fldCharType="end"/>
                          </w:r>
                          <w:r>
                            <w:rPr>
                              <w:rFonts w:ascii="Calibri" w:hAnsi="Calibri"/>
                              <w:b/>
                              <w:spacing w:val="-5"/>
                            </w:rPr>
                            <w:t xml:space="preserve"> </w:t>
                          </w:r>
                          <w:r>
                            <w:rPr>
                              <w:rFonts w:ascii="Calibri" w:hAnsi="Calibri"/>
                            </w:rPr>
                            <w:t>de</w:t>
                          </w:r>
                          <w:r>
                            <w:rPr>
                              <w:rFonts w:ascii="Calibri" w:hAnsi="Calibri"/>
                              <w:spacing w:val="-4"/>
                            </w:rPr>
                            <w:t xml:space="preserve"> </w:t>
                          </w:r>
                          <w:r>
                            <w:rPr>
                              <w:rFonts w:ascii="Calibri" w:hAnsi="Calibri"/>
                              <w:b/>
                              <w:spacing w:val="-10"/>
                            </w:rPr>
                            <w:fldChar w:fldCharType="begin"/>
                          </w:r>
                          <w:r>
                            <w:rPr>
                              <w:rFonts w:ascii="Calibri" w:hAnsi="Calibri"/>
                              <w:b/>
                              <w:spacing w:val="-10"/>
                            </w:rPr>
                            <w:instrText xml:space="preserve"> NUMPAGES </w:instrText>
                          </w:r>
                          <w:r>
                            <w:rPr>
                              <w:rFonts w:ascii="Calibri" w:hAnsi="Calibri"/>
                              <w:b/>
                              <w:spacing w:val="-10"/>
                            </w:rPr>
                            <w:fldChar w:fldCharType="separate"/>
                          </w:r>
                          <w:r>
                            <w:rPr>
                              <w:rFonts w:ascii="Calibri" w:hAnsi="Calibri"/>
                              <w:b/>
                              <w:spacing w:val="-10"/>
                            </w:rPr>
                            <w:t>6</w:t>
                          </w:r>
                          <w:r>
                            <w:rPr>
                              <w:rFonts w:ascii="Calibri" w:hAnsi="Calibri"/>
                              <w:b/>
                              <w:spacing w:val="-10"/>
                            </w:rPr>
                            <w:fldChar w:fldCharType="end"/>
                          </w:r>
                        </w:p>
                      </w:txbxContent>
                    </wps:txbx>
                    <wps:bodyPr wrap="square" lIns="0" tIns="0" rIns="0" bIns="0" rtlCol="0">
                      <a:noAutofit/>
                    </wps:bodyPr>
                  </wps:wsp>
                </a:graphicData>
              </a:graphic>
            </wp:anchor>
          </w:drawing>
        </mc:Choice>
        <mc:Fallback>
          <w:pict>
            <v:shapetype w14:anchorId="35FBE1F1" id="_x0000_t202" coordsize="21600,21600" o:spt="202" path="m,l,21600r21600,l21600,xe">
              <v:stroke joinstyle="miter"/>
              <v:path gradientshapeok="t" o:connecttype="rect"/>
            </v:shapetype>
            <v:shape id="Textbox 2" o:spid="_x0000_s1026" type="#_x0000_t202" style="position:absolute;margin-left:449.7pt;margin-top:780.8pt;width:61.5pt;height:13pt;z-index:-1582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IEkwEAABoDAAAOAAAAZHJzL2Uyb0RvYy54bWysUsFu2zAMvQ/YPwi6L7ILtCuMOMW2YsOA&#10;YhvQ7gMUWYqNWaJGKrHz96NUJxm2W9GLRInU43uPWt/NfhQHizRAaGW9qqSwwUA3hF0rfz59fncr&#10;BSUdOj1CsK08WpJ3m7dv1lNs7BX0MHYWBYMEaqbYyj6l2ChFprde0wqiDZx0gF4nPuJOdagnRvej&#10;uqqqGzUBdhHBWCK+vX9Oyk3Bd86a9N05skmMrWRuqaxY1m1e1Watmx3q2A9moaFfwMLrIXDTM9S9&#10;TlrscfgPyg8GgcCllQGvwLnB2KKB1dTVP2oeex1t0cLmUDzbRK8Ha74dHuMPFGn+CDMPsIig+ADm&#10;F7E3aorULDXZU2qIq7PQ2aHPO0sQ/JC9PZ79tHMShi/f39bVNWcMp+qb67oqfqvL44iUvljwIget&#10;RB5XIaAPD5Rye92cShYuz+0zkTRvZy7J4Ra6I2uYeIytpN97jVaK8Wtgn/LMTwGegu0pwDR+gvIz&#10;spQAH/YJ3FA6X3CXzjyAQmj5LHnCf59L1eVLb/4AAAD//wMAUEsDBBQABgAIAAAAIQCX9Ico4QAA&#10;AA4BAAAPAAAAZHJzL2Rvd25yZXYueG1sTI/BTsMwEETvSPyDtUjcqN0ITBLiVBWCE1JFGg4cndhN&#10;rMbrELtt+Ps6JzjuzNPsTLGZ7UDOevLGoYD1igHR2DplsBPwVb8/pEB8kKjk4FAL+NUeNuXtTSFz&#10;5S5Y6fM+dCSGoM+lgD6EMafUt7220q/cqDF6BzdZGeI5dVRN8hLD7UATxji10mD80MtRv/a6Pe5P&#10;VsD2G6s387NrPqtDZeo6Y/jBj0Lc383bFyBBz+EPhqV+rA5l7NS4EypPBgFplj1GNBpPfM2BLAhL&#10;kqg1i5Y+c6BlQf/PKK8AAAD//wMAUEsBAi0AFAAGAAgAAAAhALaDOJL+AAAA4QEAABMAAAAAAAAA&#10;AAAAAAAAAAAAAFtDb250ZW50X1R5cGVzXS54bWxQSwECLQAUAAYACAAAACEAOP0h/9YAAACUAQAA&#10;CwAAAAAAAAAAAAAAAAAvAQAAX3JlbHMvLnJlbHNQSwECLQAUAAYACAAAACEAPxRCBJMBAAAaAwAA&#10;DgAAAAAAAAAAAAAAAAAuAgAAZHJzL2Uyb0RvYy54bWxQSwECLQAUAAYACAAAACEAl/SHKOEAAAAO&#10;AQAADwAAAAAAAAAAAAAAAADtAwAAZHJzL2Rvd25yZXYueG1sUEsFBgAAAAAEAAQA8wAAAPsEAAAA&#10;AA==&#10;" filled="f" stroked="f">
              <v:textbox inset="0,0,0,0">
                <w:txbxContent>
                  <w:p w14:paraId="486C4144" w14:textId="77777777" w:rsidR="00832C2D" w:rsidRDefault="00000000">
                    <w:pPr>
                      <w:spacing w:line="244" w:lineRule="exact"/>
                      <w:ind w:left="20"/>
                      <w:rPr>
                        <w:rFonts w:ascii="Calibri" w:hAnsi="Calibri"/>
                        <w:b/>
                      </w:rPr>
                    </w:pPr>
                    <w:r>
                      <w:rPr>
                        <w:rFonts w:ascii="Calibri" w:hAnsi="Calibri"/>
                      </w:rPr>
                      <w:t>Pàgina</w:t>
                    </w:r>
                    <w:r>
                      <w:rPr>
                        <w:rFonts w:ascii="Calibri" w:hAnsi="Calibri"/>
                        <w:spacing w:val="-5"/>
                      </w:rPr>
                      <w:t xml:space="preserve"> </w:t>
                    </w:r>
                    <w:r>
                      <w:rPr>
                        <w:rFonts w:ascii="Calibri" w:hAnsi="Calibri"/>
                        <w:b/>
                      </w:rPr>
                      <w:fldChar w:fldCharType="begin"/>
                    </w:r>
                    <w:r>
                      <w:rPr>
                        <w:rFonts w:ascii="Calibri" w:hAnsi="Calibri"/>
                        <w:b/>
                      </w:rPr>
                      <w:instrText xml:space="preserve"> PAGE </w:instrText>
                    </w:r>
                    <w:r>
                      <w:rPr>
                        <w:rFonts w:ascii="Calibri" w:hAnsi="Calibri"/>
                        <w:b/>
                      </w:rPr>
                      <w:fldChar w:fldCharType="separate"/>
                    </w:r>
                    <w:r>
                      <w:rPr>
                        <w:rFonts w:ascii="Calibri" w:hAnsi="Calibri"/>
                        <w:b/>
                      </w:rPr>
                      <w:t>1</w:t>
                    </w:r>
                    <w:r>
                      <w:rPr>
                        <w:rFonts w:ascii="Calibri" w:hAnsi="Calibri"/>
                        <w:b/>
                      </w:rPr>
                      <w:fldChar w:fldCharType="end"/>
                    </w:r>
                    <w:r>
                      <w:rPr>
                        <w:rFonts w:ascii="Calibri" w:hAnsi="Calibri"/>
                        <w:b/>
                        <w:spacing w:val="-5"/>
                      </w:rPr>
                      <w:t xml:space="preserve"> </w:t>
                    </w:r>
                    <w:r>
                      <w:rPr>
                        <w:rFonts w:ascii="Calibri" w:hAnsi="Calibri"/>
                      </w:rPr>
                      <w:t>de</w:t>
                    </w:r>
                    <w:r>
                      <w:rPr>
                        <w:rFonts w:ascii="Calibri" w:hAnsi="Calibri"/>
                        <w:spacing w:val="-4"/>
                      </w:rPr>
                      <w:t xml:space="preserve"> </w:t>
                    </w:r>
                    <w:r>
                      <w:rPr>
                        <w:rFonts w:ascii="Calibri" w:hAnsi="Calibri"/>
                        <w:b/>
                        <w:spacing w:val="-10"/>
                      </w:rPr>
                      <w:fldChar w:fldCharType="begin"/>
                    </w:r>
                    <w:r>
                      <w:rPr>
                        <w:rFonts w:ascii="Calibri" w:hAnsi="Calibri"/>
                        <w:b/>
                        <w:spacing w:val="-10"/>
                      </w:rPr>
                      <w:instrText xml:space="preserve"> NUMPAGES </w:instrText>
                    </w:r>
                    <w:r>
                      <w:rPr>
                        <w:rFonts w:ascii="Calibri" w:hAnsi="Calibri"/>
                        <w:b/>
                        <w:spacing w:val="-10"/>
                      </w:rPr>
                      <w:fldChar w:fldCharType="separate"/>
                    </w:r>
                    <w:r>
                      <w:rPr>
                        <w:rFonts w:ascii="Calibri" w:hAnsi="Calibri"/>
                        <w:b/>
                        <w:spacing w:val="-10"/>
                      </w:rPr>
                      <w:t>6</w:t>
                    </w:r>
                    <w:r>
                      <w:rPr>
                        <w:rFonts w:ascii="Calibri" w:hAnsi="Calibri"/>
                        <w:b/>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05E85" w14:textId="77777777" w:rsidR="001012D1" w:rsidRDefault="001012D1">
      <w:r>
        <w:separator/>
      </w:r>
    </w:p>
  </w:footnote>
  <w:footnote w:type="continuationSeparator" w:id="0">
    <w:p w14:paraId="27B41DA1" w14:textId="77777777" w:rsidR="001012D1" w:rsidRDefault="001012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A1FD46" w14:textId="77777777" w:rsidR="00832C2D" w:rsidRDefault="00000000">
    <w:pPr>
      <w:pStyle w:val="Textoindependiente"/>
      <w:spacing w:line="14" w:lineRule="auto"/>
      <w:rPr>
        <w:sz w:val="20"/>
      </w:rPr>
    </w:pPr>
    <w:r>
      <w:rPr>
        <w:noProof/>
      </w:rPr>
      <w:drawing>
        <wp:anchor distT="0" distB="0" distL="0" distR="0" simplePos="0" relativeHeight="487495168" behindDoc="1" locked="0" layoutInCell="1" allowOverlap="1" wp14:anchorId="27A09E67" wp14:editId="57E98E10">
          <wp:simplePos x="0" y="0"/>
          <wp:positionH relativeFrom="page">
            <wp:posOffset>117900</wp:posOffset>
          </wp:positionH>
          <wp:positionV relativeFrom="page">
            <wp:posOffset>542801</wp:posOffset>
          </wp:positionV>
          <wp:extent cx="7442663" cy="638676"/>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442663" cy="63867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5D458E"/>
    <w:multiLevelType w:val="hybridMultilevel"/>
    <w:tmpl w:val="56BA815E"/>
    <w:lvl w:ilvl="0" w:tplc="6F1C16EC">
      <w:start w:val="1"/>
      <w:numFmt w:val="lowerLetter"/>
      <w:lvlText w:val="%1)"/>
      <w:lvlJc w:val="left"/>
      <w:pPr>
        <w:ind w:left="461" w:hanging="360"/>
        <w:jc w:val="left"/>
      </w:pPr>
      <w:rPr>
        <w:rFonts w:ascii="Verdana" w:eastAsia="Verdana" w:hAnsi="Verdana" w:cs="Verdana" w:hint="default"/>
        <w:b w:val="0"/>
        <w:bCs w:val="0"/>
        <w:i w:val="0"/>
        <w:iCs w:val="0"/>
        <w:spacing w:val="-1"/>
        <w:w w:val="100"/>
        <w:sz w:val="18"/>
        <w:szCs w:val="18"/>
        <w:lang w:val="ca-ES" w:eastAsia="en-US" w:bidi="ar-SA"/>
      </w:rPr>
    </w:lvl>
    <w:lvl w:ilvl="1" w:tplc="D1322A50">
      <w:numFmt w:val="bullet"/>
      <w:lvlText w:val="•"/>
      <w:lvlJc w:val="left"/>
      <w:pPr>
        <w:ind w:left="1286" w:hanging="360"/>
      </w:pPr>
      <w:rPr>
        <w:rFonts w:hint="default"/>
        <w:lang w:val="ca-ES" w:eastAsia="en-US" w:bidi="ar-SA"/>
      </w:rPr>
    </w:lvl>
    <w:lvl w:ilvl="2" w:tplc="A1E0A050">
      <w:numFmt w:val="bullet"/>
      <w:lvlText w:val="•"/>
      <w:lvlJc w:val="left"/>
      <w:pPr>
        <w:ind w:left="2113" w:hanging="360"/>
      </w:pPr>
      <w:rPr>
        <w:rFonts w:hint="default"/>
        <w:lang w:val="ca-ES" w:eastAsia="en-US" w:bidi="ar-SA"/>
      </w:rPr>
    </w:lvl>
    <w:lvl w:ilvl="3" w:tplc="B6F2E80A">
      <w:numFmt w:val="bullet"/>
      <w:lvlText w:val="•"/>
      <w:lvlJc w:val="left"/>
      <w:pPr>
        <w:ind w:left="2939" w:hanging="360"/>
      </w:pPr>
      <w:rPr>
        <w:rFonts w:hint="default"/>
        <w:lang w:val="ca-ES" w:eastAsia="en-US" w:bidi="ar-SA"/>
      </w:rPr>
    </w:lvl>
    <w:lvl w:ilvl="4" w:tplc="85F0B25C">
      <w:numFmt w:val="bullet"/>
      <w:lvlText w:val="•"/>
      <w:lvlJc w:val="left"/>
      <w:pPr>
        <w:ind w:left="3766" w:hanging="360"/>
      </w:pPr>
      <w:rPr>
        <w:rFonts w:hint="default"/>
        <w:lang w:val="ca-ES" w:eastAsia="en-US" w:bidi="ar-SA"/>
      </w:rPr>
    </w:lvl>
    <w:lvl w:ilvl="5" w:tplc="2190D334">
      <w:numFmt w:val="bullet"/>
      <w:lvlText w:val="•"/>
      <w:lvlJc w:val="left"/>
      <w:pPr>
        <w:ind w:left="4593" w:hanging="360"/>
      </w:pPr>
      <w:rPr>
        <w:rFonts w:hint="default"/>
        <w:lang w:val="ca-ES" w:eastAsia="en-US" w:bidi="ar-SA"/>
      </w:rPr>
    </w:lvl>
    <w:lvl w:ilvl="6" w:tplc="F8E4C6DE">
      <w:numFmt w:val="bullet"/>
      <w:lvlText w:val="•"/>
      <w:lvlJc w:val="left"/>
      <w:pPr>
        <w:ind w:left="5419" w:hanging="360"/>
      </w:pPr>
      <w:rPr>
        <w:rFonts w:hint="default"/>
        <w:lang w:val="ca-ES" w:eastAsia="en-US" w:bidi="ar-SA"/>
      </w:rPr>
    </w:lvl>
    <w:lvl w:ilvl="7" w:tplc="DFE4A940">
      <w:numFmt w:val="bullet"/>
      <w:lvlText w:val="•"/>
      <w:lvlJc w:val="left"/>
      <w:pPr>
        <w:ind w:left="6246" w:hanging="360"/>
      </w:pPr>
      <w:rPr>
        <w:rFonts w:hint="default"/>
        <w:lang w:val="ca-ES" w:eastAsia="en-US" w:bidi="ar-SA"/>
      </w:rPr>
    </w:lvl>
    <w:lvl w:ilvl="8" w:tplc="AEFEFD1A">
      <w:numFmt w:val="bullet"/>
      <w:lvlText w:val="•"/>
      <w:lvlJc w:val="left"/>
      <w:pPr>
        <w:ind w:left="7073" w:hanging="360"/>
      </w:pPr>
      <w:rPr>
        <w:rFonts w:hint="default"/>
        <w:lang w:val="ca-ES" w:eastAsia="en-US" w:bidi="ar-SA"/>
      </w:rPr>
    </w:lvl>
  </w:abstractNum>
  <w:abstractNum w:abstractNumId="1" w15:restartNumberingAfterBreak="0">
    <w:nsid w:val="3B736E52"/>
    <w:multiLevelType w:val="hybridMultilevel"/>
    <w:tmpl w:val="32B48A0C"/>
    <w:lvl w:ilvl="0" w:tplc="4E2086E0">
      <w:numFmt w:val="bullet"/>
      <w:lvlText w:val="-"/>
      <w:lvlJc w:val="left"/>
      <w:pPr>
        <w:ind w:left="821" w:hanging="360"/>
      </w:pPr>
      <w:rPr>
        <w:rFonts w:ascii="Verdana" w:eastAsia="Verdana" w:hAnsi="Verdana" w:cs="Verdana" w:hint="default"/>
        <w:b w:val="0"/>
        <w:bCs w:val="0"/>
        <w:i w:val="0"/>
        <w:iCs w:val="0"/>
        <w:spacing w:val="0"/>
        <w:w w:val="100"/>
        <w:sz w:val="18"/>
        <w:szCs w:val="18"/>
        <w:lang w:val="ca-ES" w:eastAsia="en-US" w:bidi="ar-SA"/>
      </w:rPr>
    </w:lvl>
    <w:lvl w:ilvl="1" w:tplc="E442604E">
      <w:numFmt w:val="bullet"/>
      <w:lvlText w:val="•"/>
      <w:lvlJc w:val="left"/>
      <w:pPr>
        <w:ind w:left="1610" w:hanging="360"/>
      </w:pPr>
      <w:rPr>
        <w:rFonts w:hint="default"/>
        <w:lang w:val="ca-ES" w:eastAsia="en-US" w:bidi="ar-SA"/>
      </w:rPr>
    </w:lvl>
    <w:lvl w:ilvl="2" w:tplc="042A3E02">
      <w:numFmt w:val="bullet"/>
      <w:lvlText w:val="•"/>
      <w:lvlJc w:val="left"/>
      <w:pPr>
        <w:ind w:left="2401" w:hanging="360"/>
      </w:pPr>
      <w:rPr>
        <w:rFonts w:hint="default"/>
        <w:lang w:val="ca-ES" w:eastAsia="en-US" w:bidi="ar-SA"/>
      </w:rPr>
    </w:lvl>
    <w:lvl w:ilvl="3" w:tplc="4D121536">
      <w:numFmt w:val="bullet"/>
      <w:lvlText w:val="•"/>
      <w:lvlJc w:val="left"/>
      <w:pPr>
        <w:ind w:left="3191" w:hanging="360"/>
      </w:pPr>
      <w:rPr>
        <w:rFonts w:hint="default"/>
        <w:lang w:val="ca-ES" w:eastAsia="en-US" w:bidi="ar-SA"/>
      </w:rPr>
    </w:lvl>
    <w:lvl w:ilvl="4" w:tplc="2638BA78">
      <w:numFmt w:val="bullet"/>
      <w:lvlText w:val="•"/>
      <w:lvlJc w:val="left"/>
      <w:pPr>
        <w:ind w:left="3982" w:hanging="360"/>
      </w:pPr>
      <w:rPr>
        <w:rFonts w:hint="default"/>
        <w:lang w:val="ca-ES" w:eastAsia="en-US" w:bidi="ar-SA"/>
      </w:rPr>
    </w:lvl>
    <w:lvl w:ilvl="5" w:tplc="0A6C314C">
      <w:numFmt w:val="bullet"/>
      <w:lvlText w:val="•"/>
      <w:lvlJc w:val="left"/>
      <w:pPr>
        <w:ind w:left="4773" w:hanging="360"/>
      </w:pPr>
      <w:rPr>
        <w:rFonts w:hint="default"/>
        <w:lang w:val="ca-ES" w:eastAsia="en-US" w:bidi="ar-SA"/>
      </w:rPr>
    </w:lvl>
    <w:lvl w:ilvl="6" w:tplc="9560F2EA">
      <w:numFmt w:val="bullet"/>
      <w:lvlText w:val="•"/>
      <w:lvlJc w:val="left"/>
      <w:pPr>
        <w:ind w:left="5563" w:hanging="360"/>
      </w:pPr>
      <w:rPr>
        <w:rFonts w:hint="default"/>
        <w:lang w:val="ca-ES" w:eastAsia="en-US" w:bidi="ar-SA"/>
      </w:rPr>
    </w:lvl>
    <w:lvl w:ilvl="7" w:tplc="847E5378">
      <w:numFmt w:val="bullet"/>
      <w:lvlText w:val="•"/>
      <w:lvlJc w:val="left"/>
      <w:pPr>
        <w:ind w:left="6354" w:hanging="360"/>
      </w:pPr>
      <w:rPr>
        <w:rFonts w:hint="default"/>
        <w:lang w:val="ca-ES" w:eastAsia="en-US" w:bidi="ar-SA"/>
      </w:rPr>
    </w:lvl>
    <w:lvl w:ilvl="8" w:tplc="71F42244">
      <w:numFmt w:val="bullet"/>
      <w:lvlText w:val="•"/>
      <w:lvlJc w:val="left"/>
      <w:pPr>
        <w:ind w:left="7145" w:hanging="360"/>
      </w:pPr>
      <w:rPr>
        <w:rFonts w:hint="default"/>
        <w:lang w:val="ca-ES" w:eastAsia="en-US" w:bidi="ar-SA"/>
      </w:rPr>
    </w:lvl>
  </w:abstractNum>
  <w:num w:numId="1" w16cid:durableId="1772238911">
    <w:abstractNumId w:val="0"/>
  </w:num>
  <w:num w:numId="2" w16cid:durableId="5856538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C2D"/>
    <w:rsid w:val="001012D1"/>
    <w:rsid w:val="006C2E8D"/>
    <w:rsid w:val="00832C2D"/>
    <w:rsid w:val="00BA597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B2D56"/>
  <w15:docId w15:val="{2B532DAF-0A49-46CD-8A0C-D8BEFF41D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ca-ES"/>
    </w:rPr>
  </w:style>
  <w:style w:type="paragraph" w:styleId="Ttulo1">
    <w:name w:val="heading 1"/>
    <w:basedOn w:val="Normal"/>
    <w:uiPriority w:val="9"/>
    <w:qFormat/>
    <w:pPr>
      <w:ind w:left="101"/>
      <w:outlineLvl w:val="0"/>
    </w:pPr>
    <w:rPr>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8"/>
      <w:szCs w:val="18"/>
    </w:rPr>
  </w:style>
  <w:style w:type="paragraph" w:styleId="Prrafodelista">
    <w:name w:val="List Paragraph"/>
    <w:basedOn w:val="Normal"/>
    <w:uiPriority w:val="1"/>
    <w:qFormat/>
    <w:pPr>
      <w:ind w:left="821" w:hanging="36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1823</Words>
  <Characters>10029</Characters>
  <Application>Microsoft Office Word</Application>
  <DocSecurity>0</DocSecurity>
  <Lines>83</Lines>
  <Paragraphs>23</Paragraphs>
  <ScaleCrop>false</ScaleCrop>
  <Company/>
  <LinksUpToDate>false</LinksUpToDate>
  <CharactersWithSpaces>11829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fran.jorge</dc:creator>
  <cp:lastModifiedBy>Meritxell Fornells Ruiz</cp:lastModifiedBy>
  <cp:revision>3</cp:revision>
  <dcterms:created xsi:type="dcterms:W3CDTF">2023-07-10T13:39:00Z</dcterms:created>
  <dcterms:modified xsi:type="dcterms:W3CDTF">2023-07-10T13:40:00Z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2021-10-01T00:00:00Z</vt:filetime>
  </property>
  <property fmtid="{D5CDD505-2E9C-101B-9397-08002B2CF9AE}" pid="3" name="Creator">
    <vt:lpwstr>Acrobat PDFMaker 11 para Word</vt:lpwstr>
  </property>
  <property fmtid="{D5CDD505-2E9C-101B-9397-08002B2CF9AE}" pid="4" name="LastSaved">
    <vt:filetime>2023-07-10T00:00:00Z</vt:filetime>
  </property>
  <property fmtid="{D5CDD505-2E9C-101B-9397-08002B2CF9AE}" pid="5" name="Producer">
    <vt:lpwstr>Adobe PDF Library 11.0</vt:lpwstr>
  </property>
  <property fmtid="{D5CDD505-2E9C-101B-9397-08002B2CF9AE}" pid="6" name="SourceModified">
    <vt:lpwstr>D:20211001071614</vt:lpwstr>
  </property>
</Properties>
</file>