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2A6B77" w:rsidRPr="002A6B77" w:rsidRDefault="006E4EA0" w:rsidP="002A6B7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2A6B77" w:rsidRPr="002A6B77">
        <w:rPr>
          <w:rFonts w:ascii="Times New Roman" w:hAnsi="Times New Roman"/>
          <w:b w:val="0"/>
          <w:bCs w:val="0"/>
          <w:i/>
        </w:rPr>
        <w:t xml:space="preserve">Aprobar una subvención a favor de la Unión Deportiva Ourense </w:t>
      </w:r>
      <w:proofErr w:type="spellStart"/>
      <w:r w:rsidR="002A6B77" w:rsidRPr="002A6B77">
        <w:rPr>
          <w:rFonts w:ascii="Times New Roman" w:hAnsi="Times New Roman"/>
          <w:b w:val="0"/>
          <w:bCs w:val="0"/>
          <w:i/>
        </w:rPr>
        <w:t>Clube</w:t>
      </w:r>
      <w:proofErr w:type="spellEnd"/>
      <w:r w:rsidR="002A6B77" w:rsidRPr="002A6B77">
        <w:rPr>
          <w:rFonts w:ascii="Times New Roman" w:hAnsi="Times New Roman"/>
          <w:b w:val="0"/>
          <w:bCs w:val="0"/>
          <w:i/>
        </w:rPr>
        <w:t xml:space="preserve"> Deportivo en los siguientes términos:</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-Importe: 25.200,00 €.</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-Objeto: Gastos de funcionamiento y mantenimiento de la entidad, correspondientes a la temporada 2022-2023.</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-Justificación: la subvención se justificará mediante la presentación de</w:t>
      </w:r>
      <w:r>
        <w:rPr>
          <w:rFonts w:ascii="Times New Roman" w:hAnsi="Times New Roman"/>
          <w:b w:val="0"/>
          <w:bCs w:val="0"/>
          <w:i/>
        </w:rPr>
        <w:t xml:space="preserve"> la cuenta justificativa, todo e</w:t>
      </w:r>
      <w:r w:rsidRPr="002A6B77">
        <w:rPr>
          <w:rFonts w:ascii="Times New Roman" w:hAnsi="Times New Roman"/>
          <w:b w:val="0"/>
          <w:bCs w:val="0"/>
          <w:i/>
        </w:rPr>
        <w:t xml:space="preserve">sto de conformidad con </w:t>
      </w:r>
      <w:r>
        <w:rPr>
          <w:rFonts w:ascii="Times New Roman" w:hAnsi="Times New Roman"/>
          <w:b w:val="0"/>
          <w:bCs w:val="0"/>
          <w:i/>
        </w:rPr>
        <w:t>lo</w:t>
      </w:r>
      <w:r w:rsidRPr="002A6B77">
        <w:rPr>
          <w:rFonts w:ascii="Times New Roman" w:hAnsi="Times New Roman"/>
          <w:b w:val="0"/>
          <w:bCs w:val="0"/>
          <w:i/>
        </w:rPr>
        <w:t xml:space="preserve"> que disponen los artículos 30 y 31 de la Ley </w:t>
      </w:r>
      <w:r>
        <w:rPr>
          <w:rFonts w:ascii="Times New Roman" w:hAnsi="Times New Roman"/>
          <w:b w:val="0"/>
          <w:bCs w:val="0"/>
          <w:i/>
        </w:rPr>
        <w:t>G</w:t>
      </w:r>
      <w:r w:rsidRPr="002A6B77">
        <w:rPr>
          <w:rFonts w:ascii="Times New Roman" w:hAnsi="Times New Roman"/>
          <w:b w:val="0"/>
          <w:bCs w:val="0"/>
          <w:i/>
        </w:rPr>
        <w:t xml:space="preserve">eneral de </w:t>
      </w:r>
      <w:r>
        <w:rPr>
          <w:rFonts w:ascii="Times New Roman" w:hAnsi="Times New Roman"/>
          <w:b w:val="0"/>
          <w:bCs w:val="0"/>
          <w:i/>
        </w:rPr>
        <w:t>S</w:t>
      </w:r>
      <w:r w:rsidRPr="002A6B77">
        <w:rPr>
          <w:rFonts w:ascii="Times New Roman" w:hAnsi="Times New Roman"/>
          <w:b w:val="0"/>
          <w:bCs w:val="0"/>
          <w:i/>
        </w:rPr>
        <w:t>ubvenciones y el artículo 72 del Reglamento de la antedicha</w:t>
      </w:r>
      <w:r>
        <w:rPr>
          <w:rFonts w:ascii="Times New Roman" w:hAnsi="Times New Roman"/>
          <w:b w:val="0"/>
          <w:bCs w:val="0"/>
          <w:i/>
        </w:rPr>
        <w:t xml:space="preserve"> ley, a la que se</w:t>
      </w:r>
      <w:r w:rsidRPr="002A6B77">
        <w:rPr>
          <w:rFonts w:ascii="Times New Roman" w:hAnsi="Times New Roman"/>
          <w:b w:val="0"/>
          <w:bCs w:val="0"/>
          <w:i/>
        </w:rPr>
        <w:t xml:space="preserve"> le unirán los originales de las facturas o de los correspondientes documentos de valor probatorio equivalente, y las certificaciones de estar al </w:t>
      </w:r>
      <w:r>
        <w:rPr>
          <w:rFonts w:ascii="Times New Roman" w:hAnsi="Times New Roman"/>
          <w:b w:val="0"/>
          <w:bCs w:val="0"/>
          <w:i/>
        </w:rPr>
        <w:t>día</w:t>
      </w:r>
      <w:r w:rsidRPr="002A6B77">
        <w:rPr>
          <w:rFonts w:ascii="Times New Roman" w:hAnsi="Times New Roman"/>
          <w:b w:val="0"/>
          <w:bCs w:val="0"/>
          <w:i/>
        </w:rPr>
        <w:t xml:space="preserve"> en el cumplimiento de las obligaciones tributarias con la Hacienda Estatal, Autonómica de Galicia y con la Seguridad Social.</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 xml:space="preserve">Asimismo, deberá </w:t>
      </w:r>
      <w:r>
        <w:rPr>
          <w:rFonts w:ascii="Times New Roman" w:hAnsi="Times New Roman"/>
          <w:b w:val="0"/>
          <w:bCs w:val="0"/>
          <w:i/>
        </w:rPr>
        <w:t>aportar</w:t>
      </w:r>
      <w:r w:rsidRPr="002A6B7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r>
        <w:rPr>
          <w:rFonts w:ascii="Times New Roman" w:hAnsi="Times New Roman"/>
          <w:b w:val="0"/>
          <w:bCs w:val="0"/>
          <w:i/>
        </w:rPr>
        <w:t>.</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De conformidad con el ar</w:t>
      </w:r>
      <w:r>
        <w:rPr>
          <w:rFonts w:ascii="Times New Roman" w:hAnsi="Times New Roman"/>
          <w:b w:val="0"/>
          <w:bCs w:val="0"/>
          <w:i/>
        </w:rPr>
        <w:t>tículo 15.1 b) de la Ordenanza G</w:t>
      </w:r>
      <w:r w:rsidRPr="002A6B77">
        <w:rPr>
          <w:rFonts w:ascii="Times New Roman" w:hAnsi="Times New Roman"/>
          <w:b w:val="0"/>
          <w:bCs w:val="0"/>
          <w:i/>
        </w:rPr>
        <w:t xml:space="preserve">eneral de </w:t>
      </w:r>
      <w:r>
        <w:rPr>
          <w:rFonts w:ascii="Times New Roman" w:hAnsi="Times New Roman"/>
          <w:b w:val="0"/>
          <w:bCs w:val="0"/>
          <w:i/>
        </w:rPr>
        <w:t>S</w:t>
      </w:r>
      <w:r w:rsidRPr="002A6B77">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(25.200,00 euros). En el supuesto en que s</w:t>
      </w:r>
      <w:r>
        <w:rPr>
          <w:rFonts w:ascii="Times New Roman" w:hAnsi="Times New Roman"/>
          <w:b w:val="0"/>
          <w:bCs w:val="0"/>
          <w:i/>
        </w:rPr>
        <w:t>ólo se</w:t>
      </w:r>
      <w:r w:rsidRPr="002A6B7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a) Que la reducción suponga el total incumplimiento de la finalidad de la subvención.</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2A6B7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2A6B77">
        <w:rPr>
          <w:rFonts w:ascii="Times New Roman" w:hAnsi="Times New Roman"/>
          <w:b w:val="0"/>
          <w:bCs w:val="0"/>
          <w:i/>
        </w:rPr>
        <w:t xml:space="preserve"> dado lugar a la denegación de la subvención. </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Igualmente, no se</w:t>
      </w:r>
      <w:r w:rsidRPr="002A6B7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2A6B77">
        <w:rPr>
          <w:rFonts w:ascii="Times New Roman" w:hAnsi="Times New Roman"/>
          <w:b w:val="0"/>
          <w:bCs w:val="0"/>
          <w:i/>
        </w:rPr>
        <w:t xml:space="preserve"> produjeran cambios o modificaciones de carácter sustancial en el proyecto, entendiendo por tal aquellos que, de haber sido </w:t>
      </w:r>
      <w:r w:rsidRPr="002A6B77">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En aquellos casos en los que las modificaciones s</w:t>
      </w:r>
      <w:r>
        <w:rPr>
          <w:rFonts w:ascii="Times New Roman" w:hAnsi="Times New Roman"/>
          <w:b w:val="0"/>
          <w:bCs w:val="0"/>
          <w:i/>
        </w:rPr>
        <w:t>ó</w:t>
      </w:r>
      <w:r w:rsidRPr="002A6B7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 xml:space="preserve">En todo caso, cuando </w:t>
      </w:r>
      <w:r>
        <w:rPr>
          <w:rFonts w:ascii="Times New Roman" w:hAnsi="Times New Roman"/>
          <w:b w:val="0"/>
          <w:bCs w:val="0"/>
          <w:i/>
        </w:rPr>
        <w:t>l</w:t>
      </w:r>
      <w:r w:rsidRPr="002A6B7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2A6B77">
        <w:rPr>
          <w:rFonts w:ascii="Times New Roman" w:hAnsi="Times New Roman"/>
          <w:b w:val="0"/>
          <w:bCs w:val="0"/>
          <w:i/>
        </w:rPr>
        <w:t xml:space="preserve"> total del derecho a la subvención.</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2A6B7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w:t>
      </w:r>
      <w:r>
        <w:rPr>
          <w:rFonts w:ascii="Times New Roman" w:hAnsi="Times New Roman"/>
          <w:b w:val="0"/>
          <w:bCs w:val="0"/>
          <w:i/>
        </w:rPr>
        <w:t>n de estos pagos no implica una</w:t>
      </w:r>
      <w:r w:rsidRPr="002A6B77">
        <w:rPr>
          <w:rFonts w:ascii="Times New Roman" w:hAnsi="Times New Roman"/>
          <w:b w:val="0"/>
          <w:bCs w:val="0"/>
          <w:i/>
        </w:rPr>
        <w:t xml:space="preserve"> declaración definitiva c</w:t>
      </w:r>
      <w:r>
        <w:rPr>
          <w:rFonts w:ascii="Times New Roman" w:hAnsi="Times New Roman"/>
          <w:b w:val="0"/>
          <w:bCs w:val="0"/>
          <w:i/>
        </w:rPr>
        <w:t>o</w:t>
      </w:r>
      <w:r w:rsidRPr="002A6B7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2A6B77">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2A6B77">
        <w:rPr>
          <w:rFonts w:ascii="Times New Roman" w:hAnsi="Times New Roman"/>
          <w:b w:val="0"/>
          <w:bCs w:val="0"/>
          <w:i/>
        </w:rPr>
        <w:t xml:space="preserve">ubvenciones. </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 xml:space="preserve">De acuerdo con </w:t>
      </w:r>
      <w:r>
        <w:rPr>
          <w:rFonts w:ascii="Times New Roman" w:hAnsi="Times New Roman"/>
          <w:b w:val="0"/>
          <w:bCs w:val="0"/>
          <w:i/>
        </w:rPr>
        <w:t>lo</w:t>
      </w:r>
      <w:r w:rsidRPr="002A6B7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2A6B77">
        <w:rPr>
          <w:rFonts w:ascii="Times New Roman" w:hAnsi="Times New Roman"/>
          <w:b w:val="0"/>
          <w:bCs w:val="0"/>
          <w:i/>
        </w:rPr>
        <w:t xml:space="preserve"> natural</w:t>
      </w:r>
      <w:r>
        <w:rPr>
          <w:rFonts w:ascii="Times New Roman" w:hAnsi="Times New Roman"/>
          <w:b w:val="0"/>
          <w:bCs w:val="0"/>
          <w:i/>
        </w:rPr>
        <w:t>es desde que se</w:t>
      </w:r>
      <w:r w:rsidRPr="002A6B77">
        <w:rPr>
          <w:rFonts w:ascii="Times New Roman" w:hAnsi="Times New Roman"/>
          <w:b w:val="0"/>
          <w:bCs w:val="0"/>
          <w:i/>
        </w:rPr>
        <w:t xml:space="preserve"> dicte el </w:t>
      </w:r>
      <w:r>
        <w:rPr>
          <w:rFonts w:ascii="Times New Roman" w:hAnsi="Times New Roman"/>
          <w:b w:val="0"/>
          <w:bCs w:val="0"/>
          <w:i/>
        </w:rPr>
        <w:t>acto administrativo en el que se</w:t>
      </w:r>
      <w:r w:rsidRPr="002A6B77">
        <w:rPr>
          <w:rFonts w:ascii="Times New Roman" w:hAnsi="Times New Roman"/>
          <w:b w:val="0"/>
          <w:bCs w:val="0"/>
          <w:i/>
        </w:rPr>
        <w:t xml:space="preserve"> tenga por justificada la subvención.</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Sin perjuicio de</w:t>
      </w:r>
      <w:r>
        <w:rPr>
          <w:rFonts w:ascii="Times New Roman" w:hAnsi="Times New Roman"/>
          <w:b w:val="0"/>
          <w:bCs w:val="0"/>
          <w:i/>
        </w:rPr>
        <w:t xml:space="preserve"> </w:t>
      </w:r>
      <w:r w:rsidRPr="002A6B77">
        <w:rPr>
          <w:rFonts w:ascii="Times New Roman" w:hAnsi="Times New Roman"/>
          <w:b w:val="0"/>
          <w:bCs w:val="0"/>
          <w:i/>
        </w:rPr>
        <w:t>l</w:t>
      </w:r>
      <w:r>
        <w:rPr>
          <w:rFonts w:ascii="Times New Roman" w:hAnsi="Times New Roman"/>
          <w:b w:val="0"/>
          <w:bCs w:val="0"/>
          <w:i/>
        </w:rPr>
        <w:t>o</w:t>
      </w:r>
      <w:r w:rsidRPr="002A6B7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2A6B7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2A6B77">
        <w:rPr>
          <w:rFonts w:ascii="Times New Roman" w:hAnsi="Times New Roman"/>
          <w:b w:val="0"/>
          <w:bCs w:val="0"/>
          <w:i/>
        </w:rPr>
        <w:t xml:space="preserve">eneral de </w:t>
      </w:r>
      <w:r>
        <w:rPr>
          <w:rFonts w:ascii="Times New Roman" w:hAnsi="Times New Roman"/>
          <w:b w:val="0"/>
          <w:bCs w:val="0"/>
          <w:i/>
        </w:rPr>
        <w:t>S</w:t>
      </w:r>
      <w:r w:rsidRPr="002A6B77">
        <w:rPr>
          <w:rFonts w:ascii="Times New Roman" w:hAnsi="Times New Roman"/>
          <w:b w:val="0"/>
          <w:bCs w:val="0"/>
          <w:i/>
        </w:rPr>
        <w:t>ubvenciones y con las excepciones correspondientes, por importe del 100% del anticipo solicitado.</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Al amparo de</w:t>
      </w:r>
      <w:r>
        <w:rPr>
          <w:rFonts w:ascii="Times New Roman" w:hAnsi="Times New Roman"/>
          <w:b w:val="0"/>
          <w:bCs w:val="0"/>
          <w:i/>
        </w:rPr>
        <w:t xml:space="preserve"> </w:t>
      </w:r>
      <w:r w:rsidRPr="002A6B77">
        <w:rPr>
          <w:rFonts w:ascii="Times New Roman" w:hAnsi="Times New Roman"/>
          <w:b w:val="0"/>
          <w:bCs w:val="0"/>
          <w:i/>
        </w:rPr>
        <w:t>l</w:t>
      </w:r>
      <w:r>
        <w:rPr>
          <w:rFonts w:ascii="Times New Roman" w:hAnsi="Times New Roman"/>
          <w:b w:val="0"/>
          <w:bCs w:val="0"/>
          <w:i/>
        </w:rPr>
        <w:t>o</w:t>
      </w:r>
      <w:r w:rsidRPr="002A6B77">
        <w:rPr>
          <w:rFonts w:ascii="Times New Roman" w:hAnsi="Times New Roman"/>
          <w:b w:val="0"/>
          <w:bCs w:val="0"/>
          <w:i/>
        </w:rPr>
        <w:t xml:space="preserve"> establecido en el artículo 31.2 de la Ley </w:t>
      </w:r>
      <w:r>
        <w:rPr>
          <w:rFonts w:ascii="Times New Roman" w:hAnsi="Times New Roman"/>
          <w:b w:val="0"/>
          <w:bCs w:val="0"/>
          <w:i/>
        </w:rPr>
        <w:t>G</w:t>
      </w:r>
      <w:r w:rsidRPr="002A6B77">
        <w:rPr>
          <w:rFonts w:ascii="Times New Roman" w:hAnsi="Times New Roman"/>
          <w:b w:val="0"/>
          <w:bCs w:val="0"/>
          <w:i/>
        </w:rPr>
        <w:t>eneral de</w:t>
      </w:r>
      <w:r>
        <w:rPr>
          <w:rFonts w:ascii="Times New Roman" w:hAnsi="Times New Roman"/>
          <w:b w:val="0"/>
          <w:bCs w:val="0"/>
          <w:i/>
        </w:rPr>
        <w:t xml:space="preserve"> S</w:t>
      </w:r>
      <w:r w:rsidRPr="002A6B77">
        <w:rPr>
          <w:rFonts w:ascii="Times New Roman" w:hAnsi="Times New Roman"/>
          <w:b w:val="0"/>
          <w:bCs w:val="0"/>
          <w:i/>
        </w:rPr>
        <w:t>ubvenciones, se considerará c</w:t>
      </w:r>
      <w:r>
        <w:rPr>
          <w:rFonts w:ascii="Times New Roman" w:hAnsi="Times New Roman"/>
          <w:b w:val="0"/>
          <w:bCs w:val="0"/>
          <w:i/>
        </w:rPr>
        <w:t>om</w:t>
      </w:r>
      <w:r w:rsidRPr="002A6B77">
        <w:rPr>
          <w:rFonts w:ascii="Times New Roman" w:hAnsi="Times New Roman"/>
          <w:b w:val="0"/>
          <w:bCs w:val="0"/>
          <w:i/>
        </w:rPr>
        <w:t xml:space="preserve">o gasto efectivamente realizado aquel cuya </w:t>
      </w:r>
      <w:r>
        <w:rPr>
          <w:rFonts w:ascii="Times New Roman" w:hAnsi="Times New Roman"/>
          <w:b w:val="0"/>
          <w:bCs w:val="0"/>
          <w:i/>
        </w:rPr>
        <w:t>obligación</w:t>
      </w:r>
      <w:r w:rsidRPr="002A6B7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2A6B77">
        <w:rPr>
          <w:rFonts w:ascii="Times New Roman" w:hAnsi="Times New Roman"/>
          <w:b w:val="0"/>
          <w:bCs w:val="0"/>
          <w:i/>
        </w:rPr>
        <w:t xml:space="preserve"> anterior, y en el ejercicio de sus facultades de control </w:t>
      </w:r>
      <w:r w:rsidRPr="002A6B77">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2A6B77">
        <w:rPr>
          <w:rFonts w:ascii="Times New Roman" w:hAnsi="Times New Roman"/>
          <w:b w:val="0"/>
          <w:bCs w:val="0"/>
          <w:i/>
        </w:rPr>
        <w:t xml:space="preserve"> </w:t>
      </w:r>
      <w:r>
        <w:rPr>
          <w:rFonts w:ascii="Times New Roman" w:hAnsi="Times New Roman"/>
          <w:b w:val="0"/>
          <w:bCs w:val="0"/>
          <w:i/>
        </w:rPr>
        <w:t>obligación</w:t>
      </w:r>
      <w:r w:rsidRPr="002A6B77">
        <w:rPr>
          <w:rFonts w:ascii="Times New Roman" w:hAnsi="Times New Roman"/>
          <w:b w:val="0"/>
          <w:bCs w:val="0"/>
          <w:i/>
        </w:rPr>
        <w:t xml:space="preserve"> dará lugar a</w:t>
      </w:r>
      <w:r>
        <w:rPr>
          <w:rFonts w:ascii="Times New Roman" w:hAnsi="Times New Roman"/>
          <w:b w:val="0"/>
          <w:bCs w:val="0"/>
          <w:i/>
        </w:rPr>
        <w:t xml:space="preserve"> </w:t>
      </w:r>
      <w:r w:rsidRPr="002A6B77">
        <w:rPr>
          <w:rFonts w:ascii="Times New Roman" w:hAnsi="Times New Roman"/>
          <w:b w:val="0"/>
          <w:bCs w:val="0"/>
          <w:i/>
        </w:rPr>
        <w:t>l</w:t>
      </w:r>
      <w:r>
        <w:rPr>
          <w:rFonts w:ascii="Times New Roman" w:hAnsi="Times New Roman"/>
          <w:b w:val="0"/>
          <w:bCs w:val="0"/>
          <w:i/>
        </w:rPr>
        <w:t>a</w:t>
      </w:r>
      <w:r w:rsidRPr="002A6B77">
        <w:rPr>
          <w:rFonts w:ascii="Times New Roman" w:hAnsi="Times New Roman"/>
          <w:b w:val="0"/>
          <w:bCs w:val="0"/>
          <w:i/>
        </w:rPr>
        <w:t xml:space="preserve"> </w:t>
      </w:r>
      <w:r>
        <w:rPr>
          <w:rFonts w:ascii="Times New Roman" w:hAnsi="Times New Roman"/>
          <w:b w:val="0"/>
          <w:bCs w:val="0"/>
          <w:i/>
        </w:rPr>
        <w:t>obligación</w:t>
      </w:r>
      <w:r w:rsidRPr="002A6B77">
        <w:rPr>
          <w:rFonts w:ascii="Times New Roman" w:hAnsi="Times New Roman"/>
          <w:b w:val="0"/>
          <w:bCs w:val="0"/>
          <w:i/>
        </w:rPr>
        <w:t xml:space="preserve"> de reintegro por parte del beneficiario, así como a la imposición de las sanciones que procedan.</w:t>
      </w:r>
    </w:p>
    <w:p w:rsidR="002A6B77" w:rsidRPr="002A6B77" w:rsidRDefault="002A6B77" w:rsidP="002A6B77">
      <w:pPr>
        <w:widowControl/>
        <w:autoSpaceDE/>
        <w:autoSpaceDN/>
        <w:adjustRightInd/>
        <w:spacing w:line="360" w:lineRule="auto"/>
        <w:ind w:firstLine="708"/>
        <w:jc w:val="both"/>
        <w:rPr>
          <w:rFonts w:ascii="Times New Roman" w:hAnsi="Times New Roman"/>
          <w:b w:val="0"/>
          <w:bCs w:val="0"/>
          <w:i/>
        </w:rPr>
      </w:pPr>
      <w:r w:rsidRPr="002A6B77">
        <w:rPr>
          <w:rFonts w:ascii="Times New Roman" w:hAnsi="Times New Roman"/>
          <w:b w:val="0"/>
          <w:bCs w:val="0"/>
          <w:i/>
        </w:rPr>
        <w:t xml:space="preserve">-Plazo justificación: </w:t>
      </w:r>
      <w:r>
        <w:rPr>
          <w:rFonts w:ascii="Times New Roman" w:hAnsi="Times New Roman"/>
          <w:b w:val="0"/>
          <w:bCs w:val="0"/>
          <w:i/>
        </w:rPr>
        <w:t>h</w:t>
      </w:r>
      <w:r w:rsidRPr="002A6B77">
        <w:rPr>
          <w:rFonts w:ascii="Times New Roman" w:hAnsi="Times New Roman"/>
          <w:b w:val="0"/>
          <w:bCs w:val="0"/>
          <w:i/>
        </w:rPr>
        <w:t>a</w:t>
      </w:r>
      <w:r>
        <w:rPr>
          <w:rFonts w:ascii="Times New Roman" w:hAnsi="Times New Roman"/>
          <w:b w:val="0"/>
          <w:bCs w:val="0"/>
          <w:i/>
        </w:rPr>
        <w:t>s</w:t>
      </w:r>
      <w:r w:rsidRPr="002A6B77">
        <w:rPr>
          <w:rFonts w:ascii="Times New Roman" w:hAnsi="Times New Roman"/>
          <w:b w:val="0"/>
          <w:bCs w:val="0"/>
          <w:i/>
        </w:rPr>
        <w:t>ta el 31 de octubre de 2023.</w:t>
      </w:r>
    </w:p>
    <w:p w:rsidR="00AC2771" w:rsidRDefault="002A6B77" w:rsidP="002A6B7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2A6B7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A6B77"/>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42C0"/>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905</Words>
  <Characters>4980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2023-04-04T07:34:00Z</dcterms:created>
  <dcterms:modified xsi:type="dcterms:W3CDTF">2023-04-04T07:43:00Z</dcterms:modified>
</cp:coreProperties>
</file>