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553DB">
        <w:rPr>
          <w:rFonts w:ascii="Times New Roman" w:hAnsi="Times New Roman"/>
          <w:b w:val="0"/>
          <w:bCs w:val="0"/>
        </w:rPr>
        <w:t>13</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80CF8" w:rsidRPr="00A80CF8" w:rsidRDefault="006E4EA0" w:rsidP="00A80CF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80CF8" w:rsidRPr="00A80CF8">
        <w:rPr>
          <w:rFonts w:ascii="Times New Roman" w:hAnsi="Times New Roman"/>
          <w:b w:val="0"/>
          <w:bCs w:val="0"/>
          <w:i/>
        </w:rPr>
        <w:t>Aprobar una subvención a favor de la Cruz Roja Española – Oficina Provincial de Ourense, en los siguientes términos:</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-Objeto: Gastos de funcionamiento y actividades de la entidad, correspondientes al año 2023.</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-Importe de la subvención que s</w:t>
      </w:r>
      <w:r>
        <w:rPr>
          <w:rFonts w:ascii="Times New Roman" w:hAnsi="Times New Roman"/>
          <w:b w:val="0"/>
          <w:bCs w:val="0"/>
          <w:i/>
        </w:rPr>
        <w:t>e</w:t>
      </w:r>
      <w:r w:rsidRPr="00A80CF8">
        <w:rPr>
          <w:rFonts w:ascii="Times New Roman" w:hAnsi="Times New Roman"/>
          <w:b w:val="0"/>
          <w:bCs w:val="0"/>
          <w:i/>
        </w:rPr>
        <w:t xml:space="preserve"> consignó en el presupuesto general 2021: 30.000,00 euros.</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-Presupuesto de gastos presentado por el solicitante: 29.990,52 euros.</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-Importe que procede reducir en base al presupuesto presentado: 9,48 euros.</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-Importe que procede conceder: 29.990,52 euros. </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A80CF8">
        <w:rPr>
          <w:rFonts w:ascii="Times New Roman" w:hAnsi="Times New Roman"/>
          <w:b w:val="0"/>
          <w:bCs w:val="0"/>
          <w:i/>
        </w:rPr>
        <w:t>C1</w:t>
      </w:r>
      <w:proofErr w:type="spellEnd"/>
      <w:r w:rsidRPr="00A80CF8">
        <w:rPr>
          <w:rFonts w:ascii="Times New Roman" w:hAnsi="Times New Roman"/>
          <w:b w:val="0"/>
          <w:bCs w:val="0"/>
          <w:i/>
        </w:rPr>
        <w:t xml:space="preserve">, </w:t>
      </w:r>
      <w:proofErr w:type="spellStart"/>
      <w:r w:rsidRPr="00A80CF8">
        <w:rPr>
          <w:rFonts w:ascii="Times New Roman" w:hAnsi="Times New Roman"/>
          <w:b w:val="0"/>
          <w:bCs w:val="0"/>
          <w:i/>
        </w:rPr>
        <w:t>C2</w:t>
      </w:r>
      <w:proofErr w:type="spellEnd"/>
      <w:r w:rsidRPr="00A80CF8">
        <w:rPr>
          <w:rFonts w:ascii="Times New Roman" w:hAnsi="Times New Roman"/>
          <w:b w:val="0"/>
          <w:bCs w:val="0"/>
          <w:i/>
        </w:rPr>
        <w:t xml:space="preserve"> y </w:t>
      </w:r>
      <w:proofErr w:type="spellStart"/>
      <w:r w:rsidRPr="00A80CF8">
        <w:rPr>
          <w:rFonts w:ascii="Times New Roman" w:hAnsi="Times New Roman"/>
          <w:b w:val="0"/>
          <w:bCs w:val="0"/>
          <w:i/>
        </w:rPr>
        <w:t>C3</w:t>
      </w:r>
      <w:proofErr w:type="spellEnd"/>
      <w:r w:rsidRPr="00A80CF8">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A80CF8">
        <w:rPr>
          <w:rFonts w:ascii="Times New Roman" w:hAnsi="Times New Roman"/>
          <w:b w:val="0"/>
          <w:bCs w:val="0"/>
          <w:i/>
        </w:rPr>
        <w:t xml:space="preserve"> que disponen l</w:t>
      </w:r>
      <w:r>
        <w:rPr>
          <w:rFonts w:ascii="Times New Roman" w:hAnsi="Times New Roman"/>
          <w:b w:val="0"/>
          <w:bCs w:val="0"/>
          <w:i/>
        </w:rPr>
        <w:t>os artículos 30 y 31 de la Ley General de S</w:t>
      </w:r>
      <w:r w:rsidRPr="00A80CF8">
        <w:rPr>
          <w:rFonts w:ascii="Times New Roman" w:hAnsi="Times New Roman"/>
          <w:b w:val="0"/>
          <w:bCs w:val="0"/>
          <w:i/>
        </w:rPr>
        <w:t>ubvenciones y el artículo 75 del Reglamento de la antedicha ley, a la que se le unirán los originales de las facturas o de los correspondientes documentos de valor probatorio equivalente.</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De conformidad con </w:t>
      </w:r>
      <w:r>
        <w:rPr>
          <w:rFonts w:ascii="Times New Roman" w:hAnsi="Times New Roman"/>
          <w:b w:val="0"/>
          <w:bCs w:val="0"/>
          <w:i/>
        </w:rPr>
        <w:t>lo</w:t>
      </w:r>
      <w:r w:rsidRPr="00A80CF8">
        <w:rPr>
          <w:rFonts w:ascii="Times New Roman" w:hAnsi="Times New Roman"/>
          <w:b w:val="0"/>
          <w:bCs w:val="0"/>
          <w:i/>
        </w:rPr>
        <w:t xml:space="preserve"> establecido en el artículo 31.8 de la Ley </w:t>
      </w:r>
      <w:r>
        <w:rPr>
          <w:rFonts w:ascii="Times New Roman" w:hAnsi="Times New Roman"/>
          <w:b w:val="0"/>
          <w:bCs w:val="0"/>
          <w:i/>
        </w:rPr>
        <w:t>G</w:t>
      </w:r>
      <w:r w:rsidRPr="00A80CF8">
        <w:rPr>
          <w:rFonts w:ascii="Times New Roman" w:hAnsi="Times New Roman"/>
          <w:b w:val="0"/>
          <w:bCs w:val="0"/>
          <w:i/>
        </w:rPr>
        <w:t xml:space="preserve">eneral de </w:t>
      </w:r>
      <w:r>
        <w:rPr>
          <w:rFonts w:ascii="Times New Roman" w:hAnsi="Times New Roman"/>
          <w:b w:val="0"/>
          <w:bCs w:val="0"/>
          <w:i/>
        </w:rPr>
        <w:t>S</w:t>
      </w:r>
      <w:r w:rsidRPr="00A80CF8">
        <w:rPr>
          <w:rFonts w:ascii="Times New Roman" w:hAnsi="Times New Roman"/>
          <w:b w:val="0"/>
          <w:bCs w:val="0"/>
          <w:i/>
        </w:rPr>
        <w:t>ubvenciones, los tributos son gasto subvencionable cuando el beneficiario de la subvención los abona efectivament</w:t>
      </w:r>
      <w:r>
        <w:rPr>
          <w:rFonts w:ascii="Times New Roman" w:hAnsi="Times New Roman"/>
          <w:b w:val="0"/>
          <w:bCs w:val="0"/>
          <w:i/>
        </w:rPr>
        <w:t>e. En ningún caso, se</w:t>
      </w:r>
      <w:r w:rsidRPr="00A80CF8">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En consecuencia, y a los efectos de considerar como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De conformidad con el artículo 15.1 b) de la Ordenanza </w:t>
      </w:r>
      <w:r>
        <w:rPr>
          <w:rFonts w:ascii="Times New Roman" w:hAnsi="Times New Roman"/>
          <w:b w:val="0"/>
          <w:bCs w:val="0"/>
          <w:i/>
        </w:rPr>
        <w:t>G</w:t>
      </w:r>
      <w:r w:rsidRPr="00A80CF8">
        <w:rPr>
          <w:rFonts w:ascii="Times New Roman" w:hAnsi="Times New Roman"/>
          <w:b w:val="0"/>
          <w:bCs w:val="0"/>
          <w:i/>
        </w:rPr>
        <w:t xml:space="preserve">eneral de </w:t>
      </w:r>
      <w:r>
        <w:rPr>
          <w:rFonts w:ascii="Times New Roman" w:hAnsi="Times New Roman"/>
          <w:b w:val="0"/>
          <w:bCs w:val="0"/>
          <w:i/>
        </w:rPr>
        <w:t>S</w:t>
      </w:r>
      <w:r w:rsidRPr="00A80CF8">
        <w:rPr>
          <w:rFonts w:ascii="Times New Roman" w:hAnsi="Times New Roman"/>
          <w:b w:val="0"/>
          <w:bCs w:val="0"/>
          <w:i/>
        </w:rPr>
        <w:t xml:space="preserve">ubvenciones de la Diputación Provincial de Ourense, para considerar justificada la subvención deberá acreditarse la realización de </w:t>
      </w:r>
      <w:r>
        <w:rPr>
          <w:rFonts w:ascii="Times New Roman" w:hAnsi="Times New Roman"/>
          <w:b w:val="0"/>
          <w:bCs w:val="0"/>
          <w:i/>
        </w:rPr>
        <w:t>u</w:t>
      </w:r>
      <w:r w:rsidRPr="00A80CF8">
        <w:rPr>
          <w:rFonts w:ascii="Times New Roman" w:hAnsi="Times New Roman"/>
          <w:b w:val="0"/>
          <w:bCs w:val="0"/>
          <w:i/>
        </w:rPr>
        <w:t xml:space="preserve">na inversión por una cuantía igual o superior a la presentada en el presupuesto que sirvió de base para la valoración de la subvención </w:t>
      </w:r>
      <w:r w:rsidRPr="00A80CF8">
        <w:rPr>
          <w:rFonts w:ascii="Times New Roman" w:hAnsi="Times New Roman"/>
          <w:b w:val="0"/>
          <w:bCs w:val="0"/>
          <w:i/>
        </w:rPr>
        <w:lastRenderedPageBreak/>
        <w:t>(29.990,52 €). En el supuesto en que s</w:t>
      </w:r>
      <w:r>
        <w:rPr>
          <w:rFonts w:ascii="Times New Roman" w:hAnsi="Times New Roman"/>
          <w:b w:val="0"/>
          <w:bCs w:val="0"/>
          <w:i/>
        </w:rPr>
        <w:t>ólo se justifique una</w:t>
      </w:r>
      <w:r w:rsidRPr="00A80CF8">
        <w:rPr>
          <w:rFonts w:ascii="Times New Roman" w:hAnsi="Times New Roman"/>
          <w:b w:val="0"/>
          <w:bCs w:val="0"/>
          <w:i/>
        </w:rPr>
        <w:t xml:space="preserve"> cuantía inferior, la subvención se reducirá proporcionalmente, excepto en los siguientes supuestos, en los que procederá la pérdida total del derecho a la subvención:</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a) Que la reducción suponga el total incumplimiento de la finalidad de la subvención.</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80CF8">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80CF8">
        <w:rPr>
          <w:rFonts w:ascii="Times New Roman" w:hAnsi="Times New Roman"/>
          <w:b w:val="0"/>
          <w:bCs w:val="0"/>
          <w:i/>
        </w:rPr>
        <w:t xml:space="preserve"> dado lugar a la denegación de la subvención. </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A80CF8">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En aquellos casos en los que las modificaciones s</w:t>
      </w:r>
      <w:r>
        <w:rPr>
          <w:rFonts w:ascii="Times New Roman" w:hAnsi="Times New Roman"/>
          <w:b w:val="0"/>
          <w:bCs w:val="0"/>
          <w:i/>
        </w:rPr>
        <w:t>ó</w:t>
      </w:r>
      <w:r w:rsidRPr="00A80CF8">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En todo caso, cuando </w:t>
      </w:r>
      <w:r>
        <w:rPr>
          <w:rFonts w:ascii="Times New Roman" w:hAnsi="Times New Roman"/>
          <w:b w:val="0"/>
          <w:bCs w:val="0"/>
          <w:i/>
        </w:rPr>
        <w:t>l</w:t>
      </w:r>
      <w:r w:rsidRPr="00A80CF8">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80CF8">
        <w:rPr>
          <w:rFonts w:ascii="Times New Roman" w:hAnsi="Times New Roman"/>
          <w:b w:val="0"/>
          <w:bCs w:val="0"/>
          <w:i/>
        </w:rPr>
        <w:t xml:space="preserve"> total del derecho a la subvención.</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80CF8">
        <w:rPr>
          <w:rFonts w:ascii="Times New Roman" w:hAnsi="Times New Roman"/>
          <w:b w:val="0"/>
          <w:bCs w:val="0"/>
          <w:i/>
        </w:rPr>
        <w:t>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A80CF8">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A80CF8">
        <w:rPr>
          <w:rFonts w:ascii="Times New Roman" w:hAnsi="Times New Roman"/>
          <w:b w:val="0"/>
          <w:bCs w:val="0"/>
          <w:i/>
        </w:rPr>
        <w:t xml:space="preserve">ubvenciones. </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De acuerdo con </w:t>
      </w:r>
      <w:r>
        <w:rPr>
          <w:rFonts w:ascii="Times New Roman" w:hAnsi="Times New Roman"/>
          <w:b w:val="0"/>
          <w:bCs w:val="0"/>
          <w:i/>
        </w:rPr>
        <w:t>lo</w:t>
      </w:r>
      <w:r w:rsidRPr="00A80CF8">
        <w:rPr>
          <w:rFonts w:ascii="Times New Roman" w:hAnsi="Times New Roman"/>
          <w:b w:val="0"/>
          <w:bCs w:val="0"/>
          <w:i/>
        </w:rPr>
        <w:t xml:space="preserve"> establecido en el artículo 16 de la Ordenanza General de Subvenciones, las subvenciones, como regla general, serán abonadas al beneficiario una </w:t>
      </w:r>
      <w:r w:rsidRPr="00A80CF8">
        <w:rPr>
          <w:rFonts w:ascii="Times New Roman" w:hAnsi="Times New Roman"/>
          <w:b w:val="0"/>
          <w:bCs w:val="0"/>
          <w:i/>
        </w:rPr>
        <w:lastRenderedPageBreak/>
        <w:t>vez justificadas, en el plazo máximo de treinta d</w:t>
      </w:r>
      <w:r>
        <w:rPr>
          <w:rFonts w:ascii="Times New Roman" w:hAnsi="Times New Roman"/>
          <w:b w:val="0"/>
          <w:bCs w:val="0"/>
          <w:i/>
        </w:rPr>
        <w:t>ía</w:t>
      </w:r>
      <w:r w:rsidRPr="00A80CF8">
        <w:rPr>
          <w:rFonts w:ascii="Times New Roman" w:hAnsi="Times New Roman"/>
          <w:b w:val="0"/>
          <w:bCs w:val="0"/>
          <w:i/>
        </w:rPr>
        <w:t>s natural</w:t>
      </w:r>
      <w:r>
        <w:rPr>
          <w:rFonts w:ascii="Times New Roman" w:hAnsi="Times New Roman"/>
          <w:b w:val="0"/>
          <w:bCs w:val="0"/>
          <w:i/>
        </w:rPr>
        <w:t>es</w:t>
      </w:r>
      <w:r w:rsidRPr="00A80CF8">
        <w:rPr>
          <w:rFonts w:ascii="Times New Roman" w:hAnsi="Times New Roman"/>
          <w:b w:val="0"/>
          <w:bCs w:val="0"/>
          <w:i/>
        </w:rPr>
        <w:t xml:space="preserve"> desde que se dicte el acto administrativo en el que se tenga por justificada la subvención.</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Sin perjuicio de</w:t>
      </w:r>
      <w:r>
        <w:rPr>
          <w:rFonts w:ascii="Times New Roman" w:hAnsi="Times New Roman"/>
          <w:b w:val="0"/>
          <w:bCs w:val="0"/>
          <w:i/>
        </w:rPr>
        <w:t xml:space="preserve"> </w:t>
      </w:r>
      <w:r w:rsidRPr="00A80CF8">
        <w:rPr>
          <w:rFonts w:ascii="Times New Roman" w:hAnsi="Times New Roman"/>
          <w:b w:val="0"/>
          <w:bCs w:val="0"/>
          <w:i/>
        </w:rPr>
        <w:t>l</w:t>
      </w:r>
      <w:r>
        <w:rPr>
          <w:rFonts w:ascii="Times New Roman" w:hAnsi="Times New Roman"/>
          <w:b w:val="0"/>
          <w:bCs w:val="0"/>
          <w:i/>
        </w:rPr>
        <w:t>o</w:t>
      </w:r>
      <w:r w:rsidRPr="00A80CF8">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w:t>
      </w:r>
      <w:r w:rsidRPr="00A80CF8">
        <w:rPr>
          <w:rFonts w:ascii="Times New Roman" w:hAnsi="Times New Roman"/>
          <w:b w:val="0"/>
          <w:bCs w:val="0"/>
          <w:i/>
        </w:rPr>
        <w:t xml:space="preserve">eneral de </w:t>
      </w:r>
      <w:r>
        <w:rPr>
          <w:rFonts w:ascii="Times New Roman" w:hAnsi="Times New Roman"/>
          <w:b w:val="0"/>
          <w:bCs w:val="0"/>
          <w:i/>
        </w:rPr>
        <w:t>S</w:t>
      </w:r>
      <w:r w:rsidRPr="00A80CF8">
        <w:rPr>
          <w:rFonts w:ascii="Times New Roman" w:hAnsi="Times New Roman"/>
          <w:b w:val="0"/>
          <w:bCs w:val="0"/>
          <w:i/>
        </w:rPr>
        <w:t>ubvenciones y con las excepciones correspondientes, por importe del 100% del anticipo solicitado.</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Al amparo de</w:t>
      </w:r>
      <w:r>
        <w:rPr>
          <w:rFonts w:ascii="Times New Roman" w:hAnsi="Times New Roman"/>
          <w:b w:val="0"/>
          <w:bCs w:val="0"/>
          <w:i/>
        </w:rPr>
        <w:t xml:space="preserve"> </w:t>
      </w:r>
      <w:r w:rsidRPr="00A80CF8">
        <w:rPr>
          <w:rFonts w:ascii="Times New Roman" w:hAnsi="Times New Roman"/>
          <w:b w:val="0"/>
          <w:bCs w:val="0"/>
          <w:i/>
        </w:rPr>
        <w:t>l</w:t>
      </w:r>
      <w:r>
        <w:rPr>
          <w:rFonts w:ascii="Times New Roman" w:hAnsi="Times New Roman"/>
          <w:b w:val="0"/>
          <w:bCs w:val="0"/>
          <w:i/>
        </w:rPr>
        <w:t>o</w:t>
      </w:r>
      <w:r w:rsidRPr="00A80CF8">
        <w:rPr>
          <w:rFonts w:ascii="Times New Roman" w:hAnsi="Times New Roman"/>
          <w:b w:val="0"/>
          <w:bCs w:val="0"/>
          <w:i/>
        </w:rPr>
        <w:t xml:space="preserve"> establecido en el artículo 31.2 de la Ley </w:t>
      </w:r>
      <w:r>
        <w:rPr>
          <w:rFonts w:ascii="Times New Roman" w:hAnsi="Times New Roman"/>
          <w:b w:val="0"/>
          <w:bCs w:val="0"/>
          <w:i/>
        </w:rPr>
        <w:t>G</w:t>
      </w:r>
      <w:r w:rsidRPr="00A80CF8">
        <w:rPr>
          <w:rFonts w:ascii="Times New Roman" w:hAnsi="Times New Roman"/>
          <w:b w:val="0"/>
          <w:bCs w:val="0"/>
          <w:i/>
        </w:rPr>
        <w:t xml:space="preserve">eneral de </w:t>
      </w:r>
      <w:r>
        <w:rPr>
          <w:rFonts w:ascii="Times New Roman" w:hAnsi="Times New Roman"/>
          <w:b w:val="0"/>
          <w:bCs w:val="0"/>
          <w:i/>
        </w:rPr>
        <w:t>S</w:t>
      </w:r>
      <w:r w:rsidRPr="00A80CF8">
        <w:rPr>
          <w:rFonts w:ascii="Times New Roman" w:hAnsi="Times New Roman"/>
          <w:b w:val="0"/>
          <w:bCs w:val="0"/>
          <w:i/>
        </w:rPr>
        <w:t>ubvenciones, se considerará c</w:t>
      </w:r>
      <w:r>
        <w:rPr>
          <w:rFonts w:ascii="Times New Roman" w:hAnsi="Times New Roman"/>
          <w:b w:val="0"/>
          <w:bCs w:val="0"/>
          <w:i/>
        </w:rPr>
        <w:t>o</w:t>
      </w:r>
      <w:r w:rsidRPr="00A80CF8">
        <w:rPr>
          <w:rFonts w:ascii="Times New Roman" w:hAnsi="Times New Roman"/>
          <w:b w:val="0"/>
          <w:bCs w:val="0"/>
          <w:i/>
        </w:rPr>
        <w:t xml:space="preserve">mo gasto efectivamente realizado aquel cuya </w:t>
      </w:r>
      <w:r>
        <w:rPr>
          <w:rFonts w:ascii="Times New Roman" w:hAnsi="Times New Roman"/>
          <w:b w:val="0"/>
          <w:bCs w:val="0"/>
          <w:i/>
        </w:rPr>
        <w:t>obligación</w:t>
      </w:r>
      <w:r w:rsidRPr="00A80CF8">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A80CF8">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A80CF8">
        <w:rPr>
          <w:rFonts w:ascii="Times New Roman" w:hAnsi="Times New Roman"/>
          <w:b w:val="0"/>
          <w:bCs w:val="0"/>
          <w:i/>
        </w:rPr>
        <w:t xml:space="preserve"> </w:t>
      </w:r>
      <w:r>
        <w:rPr>
          <w:rFonts w:ascii="Times New Roman" w:hAnsi="Times New Roman"/>
          <w:b w:val="0"/>
          <w:bCs w:val="0"/>
          <w:i/>
        </w:rPr>
        <w:t>obligación</w:t>
      </w:r>
      <w:r w:rsidRPr="00A80CF8">
        <w:rPr>
          <w:rFonts w:ascii="Times New Roman" w:hAnsi="Times New Roman"/>
          <w:b w:val="0"/>
          <w:bCs w:val="0"/>
          <w:i/>
        </w:rPr>
        <w:t xml:space="preserve"> dará lugar a</w:t>
      </w:r>
      <w:r>
        <w:rPr>
          <w:rFonts w:ascii="Times New Roman" w:hAnsi="Times New Roman"/>
          <w:b w:val="0"/>
          <w:bCs w:val="0"/>
          <w:i/>
        </w:rPr>
        <w:t xml:space="preserve"> </w:t>
      </w:r>
      <w:r w:rsidRPr="00A80CF8">
        <w:rPr>
          <w:rFonts w:ascii="Times New Roman" w:hAnsi="Times New Roman"/>
          <w:b w:val="0"/>
          <w:bCs w:val="0"/>
          <w:i/>
        </w:rPr>
        <w:t>l</w:t>
      </w:r>
      <w:r>
        <w:rPr>
          <w:rFonts w:ascii="Times New Roman" w:hAnsi="Times New Roman"/>
          <w:b w:val="0"/>
          <w:bCs w:val="0"/>
          <w:i/>
        </w:rPr>
        <w:t>a</w:t>
      </w:r>
      <w:r w:rsidRPr="00A80CF8">
        <w:rPr>
          <w:rFonts w:ascii="Times New Roman" w:hAnsi="Times New Roman"/>
          <w:b w:val="0"/>
          <w:bCs w:val="0"/>
          <w:i/>
        </w:rPr>
        <w:t xml:space="preserve"> </w:t>
      </w:r>
      <w:r>
        <w:rPr>
          <w:rFonts w:ascii="Times New Roman" w:hAnsi="Times New Roman"/>
          <w:b w:val="0"/>
          <w:bCs w:val="0"/>
          <w:i/>
        </w:rPr>
        <w:t>obligación</w:t>
      </w:r>
      <w:r w:rsidRPr="00A80CF8">
        <w:rPr>
          <w:rFonts w:ascii="Times New Roman" w:hAnsi="Times New Roman"/>
          <w:b w:val="0"/>
          <w:bCs w:val="0"/>
          <w:i/>
        </w:rPr>
        <w:t xml:space="preserve"> de reintegro por parte del beneficiario, así como a la imposición de las sanciones que procedan.</w:t>
      </w:r>
    </w:p>
    <w:p w:rsidR="00A80CF8" w:rsidRPr="00A80CF8" w:rsidRDefault="00A80CF8" w:rsidP="00A80CF8">
      <w:pPr>
        <w:widowControl/>
        <w:autoSpaceDE/>
        <w:autoSpaceDN/>
        <w:adjustRightInd/>
        <w:spacing w:line="360" w:lineRule="auto"/>
        <w:ind w:firstLine="708"/>
        <w:jc w:val="both"/>
        <w:rPr>
          <w:rFonts w:ascii="Times New Roman" w:hAnsi="Times New Roman"/>
          <w:b w:val="0"/>
          <w:bCs w:val="0"/>
          <w:i/>
        </w:rPr>
      </w:pPr>
      <w:r w:rsidRPr="00A80CF8">
        <w:rPr>
          <w:rFonts w:ascii="Times New Roman" w:hAnsi="Times New Roman"/>
          <w:b w:val="0"/>
          <w:bCs w:val="0"/>
          <w:i/>
        </w:rPr>
        <w:t xml:space="preserve">-Plazo justificación: </w:t>
      </w:r>
      <w:r>
        <w:rPr>
          <w:rFonts w:ascii="Times New Roman" w:hAnsi="Times New Roman"/>
          <w:b w:val="0"/>
          <w:bCs w:val="0"/>
          <w:i/>
        </w:rPr>
        <w:t>h</w:t>
      </w:r>
      <w:r w:rsidRPr="00A80CF8">
        <w:rPr>
          <w:rFonts w:ascii="Times New Roman" w:hAnsi="Times New Roman"/>
          <w:b w:val="0"/>
          <w:bCs w:val="0"/>
          <w:i/>
        </w:rPr>
        <w:t>a</w:t>
      </w:r>
      <w:r>
        <w:rPr>
          <w:rFonts w:ascii="Times New Roman" w:hAnsi="Times New Roman"/>
          <w:b w:val="0"/>
          <w:bCs w:val="0"/>
          <w:i/>
        </w:rPr>
        <w:t>s</w:t>
      </w:r>
      <w:r w:rsidRPr="00A80CF8">
        <w:rPr>
          <w:rFonts w:ascii="Times New Roman" w:hAnsi="Times New Roman"/>
          <w:b w:val="0"/>
          <w:bCs w:val="0"/>
          <w:i/>
        </w:rPr>
        <w:t>ta el 31 de octubre de 2023.</w:t>
      </w:r>
    </w:p>
    <w:p w:rsidR="00AC2771" w:rsidRDefault="00A80CF8" w:rsidP="00A80CF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80CF8">
        <w:rPr>
          <w:rFonts w:ascii="Times New Roman" w:hAnsi="Times New Roman"/>
          <w:b w:val="0"/>
          <w:bCs w:val="0"/>
          <w:i/>
        </w:rPr>
        <w:t>icho plazo tendrá como regla general carácter improrrogable, excepto causa de fuerza mayor debidamente acreditada por la entidad interesada, q</w:t>
      </w:r>
      <w:bookmarkStart w:id="0" w:name="_GoBack"/>
      <w:bookmarkEnd w:id="0"/>
      <w:r w:rsidRPr="00A80CF8">
        <w:rPr>
          <w:rFonts w:ascii="Times New Roman" w:hAnsi="Times New Roman"/>
          <w:b w:val="0"/>
          <w:bCs w:val="0"/>
          <w:i/>
        </w:rPr>
        <w:t>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6BDC">
        <w:rPr>
          <w:rFonts w:ascii="Times New Roman" w:hAnsi="Times New Roman"/>
          <w:b w:val="0"/>
        </w:rPr>
        <w:t>trece</w:t>
      </w:r>
      <w:r w:rsidR="00440CE0">
        <w:rPr>
          <w:rFonts w:ascii="Times New Roman" w:hAnsi="Times New Roman"/>
          <w:b w:val="0"/>
        </w:rPr>
        <w:t xml:space="preserve"> </w:t>
      </w:r>
      <w:r w:rsidR="007E344C" w:rsidRPr="00AF097A">
        <w:rPr>
          <w:rFonts w:ascii="Times New Roman" w:hAnsi="Times New Roman"/>
          <w:b w:val="0"/>
        </w:rPr>
        <w:t xml:space="preserve">de </w:t>
      </w:r>
      <w:r w:rsidR="00D87D0C">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64668"/>
    <w:rsid w:val="00571DC2"/>
    <w:rsid w:val="005A7E2F"/>
    <w:rsid w:val="005C6D8E"/>
    <w:rsid w:val="00617D3B"/>
    <w:rsid w:val="00624057"/>
    <w:rsid w:val="00625E6E"/>
    <w:rsid w:val="00643CB4"/>
    <w:rsid w:val="0064425B"/>
    <w:rsid w:val="00651269"/>
    <w:rsid w:val="00654C39"/>
    <w:rsid w:val="00667FBB"/>
    <w:rsid w:val="00692138"/>
    <w:rsid w:val="006B3203"/>
    <w:rsid w:val="006B4EAA"/>
    <w:rsid w:val="006C5C04"/>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0CF8"/>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1038</Words>
  <Characters>5709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2023-03-13T08:35:00Z</dcterms:created>
  <dcterms:modified xsi:type="dcterms:W3CDTF">2023-03-13T08:42:00Z</dcterms:modified>
</cp:coreProperties>
</file>