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3E38" w:rsidRPr="00337D43" w:rsidRDefault="00503E38" w:rsidP="00503E38">
      <w:pPr>
        <w:spacing w:after="0" w:line="240" w:lineRule="auto"/>
        <w:ind w:firstLine="498"/>
        <w:jc w:val="both"/>
        <w:rPr>
          <w:rFonts w:ascii="Neris Thin" w:hAnsi="Neris Thin" w:cs="Arial"/>
        </w:rPr>
      </w:pPr>
      <w:bookmarkStart w:id="0" w:name="_Hlk51571670"/>
      <w:r w:rsidRPr="00337D43">
        <w:rPr>
          <w:rFonts w:ascii="Neris Thin" w:hAnsi="Neris Thin" w:cs="Arial"/>
        </w:rPr>
        <w:t>“</w:t>
      </w:r>
      <w:r w:rsidRPr="00337D43">
        <w:rPr>
          <w:rFonts w:ascii="Neris Thin" w:hAnsi="Neris Thin" w:cs="Arial"/>
          <w:b/>
          <w:bCs/>
        </w:rPr>
        <w:t>Primero. - Beneficiarios</w:t>
      </w:r>
    </w:p>
    <w:p w:rsidR="00503E38" w:rsidRPr="00337D43" w:rsidRDefault="00503E38" w:rsidP="00503E38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503E38" w:rsidRPr="00337D43" w:rsidRDefault="00503E38" w:rsidP="00503E38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337D43">
        <w:rPr>
          <w:rFonts w:ascii="Neris Thin" w:hAnsi="Neris Thin" w:cs="Arial"/>
        </w:rPr>
        <w:t xml:space="preserve">El padre o la madre, en el supuesto de unidades monoparentales, o la pareja o matrimonio, en el supuesto de parejas o matrimonios, por filiación natural o adoptiva, empadronados en Zaldibar que tengan el primer descendiente. </w:t>
      </w:r>
    </w:p>
    <w:p w:rsidR="00503E38" w:rsidRPr="00337D43" w:rsidRDefault="00503E38" w:rsidP="00503E38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503E38" w:rsidRPr="00337D43" w:rsidRDefault="00503E38" w:rsidP="00503E38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337D43">
        <w:rPr>
          <w:rFonts w:ascii="Neris Thin" w:hAnsi="Neris Thin" w:cs="Arial"/>
          <w:b/>
          <w:bCs/>
        </w:rPr>
        <w:t>Segundo. - Objeto</w:t>
      </w:r>
    </w:p>
    <w:p w:rsidR="00503E38" w:rsidRPr="00337D43" w:rsidRDefault="00503E38" w:rsidP="00503E38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503E38" w:rsidRPr="00337D43" w:rsidRDefault="00503E38" w:rsidP="00503E38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337D43">
        <w:rPr>
          <w:rFonts w:ascii="Neris Thin" w:hAnsi="Neris Thin" w:cs="Arial"/>
        </w:rPr>
        <w:t>Regular las condiciones de las ayudas, en régimen de concurrencia competitiva, para residentes en el municipio de Zaldibar por tener el primer descendiente, ya sea por nacimiento o por adopción.</w:t>
      </w:r>
    </w:p>
    <w:p w:rsidR="00503E38" w:rsidRPr="00337D43" w:rsidRDefault="00503E38" w:rsidP="00503E38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503E38" w:rsidRPr="00337D43" w:rsidRDefault="00503E38" w:rsidP="00503E38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337D43">
        <w:rPr>
          <w:rFonts w:ascii="Neris Thin" w:hAnsi="Neris Thin" w:cs="Arial"/>
          <w:b/>
          <w:bCs/>
        </w:rPr>
        <w:t>Tercero. - Bases reguladoras</w:t>
      </w:r>
    </w:p>
    <w:p w:rsidR="00503E38" w:rsidRPr="00337D43" w:rsidRDefault="00503E38" w:rsidP="00503E38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503E38" w:rsidRPr="00337D43" w:rsidRDefault="00503E38" w:rsidP="00503E38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337D43">
        <w:rPr>
          <w:rFonts w:ascii="Neris Thin" w:hAnsi="Neris Thin" w:cs="Arial"/>
        </w:rPr>
        <w:t xml:space="preserve">Las Bases reguladora de la concesión de ayudas por el nacimiento o adopción del primer descendiente han sido aprobadas </w:t>
      </w:r>
      <w:r w:rsidRPr="00917750">
        <w:rPr>
          <w:rFonts w:ascii="Neris Thin" w:hAnsi="Neris Thin" w:cs="Arial"/>
        </w:rPr>
        <w:t xml:space="preserve">por </w:t>
      </w:r>
      <w:r w:rsidRPr="00670481">
        <w:rPr>
          <w:rFonts w:ascii="Neris Thin" w:hAnsi="Neris Thin" w:cs="Arial"/>
        </w:rPr>
        <w:t>acuerdo número 80 de la Junta de Gobierno en sesión ordinaria de fecha 28 de marzo de 2023 y han sido publicadas en el Boletín Oficial de Bizkaia número 76, de fecha 20 de abril de 2023</w:t>
      </w:r>
      <w:r w:rsidRPr="008A1A93">
        <w:rPr>
          <w:rFonts w:ascii="Neris Thin" w:hAnsi="Neris Thin" w:cs="Arial"/>
        </w:rPr>
        <w:t>.</w:t>
      </w:r>
    </w:p>
    <w:p w:rsidR="00503E38" w:rsidRDefault="00503E38" w:rsidP="00503E38">
      <w:pPr>
        <w:spacing w:after="0" w:line="240" w:lineRule="auto"/>
        <w:ind w:firstLine="498"/>
        <w:jc w:val="both"/>
        <w:rPr>
          <w:rFonts w:ascii="Neris Thin" w:hAnsi="Neris Thin" w:cs="Arial"/>
        </w:rPr>
      </w:pPr>
      <w:bookmarkStart w:id="1" w:name="_GoBack"/>
      <w:bookmarkEnd w:id="1"/>
    </w:p>
    <w:p w:rsidR="00503E38" w:rsidRPr="00337D43" w:rsidRDefault="00503E38" w:rsidP="00503E38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337D43">
        <w:rPr>
          <w:rFonts w:ascii="Neris Thin" w:hAnsi="Neris Thin" w:cs="Arial"/>
          <w:b/>
          <w:bCs/>
        </w:rPr>
        <w:t>Cuarto. - Cuantía</w:t>
      </w:r>
    </w:p>
    <w:p w:rsidR="00503E38" w:rsidRPr="00337D43" w:rsidRDefault="00503E38" w:rsidP="00503E38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503E38" w:rsidRPr="00337D43" w:rsidRDefault="00503E38" w:rsidP="00503E38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>
        <w:rPr>
          <w:rFonts w:ascii="Neris Thin" w:hAnsi="Neris Thin" w:cs="Arial"/>
        </w:rPr>
        <w:t>Cuantía total: 7.000,00</w:t>
      </w:r>
      <w:r w:rsidRPr="00337D43">
        <w:rPr>
          <w:rFonts w:ascii="Neris Thin" w:hAnsi="Neris Thin" w:cs="Arial"/>
        </w:rPr>
        <w:t>€. Partida Presupuestaria 2311/480.03.</w:t>
      </w:r>
    </w:p>
    <w:p w:rsidR="00503E38" w:rsidRPr="00337D43" w:rsidRDefault="00503E38" w:rsidP="00503E38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503E38" w:rsidRPr="00337D43" w:rsidRDefault="00503E38" w:rsidP="00503E38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337D43">
        <w:rPr>
          <w:rFonts w:ascii="Neris Thin" w:hAnsi="Neris Thin" w:cs="Arial"/>
          <w:b/>
          <w:bCs/>
        </w:rPr>
        <w:t>Quinto</w:t>
      </w:r>
      <w:r w:rsidRPr="00337D43">
        <w:rPr>
          <w:rFonts w:ascii="Neris Thin" w:hAnsi="Neris Thin" w:cs="Arial"/>
        </w:rPr>
        <w:t xml:space="preserve">. - </w:t>
      </w:r>
      <w:r w:rsidRPr="00337D43">
        <w:rPr>
          <w:rFonts w:ascii="Neris Thin" w:hAnsi="Neris Thin" w:cs="Arial"/>
          <w:b/>
          <w:bCs/>
        </w:rPr>
        <w:t>Plazo de presentación de solicitudes</w:t>
      </w:r>
    </w:p>
    <w:p w:rsidR="00503E38" w:rsidRPr="00337D43" w:rsidRDefault="00503E38" w:rsidP="00503E38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</w:p>
    <w:p w:rsidR="00503E38" w:rsidRPr="00337D43" w:rsidRDefault="00503E38" w:rsidP="00503E38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337D43">
        <w:rPr>
          <w:rFonts w:ascii="Neris Thin" w:hAnsi="Neris Thin" w:cs="Arial"/>
        </w:rPr>
        <w:t xml:space="preserve">El plazo para la presentación de solicitudes será desde el </w:t>
      </w:r>
      <w:r>
        <w:rPr>
          <w:rFonts w:ascii="Neris Thin" w:hAnsi="Neris Thin" w:cs="Arial"/>
        </w:rPr>
        <w:t>1 de octubre hasta el 15 de noviembre de 2023</w:t>
      </w:r>
      <w:r w:rsidRPr="00337D43">
        <w:rPr>
          <w:rFonts w:ascii="Neris Thin" w:hAnsi="Neris Thin" w:cs="Arial"/>
        </w:rPr>
        <w:t>.”</w:t>
      </w:r>
    </w:p>
    <w:bookmarkEnd w:id="0"/>
    <w:p w:rsidR="00041749" w:rsidRDefault="00041749"/>
    <w:sectPr w:rsidR="0004174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E38"/>
    <w:rsid w:val="00041749"/>
    <w:rsid w:val="00503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79020F-9677-419F-9D8D-0E63E4F18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03E38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1</cp:revision>
  <dcterms:created xsi:type="dcterms:W3CDTF">2023-06-27T10:44:00Z</dcterms:created>
  <dcterms:modified xsi:type="dcterms:W3CDTF">2023-06-27T10:45:00Z</dcterms:modified>
</cp:coreProperties>
</file>