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939" w:rsidRDefault="00510939">
      <w:bookmarkStart w:id="0" w:name="_GoBack"/>
      <w:bookmarkEnd w:id="0"/>
    </w:p>
    <w:tbl>
      <w:tblPr>
        <w:tblW w:w="10740" w:type="dxa"/>
        <w:tblLayout w:type="fixed"/>
        <w:tblLook w:val="0000" w:firstRow="0" w:lastRow="0" w:firstColumn="0" w:lastColumn="0" w:noHBand="0" w:noVBand="0"/>
      </w:tblPr>
      <w:tblGrid>
        <w:gridCol w:w="5370"/>
        <w:gridCol w:w="125"/>
        <w:gridCol w:w="5245"/>
      </w:tblGrid>
      <w:tr w:rsidR="00510939" w:rsidTr="00425AD1">
        <w:trPr>
          <w:trHeight w:val="537"/>
        </w:trPr>
        <w:tc>
          <w:tcPr>
            <w:tcW w:w="5495" w:type="dxa"/>
            <w:gridSpan w:val="2"/>
            <w:shd w:val="clear" w:color="auto" w:fill="auto"/>
            <w:vAlign w:val="center"/>
          </w:tcPr>
          <w:p w:rsidR="00510939" w:rsidRDefault="00677EB3" w:rsidP="00677EB3">
            <w:pPr>
              <w:autoSpaceDE w:val="0"/>
              <w:jc w:val="center"/>
              <w:rPr>
                <w:b/>
                <w:bCs/>
                <w:szCs w:val="22"/>
              </w:rPr>
            </w:pPr>
            <w:r>
              <w:rPr>
                <w:b/>
                <w:bCs/>
                <w:szCs w:val="22"/>
              </w:rPr>
              <w:t xml:space="preserve">262/2023 </w:t>
            </w:r>
            <w:r w:rsidR="00510939">
              <w:rPr>
                <w:b/>
                <w:bCs/>
                <w:szCs w:val="22"/>
              </w:rPr>
              <w:t xml:space="preserve"> ALKATE-DEKRETUA</w:t>
            </w:r>
          </w:p>
        </w:tc>
        <w:tc>
          <w:tcPr>
            <w:tcW w:w="5245" w:type="dxa"/>
            <w:shd w:val="clear" w:color="auto" w:fill="auto"/>
            <w:vAlign w:val="center"/>
          </w:tcPr>
          <w:p w:rsidR="00510939" w:rsidRDefault="00510939">
            <w:pPr>
              <w:autoSpaceDE w:val="0"/>
              <w:jc w:val="center"/>
            </w:pPr>
            <w:r>
              <w:rPr>
                <w:b/>
                <w:bCs/>
                <w:szCs w:val="22"/>
              </w:rPr>
              <w:t>D</w:t>
            </w:r>
            <w:r w:rsidR="00677EB3">
              <w:rPr>
                <w:b/>
                <w:bCs/>
                <w:szCs w:val="22"/>
              </w:rPr>
              <w:t>ECRETO DE ALCALDIA 262/2023</w:t>
            </w:r>
          </w:p>
        </w:tc>
      </w:tr>
      <w:tr w:rsidR="00425AD1" w:rsidTr="00425AD1">
        <w:trPr>
          <w:trHeight w:val="537"/>
        </w:trPr>
        <w:tc>
          <w:tcPr>
            <w:tcW w:w="5495" w:type="dxa"/>
            <w:gridSpan w:val="2"/>
            <w:shd w:val="clear" w:color="auto" w:fill="auto"/>
          </w:tcPr>
          <w:p w:rsidR="00425AD1" w:rsidRDefault="00425AD1" w:rsidP="00425AD1">
            <w:pPr>
              <w:spacing w:before="120" w:line="276" w:lineRule="auto"/>
              <w:jc w:val="both"/>
              <w:rPr>
                <w:szCs w:val="22"/>
                <w:lang w:val="es-ES"/>
              </w:rPr>
            </w:pPr>
            <w:r>
              <w:rPr>
                <w:szCs w:val="22"/>
              </w:rPr>
              <w:t xml:space="preserve">Ikusita, Ibarrako udaleko Hezkuntza arloak 2022-2023 ikasturtean Kukumiku haur eskolan matrikulatutako haurren matrikulazio-gastuei aurre egiteko </w:t>
            </w:r>
            <w:r>
              <w:rPr>
                <w:szCs w:val="22"/>
                <w:lang w:val="es-ES"/>
              </w:rPr>
              <w:t xml:space="preserve">diru-laguntzak emateko oinarriak aurkeztu dituela. </w:t>
            </w:r>
          </w:p>
        </w:tc>
        <w:tc>
          <w:tcPr>
            <w:tcW w:w="5245" w:type="dxa"/>
            <w:shd w:val="clear" w:color="auto" w:fill="auto"/>
          </w:tcPr>
          <w:p w:rsidR="00425AD1" w:rsidRPr="00104F57" w:rsidRDefault="00425AD1" w:rsidP="00425AD1">
            <w:pPr>
              <w:spacing w:before="120" w:line="276" w:lineRule="auto"/>
              <w:jc w:val="both"/>
              <w:rPr>
                <w:lang w:val="es-ES"/>
              </w:rPr>
            </w:pPr>
            <w:r w:rsidRPr="00104F57">
              <w:rPr>
                <w:szCs w:val="22"/>
                <w:lang w:val="es-ES"/>
              </w:rPr>
              <w:t>Visto que el departamento de Educación del Ayuntamiento de Ibarra ha presentados las bases reguladoras de las subvenciones para hacer frente a los gastos de matriculación de los niños y niñ</w:t>
            </w:r>
            <w:r>
              <w:rPr>
                <w:szCs w:val="22"/>
                <w:lang w:val="es-ES"/>
              </w:rPr>
              <w:t>as matriculados en el curso 2022</w:t>
            </w:r>
            <w:r w:rsidRPr="00104F57">
              <w:rPr>
                <w:szCs w:val="22"/>
                <w:lang w:val="es-ES"/>
              </w:rPr>
              <w:t>-202</w:t>
            </w:r>
            <w:r>
              <w:rPr>
                <w:szCs w:val="22"/>
                <w:lang w:val="es-ES"/>
              </w:rPr>
              <w:t>3</w:t>
            </w:r>
            <w:r w:rsidRPr="00104F57">
              <w:rPr>
                <w:szCs w:val="22"/>
                <w:lang w:val="es-ES"/>
              </w:rPr>
              <w:t xml:space="preserve"> en la </w:t>
            </w:r>
            <w:r>
              <w:rPr>
                <w:szCs w:val="22"/>
                <w:lang w:val="es-ES"/>
              </w:rPr>
              <w:t>g</w:t>
            </w:r>
            <w:r w:rsidRPr="00104F57">
              <w:rPr>
                <w:szCs w:val="22"/>
                <w:lang w:val="es-ES"/>
              </w:rPr>
              <w:t xml:space="preserve">uardería Kukumiku. </w:t>
            </w:r>
          </w:p>
        </w:tc>
      </w:tr>
      <w:tr w:rsidR="00425AD1" w:rsidTr="00425AD1">
        <w:trPr>
          <w:trHeight w:val="537"/>
        </w:trPr>
        <w:tc>
          <w:tcPr>
            <w:tcW w:w="5495" w:type="dxa"/>
            <w:gridSpan w:val="2"/>
            <w:shd w:val="clear" w:color="auto" w:fill="auto"/>
          </w:tcPr>
          <w:p w:rsidR="00425AD1" w:rsidRDefault="00425AD1" w:rsidP="00425AD1">
            <w:pPr>
              <w:spacing w:before="120" w:line="276" w:lineRule="auto"/>
              <w:jc w:val="both"/>
              <w:rPr>
                <w:szCs w:val="22"/>
                <w:lang w:val="es-ES"/>
              </w:rPr>
            </w:pPr>
            <w:r>
              <w:rPr>
                <w:szCs w:val="22"/>
              </w:rPr>
              <w:t xml:space="preserve">Kontuan hartuta, arloko teknikariaren, </w:t>
            </w:r>
            <w:r>
              <w:rPr>
                <w:szCs w:val="22"/>
                <w:lang w:val="es-ES"/>
              </w:rPr>
              <w:t xml:space="preserve">Kontuhartzailearen eta Idazkariaren txostenak. </w:t>
            </w:r>
          </w:p>
        </w:tc>
        <w:tc>
          <w:tcPr>
            <w:tcW w:w="5245" w:type="dxa"/>
            <w:shd w:val="clear" w:color="auto" w:fill="auto"/>
          </w:tcPr>
          <w:p w:rsidR="00425AD1" w:rsidRPr="00104F57" w:rsidRDefault="00425AD1" w:rsidP="00425AD1">
            <w:pPr>
              <w:spacing w:before="120" w:line="276" w:lineRule="auto"/>
              <w:jc w:val="both"/>
              <w:rPr>
                <w:lang w:val="es-ES"/>
              </w:rPr>
            </w:pPr>
            <w:r>
              <w:rPr>
                <w:szCs w:val="22"/>
                <w:lang w:val="es-ES"/>
              </w:rPr>
              <w:t xml:space="preserve">Teniendo en cuenta los informes del técnico del área, </w:t>
            </w:r>
            <w:r w:rsidRPr="00104F57">
              <w:rPr>
                <w:szCs w:val="22"/>
                <w:lang w:val="es-ES"/>
              </w:rPr>
              <w:t xml:space="preserve">de Intervención </w:t>
            </w:r>
            <w:r>
              <w:rPr>
                <w:szCs w:val="22"/>
                <w:lang w:val="es-ES"/>
              </w:rPr>
              <w:t xml:space="preserve">municipal y Secretaria municipal. </w:t>
            </w:r>
          </w:p>
        </w:tc>
      </w:tr>
      <w:tr w:rsidR="00425AD1" w:rsidTr="00425AD1">
        <w:trPr>
          <w:trHeight w:val="537"/>
        </w:trPr>
        <w:tc>
          <w:tcPr>
            <w:tcW w:w="5495" w:type="dxa"/>
            <w:gridSpan w:val="2"/>
            <w:shd w:val="clear" w:color="auto" w:fill="auto"/>
          </w:tcPr>
          <w:p w:rsidR="00425AD1" w:rsidRDefault="00425AD1" w:rsidP="00425AD1">
            <w:pPr>
              <w:spacing w:before="120" w:line="276" w:lineRule="auto"/>
              <w:jc w:val="both"/>
              <w:rPr>
                <w:szCs w:val="22"/>
                <w:lang w:val="es-ES"/>
              </w:rPr>
            </w:pPr>
            <w:r>
              <w:rPr>
                <w:szCs w:val="22"/>
              </w:rPr>
              <w:t xml:space="preserve">Kontuan hartuta, oinarri hauen helburua dela 2023. urtean Ibarran HEZKUNTZA arloan emango diren eta hurrengo paragrafoan aipatzen diren diru-laguntzak eman ahal izateko eta arautzeko oinarri zehatzak ezartzea.   </w:t>
            </w:r>
          </w:p>
        </w:tc>
        <w:tc>
          <w:tcPr>
            <w:tcW w:w="5245" w:type="dxa"/>
            <w:shd w:val="clear" w:color="auto" w:fill="auto"/>
          </w:tcPr>
          <w:p w:rsidR="00425AD1" w:rsidRPr="00104F57" w:rsidRDefault="00425AD1" w:rsidP="00425AD1">
            <w:pPr>
              <w:spacing w:before="120" w:line="276" w:lineRule="auto"/>
              <w:jc w:val="both"/>
              <w:rPr>
                <w:lang w:val="es-ES"/>
              </w:rPr>
            </w:pPr>
            <w:r>
              <w:rPr>
                <w:szCs w:val="22"/>
                <w:lang w:val="es-ES"/>
              </w:rPr>
              <w:t>Teniendo en cuenta que el</w:t>
            </w:r>
            <w:r w:rsidRPr="00104F57">
              <w:rPr>
                <w:szCs w:val="22"/>
                <w:lang w:val="es-ES"/>
              </w:rPr>
              <w:t xml:space="preserve"> objeto </w:t>
            </w:r>
            <w:r>
              <w:rPr>
                <w:szCs w:val="22"/>
                <w:lang w:val="es-ES"/>
              </w:rPr>
              <w:t xml:space="preserve">es </w:t>
            </w:r>
            <w:r w:rsidRPr="00104F57">
              <w:rPr>
                <w:szCs w:val="22"/>
                <w:lang w:val="es-ES"/>
              </w:rPr>
              <w:t>la redacción de las bases específicas</w:t>
            </w:r>
            <w:r>
              <w:rPr>
                <w:szCs w:val="22"/>
                <w:lang w:val="es-ES"/>
              </w:rPr>
              <w:t xml:space="preserve"> </w:t>
            </w:r>
            <w:r w:rsidRPr="00104F57">
              <w:rPr>
                <w:szCs w:val="22"/>
                <w:lang w:val="es-ES"/>
              </w:rPr>
              <w:t>que regulen la concesión</w:t>
            </w:r>
            <w:r>
              <w:rPr>
                <w:szCs w:val="22"/>
                <w:lang w:val="es-ES"/>
              </w:rPr>
              <w:t xml:space="preserve"> de subvenciones por parte del A</w:t>
            </w:r>
            <w:r w:rsidRPr="00104F57">
              <w:rPr>
                <w:szCs w:val="22"/>
                <w:lang w:val="es-ES"/>
              </w:rPr>
              <w:t>yuntamiento de Ibarra</w:t>
            </w:r>
            <w:r>
              <w:rPr>
                <w:szCs w:val="22"/>
                <w:lang w:val="es-ES"/>
              </w:rPr>
              <w:t xml:space="preserve"> </w:t>
            </w:r>
            <w:r w:rsidRPr="00104F57">
              <w:rPr>
                <w:szCs w:val="22"/>
                <w:lang w:val="es-ES"/>
              </w:rPr>
              <w:t xml:space="preserve">en el área </w:t>
            </w:r>
            <w:r>
              <w:rPr>
                <w:szCs w:val="22"/>
                <w:lang w:val="es-ES"/>
              </w:rPr>
              <w:t>de Educación durante el periodo 2023</w:t>
            </w:r>
            <w:r w:rsidRPr="00104F57">
              <w:rPr>
                <w:szCs w:val="22"/>
                <w:lang w:val="es-ES"/>
              </w:rPr>
              <w:t xml:space="preserve"> y señaladas en el párrafo siguiente. </w:t>
            </w:r>
          </w:p>
        </w:tc>
      </w:tr>
      <w:tr w:rsidR="00425AD1" w:rsidTr="00425AD1">
        <w:trPr>
          <w:trHeight w:val="537"/>
        </w:trPr>
        <w:tc>
          <w:tcPr>
            <w:tcW w:w="5495" w:type="dxa"/>
            <w:gridSpan w:val="2"/>
            <w:shd w:val="clear" w:color="auto" w:fill="auto"/>
          </w:tcPr>
          <w:p w:rsidR="00425AD1" w:rsidRDefault="00425AD1" w:rsidP="00425AD1">
            <w:pPr>
              <w:spacing w:before="120" w:line="276" w:lineRule="auto"/>
              <w:jc w:val="both"/>
              <w:rPr>
                <w:szCs w:val="22"/>
              </w:rPr>
            </w:pPr>
            <w:r>
              <w:rPr>
                <w:szCs w:val="22"/>
              </w:rPr>
              <w:t>Kontuan hartuta, oinarri hauetan aurreikusitako diru-laguntzak bertan jasotako arauek arautuko dituztela eta baita aplikagarri diren eta indarrean dauden Ibarrako Udalaren diru-laguntzen 2020-2023 Plan Estrategikoa, Diru-laguntzen Ordenantza Orokorrak, azaroaren 17ko 38/2003 Diru-laguntzei buruzko Legeak eta garapen erregelamendua onartzen duen uztailaren 21eko 887/2006 Errege Dekretuak ezarritakoaren babesean.</w:t>
            </w:r>
          </w:p>
        </w:tc>
        <w:tc>
          <w:tcPr>
            <w:tcW w:w="5245" w:type="dxa"/>
            <w:shd w:val="clear" w:color="auto" w:fill="auto"/>
          </w:tcPr>
          <w:p w:rsidR="00425AD1" w:rsidRPr="00104F57" w:rsidRDefault="00425AD1" w:rsidP="00425AD1">
            <w:pPr>
              <w:spacing w:before="120" w:line="276" w:lineRule="auto"/>
              <w:jc w:val="both"/>
              <w:rPr>
                <w:lang w:val="es-ES"/>
              </w:rPr>
            </w:pPr>
            <w:r>
              <w:rPr>
                <w:szCs w:val="22"/>
                <w:lang w:val="es-ES"/>
              </w:rPr>
              <w:t>Teniendo en cuenta que l</w:t>
            </w:r>
            <w:r w:rsidRPr="00104F57">
              <w:rPr>
                <w:szCs w:val="22"/>
                <w:lang w:val="es-ES"/>
              </w:rPr>
              <w:t xml:space="preserve">as subvenciones previstas están reguladas por su normativa así como el plan estratégico de subvenciones del ayuntamiento para el periodo </w:t>
            </w:r>
            <w:r>
              <w:rPr>
                <w:szCs w:val="22"/>
                <w:lang w:val="es-ES"/>
              </w:rPr>
              <w:t>2020-2023</w:t>
            </w:r>
            <w:r w:rsidRPr="00104F57">
              <w:rPr>
                <w:szCs w:val="22"/>
                <w:lang w:val="es-ES"/>
              </w:rPr>
              <w:t xml:space="preserve"> y la Ordenanza General de subvenciones, al amparo de la ley 38/2003 de 17 de noviembre, general de subvenciones y el Real Decreto 887/2006 de 21 de julio que aprueba el reglamento de desarrollo. </w:t>
            </w:r>
          </w:p>
        </w:tc>
      </w:tr>
      <w:tr w:rsidR="00425AD1" w:rsidTr="00425AD1">
        <w:trPr>
          <w:trHeight w:val="537"/>
        </w:trPr>
        <w:tc>
          <w:tcPr>
            <w:tcW w:w="5495" w:type="dxa"/>
            <w:gridSpan w:val="2"/>
            <w:shd w:val="clear" w:color="auto" w:fill="auto"/>
          </w:tcPr>
          <w:p w:rsidR="00425AD1" w:rsidRPr="00E04CBD" w:rsidRDefault="00425AD1" w:rsidP="00425AD1">
            <w:pPr>
              <w:pStyle w:val="norma06"/>
              <w:spacing w:before="120" w:after="0" w:line="276" w:lineRule="auto"/>
              <w:jc w:val="both"/>
              <w:rPr>
                <w:rFonts w:cs="Arial"/>
                <w:szCs w:val="22"/>
                <w:lang w:val="eu-ES"/>
              </w:rPr>
            </w:pPr>
            <w:r>
              <w:rPr>
                <w:rFonts w:ascii="Arial" w:hAnsi="Arial" w:cs="Arial"/>
                <w:sz w:val="22"/>
                <w:szCs w:val="22"/>
                <w:lang w:val="eu-ES"/>
              </w:rPr>
              <w:t xml:space="preserve">Kontuan hartuta, 2023ko udal aurrekontuaren 1 10.326.20.480.00 2023 diru-partidan nahikoa kreditu dagoela </w:t>
            </w:r>
            <w:r w:rsidRPr="00E04CBD">
              <w:rPr>
                <w:rStyle w:val="textocomun"/>
                <w:rFonts w:ascii="Arial" w:hAnsi="Arial" w:cs="Arial"/>
                <w:color w:val="000000"/>
                <w:sz w:val="22"/>
                <w:szCs w:val="22"/>
                <w:lang w:val="eu-ES"/>
              </w:rPr>
              <w:t>jasota.</w:t>
            </w:r>
          </w:p>
        </w:tc>
        <w:tc>
          <w:tcPr>
            <w:tcW w:w="5245" w:type="dxa"/>
            <w:shd w:val="clear" w:color="auto" w:fill="auto"/>
          </w:tcPr>
          <w:p w:rsidR="00425AD1" w:rsidRPr="00104F57" w:rsidRDefault="00425AD1" w:rsidP="00425AD1">
            <w:pPr>
              <w:spacing w:before="120" w:line="276" w:lineRule="auto"/>
              <w:jc w:val="both"/>
              <w:rPr>
                <w:lang w:val="es-ES"/>
              </w:rPr>
            </w:pPr>
            <w:r>
              <w:rPr>
                <w:szCs w:val="22"/>
                <w:lang w:val="es-ES"/>
              </w:rPr>
              <w:t>Teniendo en cuenta que en la partida 1 10.326.480.00 2023 del presupuesto 2023 hay suficiente crédito para hacer frente a esta subvención.</w:t>
            </w:r>
          </w:p>
        </w:tc>
      </w:tr>
      <w:tr w:rsidR="00425AD1" w:rsidTr="00425AD1">
        <w:trPr>
          <w:trHeight w:val="537"/>
        </w:trPr>
        <w:tc>
          <w:tcPr>
            <w:tcW w:w="5495" w:type="dxa"/>
            <w:gridSpan w:val="2"/>
            <w:shd w:val="clear" w:color="auto" w:fill="auto"/>
          </w:tcPr>
          <w:p w:rsidR="00425AD1" w:rsidRDefault="00425AD1" w:rsidP="00425AD1">
            <w:pPr>
              <w:pStyle w:val="norma06"/>
              <w:spacing w:before="120" w:after="0" w:line="276" w:lineRule="auto"/>
              <w:jc w:val="both"/>
              <w:rPr>
                <w:rFonts w:cs="Arial"/>
                <w:szCs w:val="22"/>
                <w:lang w:val="es-ES"/>
              </w:rPr>
            </w:pPr>
            <w:r>
              <w:rPr>
                <w:rStyle w:val="textocomun"/>
                <w:rFonts w:ascii="Arial" w:hAnsi="Arial" w:cs="Arial"/>
                <w:color w:val="000000"/>
                <w:sz w:val="22"/>
                <w:szCs w:val="22"/>
                <w:lang w:val="eu-ES"/>
              </w:rPr>
              <w:t>Kontuan hartuta, A</w:t>
            </w:r>
            <w:r w:rsidRPr="00104F57">
              <w:rPr>
                <w:rStyle w:val="textocomun"/>
                <w:rFonts w:ascii="Arial" w:hAnsi="Arial" w:cs="Arial"/>
                <w:color w:val="000000"/>
                <w:sz w:val="22"/>
                <w:szCs w:val="22"/>
                <w:lang w:val="eu-ES"/>
              </w:rPr>
              <w:t>lkateari dagokio</w:t>
            </w:r>
            <w:r>
              <w:rPr>
                <w:rStyle w:val="textocomun"/>
                <w:rFonts w:ascii="Arial" w:hAnsi="Arial" w:cs="Arial"/>
                <w:color w:val="000000"/>
                <w:sz w:val="22"/>
                <w:szCs w:val="22"/>
                <w:lang w:val="eu-ES"/>
              </w:rPr>
              <w:t>la diru lagun</w:t>
            </w:r>
            <w:r w:rsidRPr="00104F57">
              <w:rPr>
                <w:rStyle w:val="textocomun"/>
                <w:rFonts w:ascii="Arial" w:hAnsi="Arial" w:cs="Arial"/>
                <w:color w:val="000000"/>
                <w:sz w:val="22"/>
                <w:szCs w:val="22"/>
                <w:lang w:val="eu-ES"/>
              </w:rPr>
              <w:t>tza hauen oinarri arautzaileak onartzea.</w:t>
            </w:r>
          </w:p>
        </w:tc>
        <w:tc>
          <w:tcPr>
            <w:tcW w:w="5245" w:type="dxa"/>
            <w:shd w:val="clear" w:color="auto" w:fill="auto"/>
          </w:tcPr>
          <w:p w:rsidR="00425AD1" w:rsidRPr="00104F57" w:rsidRDefault="00425AD1" w:rsidP="00425AD1">
            <w:pPr>
              <w:spacing w:before="120" w:line="276" w:lineRule="auto"/>
              <w:jc w:val="both"/>
              <w:rPr>
                <w:lang w:val="es-ES"/>
              </w:rPr>
            </w:pPr>
            <w:r>
              <w:rPr>
                <w:szCs w:val="22"/>
                <w:lang w:val="es-ES"/>
              </w:rPr>
              <w:t>Teniendo en cuenta que le c</w:t>
            </w:r>
            <w:r w:rsidRPr="00104F57">
              <w:rPr>
                <w:szCs w:val="22"/>
                <w:lang w:val="es-ES"/>
              </w:rPr>
              <w:t xml:space="preserve">orresponde al alcalde la aprobación de las bases reguladoras de estas subvenciones. </w:t>
            </w:r>
          </w:p>
        </w:tc>
      </w:tr>
      <w:tr w:rsidR="00425AD1" w:rsidTr="00425AD1">
        <w:trPr>
          <w:trHeight w:val="537"/>
        </w:trPr>
        <w:tc>
          <w:tcPr>
            <w:tcW w:w="5495" w:type="dxa"/>
            <w:gridSpan w:val="2"/>
            <w:shd w:val="clear" w:color="auto" w:fill="auto"/>
          </w:tcPr>
          <w:p w:rsidR="00425AD1" w:rsidRDefault="00425AD1" w:rsidP="00425AD1">
            <w:pPr>
              <w:pStyle w:val="norma06"/>
              <w:spacing w:before="120" w:after="0" w:line="276" w:lineRule="auto"/>
              <w:jc w:val="both"/>
              <w:rPr>
                <w:rFonts w:cs="Arial"/>
                <w:szCs w:val="22"/>
                <w:lang w:val="es-ES"/>
              </w:rPr>
            </w:pPr>
            <w:r w:rsidRPr="00104F57">
              <w:rPr>
                <w:rStyle w:val="textocomun"/>
                <w:rFonts w:ascii="Arial" w:hAnsi="Arial" w:cs="Arial"/>
                <w:color w:val="000000"/>
                <w:sz w:val="22"/>
                <w:szCs w:val="22"/>
                <w:lang w:val="eu-ES"/>
              </w:rPr>
              <w:t>Diru lagun</w:t>
            </w:r>
            <w:r w:rsidRPr="00104F57">
              <w:rPr>
                <w:rStyle w:val="textocomun"/>
                <w:rFonts w:ascii="Arial" w:hAnsi="Arial" w:cs="Arial"/>
                <w:color w:val="000000"/>
                <w:sz w:val="22"/>
                <w:szCs w:val="22"/>
                <w:lang w:val="eu-ES"/>
              </w:rPr>
              <w:softHyphen/>
              <w:t>tzen ildo horiek Ibarrako Udalaren 20</w:t>
            </w:r>
            <w:r>
              <w:rPr>
                <w:rStyle w:val="textocomun"/>
                <w:rFonts w:ascii="Arial" w:hAnsi="Arial" w:cs="Arial"/>
                <w:color w:val="000000"/>
                <w:sz w:val="22"/>
                <w:szCs w:val="22"/>
                <w:lang w:val="eu-ES"/>
              </w:rPr>
              <w:t>20-2023 Diru Lagun</w:t>
            </w:r>
            <w:r w:rsidRPr="00104F57">
              <w:rPr>
                <w:rStyle w:val="textocomun"/>
                <w:rFonts w:ascii="Arial" w:hAnsi="Arial" w:cs="Arial"/>
                <w:color w:val="000000"/>
                <w:sz w:val="22"/>
                <w:szCs w:val="22"/>
                <w:lang w:val="eu-ES"/>
              </w:rPr>
              <w:t>tzen Plan Estrategiko</w:t>
            </w:r>
            <w:r>
              <w:rPr>
                <w:rStyle w:val="textocomun"/>
                <w:rFonts w:ascii="Arial" w:hAnsi="Arial" w:cs="Arial"/>
                <w:color w:val="000000"/>
                <w:sz w:val="22"/>
                <w:szCs w:val="22"/>
                <w:lang w:val="eu-ES"/>
              </w:rPr>
              <w:t>an jasota daude.</w:t>
            </w:r>
          </w:p>
        </w:tc>
        <w:tc>
          <w:tcPr>
            <w:tcW w:w="5245" w:type="dxa"/>
            <w:shd w:val="clear" w:color="auto" w:fill="auto"/>
          </w:tcPr>
          <w:p w:rsidR="00425AD1" w:rsidRPr="002D464D" w:rsidRDefault="00425AD1" w:rsidP="00425AD1">
            <w:pPr>
              <w:spacing w:before="120" w:line="276" w:lineRule="auto"/>
              <w:jc w:val="both"/>
              <w:rPr>
                <w:lang w:val="es-ES"/>
              </w:rPr>
            </w:pPr>
            <w:r w:rsidRPr="002D464D">
              <w:rPr>
                <w:rStyle w:val="textocomun"/>
                <w:color w:val="000000"/>
                <w:szCs w:val="22"/>
                <w:lang w:val="es-ES"/>
              </w:rPr>
              <w:t xml:space="preserve">Teniendo en cuenta, que esta subvención está recogida </w:t>
            </w:r>
            <w:r w:rsidRPr="002D464D">
              <w:rPr>
                <w:szCs w:val="22"/>
                <w:lang w:val="es-ES"/>
              </w:rPr>
              <w:t>en el plan estratégico de subvenciones para el periodo 2020-20</w:t>
            </w:r>
            <w:r>
              <w:rPr>
                <w:szCs w:val="22"/>
                <w:lang w:val="es-ES"/>
              </w:rPr>
              <w:t>23</w:t>
            </w:r>
            <w:r w:rsidRPr="002D464D">
              <w:rPr>
                <w:szCs w:val="22"/>
                <w:lang w:val="es-ES"/>
              </w:rPr>
              <w:t>.</w:t>
            </w:r>
          </w:p>
        </w:tc>
      </w:tr>
      <w:tr w:rsidR="00510939" w:rsidTr="00425AD1">
        <w:trPr>
          <w:trHeight w:val="537"/>
        </w:trPr>
        <w:tc>
          <w:tcPr>
            <w:tcW w:w="5495" w:type="dxa"/>
            <w:gridSpan w:val="2"/>
            <w:shd w:val="clear" w:color="auto" w:fill="auto"/>
          </w:tcPr>
          <w:p w:rsidR="00510939" w:rsidRDefault="00510939">
            <w:pPr>
              <w:jc w:val="both"/>
              <w:rPr>
                <w:szCs w:val="22"/>
                <w:lang w:val="es-ES"/>
              </w:rPr>
            </w:pPr>
            <w:r>
              <w:rPr>
                <w:szCs w:val="22"/>
                <w:lang w:val="es-ES"/>
              </w:rPr>
              <w:t xml:space="preserve">Ondorioz, </w:t>
            </w:r>
            <w:r>
              <w:rPr>
                <w:szCs w:val="22"/>
              </w:rPr>
              <w:t xml:space="preserve">Alkatetza honek, Toki Araubidearen Oinarriak arautzen dituen 7/85 Legearen 21.1 artikuluaren, Toki Araubidearen arloan indarrean dauden lege-xedapenen Testu Bateginaren art.24 artikuluaren eta Toki Erakundeen Antolakuntza, Jardunbide eta Araubide Juridikoaren 41 artikuluaren arabera esleitzen zaizkidan ahalmenak erabiliz, </w:t>
            </w:r>
            <w:r>
              <w:rPr>
                <w:szCs w:val="22"/>
              </w:rPr>
              <w:lastRenderedPageBreak/>
              <w:t>honakoa</w:t>
            </w:r>
          </w:p>
        </w:tc>
        <w:tc>
          <w:tcPr>
            <w:tcW w:w="5245" w:type="dxa"/>
            <w:shd w:val="clear" w:color="auto" w:fill="auto"/>
          </w:tcPr>
          <w:p w:rsidR="00510939" w:rsidRDefault="00510939">
            <w:pPr>
              <w:spacing w:after="240"/>
              <w:jc w:val="both"/>
            </w:pPr>
            <w:r>
              <w:rPr>
                <w:szCs w:val="22"/>
                <w:lang w:val="es-ES"/>
              </w:rPr>
              <w:lastRenderedPageBreak/>
              <w:t xml:space="preserve">En su virtud, </w:t>
            </w:r>
            <w:r>
              <w:rPr>
                <w:szCs w:val="22"/>
              </w:rPr>
              <w:t>Esta</w:t>
            </w:r>
            <w:r>
              <w:rPr>
                <w:iCs/>
                <w:szCs w:val="22"/>
              </w:rPr>
              <w:t xml:space="preserve"> Alcaldía, en uso de las </w:t>
            </w:r>
            <w:r>
              <w:rPr>
                <w:iCs/>
                <w:spacing w:val="-2"/>
                <w:szCs w:val="22"/>
              </w:rPr>
              <w:t xml:space="preserve"> facultades que se me atribuyen, de acuerdo con el art. 21.1 de la Ley 7/85 reguladora de las Bases de Régimen Local, art.24 del Texto Refundido de las Disposiciones Legales vigentes en materia de Régimen Local, y art. 41 del Reglamento de Organización, Funcionamiento y Régimen Jurídico </w:t>
            </w:r>
            <w:r>
              <w:rPr>
                <w:iCs/>
                <w:spacing w:val="-2"/>
                <w:szCs w:val="22"/>
              </w:rPr>
              <w:lastRenderedPageBreak/>
              <w:t>de las Entidades Locales</w:t>
            </w:r>
          </w:p>
        </w:tc>
      </w:tr>
      <w:tr w:rsidR="00510939" w:rsidTr="00425AD1">
        <w:trPr>
          <w:trHeight w:val="537"/>
        </w:trPr>
        <w:tc>
          <w:tcPr>
            <w:tcW w:w="5495" w:type="dxa"/>
            <w:gridSpan w:val="2"/>
            <w:shd w:val="clear" w:color="auto" w:fill="auto"/>
          </w:tcPr>
          <w:p w:rsidR="00510939" w:rsidRDefault="00510939">
            <w:pPr>
              <w:pStyle w:val="Ttulo2"/>
              <w:ind w:firstLine="0"/>
              <w:jc w:val="center"/>
              <w:rPr>
                <w:rFonts w:ascii="Arial" w:hAnsi="Arial" w:cs="Arial"/>
                <w:sz w:val="22"/>
                <w:szCs w:val="22"/>
                <w:lang w:val="es-ES"/>
              </w:rPr>
            </w:pPr>
            <w:r>
              <w:rPr>
                <w:rFonts w:ascii="Arial" w:hAnsi="Arial" w:cs="Arial"/>
                <w:sz w:val="22"/>
                <w:szCs w:val="22"/>
              </w:rPr>
              <w:lastRenderedPageBreak/>
              <w:t>EBAZTEN  DU</w:t>
            </w:r>
          </w:p>
        </w:tc>
        <w:tc>
          <w:tcPr>
            <w:tcW w:w="5245" w:type="dxa"/>
            <w:shd w:val="clear" w:color="auto" w:fill="auto"/>
          </w:tcPr>
          <w:p w:rsidR="00510939" w:rsidRDefault="00510939">
            <w:pPr>
              <w:pStyle w:val="Ttulo2"/>
              <w:numPr>
                <w:ilvl w:val="0"/>
                <w:numId w:val="0"/>
              </w:numPr>
              <w:ind w:left="576"/>
              <w:jc w:val="center"/>
            </w:pPr>
            <w:r>
              <w:rPr>
                <w:rFonts w:ascii="Arial" w:hAnsi="Arial" w:cs="Arial"/>
                <w:sz w:val="22"/>
                <w:szCs w:val="22"/>
                <w:lang w:val="es-ES"/>
              </w:rPr>
              <w:t>RESUELVE</w:t>
            </w:r>
          </w:p>
        </w:tc>
      </w:tr>
      <w:tr w:rsidR="004D6F1E" w:rsidTr="00425AD1">
        <w:trPr>
          <w:trHeight w:val="537"/>
        </w:trPr>
        <w:tc>
          <w:tcPr>
            <w:tcW w:w="5495" w:type="dxa"/>
            <w:gridSpan w:val="2"/>
            <w:shd w:val="clear" w:color="auto" w:fill="auto"/>
          </w:tcPr>
          <w:p w:rsidR="004D6F1E" w:rsidRDefault="004D6F1E" w:rsidP="004D6F1E">
            <w:pPr>
              <w:pStyle w:val="Ttulo2"/>
              <w:numPr>
                <w:ilvl w:val="0"/>
                <w:numId w:val="0"/>
              </w:numPr>
              <w:spacing w:before="120" w:after="0" w:line="276" w:lineRule="auto"/>
              <w:jc w:val="both"/>
              <w:rPr>
                <w:rFonts w:ascii="Arial" w:hAnsi="Arial" w:cs="Arial"/>
                <w:sz w:val="22"/>
                <w:szCs w:val="22"/>
              </w:rPr>
            </w:pPr>
            <w:r>
              <w:rPr>
                <w:rStyle w:val="textocomun"/>
                <w:rFonts w:ascii="Arial" w:hAnsi="Arial" w:cs="Arial"/>
                <w:iCs/>
                <w:color w:val="000000"/>
                <w:sz w:val="22"/>
                <w:szCs w:val="22"/>
              </w:rPr>
              <w:t>LEHENENGOA.</w:t>
            </w:r>
            <w:r>
              <w:rPr>
                <w:rFonts w:ascii="Arial" w:hAnsi="Arial" w:cs="Arial"/>
                <w:sz w:val="22"/>
                <w:szCs w:val="22"/>
              </w:rPr>
              <w:t xml:space="preserve">- </w:t>
            </w:r>
            <w:r>
              <w:rPr>
                <w:rFonts w:ascii="Arial" w:hAnsi="Arial" w:cs="Arial"/>
                <w:b w:val="0"/>
                <w:sz w:val="22"/>
                <w:szCs w:val="22"/>
              </w:rPr>
              <w:t xml:space="preserve">Onartzea 2022-2023 ikasturtean </w:t>
            </w:r>
            <w:r>
              <w:rPr>
                <w:rFonts w:ascii="Arial" w:hAnsi="Arial" w:cs="Arial"/>
                <w:b w:val="0"/>
                <w:sz w:val="22"/>
                <w:szCs w:val="22"/>
                <w:lang w:val="es-ES"/>
              </w:rPr>
              <w:t xml:space="preserve"> Kukumiku haur eskolan izen emanda dauden neska-mutilen matrikula-gastuei aurre egiteko </w:t>
            </w:r>
            <w:r>
              <w:rPr>
                <w:rFonts w:ascii="Arial" w:hAnsi="Arial" w:cs="Arial"/>
                <w:b w:val="0"/>
                <w:sz w:val="22"/>
                <w:szCs w:val="22"/>
              </w:rPr>
              <w:t>Ibarrako Udalak emango dituen diru-laguntzen oinarri arautzaile hauek:</w:t>
            </w:r>
          </w:p>
        </w:tc>
        <w:tc>
          <w:tcPr>
            <w:tcW w:w="5245" w:type="dxa"/>
            <w:shd w:val="clear" w:color="auto" w:fill="auto"/>
          </w:tcPr>
          <w:p w:rsidR="004D6F1E" w:rsidRPr="00104F57" w:rsidRDefault="004D6F1E" w:rsidP="004D6F1E">
            <w:pPr>
              <w:pStyle w:val="Ttulo2"/>
              <w:numPr>
                <w:ilvl w:val="0"/>
                <w:numId w:val="0"/>
              </w:numPr>
              <w:spacing w:before="120" w:after="0" w:line="276" w:lineRule="auto"/>
              <w:jc w:val="both"/>
              <w:rPr>
                <w:lang w:val="es-ES"/>
              </w:rPr>
            </w:pPr>
            <w:r w:rsidRPr="00104F57">
              <w:rPr>
                <w:rFonts w:ascii="Arial" w:hAnsi="Arial" w:cs="Arial"/>
                <w:sz w:val="22"/>
                <w:szCs w:val="22"/>
                <w:lang w:val="es-ES"/>
              </w:rPr>
              <w:t xml:space="preserve">PRIMERO.- </w:t>
            </w:r>
            <w:r w:rsidRPr="00104F57">
              <w:rPr>
                <w:rFonts w:ascii="Arial" w:hAnsi="Arial" w:cs="Arial"/>
                <w:b w:val="0"/>
                <w:sz w:val="22"/>
                <w:szCs w:val="22"/>
                <w:lang w:val="es-ES"/>
              </w:rPr>
              <w:t xml:space="preserve">Aprobar las bases </w:t>
            </w:r>
            <w:r>
              <w:rPr>
                <w:rFonts w:ascii="Arial" w:hAnsi="Arial" w:cs="Arial"/>
                <w:b w:val="0"/>
                <w:sz w:val="22"/>
                <w:szCs w:val="22"/>
                <w:lang w:val="es-ES"/>
              </w:rPr>
              <w:t xml:space="preserve">reguladoras </w:t>
            </w:r>
            <w:r w:rsidRPr="00104F57">
              <w:rPr>
                <w:rFonts w:ascii="Arial" w:hAnsi="Arial" w:cs="Arial"/>
                <w:b w:val="0"/>
                <w:sz w:val="22"/>
                <w:szCs w:val="22"/>
                <w:lang w:val="es-ES"/>
              </w:rPr>
              <w:t xml:space="preserve">de las subvenciones </w:t>
            </w:r>
            <w:r>
              <w:rPr>
                <w:rFonts w:ascii="Arial" w:hAnsi="Arial" w:cs="Arial"/>
                <w:b w:val="0"/>
                <w:sz w:val="22"/>
                <w:szCs w:val="22"/>
                <w:lang w:val="es-ES"/>
              </w:rPr>
              <w:t xml:space="preserve">que el Ayuntamiento de Ibarra va a conceder para hacer frente al gasto de matriculación de los niños y niñas matriculados en la guardería Kukumiku de Ibarra en el curso 2022-2023. </w:t>
            </w:r>
          </w:p>
        </w:tc>
      </w:tr>
      <w:tr w:rsidR="009C4F80" w:rsidTr="00510939">
        <w:trPr>
          <w:trHeight w:val="537"/>
        </w:trPr>
        <w:tc>
          <w:tcPr>
            <w:tcW w:w="5370" w:type="dxa"/>
            <w:shd w:val="clear" w:color="auto" w:fill="auto"/>
            <w:vAlign w:val="center"/>
          </w:tcPr>
          <w:p w:rsidR="009C4F80" w:rsidRDefault="009C4F80" w:rsidP="009C4F80">
            <w:pPr>
              <w:pStyle w:val="Contenidodelatabla"/>
              <w:spacing w:before="120" w:line="276" w:lineRule="auto"/>
              <w:ind w:left="108" w:right="98"/>
              <w:jc w:val="center"/>
              <w:rPr>
                <w:b/>
                <w:szCs w:val="22"/>
              </w:rPr>
            </w:pPr>
            <w:r>
              <w:rPr>
                <w:b/>
                <w:szCs w:val="22"/>
              </w:rPr>
              <w:t>DEIALDIA</w:t>
            </w:r>
          </w:p>
        </w:tc>
        <w:tc>
          <w:tcPr>
            <w:tcW w:w="5370" w:type="dxa"/>
            <w:gridSpan w:val="2"/>
            <w:shd w:val="clear" w:color="auto" w:fill="auto"/>
            <w:vAlign w:val="center"/>
          </w:tcPr>
          <w:p w:rsidR="009C4F80" w:rsidRPr="000345F3" w:rsidRDefault="009C4F80" w:rsidP="009C4F80">
            <w:pPr>
              <w:pStyle w:val="Contenidodelatabla"/>
              <w:spacing w:before="120" w:line="276" w:lineRule="auto"/>
              <w:jc w:val="center"/>
            </w:pPr>
            <w:r w:rsidRPr="000345F3">
              <w:rPr>
                <w:b/>
                <w:szCs w:val="22"/>
              </w:rPr>
              <w:t>CONVOCATORIA</w:t>
            </w:r>
          </w:p>
        </w:tc>
      </w:tr>
      <w:tr w:rsidR="009C4F80" w:rsidTr="00510939">
        <w:trPr>
          <w:trHeight w:val="537"/>
        </w:trPr>
        <w:tc>
          <w:tcPr>
            <w:tcW w:w="5370" w:type="dxa"/>
            <w:shd w:val="clear" w:color="auto" w:fill="auto"/>
            <w:vAlign w:val="center"/>
          </w:tcPr>
          <w:p w:rsidR="009C4F80" w:rsidRDefault="009C4F80" w:rsidP="009C4F80">
            <w:pPr>
              <w:spacing w:before="120" w:line="276" w:lineRule="auto"/>
              <w:ind w:left="108" w:right="98"/>
              <w:jc w:val="center"/>
              <w:rPr>
                <w:b/>
                <w:szCs w:val="22"/>
              </w:rPr>
            </w:pPr>
            <w:r>
              <w:rPr>
                <w:b/>
                <w:szCs w:val="22"/>
              </w:rPr>
              <w:t>Hitzaurrea</w:t>
            </w:r>
          </w:p>
        </w:tc>
        <w:tc>
          <w:tcPr>
            <w:tcW w:w="5370" w:type="dxa"/>
            <w:gridSpan w:val="2"/>
            <w:shd w:val="clear" w:color="auto" w:fill="auto"/>
            <w:vAlign w:val="center"/>
          </w:tcPr>
          <w:p w:rsidR="009C4F80" w:rsidRPr="000345F3" w:rsidRDefault="009C4F80" w:rsidP="009C4F80">
            <w:pPr>
              <w:widowControl/>
              <w:spacing w:before="120" w:line="276" w:lineRule="auto"/>
              <w:jc w:val="center"/>
              <w:rPr>
                <w:b/>
                <w:szCs w:val="22"/>
              </w:rPr>
            </w:pPr>
            <w:r w:rsidRPr="000345F3">
              <w:rPr>
                <w:rFonts w:eastAsia="Times New Roman"/>
                <w:b/>
                <w:szCs w:val="22"/>
                <w:lang w:val="es-ES" w:eastAsia="ar-SA" w:bidi="ar-SA"/>
              </w:rPr>
              <w:t>Preámbulo</w:t>
            </w:r>
          </w:p>
        </w:tc>
      </w:tr>
      <w:tr w:rsidR="009C4F80" w:rsidTr="009C4F80">
        <w:trPr>
          <w:trHeight w:val="537"/>
        </w:trPr>
        <w:tc>
          <w:tcPr>
            <w:tcW w:w="5370" w:type="dxa"/>
            <w:shd w:val="clear" w:color="auto" w:fill="auto"/>
          </w:tcPr>
          <w:p w:rsidR="009C4F80" w:rsidRDefault="009C4F80" w:rsidP="009C4F80">
            <w:pPr>
              <w:spacing w:before="120" w:line="276" w:lineRule="auto"/>
              <w:ind w:right="96"/>
              <w:jc w:val="both"/>
              <w:rPr>
                <w:b/>
                <w:szCs w:val="22"/>
              </w:rPr>
            </w:pPr>
            <w:r>
              <w:rPr>
                <w:szCs w:val="22"/>
              </w:rPr>
              <w:t>Apirilaren 2ko 7/1985 Legeak, Toki Araubidearen Oinarrienak (TAOL), III. Kapituluko 25. eta ondorengo artikuluetan, udalen eskumenen artean esleitzen ditu Hezkuntza programetan parte hartzeko eskumena.</w:t>
            </w:r>
          </w:p>
        </w:tc>
        <w:tc>
          <w:tcPr>
            <w:tcW w:w="5370" w:type="dxa"/>
            <w:gridSpan w:val="2"/>
            <w:shd w:val="clear" w:color="auto" w:fill="auto"/>
          </w:tcPr>
          <w:p w:rsidR="009C4F80" w:rsidRPr="000345F3" w:rsidRDefault="009C4F80" w:rsidP="009C4F80">
            <w:pPr>
              <w:widowControl/>
              <w:spacing w:before="120" w:line="276" w:lineRule="auto"/>
              <w:ind w:right="96"/>
              <w:jc w:val="both"/>
              <w:rPr>
                <w:rFonts w:eastAsia="Times New Roman"/>
                <w:b/>
                <w:szCs w:val="22"/>
                <w:lang w:val="es-ES" w:eastAsia="ar-SA" w:bidi="ar-SA"/>
              </w:rPr>
            </w:pPr>
            <w:r w:rsidRPr="000345F3">
              <w:rPr>
                <w:rFonts w:eastAsia="Times New Roman"/>
                <w:szCs w:val="22"/>
                <w:lang w:val="es-ES" w:eastAsia="ar-SA" w:bidi="ar-SA"/>
              </w:rPr>
              <w:t>La ley 7/1985, de 2 de abril, reguladora de las Bases de Régimen Local (LBRL) en su capítulo III, articulo 25 y siguientes determina</w:t>
            </w:r>
            <w:r>
              <w:rPr>
                <w:rFonts w:eastAsia="Times New Roman"/>
                <w:szCs w:val="22"/>
                <w:lang w:val="es-ES" w:eastAsia="ar-SA" w:bidi="ar-SA"/>
              </w:rPr>
              <w:t>,</w:t>
            </w:r>
            <w:r w:rsidRPr="000345F3">
              <w:rPr>
                <w:rFonts w:eastAsia="Times New Roman"/>
                <w:szCs w:val="22"/>
                <w:lang w:val="es-ES" w:eastAsia="ar-SA" w:bidi="ar-SA"/>
              </w:rPr>
              <w:t xml:space="preserve"> entre las competencias municipales</w:t>
            </w:r>
            <w:r>
              <w:rPr>
                <w:rFonts w:eastAsia="Times New Roman"/>
                <w:szCs w:val="22"/>
                <w:lang w:val="es-ES" w:eastAsia="ar-SA" w:bidi="ar-SA"/>
              </w:rPr>
              <w:t>, la</w:t>
            </w:r>
            <w:r w:rsidRPr="000345F3">
              <w:rPr>
                <w:rFonts w:eastAsia="Times New Roman"/>
                <w:szCs w:val="22"/>
                <w:lang w:val="es-ES" w:eastAsia="ar-SA" w:bidi="ar-SA"/>
              </w:rPr>
              <w:t xml:space="preserve"> participación en programas educativos.</w:t>
            </w:r>
          </w:p>
        </w:tc>
      </w:tr>
      <w:tr w:rsidR="009C4F80" w:rsidTr="009C4F80">
        <w:trPr>
          <w:trHeight w:val="537"/>
        </w:trPr>
        <w:tc>
          <w:tcPr>
            <w:tcW w:w="5370" w:type="dxa"/>
            <w:shd w:val="clear" w:color="auto" w:fill="auto"/>
          </w:tcPr>
          <w:p w:rsidR="009C4F80" w:rsidRDefault="009C4F80" w:rsidP="009C4F80">
            <w:pPr>
              <w:spacing w:before="120" w:line="276" w:lineRule="auto"/>
              <w:ind w:right="98"/>
              <w:jc w:val="both"/>
              <w:rPr>
                <w:szCs w:val="22"/>
              </w:rPr>
            </w:pPr>
            <w:r>
              <w:rPr>
                <w:szCs w:val="22"/>
              </w:rPr>
              <w:t>Azaroaren 17ko Dirulaguntzei buruzko 38/2003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tc>
        <w:tc>
          <w:tcPr>
            <w:tcW w:w="5370" w:type="dxa"/>
            <w:gridSpan w:val="2"/>
            <w:shd w:val="clear" w:color="auto" w:fill="auto"/>
          </w:tcPr>
          <w:p w:rsidR="009C4F80" w:rsidRPr="000345F3" w:rsidRDefault="009C4F80" w:rsidP="009C4F80">
            <w:pPr>
              <w:widowControl/>
              <w:spacing w:before="120" w:line="276" w:lineRule="auto"/>
              <w:ind w:right="98"/>
              <w:jc w:val="both"/>
              <w:rPr>
                <w:rFonts w:eastAsia="Times New Roman"/>
                <w:szCs w:val="22"/>
                <w:lang w:val="es-ES" w:eastAsia="ar-SA" w:bidi="ar-SA"/>
              </w:rPr>
            </w:pPr>
            <w:r>
              <w:rPr>
                <w:rFonts w:eastAsia="Times New Roman"/>
                <w:szCs w:val="22"/>
                <w:lang w:val="es-ES" w:eastAsia="ar-SA" w:bidi="ar-SA"/>
              </w:rPr>
              <w:t>La L</w:t>
            </w:r>
            <w:r w:rsidRPr="000345F3">
              <w:rPr>
                <w:rFonts w:eastAsia="Times New Roman"/>
                <w:szCs w:val="22"/>
                <w:lang w:val="es-ES" w:eastAsia="ar-SA" w:bidi="ar-SA"/>
              </w:rPr>
              <w:t xml:space="preserve">ey 38/2003, General de </w:t>
            </w:r>
            <w:r>
              <w:rPr>
                <w:rFonts w:eastAsia="Times New Roman"/>
                <w:szCs w:val="22"/>
                <w:lang w:val="es-ES" w:eastAsia="ar-SA" w:bidi="ar-SA"/>
              </w:rPr>
              <w:t>S</w:t>
            </w:r>
            <w:r w:rsidRPr="000345F3">
              <w:rPr>
                <w:rFonts w:eastAsia="Times New Roman"/>
                <w:szCs w:val="22"/>
                <w:lang w:val="es-ES" w:eastAsia="ar-SA" w:bidi="ar-SA"/>
              </w:rPr>
              <w:t>ubvenciones</w:t>
            </w:r>
            <w:r>
              <w:rPr>
                <w:rFonts w:eastAsia="Times New Roman"/>
                <w:szCs w:val="22"/>
                <w:lang w:val="es-ES" w:eastAsia="ar-SA" w:bidi="ar-SA"/>
              </w:rPr>
              <w:t>,</w:t>
            </w:r>
            <w:r w:rsidRPr="000345F3">
              <w:rPr>
                <w:rFonts w:eastAsia="Times New Roman"/>
                <w:szCs w:val="22"/>
                <w:lang w:val="es-ES" w:eastAsia="ar-SA" w:bidi="ar-SA"/>
              </w:rPr>
              <w:t xml:space="preserve"> de 17 de noviembre, en su artículo 17,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tc>
      </w:tr>
      <w:tr w:rsidR="009C4F80" w:rsidTr="009C4F80">
        <w:trPr>
          <w:trHeight w:val="537"/>
        </w:trPr>
        <w:tc>
          <w:tcPr>
            <w:tcW w:w="5370" w:type="dxa"/>
            <w:shd w:val="clear" w:color="auto" w:fill="auto"/>
          </w:tcPr>
          <w:p w:rsidR="009C4F80" w:rsidRDefault="009C4F80" w:rsidP="009C4F80">
            <w:pPr>
              <w:spacing w:before="120" w:line="276" w:lineRule="auto"/>
              <w:ind w:right="98"/>
              <w:jc w:val="both"/>
              <w:rPr>
                <w:szCs w:val="22"/>
              </w:rPr>
            </w:pPr>
            <w:r>
              <w:rPr>
                <w:szCs w:val="22"/>
              </w:rPr>
              <w:t>Ibarrako Udalaren Dirulaguntzei buruzko Ordenantza Orokorrak, 2013ko ekainaren 7ko Gipuzkoako Aldizkari Ofizialean (108. zbk) argitaratuak, dirulaguntza hauek emateko baldintzak eta prozedura arautuko ditu.</w:t>
            </w:r>
          </w:p>
        </w:tc>
        <w:tc>
          <w:tcPr>
            <w:tcW w:w="5370" w:type="dxa"/>
            <w:gridSpan w:val="2"/>
            <w:shd w:val="clear" w:color="auto" w:fill="auto"/>
          </w:tcPr>
          <w:p w:rsidR="009C4F80" w:rsidRPr="00891F33" w:rsidRDefault="009C4F80" w:rsidP="009C4F80">
            <w:pPr>
              <w:widowControl/>
              <w:spacing w:before="120" w:line="276" w:lineRule="auto"/>
              <w:ind w:right="96"/>
              <w:jc w:val="both"/>
              <w:rPr>
                <w:rFonts w:eastAsia="Times New Roman"/>
                <w:szCs w:val="22"/>
                <w:lang w:eastAsia="ar-SA" w:bidi="ar-SA"/>
              </w:rPr>
            </w:pPr>
            <w:r w:rsidRPr="000345F3">
              <w:rPr>
                <w:rFonts w:eastAsia="Times New Roman"/>
                <w:szCs w:val="22"/>
                <w:lang w:val="es-ES" w:eastAsia="ar-SA" w:bidi="ar-SA"/>
              </w:rPr>
              <w:t>La Ordenanza General de Subvenciones del Ayuntamiento de Ibarra, publicada en el B</w:t>
            </w:r>
            <w:r>
              <w:rPr>
                <w:rFonts w:eastAsia="Times New Roman"/>
                <w:szCs w:val="22"/>
                <w:lang w:val="es-ES" w:eastAsia="ar-SA" w:bidi="ar-SA"/>
              </w:rPr>
              <w:t xml:space="preserve">oletín Oficial de Gipuzkoa </w:t>
            </w:r>
            <w:r w:rsidRPr="000345F3">
              <w:rPr>
                <w:rFonts w:eastAsia="Times New Roman"/>
                <w:szCs w:val="22"/>
                <w:lang w:val="es-ES" w:eastAsia="ar-SA" w:bidi="ar-SA"/>
              </w:rPr>
              <w:t>nº 108, del 7 de junio de 2013, regulará las condiciones y procedimiento para la concesión de las presentes subvenciones</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t xml:space="preserve">Ibarrako Udalaren 2020-2023 Dirulaguntza Plan Estrategikoak, 2020ko otsailaren 26ko Gipuzkoako Aldizkari Ofizialean (38. zbk) argitaratuak, deialdi hau arautuko du. </w:t>
            </w:r>
          </w:p>
        </w:tc>
        <w:tc>
          <w:tcPr>
            <w:tcW w:w="5370" w:type="dxa"/>
            <w:gridSpan w:val="2"/>
            <w:shd w:val="clear" w:color="auto" w:fill="auto"/>
          </w:tcPr>
          <w:p w:rsidR="009C4F80" w:rsidRPr="00891F33" w:rsidRDefault="009C4F80" w:rsidP="009C4F80">
            <w:pPr>
              <w:widowControl/>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El Plan E</w:t>
            </w:r>
            <w:r>
              <w:rPr>
                <w:rFonts w:eastAsia="Times New Roman"/>
                <w:szCs w:val="22"/>
                <w:lang w:val="es-ES" w:eastAsia="ar-SA" w:bidi="ar-SA"/>
              </w:rPr>
              <w:t>stratégico de Subvenciones del A</w:t>
            </w:r>
            <w:r w:rsidRPr="000345F3">
              <w:rPr>
                <w:rFonts w:eastAsia="Times New Roman"/>
                <w:szCs w:val="22"/>
                <w:lang w:val="es-ES" w:eastAsia="ar-SA" w:bidi="ar-SA"/>
              </w:rPr>
              <w:t>yuntamiento de Ibarra 2020-2023, publicado en el BOG nº 38, del 26 de febrero de 2020, regulará la presente convocatoria.</w:t>
            </w:r>
          </w:p>
        </w:tc>
      </w:tr>
      <w:tr w:rsidR="009C4F80" w:rsidTr="009C4F80">
        <w:trPr>
          <w:trHeight w:val="537"/>
        </w:trPr>
        <w:tc>
          <w:tcPr>
            <w:tcW w:w="5370" w:type="dxa"/>
            <w:shd w:val="clear" w:color="auto" w:fill="auto"/>
          </w:tcPr>
          <w:p w:rsidR="009C4F80" w:rsidRDefault="009C4F80" w:rsidP="009C4F80">
            <w:pPr>
              <w:spacing w:before="120" w:line="276" w:lineRule="auto"/>
              <w:ind w:right="96"/>
              <w:jc w:val="both"/>
              <w:rPr>
                <w:szCs w:val="22"/>
              </w:rPr>
            </w:pPr>
            <w:r>
              <w:rPr>
                <w:szCs w:val="22"/>
              </w:rPr>
              <w:t>Dirulaguntzak p</w:t>
            </w:r>
            <w:r w:rsidRPr="00AB7C2A">
              <w:rPr>
                <w:szCs w:val="22"/>
              </w:rPr>
              <w:t>ublizitatearen, lehiaren, objektibotasunaren eta berdintasunaren printzipioa</w:t>
            </w:r>
            <w:r>
              <w:rPr>
                <w:szCs w:val="22"/>
              </w:rPr>
              <w:t>k errespetatuz emango dira</w:t>
            </w:r>
            <w:r w:rsidRPr="00AB7C2A">
              <w:rPr>
                <w:szCs w:val="22"/>
              </w:rPr>
              <w:t xml:space="preserve">; izan ere, administrazio publikoa printzipio horiei atxikitzen zaie sustatutako </w:t>
            </w:r>
            <w:r w:rsidRPr="00AB7C2A">
              <w:rPr>
                <w:szCs w:val="22"/>
              </w:rPr>
              <w:lastRenderedPageBreak/>
              <w:t>jarduerak egiteko unean.</w:t>
            </w:r>
          </w:p>
        </w:tc>
        <w:tc>
          <w:tcPr>
            <w:tcW w:w="5370" w:type="dxa"/>
            <w:gridSpan w:val="2"/>
            <w:shd w:val="clear" w:color="auto" w:fill="auto"/>
          </w:tcPr>
          <w:p w:rsidR="009C4F80" w:rsidRPr="00891F33" w:rsidRDefault="009C4F80" w:rsidP="009C4F80">
            <w:pPr>
              <w:widowControl/>
              <w:spacing w:before="120" w:line="276" w:lineRule="auto"/>
              <w:ind w:right="96"/>
              <w:jc w:val="both"/>
              <w:rPr>
                <w:rFonts w:eastAsia="Times New Roman"/>
                <w:szCs w:val="22"/>
                <w:lang w:eastAsia="ar-SA" w:bidi="ar-SA"/>
              </w:rPr>
            </w:pPr>
            <w:r w:rsidRPr="000345F3">
              <w:rPr>
                <w:rFonts w:eastAsia="Times New Roman"/>
                <w:szCs w:val="22"/>
                <w:lang w:val="es-ES" w:eastAsia="ar-SA" w:bidi="ar-SA"/>
              </w:rPr>
              <w:lastRenderedPageBreak/>
              <w:t xml:space="preserve">Las subvenciones se concederán respetando los principios de publicidad, concurrencia, objetividad e igualdad ya que la administración pública se adhiere a las mismas en el momento de realización </w:t>
            </w:r>
            <w:r w:rsidRPr="000345F3">
              <w:rPr>
                <w:rFonts w:eastAsia="Times New Roman"/>
                <w:szCs w:val="22"/>
                <w:lang w:val="es-ES" w:eastAsia="ar-SA" w:bidi="ar-SA"/>
              </w:rPr>
              <w:lastRenderedPageBreak/>
              <w:t>de las actividades promovidas.</w:t>
            </w:r>
          </w:p>
        </w:tc>
      </w:tr>
      <w:tr w:rsidR="009C4F80" w:rsidTr="00510939">
        <w:trPr>
          <w:trHeight w:val="537"/>
        </w:trPr>
        <w:tc>
          <w:tcPr>
            <w:tcW w:w="5370" w:type="dxa"/>
            <w:shd w:val="clear" w:color="auto" w:fill="auto"/>
            <w:vAlign w:val="center"/>
          </w:tcPr>
          <w:p w:rsidR="009C4F80" w:rsidRDefault="009C4F80" w:rsidP="009C4F80">
            <w:pPr>
              <w:spacing w:before="120" w:line="276" w:lineRule="auto"/>
              <w:ind w:left="108" w:right="98"/>
              <w:jc w:val="both"/>
              <w:rPr>
                <w:szCs w:val="22"/>
              </w:rPr>
            </w:pPr>
            <w:r w:rsidRPr="00451B90">
              <w:rPr>
                <w:b/>
                <w:szCs w:val="22"/>
              </w:rPr>
              <w:lastRenderedPageBreak/>
              <w:t>1. Xedea.</w:t>
            </w:r>
          </w:p>
        </w:tc>
        <w:tc>
          <w:tcPr>
            <w:tcW w:w="5370" w:type="dxa"/>
            <w:gridSpan w:val="2"/>
            <w:shd w:val="clear" w:color="auto" w:fill="auto"/>
            <w:vAlign w:val="center"/>
          </w:tcPr>
          <w:p w:rsidR="009C4F80" w:rsidRPr="000345F3" w:rsidRDefault="009C4F80" w:rsidP="009C4F80">
            <w:pPr>
              <w:widowControl/>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1. Objetivo</w:t>
            </w:r>
          </w:p>
        </w:tc>
      </w:tr>
      <w:tr w:rsidR="009C4F80" w:rsidTr="00510939">
        <w:trPr>
          <w:trHeight w:val="537"/>
        </w:trPr>
        <w:tc>
          <w:tcPr>
            <w:tcW w:w="5370" w:type="dxa"/>
            <w:shd w:val="clear" w:color="auto" w:fill="auto"/>
            <w:vAlign w:val="center"/>
          </w:tcPr>
          <w:p w:rsidR="009C4F80" w:rsidRPr="00451B90" w:rsidRDefault="009C4F80" w:rsidP="009C4F80">
            <w:pPr>
              <w:spacing w:before="120" w:line="276" w:lineRule="auto"/>
              <w:ind w:left="108" w:right="96"/>
              <w:jc w:val="both"/>
              <w:rPr>
                <w:b/>
                <w:szCs w:val="22"/>
              </w:rPr>
            </w:pPr>
            <w:r w:rsidRPr="00520D1E">
              <w:rPr>
                <w:szCs w:val="22"/>
              </w:rPr>
              <w:t xml:space="preserve">Oinarri hauen xedea da </w:t>
            </w:r>
            <w:r>
              <w:rPr>
                <w:szCs w:val="22"/>
              </w:rPr>
              <w:t xml:space="preserve">2021-2022 ikasturtean Kukumiku Haur eskolan matrikulatuta egon diren neska-mutilen familiei dirulaguntza ematea matrikulazio gastuei aurre egiteko. </w:t>
            </w:r>
            <w:r w:rsidRPr="00636487">
              <w:rPr>
                <w:bCs/>
              </w:rPr>
              <w:t>Lehiarik gabeko edo elkarren segidako konkurrentziaren bidez (eskatutako baldintzak betetzen dituzten eskabide guztiak aintzat hartuz, aurrekontu-partida agortu arte) esleituko dira</w:t>
            </w:r>
          </w:p>
        </w:tc>
        <w:tc>
          <w:tcPr>
            <w:tcW w:w="5370" w:type="dxa"/>
            <w:gridSpan w:val="2"/>
            <w:shd w:val="clear" w:color="auto" w:fill="auto"/>
            <w:vAlign w:val="center"/>
          </w:tcPr>
          <w:p w:rsidR="009C4F80" w:rsidRPr="000345F3" w:rsidRDefault="009C4F80" w:rsidP="009C4F80">
            <w:pPr>
              <w:spacing w:before="120" w:line="276" w:lineRule="auto"/>
              <w:jc w:val="both"/>
              <w:rPr>
                <w:rFonts w:eastAsia="Times New Roman"/>
                <w:b/>
                <w:szCs w:val="22"/>
                <w:lang w:eastAsia="ar-SA" w:bidi="ar-SA"/>
              </w:rPr>
            </w:pPr>
            <w:r w:rsidRPr="00775CEF">
              <w:rPr>
                <w:rFonts w:eastAsia="Times New Roman"/>
                <w:szCs w:val="22"/>
                <w:lang w:val="es-ES" w:eastAsia="ar-SA" w:bidi="ar-SA"/>
              </w:rPr>
              <w:t>El objeto de las presentes bases es subvencionar los gastos de matriculación de las familias de los niños y niñas la Escuela Infantil Kukumiku durante el curso 202</w:t>
            </w:r>
            <w:r>
              <w:rPr>
                <w:rFonts w:eastAsia="Times New Roman"/>
                <w:szCs w:val="22"/>
                <w:lang w:val="es-ES" w:eastAsia="ar-SA" w:bidi="ar-SA"/>
              </w:rPr>
              <w:t>1</w:t>
            </w:r>
            <w:r w:rsidRPr="00775CEF">
              <w:rPr>
                <w:rFonts w:eastAsia="Times New Roman"/>
                <w:szCs w:val="22"/>
                <w:lang w:val="es-ES" w:eastAsia="ar-SA" w:bidi="ar-SA"/>
              </w:rPr>
              <w:t>-202</w:t>
            </w:r>
            <w:r>
              <w:rPr>
                <w:rFonts w:eastAsia="Times New Roman"/>
                <w:szCs w:val="22"/>
                <w:lang w:val="es-ES" w:eastAsia="ar-SA" w:bidi="ar-SA"/>
              </w:rPr>
              <w:t>2</w:t>
            </w:r>
            <w:r w:rsidRPr="00775CEF">
              <w:rPr>
                <w:rFonts w:eastAsia="Times New Roman"/>
                <w:szCs w:val="22"/>
                <w:lang w:val="es-ES" w:eastAsia="ar-SA" w:bidi="ar-SA"/>
              </w:rPr>
              <w:t>.</w:t>
            </w:r>
            <w:r>
              <w:rPr>
                <w:rFonts w:eastAsia="Times New Roman"/>
                <w:szCs w:val="22"/>
                <w:lang w:val="es-ES" w:eastAsia="ar-SA" w:bidi="ar-SA"/>
              </w:rPr>
              <w:t xml:space="preserve"> </w:t>
            </w:r>
            <w:r w:rsidRPr="00636487">
              <w:rPr>
                <w:bCs/>
                <w:lang w:val="es-ES"/>
              </w:rPr>
              <w:t xml:space="preserve">Se concederán mediante concurrencia no competitiva o sucesiva (estimando todas las solicitudes que cumplan los requisitos exigidos, hasta el agotamiento </w:t>
            </w:r>
            <w:r>
              <w:rPr>
                <w:bCs/>
                <w:lang w:val="es-ES"/>
              </w:rPr>
              <w:t>de la partida presupuestaria).</w:t>
            </w:r>
          </w:p>
        </w:tc>
      </w:tr>
      <w:tr w:rsidR="009C4F80" w:rsidTr="00510939">
        <w:trPr>
          <w:trHeight w:val="537"/>
        </w:trPr>
        <w:tc>
          <w:tcPr>
            <w:tcW w:w="5370" w:type="dxa"/>
            <w:shd w:val="clear" w:color="auto" w:fill="auto"/>
            <w:vAlign w:val="center"/>
          </w:tcPr>
          <w:p w:rsidR="009C4F80" w:rsidRPr="00520D1E" w:rsidRDefault="009C4F80" w:rsidP="009C4F80">
            <w:pPr>
              <w:spacing w:before="120" w:line="276" w:lineRule="auto"/>
              <w:ind w:left="108" w:right="96"/>
              <w:jc w:val="both"/>
              <w:rPr>
                <w:szCs w:val="22"/>
              </w:rPr>
            </w:pPr>
            <w:r>
              <w:rPr>
                <w:szCs w:val="22"/>
              </w:rPr>
              <w:t>Oinarri espezifiko hauetan aurreikusitako dirulaguntzak bertan ezarritako arauen arabera arautuko dira, bai eta dirulaguntza hauei aplikagarriak zaizkien gainerako xedapenen arabera ere (Ibarrako Udalaren dirulaguntzen 2020-2023 Plan Estrategikoa, Dirulaguntzen Ordenantza Orokorra, Dirulaguntzei buruzko azaroaren 17ko 38/2003 Legea eta berori garatzeko Erregelamendua onartzen duen uztailaren 21eko 887/2006 Errege Dekretua)</w:t>
            </w:r>
          </w:p>
        </w:tc>
        <w:tc>
          <w:tcPr>
            <w:tcW w:w="5370" w:type="dxa"/>
            <w:gridSpan w:val="2"/>
            <w:shd w:val="clear" w:color="auto" w:fill="auto"/>
            <w:vAlign w:val="center"/>
          </w:tcPr>
          <w:p w:rsidR="009C4F80" w:rsidRPr="00891F33" w:rsidRDefault="009C4F80" w:rsidP="009C4F80">
            <w:pPr>
              <w:spacing w:line="276" w:lineRule="auto"/>
              <w:jc w:val="both"/>
              <w:rPr>
                <w:rFonts w:eastAsia="Times New Roman"/>
                <w:szCs w:val="22"/>
                <w:lang w:eastAsia="ar-SA" w:bidi="ar-SA"/>
              </w:rPr>
            </w:pPr>
            <w:r w:rsidRPr="000345F3">
              <w:rPr>
                <w:rFonts w:eastAsia="Times New Roman"/>
                <w:szCs w:val="22"/>
                <w:lang w:val="es-ES" w:eastAsia="ar-SA" w:bidi="ar-SA"/>
              </w:rPr>
              <w:t>Las subvenciones previstas en estas Bases específicas ser regirán por las normas establecidas en la misma, así como por el resto de disposiciones vigentes que resulten de aplicación a las subvenciones otorgadas (Plan Estratégico de Subvenciones del Ayuntamiento de Ibarra 2020-2023, Ordenanza General de Subvenciones del Ayuntamiento de Ibarra, Ley de Subvenciones 38/2003, de 17 de noviembre, y reglamento de desarrollo de la misma aprobado por Real Decreto 887/2006, de 21 de julio).</w:t>
            </w:r>
          </w:p>
        </w:tc>
      </w:tr>
      <w:tr w:rsidR="009C4F80" w:rsidTr="009C4F80">
        <w:trPr>
          <w:trHeight w:val="537"/>
        </w:trPr>
        <w:tc>
          <w:tcPr>
            <w:tcW w:w="5370" w:type="dxa"/>
            <w:shd w:val="clear" w:color="auto" w:fill="auto"/>
            <w:vAlign w:val="center"/>
          </w:tcPr>
          <w:p w:rsidR="009C4F80" w:rsidRDefault="009C4F80" w:rsidP="009C4F80">
            <w:pPr>
              <w:spacing w:before="120" w:line="276" w:lineRule="auto"/>
              <w:ind w:left="108" w:right="98"/>
              <w:rPr>
                <w:szCs w:val="22"/>
              </w:rPr>
            </w:pPr>
            <w:r>
              <w:rPr>
                <w:b/>
                <w:szCs w:val="22"/>
              </w:rPr>
              <w:t>2. Diru</w:t>
            </w:r>
            <w:r w:rsidRPr="00451B90">
              <w:rPr>
                <w:b/>
                <w:szCs w:val="22"/>
              </w:rPr>
              <w:t>laguntzak emateko prozedura.</w:t>
            </w:r>
          </w:p>
        </w:tc>
        <w:tc>
          <w:tcPr>
            <w:tcW w:w="5370" w:type="dxa"/>
            <w:gridSpan w:val="2"/>
            <w:shd w:val="clear" w:color="auto" w:fill="auto"/>
          </w:tcPr>
          <w:p w:rsidR="009C4F80" w:rsidRPr="000345F3" w:rsidRDefault="009C4F80" w:rsidP="009C4F80">
            <w:pPr>
              <w:widowControl/>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2. Procedimiento de concesión de las subvenciones</w:t>
            </w:r>
          </w:p>
        </w:tc>
      </w:tr>
      <w:tr w:rsidR="009C4F80" w:rsidTr="009C4F80">
        <w:trPr>
          <w:trHeight w:val="537"/>
        </w:trPr>
        <w:tc>
          <w:tcPr>
            <w:tcW w:w="5370" w:type="dxa"/>
            <w:shd w:val="clear" w:color="auto" w:fill="auto"/>
          </w:tcPr>
          <w:p w:rsidR="009C4F80" w:rsidRPr="00451B90" w:rsidRDefault="009C4F80" w:rsidP="009C4F80">
            <w:pPr>
              <w:spacing w:before="120" w:line="276" w:lineRule="auto"/>
              <w:ind w:right="98"/>
              <w:jc w:val="both"/>
              <w:rPr>
                <w:b/>
                <w:szCs w:val="22"/>
              </w:rPr>
            </w:pPr>
            <w:r w:rsidRPr="00775CEF">
              <w:rPr>
                <w:bCs/>
              </w:rPr>
              <w:t>Lehiarik gabeko edo elkarren segidako konkurrentziaren bidez (eskatutako baldintzak betetzen dituzten eskabide guztiak aintzat hartuz, aurrekontu-partida agortu arte) esleituko dira</w:t>
            </w:r>
            <w:r>
              <w:rPr>
                <w:szCs w:val="22"/>
              </w:rPr>
              <w:t>.</w:t>
            </w:r>
          </w:p>
        </w:tc>
        <w:tc>
          <w:tcPr>
            <w:tcW w:w="5370" w:type="dxa"/>
            <w:gridSpan w:val="2"/>
            <w:shd w:val="clear" w:color="auto" w:fill="auto"/>
          </w:tcPr>
          <w:p w:rsidR="009C4F80" w:rsidRPr="000345F3" w:rsidRDefault="009C4F80" w:rsidP="009C4F80">
            <w:pPr>
              <w:widowControl/>
              <w:spacing w:before="120" w:line="276" w:lineRule="auto"/>
              <w:ind w:right="98"/>
              <w:jc w:val="both"/>
              <w:rPr>
                <w:rFonts w:eastAsia="Times New Roman"/>
                <w:b/>
                <w:szCs w:val="22"/>
                <w:lang w:val="es-ES" w:eastAsia="ar-SA" w:bidi="ar-SA"/>
              </w:rPr>
            </w:pPr>
            <w:r w:rsidRPr="00775CEF">
              <w:rPr>
                <w:bCs/>
                <w:lang w:val="es-ES"/>
              </w:rPr>
              <w:t>Se concederán mediante concurrencia no competitiva o sucesiva (estimando todas las solicitudes que cumplan los requisitos exigidos, hasta el agotamiento de la partida presupuestaria).</w:t>
            </w:r>
          </w:p>
        </w:tc>
      </w:tr>
      <w:tr w:rsidR="009C4F80" w:rsidTr="009C4F80">
        <w:trPr>
          <w:trHeight w:val="537"/>
        </w:trPr>
        <w:tc>
          <w:tcPr>
            <w:tcW w:w="5370" w:type="dxa"/>
            <w:shd w:val="clear" w:color="auto" w:fill="auto"/>
          </w:tcPr>
          <w:p w:rsidR="009C4F80" w:rsidRPr="00775CEF" w:rsidRDefault="009C4F80" w:rsidP="009C4F80">
            <w:pPr>
              <w:spacing w:before="120" w:line="276" w:lineRule="auto"/>
              <w:ind w:right="98"/>
              <w:jc w:val="both"/>
              <w:rPr>
                <w:bCs/>
              </w:rPr>
            </w:pPr>
            <w:r>
              <w:rPr>
                <w:szCs w:val="22"/>
              </w:rPr>
              <w:t xml:space="preserve">Laguntza emateko eskumena duen organoak onartutako deialdi publikoaren bidez egingo da. </w:t>
            </w:r>
          </w:p>
        </w:tc>
        <w:tc>
          <w:tcPr>
            <w:tcW w:w="5370" w:type="dxa"/>
            <w:gridSpan w:val="2"/>
            <w:shd w:val="clear" w:color="auto" w:fill="auto"/>
          </w:tcPr>
          <w:p w:rsidR="009C4F80" w:rsidRPr="00775CEF" w:rsidRDefault="009C4F80" w:rsidP="009C4F80">
            <w:pPr>
              <w:widowControl/>
              <w:spacing w:before="120" w:line="276" w:lineRule="auto"/>
              <w:ind w:right="98"/>
              <w:jc w:val="both"/>
              <w:rPr>
                <w:bCs/>
                <w:lang w:val="es-ES"/>
              </w:rPr>
            </w:pPr>
            <w:r w:rsidRPr="00775CEF">
              <w:rPr>
                <w:bCs/>
                <w:lang w:val="es-ES"/>
              </w:rPr>
              <w:t>La subvención se concederá</w:t>
            </w:r>
            <w:r w:rsidRPr="00775CEF">
              <w:rPr>
                <w:rFonts w:eastAsia="Times New Roman"/>
                <w:szCs w:val="22"/>
                <w:lang w:val="es-ES" w:eastAsia="ar-SA" w:bidi="ar-SA"/>
              </w:rPr>
              <w:t xml:space="preserve"> mediante convocatoria pública aprobada por el órgano competente para la concesión. </w:t>
            </w:r>
          </w:p>
        </w:tc>
      </w:tr>
      <w:tr w:rsidR="009C4F80" w:rsidTr="009C4F80">
        <w:trPr>
          <w:trHeight w:val="537"/>
        </w:trPr>
        <w:tc>
          <w:tcPr>
            <w:tcW w:w="5370" w:type="dxa"/>
            <w:shd w:val="clear" w:color="auto" w:fill="auto"/>
          </w:tcPr>
          <w:p w:rsidR="009C4F80" w:rsidRPr="00775CEF" w:rsidRDefault="009C4F80" w:rsidP="009C4F80">
            <w:pPr>
              <w:spacing w:before="120" w:line="276" w:lineRule="auto"/>
              <w:ind w:right="98"/>
              <w:jc w:val="both"/>
              <w:rPr>
                <w:bCs/>
              </w:rPr>
            </w:pPr>
            <w:r w:rsidRPr="005F44D0">
              <w:rPr>
                <w:szCs w:val="22"/>
              </w:rPr>
              <w:t>Deialdia dirulaguntzen datu</w:t>
            </w:r>
            <w:r>
              <w:rPr>
                <w:szCs w:val="22"/>
              </w:rPr>
              <w:t>-</w:t>
            </w:r>
            <w:r w:rsidRPr="005F44D0">
              <w:rPr>
                <w:szCs w:val="22"/>
              </w:rPr>
              <w:t xml:space="preserve">base nazionalean </w:t>
            </w:r>
            <w:r>
              <w:rPr>
                <w:szCs w:val="22"/>
              </w:rPr>
              <w:t xml:space="preserve">(BDNS) </w:t>
            </w:r>
            <w:r w:rsidRPr="005F44D0">
              <w:rPr>
                <w:szCs w:val="22"/>
              </w:rPr>
              <w:t>argitaratuko da.</w:t>
            </w:r>
          </w:p>
        </w:tc>
        <w:tc>
          <w:tcPr>
            <w:tcW w:w="5370" w:type="dxa"/>
            <w:gridSpan w:val="2"/>
            <w:shd w:val="clear" w:color="auto" w:fill="auto"/>
          </w:tcPr>
          <w:p w:rsidR="009C4F80" w:rsidRPr="00775CEF" w:rsidRDefault="009C4F80" w:rsidP="009C4F80">
            <w:pPr>
              <w:widowControl/>
              <w:spacing w:before="120" w:line="276" w:lineRule="auto"/>
              <w:ind w:right="98"/>
              <w:jc w:val="both"/>
              <w:rPr>
                <w:bCs/>
                <w:lang w:val="es-ES"/>
              </w:rPr>
            </w:pPr>
            <w:r w:rsidRPr="00775CEF">
              <w:rPr>
                <w:rFonts w:eastAsia="Times New Roman"/>
                <w:szCs w:val="22"/>
                <w:lang w:val="es-ES" w:eastAsia="ar-SA" w:bidi="ar-SA"/>
              </w:rPr>
              <w:t xml:space="preserve">La convocatoria se publicara en la base de datos nacional de subvenciones </w:t>
            </w:r>
            <w:r w:rsidRPr="00775CEF">
              <w:rPr>
                <w:szCs w:val="22"/>
                <w:lang w:val="es-ES"/>
              </w:rPr>
              <w:t>(BDNS)</w:t>
            </w:r>
          </w:p>
        </w:tc>
      </w:tr>
      <w:tr w:rsidR="009C4F80" w:rsidTr="009C4F80">
        <w:trPr>
          <w:trHeight w:val="537"/>
        </w:trPr>
        <w:tc>
          <w:tcPr>
            <w:tcW w:w="5370" w:type="dxa"/>
            <w:shd w:val="clear" w:color="auto" w:fill="auto"/>
            <w:vAlign w:val="center"/>
          </w:tcPr>
          <w:p w:rsidR="009C4F80" w:rsidRDefault="009C4F80" w:rsidP="009C4F80">
            <w:pPr>
              <w:spacing w:before="120" w:line="276" w:lineRule="auto"/>
              <w:ind w:left="108" w:right="98"/>
              <w:rPr>
                <w:szCs w:val="22"/>
              </w:rPr>
            </w:pPr>
            <w:r>
              <w:rPr>
                <w:b/>
                <w:szCs w:val="22"/>
              </w:rPr>
              <w:t>3. Diru</w:t>
            </w:r>
            <w:r w:rsidRPr="00451B90">
              <w:rPr>
                <w:b/>
                <w:szCs w:val="22"/>
              </w:rPr>
              <w:t>laguntzaren zenbatekoa.</w:t>
            </w:r>
          </w:p>
        </w:tc>
        <w:tc>
          <w:tcPr>
            <w:tcW w:w="5370" w:type="dxa"/>
            <w:gridSpan w:val="2"/>
            <w:shd w:val="clear" w:color="auto" w:fill="auto"/>
          </w:tcPr>
          <w:p w:rsidR="009C4F80" w:rsidRPr="000345F3" w:rsidRDefault="009C4F80" w:rsidP="009C4F80">
            <w:pPr>
              <w:widowControl/>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3. Cuantía de la subvención</w:t>
            </w:r>
          </w:p>
        </w:tc>
      </w:tr>
      <w:tr w:rsidR="009C4F80" w:rsidTr="009C4F80">
        <w:trPr>
          <w:trHeight w:val="537"/>
        </w:trPr>
        <w:tc>
          <w:tcPr>
            <w:tcW w:w="5370" w:type="dxa"/>
            <w:shd w:val="clear" w:color="auto" w:fill="auto"/>
          </w:tcPr>
          <w:p w:rsidR="009C4F80" w:rsidRPr="006326FD" w:rsidRDefault="009C4F80" w:rsidP="009C4F80">
            <w:pPr>
              <w:autoSpaceDE w:val="0"/>
              <w:spacing w:before="120" w:line="276" w:lineRule="auto"/>
              <w:ind w:right="96"/>
              <w:jc w:val="both"/>
              <w:rPr>
                <w:szCs w:val="22"/>
              </w:rPr>
            </w:pPr>
            <w:r>
              <w:rPr>
                <w:szCs w:val="22"/>
              </w:rPr>
              <w:t>Deialdi honen bidez dirulaguntzak emateko zenbatekoa 4</w:t>
            </w:r>
            <w:r w:rsidRPr="00015A89">
              <w:rPr>
                <w:szCs w:val="22"/>
              </w:rPr>
              <w:t>.000 eur</w:t>
            </w:r>
            <w:r>
              <w:rPr>
                <w:szCs w:val="22"/>
              </w:rPr>
              <w:t>okoa da, 1 10.326.20.480.00 2023</w:t>
            </w:r>
            <w:r w:rsidRPr="00015A89">
              <w:rPr>
                <w:szCs w:val="22"/>
              </w:rPr>
              <w:t xml:space="preserve"> partidari egotziko zaio </w:t>
            </w:r>
          </w:p>
        </w:tc>
        <w:tc>
          <w:tcPr>
            <w:tcW w:w="5370" w:type="dxa"/>
            <w:gridSpan w:val="2"/>
            <w:shd w:val="clear" w:color="auto" w:fill="auto"/>
          </w:tcPr>
          <w:p w:rsidR="009C4F80" w:rsidRPr="00891F33" w:rsidRDefault="009C4F80" w:rsidP="009C4F80">
            <w:pPr>
              <w:widowControl/>
              <w:autoSpaceDE w:val="0"/>
              <w:spacing w:before="120" w:line="276" w:lineRule="auto"/>
              <w:ind w:right="96"/>
              <w:jc w:val="both"/>
              <w:rPr>
                <w:rFonts w:eastAsia="Times New Roman"/>
                <w:b/>
                <w:szCs w:val="22"/>
                <w:lang w:val="es-ES" w:eastAsia="ar-SA" w:bidi="ar-SA"/>
              </w:rPr>
            </w:pPr>
            <w:r w:rsidRPr="000345F3">
              <w:rPr>
                <w:rFonts w:eastAsia="Times New Roman"/>
                <w:szCs w:val="22"/>
                <w:lang w:val="es-ES" w:eastAsia="ar-SA" w:bidi="ar-SA"/>
              </w:rPr>
              <w:t xml:space="preserve">La cantidad destinada a la ejecución de la presente convocatoria de subvenciones es </w:t>
            </w:r>
            <w:r>
              <w:rPr>
                <w:szCs w:val="22"/>
              </w:rPr>
              <w:t>4</w:t>
            </w:r>
            <w:r w:rsidRPr="000345F3">
              <w:rPr>
                <w:szCs w:val="22"/>
              </w:rPr>
              <w:t>.</w:t>
            </w:r>
            <w:r>
              <w:rPr>
                <w:szCs w:val="22"/>
              </w:rPr>
              <w:t>0</w:t>
            </w:r>
            <w:r w:rsidRPr="000345F3">
              <w:rPr>
                <w:szCs w:val="22"/>
              </w:rPr>
              <w:t>00</w:t>
            </w:r>
            <w:r w:rsidRPr="000345F3">
              <w:rPr>
                <w:rFonts w:eastAsia="Times New Roman"/>
                <w:szCs w:val="22"/>
                <w:lang w:val="es-ES" w:eastAsia="ar-SA" w:bidi="ar-SA"/>
              </w:rPr>
              <w:t xml:space="preserve"> € euros, con cargo a la partida </w:t>
            </w:r>
            <w:r w:rsidRPr="000345F3">
              <w:rPr>
                <w:szCs w:val="22"/>
              </w:rPr>
              <w:t>1 10.326.20.480.00 202</w:t>
            </w:r>
            <w:r>
              <w:rPr>
                <w:szCs w:val="22"/>
              </w:rPr>
              <w:t>3</w:t>
            </w:r>
            <w:r w:rsidRPr="000345F3">
              <w:rPr>
                <w:szCs w:val="22"/>
              </w:rPr>
              <w:t>.</w:t>
            </w:r>
          </w:p>
        </w:tc>
      </w:tr>
      <w:tr w:rsidR="009C4F80" w:rsidTr="009C4F80">
        <w:trPr>
          <w:trHeight w:val="537"/>
        </w:trPr>
        <w:tc>
          <w:tcPr>
            <w:tcW w:w="5370" w:type="dxa"/>
            <w:shd w:val="clear" w:color="auto" w:fill="auto"/>
          </w:tcPr>
          <w:p w:rsidR="009C4F80" w:rsidRPr="00451B90" w:rsidRDefault="009C4F80" w:rsidP="009C4F80">
            <w:pPr>
              <w:autoSpaceDE w:val="0"/>
              <w:spacing w:before="120" w:line="276" w:lineRule="auto"/>
              <w:ind w:right="96"/>
              <w:jc w:val="both"/>
              <w:rPr>
                <w:b/>
                <w:szCs w:val="22"/>
              </w:rPr>
            </w:pPr>
            <w:r>
              <w:rPr>
                <w:szCs w:val="22"/>
              </w:rPr>
              <w:t xml:space="preserve">Dirulaguntza emateko egintzaren bidez orduan zehaztuko da eman beharreko dirulaguntzaren banakako zenbatekoa, eta/edo zehaztuko da </w:t>
            </w:r>
            <w:r>
              <w:rPr>
                <w:szCs w:val="22"/>
              </w:rPr>
              <w:lastRenderedPageBreak/>
              <w:t>esleipen-irizpideetan lortutako kopurua.</w:t>
            </w:r>
          </w:p>
        </w:tc>
        <w:tc>
          <w:tcPr>
            <w:tcW w:w="5370" w:type="dxa"/>
            <w:gridSpan w:val="2"/>
            <w:shd w:val="clear" w:color="auto" w:fill="auto"/>
          </w:tcPr>
          <w:p w:rsidR="009C4F80" w:rsidRPr="000345F3" w:rsidRDefault="009C4F80" w:rsidP="009C4F80">
            <w:pPr>
              <w:widowControl/>
              <w:spacing w:before="120" w:line="276" w:lineRule="auto"/>
              <w:ind w:right="96"/>
              <w:jc w:val="both"/>
              <w:rPr>
                <w:rFonts w:eastAsia="Times New Roman"/>
                <w:b/>
                <w:szCs w:val="22"/>
                <w:lang w:val="es-ES" w:eastAsia="ar-SA" w:bidi="ar-SA"/>
              </w:rPr>
            </w:pPr>
            <w:r w:rsidRPr="000345F3">
              <w:rPr>
                <w:rFonts w:eastAsia="Times New Roman"/>
                <w:szCs w:val="22"/>
                <w:lang w:val="es-ES" w:eastAsia="ar-SA" w:bidi="ar-SA"/>
              </w:rPr>
              <w:lastRenderedPageBreak/>
              <w:t xml:space="preserve">Mediante el acto de concesión se determinará la cuantía individualizada de la subvención a otorgar y/o se determinará </w:t>
            </w:r>
            <w:r>
              <w:rPr>
                <w:rFonts w:eastAsia="Times New Roman"/>
                <w:szCs w:val="22"/>
                <w:lang w:val="es-ES" w:eastAsia="ar-SA" w:bidi="ar-SA"/>
              </w:rPr>
              <w:t>cuantía</w:t>
            </w:r>
            <w:r w:rsidRPr="000345F3">
              <w:rPr>
                <w:rFonts w:eastAsia="Times New Roman"/>
                <w:szCs w:val="22"/>
                <w:lang w:val="es-ES" w:eastAsia="ar-SA" w:bidi="ar-SA"/>
              </w:rPr>
              <w:t xml:space="preserve"> obtenida </w:t>
            </w:r>
            <w:r>
              <w:rPr>
                <w:rFonts w:eastAsia="Times New Roman"/>
                <w:szCs w:val="22"/>
                <w:lang w:val="es-ES" w:eastAsia="ar-SA" w:bidi="ar-SA"/>
              </w:rPr>
              <w:t xml:space="preserve">una vez </w:t>
            </w:r>
            <w:r>
              <w:rPr>
                <w:rFonts w:eastAsia="Times New Roman"/>
                <w:szCs w:val="22"/>
                <w:lang w:val="es-ES" w:eastAsia="ar-SA" w:bidi="ar-SA"/>
              </w:rPr>
              <w:lastRenderedPageBreak/>
              <w:t xml:space="preserve">aplicados </w:t>
            </w:r>
            <w:r w:rsidRPr="000345F3">
              <w:rPr>
                <w:rFonts w:eastAsia="Times New Roman"/>
                <w:szCs w:val="22"/>
                <w:lang w:val="es-ES" w:eastAsia="ar-SA" w:bidi="ar-SA"/>
              </w:rPr>
              <w:t>los criterios de adjudicación.</w:t>
            </w:r>
          </w:p>
        </w:tc>
      </w:tr>
      <w:tr w:rsidR="009C4F80" w:rsidTr="009C4F80">
        <w:trPr>
          <w:trHeight w:val="537"/>
        </w:trPr>
        <w:tc>
          <w:tcPr>
            <w:tcW w:w="5370" w:type="dxa"/>
            <w:shd w:val="clear" w:color="auto" w:fill="auto"/>
          </w:tcPr>
          <w:p w:rsidR="009C4F80" w:rsidRPr="00451B90" w:rsidRDefault="009C4F80" w:rsidP="009C4F80">
            <w:pPr>
              <w:autoSpaceDE w:val="0"/>
              <w:spacing w:before="120" w:line="276" w:lineRule="auto"/>
              <w:ind w:right="96"/>
              <w:jc w:val="both"/>
              <w:rPr>
                <w:b/>
                <w:szCs w:val="22"/>
              </w:rPr>
            </w:pPr>
            <w:r>
              <w:rPr>
                <w:szCs w:val="22"/>
              </w:rPr>
              <w:lastRenderedPageBreak/>
              <w:t>Zenbateko hori benetakotzat joko da, eta ez dio erreferentziarik egingo kostu osoaren zatikatze edo portzentajeari.</w:t>
            </w:r>
          </w:p>
        </w:tc>
        <w:tc>
          <w:tcPr>
            <w:tcW w:w="5370" w:type="dxa"/>
            <w:gridSpan w:val="2"/>
            <w:shd w:val="clear" w:color="auto" w:fill="auto"/>
          </w:tcPr>
          <w:p w:rsidR="009C4F80" w:rsidRPr="000345F3" w:rsidRDefault="009C4F80" w:rsidP="009C4F80">
            <w:pPr>
              <w:widowControl/>
              <w:spacing w:before="120" w:line="276" w:lineRule="auto"/>
              <w:ind w:right="96"/>
              <w:jc w:val="both"/>
              <w:rPr>
                <w:rFonts w:eastAsia="Times New Roman"/>
                <w:b/>
                <w:szCs w:val="22"/>
                <w:lang w:val="es-ES" w:eastAsia="ar-SA" w:bidi="ar-SA"/>
              </w:rPr>
            </w:pPr>
            <w:r w:rsidRPr="000345F3">
              <w:rPr>
                <w:rFonts w:eastAsia="Times New Roman"/>
                <w:szCs w:val="22"/>
                <w:lang w:val="es-ES" w:eastAsia="ar-SA" w:bidi="ar-SA"/>
              </w:rPr>
              <w:t>Dicha cuantía se considera como un importe cierto y sin referencia a un porcentaje o fracción del coste total.</w:t>
            </w:r>
          </w:p>
        </w:tc>
      </w:tr>
      <w:tr w:rsidR="009C4F80" w:rsidTr="009C4F80">
        <w:trPr>
          <w:trHeight w:val="537"/>
        </w:trPr>
        <w:tc>
          <w:tcPr>
            <w:tcW w:w="5370" w:type="dxa"/>
            <w:shd w:val="clear" w:color="auto" w:fill="auto"/>
          </w:tcPr>
          <w:p w:rsidR="009C4F80" w:rsidRPr="00451B90" w:rsidRDefault="009C4F80" w:rsidP="009C4F80">
            <w:pPr>
              <w:autoSpaceDE w:val="0"/>
              <w:spacing w:before="120" w:line="276" w:lineRule="auto"/>
              <w:ind w:right="96"/>
              <w:jc w:val="both"/>
              <w:rPr>
                <w:b/>
                <w:szCs w:val="22"/>
              </w:rPr>
            </w:pPr>
            <w:r>
              <w:rPr>
                <w:szCs w:val="22"/>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edo inbertsioaren kostuaren %100 baino handiagoa.</w:t>
            </w:r>
          </w:p>
        </w:tc>
        <w:tc>
          <w:tcPr>
            <w:tcW w:w="5370" w:type="dxa"/>
            <w:gridSpan w:val="2"/>
            <w:shd w:val="clear" w:color="auto" w:fill="auto"/>
          </w:tcPr>
          <w:p w:rsidR="009C4F80" w:rsidRPr="00891F33" w:rsidRDefault="009C4F80" w:rsidP="009C4F80">
            <w:pPr>
              <w:widowControl/>
              <w:spacing w:before="120" w:line="276" w:lineRule="auto"/>
              <w:ind w:right="96"/>
              <w:jc w:val="both"/>
              <w:rPr>
                <w:rFonts w:eastAsia="Times New Roman"/>
                <w:b/>
                <w:szCs w:val="22"/>
                <w:lang w:val="es-ES" w:eastAsia="ar-SA" w:bidi="ar-SA"/>
              </w:rPr>
            </w:pPr>
            <w:r w:rsidRPr="000345F3">
              <w:rPr>
                <w:rFonts w:eastAsia="Times New Roman"/>
                <w:szCs w:val="22"/>
                <w:lang w:val="es-ES" w:eastAsia="ar-SA" w:bidi="ar-SA"/>
              </w:rPr>
              <w:t>El importe de la actividad subvencionable no alcanzado por la subvención que se otorgue será cubierto con fondos propios del beneficiario o con 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la actividad o inversión subvencionada.</w:t>
            </w:r>
          </w:p>
        </w:tc>
      </w:tr>
      <w:tr w:rsidR="009C4F80" w:rsidTr="009C4F80">
        <w:trPr>
          <w:trHeight w:val="537"/>
        </w:trPr>
        <w:tc>
          <w:tcPr>
            <w:tcW w:w="5370" w:type="dxa"/>
            <w:shd w:val="clear" w:color="auto" w:fill="auto"/>
          </w:tcPr>
          <w:p w:rsidR="009C4F80" w:rsidRPr="00451B90" w:rsidRDefault="009C4F80" w:rsidP="009C4F80">
            <w:pPr>
              <w:autoSpaceDE w:val="0"/>
              <w:spacing w:before="120" w:line="276" w:lineRule="auto"/>
              <w:ind w:right="98"/>
              <w:jc w:val="both"/>
              <w:rPr>
                <w:b/>
                <w:szCs w:val="22"/>
              </w:rPr>
            </w:pPr>
            <w:r w:rsidRPr="0087635E">
              <w:rPr>
                <w:szCs w:val="22"/>
              </w:rPr>
              <w:t>Salbuespen gisa, aurr</w:t>
            </w:r>
            <w:r>
              <w:rPr>
                <w:szCs w:val="22"/>
              </w:rPr>
              <w:t xml:space="preserve">ekontua erabilgarri ez egoteagatik </w:t>
            </w:r>
            <w:r w:rsidRPr="0087635E">
              <w:rPr>
                <w:szCs w:val="22"/>
              </w:rPr>
              <w:t>edo behar bezala arrazoitutako b</w:t>
            </w:r>
            <w:r>
              <w:rPr>
                <w:szCs w:val="22"/>
              </w:rPr>
              <w:t>este arrazoi batzuengatik, diru</w:t>
            </w:r>
            <w:r w:rsidRPr="0087635E">
              <w:rPr>
                <w:szCs w:val="22"/>
              </w:rPr>
              <w:t>laguntza ematen duen organoak, justifika</w:t>
            </w:r>
            <w:r>
              <w:rPr>
                <w:szCs w:val="22"/>
              </w:rPr>
              <w:t>zio-txostena egin ondoren, diru</w:t>
            </w:r>
            <w:r w:rsidRPr="0087635E">
              <w:rPr>
                <w:szCs w:val="22"/>
              </w:rPr>
              <w:t>laguntzara bideratutako zenbateko</w:t>
            </w:r>
            <w:r>
              <w:rPr>
                <w:szCs w:val="22"/>
              </w:rPr>
              <w:t xml:space="preserve">a </w:t>
            </w:r>
            <w:r w:rsidRPr="0087635E">
              <w:rPr>
                <w:szCs w:val="22"/>
              </w:rPr>
              <w:t>hainbanatu ahal iz</w:t>
            </w:r>
            <w:r>
              <w:rPr>
                <w:szCs w:val="22"/>
              </w:rPr>
              <w:t>ango du diru</w:t>
            </w:r>
            <w:r w:rsidRPr="0087635E">
              <w:rPr>
                <w:szCs w:val="22"/>
              </w:rPr>
              <w:t>laguntzaren onuradunen artean.</w:t>
            </w:r>
          </w:p>
        </w:tc>
        <w:tc>
          <w:tcPr>
            <w:tcW w:w="5370" w:type="dxa"/>
            <w:gridSpan w:val="2"/>
            <w:shd w:val="clear" w:color="auto" w:fill="auto"/>
          </w:tcPr>
          <w:p w:rsidR="009C4F80" w:rsidRPr="00891F33" w:rsidRDefault="009C4F80" w:rsidP="009C4F80">
            <w:pPr>
              <w:widowControl/>
              <w:autoSpaceDE w:val="0"/>
              <w:spacing w:before="120" w:line="276" w:lineRule="auto"/>
              <w:ind w:right="98"/>
              <w:jc w:val="both"/>
              <w:rPr>
                <w:rFonts w:eastAsia="Times New Roman"/>
                <w:b/>
                <w:szCs w:val="22"/>
                <w:lang w:eastAsia="ar-SA" w:bidi="ar-SA"/>
              </w:rPr>
            </w:pPr>
            <w:r>
              <w:rPr>
                <w:rFonts w:eastAsia="Times New Roman"/>
                <w:szCs w:val="22"/>
                <w:lang w:val="es-ES" w:eastAsia="ar-SA" w:bidi="ar-SA"/>
              </w:rPr>
              <w:t>Excepcionalmente, por razones de no disponibilidad presupuestaria u otras debidamente motivadas el órgano concedente, previo informe justificativo podrá proceder al prorrateo entre los beneficiarios de la subvención, del importe destinado a la subvención</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sidRPr="00451B90">
              <w:rPr>
                <w:b/>
                <w:szCs w:val="22"/>
              </w:rPr>
              <w:t>4. Diruz lagund</w:t>
            </w:r>
            <w:r>
              <w:rPr>
                <w:b/>
                <w:szCs w:val="22"/>
              </w:rPr>
              <w:t>u daitezkeen lerro eta programak</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4. Líneas y programas subvencionables</w:t>
            </w:r>
          </w:p>
        </w:tc>
      </w:tr>
      <w:tr w:rsidR="009C4F80" w:rsidTr="009C4F80">
        <w:trPr>
          <w:trHeight w:val="537"/>
        </w:trPr>
        <w:tc>
          <w:tcPr>
            <w:tcW w:w="5370" w:type="dxa"/>
            <w:shd w:val="clear" w:color="auto" w:fill="auto"/>
          </w:tcPr>
          <w:p w:rsidR="009C4F80" w:rsidRPr="00451B90" w:rsidRDefault="009C4F80" w:rsidP="009C4F80">
            <w:pPr>
              <w:autoSpaceDE w:val="0"/>
              <w:spacing w:before="120" w:line="276" w:lineRule="auto"/>
              <w:ind w:right="96"/>
              <w:jc w:val="both"/>
              <w:rPr>
                <w:b/>
                <w:szCs w:val="22"/>
              </w:rPr>
            </w:pPr>
            <w:r>
              <w:rPr>
                <w:szCs w:val="22"/>
              </w:rPr>
              <w:t xml:space="preserve">Diruz lagundu daitekeen lerroa honako hau izango da: </w:t>
            </w:r>
          </w:p>
        </w:tc>
        <w:tc>
          <w:tcPr>
            <w:tcW w:w="5370" w:type="dxa"/>
            <w:gridSpan w:val="2"/>
            <w:shd w:val="clear" w:color="auto" w:fill="auto"/>
          </w:tcPr>
          <w:p w:rsidR="009C4F80" w:rsidRPr="000345F3" w:rsidRDefault="009C4F80" w:rsidP="009C4F80">
            <w:pPr>
              <w:widowControl/>
              <w:autoSpaceDE w:val="0"/>
              <w:spacing w:before="120" w:line="276" w:lineRule="auto"/>
              <w:ind w:right="96"/>
              <w:jc w:val="both"/>
              <w:rPr>
                <w:rFonts w:eastAsia="Times New Roman"/>
                <w:b/>
                <w:szCs w:val="22"/>
                <w:lang w:eastAsia="ar-SA" w:bidi="ar-SA"/>
              </w:rPr>
            </w:pPr>
            <w:r>
              <w:rPr>
                <w:rFonts w:eastAsia="Times New Roman"/>
                <w:szCs w:val="22"/>
                <w:lang w:val="es-ES" w:eastAsia="ar-SA" w:bidi="ar-SA"/>
              </w:rPr>
              <w:t>La línea</w:t>
            </w:r>
            <w:r w:rsidRPr="000345F3">
              <w:rPr>
                <w:rFonts w:eastAsia="Times New Roman"/>
                <w:szCs w:val="22"/>
                <w:lang w:val="es-ES" w:eastAsia="ar-SA" w:bidi="ar-SA"/>
              </w:rPr>
              <w:t xml:space="preserve"> subvencionable</w:t>
            </w:r>
            <w:r>
              <w:rPr>
                <w:rFonts w:eastAsia="Times New Roman"/>
                <w:szCs w:val="22"/>
                <w:lang w:val="es-ES" w:eastAsia="ar-SA" w:bidi="ar-SA"/>
              </w:rPr>
              <w:t xml:space="preserve"> serán la siguiente</w:t>
            </w:r>
            <w:r w:rsidRPr="000345F3">
              <w:rPr>
                <w:rFonts w:eastAsia="Times New Roman"/>
                <w:szCs w:val="22"/>
                <w:lang w:val="es-ES" w:eastAsia="ar-SA" w:bidi="ar-SA"/>
              </w:rPr>
              <w:t>:</w:t>
            </w:r>
          </w:p>
        </w:tc>
      </w:tr>
      <w:tr w:rsidR="009C4F80" w:rsidTr="009C4F80">
        <w:trPr>
          <w:trHeight w:val="537"/>
        </w:trPr>
        <w:tc>
          <w:tcPr>
            <w:tcW w:w="5370" w:type="dxa"/>
            <w:shd w:val="clear" w:color="auto" w:fill="auto"/>
            <w:vAlign w:val="center"/>
          </w:tcPr>
          <w:p w:rsidR="009C4F80" w:rsidRPr="00D0759A" w:rsidRDefault="009C4F80" w:rsidP="009C4F80">
            <w:pPr>
              <w:autoSpaceDE w:val="0"/>
              <w:spacing w:before="120" w:line="276" w:lineRule="auto"/>
              <w:ind w:left="108" w:right="98"/>
              <w:jc w:val="both"/>
              <w:rPr>
                <w:b/>
                <w:szCs w:val="22"/>
              </w:rPr>
            </w:pPr>
            <w:r>
              <w:rPr>
                <w:i/>
                <w:szCs w:val="22"/>
              </w:rPr>
              <w:t>2022</w:t>
            </w:r>
            <w:r w:rsidRPr="00E717B0">
              <w:rPr>
                <w:i/>
                <w:szCs w:val="22"/>
              </w:rPr>
              <w:t>-202</w:t>
            </w:r>
            <w:r>
              <w:rPr>
                <w:i/>
                <w:szCs w:val="22"/>
              </w:rPr>
              <w:t>3</w:t>
            </w:r>
            <w:r w:rsidRPr="00E717B0">
              <w:rPr>
                <w:i/>
                <w:szCs w:val="22"/>
              </w:rPr>
              <w:t xml:space="preserve"> ikasturtean </w:t>
            </w:r>
            <w:r>
              <w:rPr>
                <w:i/>
                <w:szCs w:val="22"/>
              </w:rPr>
              <w:t xml:space="preserve">Ibarrako (Gipuzkoa) </w:t>
            </w:r>
            <w:r w:rsidRPr="00E717B0">
              <w:rPr>
                <w:i/>
                <w:szCs w:val="22"/>
              </w:rPr>
              <w:t xml:space="preserve">Kukumiku haur eskolan matrikulatutako haurren matrikulazio-gastuak. </w:t>
            </w:r>
          </w:p>
        </w:tc>
        <w:tc>
          <w:tcPr>
            <w:tcW w:w="5370" w:type="dxa"/>
            <w:gridSpan w:val="2"/>
            <w:shd w:val="clear" w:color="auto" w:fill="auto"/>
          </w:tcPr>
          <w:p w:rsidR="009C4F80" w:rsidRPr="000345F3" w:rsidRDefault="009C4F80" w:rsidP="009C4F80">
            <w:pPr>
              <w:widowControl/>
              <w:autoSpaceDE w:val="0"/>
              <w:spacing w:before="240" w:line="276" w:lineRule="auto"/>
              <w:ind w:left="289" w:right="663"/>
              <w:jc w:val="both"/>
              <w:rPr>
                <w:rFonts w:eastAsia="Times New Roman"/>
                <w:b/>
                <w:szCs w:val="22"/>
                <w:lang w:val="es-ES" w:eastAsia="ar-SA" w:bidi="ar-SA"/>
              </w:rPr>
            </w:pPr>
            <w:r w:rsidRPr="00E717B0">
              <w:rPr>
                <w:rFonts w:eastAsia="Times New Roman"/>
                <w:i/>
                <w:szCs w:val="22"/>
                <w:lang w:val="es-ES" w:eastAsia="ar-SA" w:bidi="ar-SA"/>
              </w:rPr>
              <w:t xml:space="preserve">Gastos de matriculación de los niños y niñas matriculados en la escuela infantil Kukumiku </w:t>
            </w:r>
            <w:r>
              <w:rPr>
                <w:rFonts w:eastAsia="Times New Roman"/>
                <w:i/>
                <w:szCs w:val="22"/>
                <w:lang w:val="es-ES" w:eastAsia="ar-SA" w:bidi="ar-SA"/>
              </w:rPr>
              <w:t>de Ibarra (Gipuzkoa) en el curso 2022</w:t>
            </w:r>
            <w:r w:rsidRPr="00E717B0">
              <w:rPr>
                <w:rFonts w:eastAsia="Times New Roman"/>
                <w:i/>
                <w:szCs w:val="22"/>
                <w:lang w:val="es-ES" w:eastAsia="ar-SA" w:bidi="ar-SA"/>
              </w:rPr>
              <w:t>-202</w:t>
            </w:r>
            <w:r>
              <w:rPr>
                <w:rFonts w:eastAsia="Times New Roman"/>
                <w:i/>
                <w:szCs w:val="22"/>
                <w:lang w:val="es-ES" w:eastAsia="ar-SA" w:bidi="ar-SA"/>
              </w:rPr>
              <w:t>3</w:t>
            </w:r>
            <w:r w:rsidRPr="00E717B0">
              <w:rPr>
                <w:rFonts w:eastAsia="Times New Roman"/>
                <w:i/>
                <w:szCs w:val="22"/>
                <w:lang w:val="es-ES" w:eastAsia="ar-SA" w:bidi="ar-SA"/>
              </w:rPr>
              <w:t>.</w:t>
            </w:r>
          </w:p>
        </w:tc>
      </w:tr>
      <w:tr w:rsidR="009C4F80" w:rsidTr="009C4F80">
        <w:trPr>
          <w:trHeight w:val="537"/>
        </w:trPr>
        <w:tc>
          <w:tcPr>
            <w:tcW w:w="5370" w:type="dxa"/>
            <w:shd w:val="clear" w:color="auto" w:fill="auto"/>
            <w:vAlign w:val="center"/>
          </w:tcPr>
          <w:p w:rsidR="009C4F80" w:rsidRPr="00D0759A" w:rsidRDefault="009C4F80" w:rsidP="009C4F80">
            <w:pPr>
              <w:autoSpaceDE w:val="0"/>
              <w:spacing w:before="120" w:line="276" w:lineRule="auto"/>
              <w:ind w:right="96"/>
              <w:jc w:val="both"/>
              <w:rPr>
                <w:b/>
                <w:szCs w:val="22"/>
              </w:rPr>
            </w:pPr>
            <w:r>
              <w:rPr>
                <w:szCs w:val="22"/>
              </w:rPr>
              <w:t>Diruz lagundutako gastutzat joko dira diruz lagundutako jardueraren izaerari dagozkionak eta oinarri hauetan ezarritako epeen barruan egiten direnak.</w:t>
            </w:r>
          </w:p>
        </w:tc>
        <w:tc>
          <w:tcPr>
            <w:tcW w:w="5370" w:type="dxa"/>
            <w:gridSpan w:val="2"/>
            <w:shd w:val="clear" w:color="auto" w:fill="auto"/>
          </w:tcPr>
          <w:p w:rsidR="009C4F80" w:rsidRPr="000345F3" w:rsidRDefault="009C4F80" w:rsidP="009C4F80">
            <w:pPr>
              <w:widowControl/>
              <w:autoSpaceDE w:val="0"/>
              <w:spacing w:before="120" w:line="276" w:lineRule="auto"/>
              <w:ind w:right="96"/>
              <w:jc w:val="both"/>
              <w:rPr>
                <w:rFonts w:eastAsia="Times New Roman"/>
                <w:b/>
                <w:szCs w:val="22"/>
                <w:lang w:val="es-ES" w:eastAsia="ar-SA" w:bidi="ar-SA"/>
              </w:rPr>
            </w:pPr>
            <w:r w:rsidRPr="000345F3">
              <w:rPr>
                <w:rFonts w:eastAsia="Times New Roman"/>
                <w:szCs w:val="22"/>
                <w:lang w:val="es-ES" w:eastAsia="ar-SA" w:bidi="ar-SA"/>
              </w:rPr>
              <w:t>Se considerarán gastos subvencionables aquellos que correspondan a la naturaleza de la actividad subvencionada y se realicen en el plazo establecido en las presentes bases.</w:t>
            </w:r>
          </w:p>
        </w:tc>
      </w:tr>
      <w:tr w:rsidR="009C4F80" w:rsidTr="009C4F80">
        <w:trPr>
          <w:trHeight w:val="537"/>
        </w:trPr>
        <w:tc>
          <w:tcPr>
            <w:tcW w:w="5370" w:type="dxa"/>
            <w:shd w:val="clear" w:color="auto" w:fill="auto"/>
            <w:vAlign w:val="center"/>
          </w:tcPr>
          <w:p w:rsidR="009C4F80" w:rsidRPr="00D0759A" w:rsidRDefault="009C4F80" w:rsidP="009C4F80">
            <w:pPr>
              <w:autoSpaceDE w:val="0"/>
              <w:spacing w:before="120" w:line="276" w:lineRule="auto"/>
              <w:ind w:right="96"/>
              <w:jc w:val="both"/>
              <w:rPr>
                <w:b/>
                <w:szCs w:val="22"/>
              </w:rPr>
            </w:pPr>
            <w:r>
              <w:rPr>
                <w:szCs w:val="22"/>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w:t>
            </w:r>
            <w:r>
              <w:rPr>
                <w:szCs w:val="22"/>
              </w:rPr>
              <w:lastRenderedPageBreak/>
              <w:t>egokirako ezinbestekoak badira.</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b/>
                <w:szCs w:val="22"/>
                <w:lang w:val="es-ES" w:eastAsia="ar-SA" w:bidi="ar-SA"/>
              </w:rPr>
            </w:pPr>
            <w:r w:rsidRPr="000345F3">
              <w:rPr>
                <w:rFonts w:eastAsia="Times New Roman"/>
                <w:szCs w:val="22"/>
                <w:lang w:val="es-ES" w:eastAsia="ar-SA" w:bidi="ar-SA"/>
              </w:rPr>
              <w:lastRenderedPageBreak/>
              <w:t xml:space="preserve">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w:t>
            </w:r>
            <w:r w:rsidRPr="000345F3">
              <w:rPr>
                <w:rFonts w:eastAsia="Times New Roman"/>
                <w:szCs w:val="22"/>
                <w:lang w:val="es-ES" w:eastAsia="ar-SA" w:bidi="ar-SA"/>
              </w:rPr>
              <w:lastRenderedPageBreak/>
              <w:t>directamente relacionados con la actividad subvencionada y son indispensables para la adecuada preparación o ejecución de la misma</w:t>
            </w:r>
          </w:p>
        </w:tc>
      </w:tr>
      <w:tr w:rsidR="009C4F80" w:rsidTr="009C4F80">
        <w:trPr>
          <w:trHeight w:val="537"/>
        </w:trPr>
        <w:tc>
          <w:tcPr>
            <w:tcW w:w="5370" w:type="dxa"/>
            <w:shd w:val="clear" w:color="auto" w:fill="auto"/>
            <w:vAlign w:val="center"/>
          </w:tcPr>
          <w:p w:rsidR="009C4F80" w:rsidRPr="00D0759A" w:rsidRDefault="009C4F80" w:rsidP="009C4F80">
            <w:pPr>
              <w:autoSpaceDE w:val="0"/>
              <w:spacing w:before="120" w:line="276" w:lineRule="auto"/>
              <w:ind w:left="108" w:right="98"/>
              <w:jc w:val="both"/>
              <w:rPr>
                <w:b/>
                <w:szCs w:val="22"/>
              </w:rPr>
            </w:pPr>
            <w:r>
              <w:rPr>
                <w:szCs w:val="22"/>
              </w:rPr>
              <w:lastRenderedPageBreak/>
              <w:t>Oinarri hauek arautzen dituzten dirulaguntzen emakidak ez dakar berarekin udalaren eta dirulaguntzaren onuradun den pertsonaren artean inolako izaera zibileko, lan izaerako, administrazio izaerako edo bestelako izaerako kontratu-harremanik</w:t>
            </w:r>
          </w:p>
        </w:tc>
        <w:tc>
          <w:tcPr>
            <w:tcW w:w="5370" w:type="dxa"/>
            <w:gridSpan w:val="2"/>
            <w:shd w:val="clear" w:color="auto" w:fill="auto"/>
          </w:tcPr>
          <w:p w:rsidR="009C4F80" w:rsidRPr="00891F33" w:rsidRDefault="009C4F80" w:rsidP="009C4F80">
            <w:pPr>
              <w:widowControl/>
              <w:autoSpaceDE w:val="0"/>
              <w:spacing w:before="120" w:line="276" w:lineRule="auto"/>
              <w:ind w:left="148" w:right="98"/>
              <w:jc w:val="both"/>
              <w:rPr>
                <w:rFonts w:eastAsia="Times New Roman"/>
                <w:b/>
                <w:szCs w:val="22"/>
                <w:lang w:eastAsia="ar-SA" w:bidi="ar-SA"/>
              </w:rPr>
            </w:pPr>
            <w:r w:rsidRPr="000345F3">
              <w:rPr>
                <w:rFonts w:eastAsia="Times New Roman"/>
                <w:szCs w:val="22"/>
                <w:lang w:val="es-ES" w:eastAsia="ar-SA" w:bidi="ar-SA"/>
              </w:rPr>
              <w:t>La concesión de las subvenciones a que se refieren las presentes bases, no implicará relación contractual alguna de carácter civil, laboral, administrativo o de cualquier otro tipo entre el Ayuntamiento de Ibarra y la persona o entidad beneficiaria de subvención</w:t>
            </w:r>
          </w:p>
        </w:tc>
      </w:tr>
      <w:tr w:rsidR="009C4F80" w:rsidTr="009C4F80">
        <w:trPr>
          <w:trHeight w:val="537"/>
        </w:trPr>
        <w:tc>
          <w:tcPr>
            <w:tcW w:w="5370" w:type="dxa"/>
            <w:shd w:val="clear" w:color="auto" w:fill="auto"/>
            <w:vAlign w:val="center"/>
          </w:tcPr>
          <w:p w:rsidR="009C4F80" w:rsidRDefault="009C4F80" w:rsidP="009C4F80">
            <w:pPr>
              <w:autoSpaceDE w:val="0"/>
              <w:spacing w:before="120" w:line="276" w:lineRule="auto"/>
              <w:ind w:left="108" w:right="98"/>
              <w:rPr>
                <w:szCs w:val="22"/>
              </w:rPr>
            </w:pPr>
            <w:r w:rsidRPr="00D0759A">
              <w:rPr>
                <w:b/>
                <w:szCs w:val="22"/>
              </w:rPr>
              <w:t>5. Onuradunak</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b/>
                <w:szCs w:val="22"/>
                <w:lang w:eastAsia="ar-SA" w:bidi="ar-SA"/>
              </w:rPr>
            </w:pPr>
            <w:r w:rsidRPr="000345F3">
              <w:rPr>
                <w:rFonts w:eastAsia="Times New Roman"/>
                <w:b/>
                <w:szCs w:val="22"/>
                <w:lang w:val="es-ES" w:eastAsia="ar-SA" w:bidi="ar-SA"/>
              </w:rPr>
              <w:t>5.Beneficiarios</w:t>
            </w:r>
          </w:p>
        </w:tc>
      </w:tr>
      <w:tr w:rsidR="009C4F80" w:rsidTr="009C4F80">
        <w:trPr>
          <w:trHeight w:val="537"/>
        </w:trPr>
        <w:tc>
          <w:tcPr>
            <w:tcW w:w="5370" w:type="dxa"/>
            <w:shd w:val="clear" w:color="auto" w:fill="auto"/>
          </w:tcPr>
          <w:p w:rsidR="009C4F80" w:rsidRPr="00D0759A" w:rsidRDefault="009C4F80" w:rsidP="009C4F80">
            <w:pPr>
              <w:autoSpaceDE w:val="0"/>
              <w:spacing w:before="120" w:line="276" w:lineRule="auto"/>
              <w:ind w:right="98"/>
              <w:jc w:val="both"/>
              <w:rPr>
                <w:b/>
                <w:szCs w:val="22"/>
              </w:rPr>
            </w:pPr>
            <w:r>
              <w:rPr>
                <w:szCs w:val="22"/>
              </w:rPr>
              <w:t>Oinarri hauek arautzen dituzten dirulaguntzak honakoek eskatu ahal izango dituzte: .</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b/>
                <w:szCs w:val="22"/>
                <w:lang w:val="es-ES" w:eastAsia="ar-SA" w:bidi="ar-SA"/>
              </w:rPr>
            </w:pPr>
            <w:r w:rsidRPr="000345F3">
              <w:rPr>
                <w:rFonts w:eastAsia="Times New Roman"/>
                <w:szCs w:val="22"/>
                <w:lang w:val="es-ES" w:eastAsia="ar-SA" w:bidi="ar-SA"/>
              </w:rPr>
              <w:t xml:space="preserve">Podrán solicitar las subvenciones </w:t>
            </w:r>
            <w:r>
              <w:rPr>
                <w:rFonts w:eastAsia="Times New Roman"/>
                <w:szCs w:val="22"/>
                <w:lang w:val="es-ES" w:eastAsia="ar-SA" w:bidi="ar-SA"/>
              </w:rPr>
              <w:t>que las presentes bases regulan:</w:t>
            </w:r>
            <w:r w:rsidRPr="000345F3">
              <w:rPr>
                <w:rFonts w:eastAsia="Times New Roman"/>
                <w:szCs w:val="22"/>
                <w:lang w:val="es-ES" w:eastAsia="ar-SA" w:bidi="ar-SA"/>
              </w:rPr>
              <w:t xml:space="preserve"> </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392" w:right="98"/>
              <w:jc w:val="both"/>
              <w:rPr>
                <w:szCs w:val="22"/>
              </w:rPr>
            </w:pPr>
            <w:r>
              <w:rPr>
                <w:szCs w:val="22"/>
              </w:rPr>
              <w:t xml:space="preserve">a) Ibarran erroldatutako eta Kukumiku haur eskolan izen-emandako umearen guraso edo legezko tutore den pertsona fisikoak. </w:t>
            </w:r>
          </w:p>
        </w:tc>
        <w:tc>
          <w:tcPr>
            <w:tcW w:w="5370" w:type="dxa"/>
            <w:gridSpan w:val="2"/>
            <w:shd w:val="clear" w:color="auto" w:fill="auto"/>
          </w:tcPr>
          <w:p w:rsidR="009C4F80" w:rsidRPr="000345F3" w:rsidRDefault="009C4F80" w:rsidP="009C4F80">
            <w:pPr>
              <w:widowControl/>
              <w:autoSpaceDE w:val="0"/>
              <w:spacing w:before="120" w:line="276" w:lineRule="auto"/>
              <w:ind w:left="431" w:right="98"/>
              <w:jc w:val="both"/>
              <w:rPr>
                <w:rFonts w:eastAsia="Times New Roman"/>
                <w:szCs w:val="22"/>
                <w:lang w:val="es-ES" w:eastAsia="ar-SA" w:bidi="ar-SA"/>
              </w:rPr>
            </w:pPr>
            <w:r>
              <w:rPr>
                <w:rFonts w:eastAsia="Times New Roman"/>
                <w:szCs w:val="22"/>
                <w:lang w:val="es-ES" w:eastAsia="ar-SA" w:bidi="ar-SA"/>
              </w:rPr>
              <w:t>a) La</w:t>
            </w:r>
            <w:r w:rsidRPr="000345F3">
              <w:rPr>
                <w:rFonts w:eastAsia="Times New Roman"/>
                <w:szCs w:val="22"/>
                <w:lang w:val="es-ES" w:eastAsia="ar-SA" w:bidi="ar-SA"/>
              </w:rPr>
              <w:t xml:space="preserve"> persona</w:t>
            </w:r>
            <w:r>
              <w:rPr>
                <w:rFonts w:eastAsia="Times New Roman"/>
                <w:szCs w:val="22"/>
                <w:lang w:val="es-ES" w:eastAsia="ar-SA" w:bidi="ar-SA"/>
              </w:rPr>
              <w:t xml:space="preserve"> física</w:t>
            </w:r>
            <w:r w:rsidRPr="000345F3">
              <w:rPr>
                <w:rFonts w:eastAsia="Times New Roman"/>
                <w:szCs w:val="22"/>
                <w:lang w:val="es-ES" w:eastAsia="ar-SA" w:bidi="ar-SA"/>
              </w:rPr>
              <w:t xml:space="preserve"> que sean </w:t>
            </w:r>
            <w:r>
              <w:rPr>
                <w:rFonts w:eastAsia="Times New Roman"/>
                <w:szCs w:val="22"/>
                <w:lang w:val="es-ES" w:eastAsia="ar-SA" w:bidi="ar-SA"/>
              </w:rPr>
              <w:t>familiar o tutor</w:t>
            </w:r>
            <w:r w:rsidRPr="000345F3">
              <w:rPr>
                <w:rFonts w:eastAsia="Times New Roman"/>
                <w:szCs w:val="22"/>
                <w:lang w:val="es-ES" w:eastAsia="ar-SA" w:bidi="ar-SA"/>
              </w:rPr>
              <w:t xml:space="preserve"> legal</w:t>
            </w:r>
            <w:r>
              <w:rPr>
                <w:rFonts w:eastAsia="Times New Roman"/>
                <w:szCs w:val="22"/>
                <w:lang w:val="es-ES" w:eastAsia="ar-SA" w:bidi="ar-SA"/>
              </w:rPr>
              <w:t xml:space="preserve"> de los niños y niñas que matriculados en la guardería Kukumiku </w:t>
            </w:r>
            <w:r w:rsidRPr="000345F3">
              <w:rPr>
                <w:rFonts w:eastAsia="Times New Roman"/>
                <w:szCs w:val="22"/>
                <w:lang w:val="es-ES" w:eastAsia="ar-SA" w:bidi="ar-SA"/>
              </w:rPr>
              <w:t>y que estén empadronados en Ibarra</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426" w:right="98"/>
              <w:jc w:val="both"/>
              <w:rPr>
                <w:szCs w:val="22"/>
              </w:rPr>
            </w:pPr>
            <w:r>
              <w:rPr>
                <w:szCs w:val="22"/>
              </w:rPr>
              <w:t>b) Egoitza soziala Ibarran duen enpresa bateko langilea den pertsona fisikoak</w:t>
            </w:r>
          </w:p>
        </w:tc>
        <w:tc>
          <w:tcPr>
            <w:tcW w:w="5370" w:type="dxa"/>
            <w:gridSpan w:val="2"/>
            <w:shd w:val="clear" w:color="auto" w:fill="auto"/>
          </w:tcPr>
          <w:p w:rsidR="009C4F80" w:rsidRPr="000345F3" w:rsidRDefault="009C4F80" w:rsidP="009C4F80">
            <w:pPr>
              <w:widowControl/>
              <w:autoSpaceDE w:val="0"/>
              <w:spacing w:before="120" w:line="276" w:lineRule="auto"/>
              <w:ind w:left="425" w:right="98"/>
              <w:jc w:val="both"/>
              <w:rPr>
                <w:rFonts w:eastAsia="Times New Roman"/>
                <w:szCs w:val="22"/>
                <w:lang w:val="es-ES" w:eastAsia="ar-SA" w:bidi="ar-SA"/>
              </w:rPr>
            </w:pPr>
            <w:r>
              <w:rPr>
                <w:rFonts w:eastAsia="Times New Roman"/>
                <w:szCs w:val="22"/>
                <w:lang w:val="es-ES" w:eastAsia="ar-SA" w:bidi="ar-SA"/>
              </w:rPr>
              <w:t xml:space="preserve">b) Las </w:t>
            </w:r>
            <w:r w:rsidRPr="000345F3">
              <w:rPr>
                <w:rFonts w:eastAsia="Times New Roman"/>
                <w:szCs w:val="22"/>
                <w:lang w:val="es-ES" w:eastAsia="ar-SA" w:bidi="ar-SA"/>
              </w:rPr>
              <w:t>personas físicas empleadas en empresas radicadas en Ibarra</w:t>
            </w:r>
          </w:p>
        </w:tc>
      </w:tr>
      <w:tr w:rsidR="009C4F80" w:rsidTr="009C4F80">
        <w:trPr>
          <w:trHeight w:val="537"/>
        </w:trPr>
        <w:tc>
          <w:tcPr>
            <w:tcW w:w="5370" w:type="dxa"/>
            <w:shd w:val="clear" w:color="auto" w:fill="auto"/>
            <w:vAlign w:val="center"/>
          </w:tcPr>
          <w:p w:rsidR="009C4F80" w:rsidRDefault="009C4F80" w:rsidP="009C4F80">
            <w:pPr>
              <w:autoSpaceDE w:val="0"/>
              <w:spacing w:before="120" w:line="276" w:lineRule="auto"/>
              <w:ind w:left="108" w:right="98"/>
              <w:rPr>
                <w:szCs w:val="22"/>
              </w:rPr>
            </w:pPr>
            <w:r w:rsidRPr="00D0759A">
              <w:rPr>
                <w:b/>
                <w:szCs w:val="22"/>
              </w:rPr>
              <w:t>6. Baztertuak</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b/>
                <w:szCs w:val="22"/>
                <w:lang w:val="es-ES"/>
              </w:rPr>
              <w:t>6. Exclusiones</w:t>
            </w:r>
          </w:p>
        </w:tc>
      </w:tr>
      <w:tr w:rsidR="009C4F80" w:rsidTr="009C4F80">
        <w:trPr>
          <w:trHeight w:val="537"/>
        </w:trPr>
        <w:tc>
          <w:tcPr>
            <w:tcW w:w="5370" w:type="dxa"/>
            <w:shd w:val="clear" w:color="auto" w:fill="auto"/>
          </w:tcPr>
          <w:p w:rsidR="009C4F80" w:rsidRPr="00D469C6" w:rsidRDefault="009C4F80" w:rsidP="009C4F80">
            <w:pPr>
              <w:spacing w:before="120" w:line="276" w:lineRule="auto"/>
              <w:ind w:right="98"/>
              <w:jc w:val="both"/>
              <w:rPr>
                <w:szCs w:val="22"/>
              </w:rPr>
            </w:pPr>
            <w:r>
              <w:rPr>
                <w:szCs w:val="22"/>
              </w:rPr>
              <w:t>Deialdi honen aplikazio eremutik kanpo gelditzen dira ondorengoak:</w:t>
            </w:r>
          </w:p>
        </w:tc>
        <w:tc>
          <w:tcPr>
            <w:tcW w:w="5370" w:type="dxa"/>
            <w:gridSpan w:val="2"/>
            <w:shd w:val="clear" w:color="auto" w:fill="auto"/>
          </w:tcPr>
          <w:p w:rsidR="009C4F80" w:rsidRPr="000345F3" w:rsidRDefault="009C4F80" w:rsidP="009C4F80">
            <w:pPr>
              <w:spacing w:before="120" w:line="276" w:lineRule="auto"/>
              <w:ind w:right="98"/>
              <w:jc w:val="both"/>
              <w:rPr>
                <w:b/>
                <w:szCs w:val="22"/>
              </w:rPr>
            </w:pPr>
            <w:r w:rsidRPr="000345F3">
              <w:rPr>
                <w:szCs w:val="22"/>
                <w:lang w:val="es-ES"/>
              </w:rPr>
              <w:t>Quedan excluidas del ámbito de aplicación de la presente convocatoria las siguientes:</w:t>
            </w:r>
          </w:p>
        </w:tc>
      </w:tr>
      <w:tr w:rsidR="009C4F80" w:rsidTr="009C4F80">
        <w:trPr>
          <w:trHeight w:val="537"/>
        </w:trPr>
        <w:tc>
          <w:tcPr>
            <w:tcW w:w="5370" w:type="dxa"/>
            <w:shd w:val="clear" w:color="auto" w:fill="auto"/>
          </w:tcPr>
          <w:p w:rsidR="009C4F80" w:rsidRDefault="009C4F80" w:rsidP="009C4F80">
            <w:pPr>
              <w:numPr>
                <w:ilvl w:val="0"/>
                <w:numId w:val="2"/>
              </w:numPr>
              <w:spacing w:before="120" w:line="276" w:lineRule="auto"/>
              <w:ind w:right="98"/>
              <w:jc w:val="both"/>
              <w:rPr>
                <w:szCs w:val="22"/>
              </w:rPr>
            </w:pPr>
            <w:r>
              <w:rPr>
                <w:szCs w:val="22"/>
              </w:rPr>
              <w:t>Epai irmoaren bidez dirulaguntzak edo laguntza publikoak lortzeko aukera galtzera kondenatuak izan direnak.</w:t>
            </w:r>
          </w:p>
        </w:tc>
        <w:tc>
          <w:tcPr>
            <w:tcW w:w="5370" w:type="dxa"/>
            <w:gridSpan w:val="2"/>
            <w:shd w:val="clear" w:color="auto" w:fill="auto"/>
          </w:tcPr>
          <w:p w:rsidR="009C4F80" w:rsidRPr="00016720" w:rsidRDefault="009C4F80" w:rsidP="009C4F80">
            <w:pPr>
              <w:numPr>
                <w:ilvl w:val="0"/>
                <w:numId w:val="3"/>
              </w:numPr>
              <w:spacing w:before="120" w:line="276" w:lineRule="auto"/>
              <w:ind w:right="98"/>
              <w:jc w:val="both"/>
              <w:rPr>
                <w:szCs w:val="22"/>
                <w:lang w:val="es-ES"/>
              </w:rPr>
            </w:pPr>
            <w:r w:rsidRPr="000345F3">
              <w:rPr>
                <w:szCs w:val="22"/>
                <w:lang w:val="es-ES"/>
              </w:rPr>
              <w:t>Personas condenadas mediante sentencia firme a la pena de pérdida de la posibilidad de obtener subvenciones o ayudas públicas.</w:t>
            </w:r>
          </w:p>
        </w:tc>
      </w:tr>
      <w:tr w:rsidR="009C4F80" w:rsidTr="009C4F80">
        <w:trPr>
          <w:trHeight w:val="537"/>
        </w:trPr>
        <w:tc>
          <w:tcPr>
            <w:tcW w:w="5370" w:type="dxa"/>
            <w:shd w:val="clear" w:color="auto" w:fill="auto"/>
          </w:tcPr>
          <w:p w:rsidR="009C4F80" w:rsidRDefault="009C4F80" w:rsidP="009C4F80">
            <w:pPr>
              <w:numPr>
                <w:ilvl w:val="0"/>
                <w:numId w:val="2"/>
              </w:numPr>
              <w:spacing w:before="120" w:line="276" w:lineRule="auto"/>
              <w:ind w:right="96"/>
              <w:jc w:val="both"/>
              <w:rPr>
                <w:szCs w:val="22"/>
              </w:rPr>
            </w:pPr>
            <w:r>
              <w:rPr>
                <w:szCs w:val="22"/>
              </w:rPr>
              <w:t>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hautapenezko karguren bat izatea.</w:t>
            </w:r>
          </w:p>
        </w:tc>
        <w:tc>
          <w:tcPr>
            <w:tcW w:w="5370" w:type="dxa"/>
            <w:gridSpan w:val="2"/>
            <w:shd w:val="clear" w:color="auto" w:fill="auto"/>
          </w:tcPr>
          <w:p w:rsidR="009C4F80" w:rsidRDefault="009C4F80" w:rsidP="009C4F80">
            <w:pPr>
              <w:numPr>
                <w:ilvl w:val="0"/>
                <w:numId w:val="3"/>
              </w:numPr>
              <w:spacing w:before="120" w:line="276" w:lineRule="auto"/>
              <w:ind w:right="98"/>
              <w:jc w:val="both"/>
              <w:rPr>
                <w:szCs w:val="22"/>
              </w:rPr>
            </w:pPr>
            <w:r w:rsidRPr="000345F3">
              <w:rPr>
                <w:szCs w:val="22"/>
                <w:lang w:val="es-ES"/>
              </w:rPr>
              <w:t>Cuando la persona física, el administrador de la sociedad mercantil o los representantes legales de otras personas jurídicas estén inmersos en alguna causa de incompatibilidad para contratar, en virtud de la legislación específica aplicable en cada caso, o bien, tener algún cargo electoral regulada en la Ley Orgánica 5/1985 de 19 de junio sobre Normativa Electoral General</w:t>
            </w:r>
          </w:p>
        </w:tc>
      </w:tr>
      <w:tr w:rsidR="009C4F80" w:rsidTr="009C4F80">
        <w:trPr>
          <w:trHeight w:val="537"/>
        </w:trPr>
        <w:tc>
          <w:tcPr>
            <w:tcW w:w="5370" w:type="dxa"/>
            <w:shd w:val="clear" w:color="auto" w:fill="auto"/>
          </w:tcPr>
          <w:p w:rsidR="009C4F80" w:rsidRDefault="009C4F80" w:rsidP="009C4F80">
            <w:pPr>
              <w:numPr>
                <w:ilvl w:val="0"/>
                <w:numId w:val="2"/>
              </w:numPr>
              <w:spacing w:before="120" w:line="276" w:lineRule="auto"/>
              <w:ind w:right="98"/>
              <w:jc w:val="both"/>
              <w:rPr>
                <w:szCs w:val="22"/>
              </w:rPr>
            </w:pPr>
            <w:r>
              <w:rPr>
                <w:szCs w:val="22"/>
              </w:rPr>
              <w:t>Zerga obligazioak edo gizarte segurantzari buruzkoak ez betetzea, diru-laguntza emateko ebazpen proposamena ematerakoan.</w:t>
            </w:r>
          </w:p>
        </w:tc>
        <w:tc>
          <w:tcPr>
            <w:tcW w:w="5370" w:type="dxa"/>
            <w:gridSpan w:val="2"/>
            <w:shd w:val="clear" w:color="auto" w:fill="auto"/>
          </w:tcPr>
          <w:p w:rsidR="009C4F80" w:rsidRPr="00016720" w:rsidRDefault="009C4F80" w:rsidP="009C4F80">
            <w:pPr>
              <w:numPr>
                <w:ilvl w:val="0"/>
                <w:numId w:val="3"/>
              </w:numPr>
              <w:spacing w:before="120" w:line="276" w:lineRule="auto"/>
              <w:ind w:right="98"/>
              <w:jc w:val="both"/>
              <w:rPr>
                <w:szCs w:val="22"/>
                <w:lang w:val="es-ES"/>
              </w:rPr>
            </w:pPr>
            <w:r w:rsidRPr="000345F3">
              <w:rPr>
                <w:szCs w:val="22"/>
                <w:lang w:val="es-ES"/>
              </w:rPr>
              <w:t>No hallarse al corriente en el cumplimiento de las obligaciones tributarias o frente a la Seguridad Social impuestas por las disposiciones vigentes.</w:t>
            </w:r>
          </w:p>
        </w:tc>
      </w:tr>
      <w:tr w:rsidR="009C4F80" w:rsidTr="009C4F80">
        <w:trPr>
          <w:trHeight w:val="537"/>
        </w:trPr>
        <w:tc>
          <w:tcPr>
            <w:tcW w:w="5370" w:type="dxa"/>
            <w:shd w:val="clear" w:color="auto" w:fill="auto"/>
          </w:tcPr>
          <w:p w:rsidR="009C4F80" w:rsidRDefault="009C4F80" w:rsidP="009C4F80">
            <w:pPr>
              <w:numPr>
                <w:ilvl w:val="0"/>
                <w:numId w:val="2"/>
              </w:numPr>
              <w:spacing w:before="120" w:line="276" w:lineRule="auto"/>
              <w:ind w:right="98"/>
              <w:jc w:val="both"/>
              <w:rPr>
                <w:szCs w:val="22"/>
              </w:rPr>
            </w:pPr>
            <w:r>
              <w:rPr>
                <w:szCs w:val="22"/>
              </w:rPr>
              <w:lastRenderedPageBreak/>
              <w:t>Udal honek edo bere erakunde autonomoek emandako dirulaguntzak itzuli behar izateagatik sortutako obligazioak ordaindu gabe dituztenean.</w:t>
            </w:r>
          </w:p>
        </w:tc>
        <w:tc>
          <w:tcPr>
            <w:tcW w:w="5370" w:type="dxa"/>
            <w:gridSpan w:val="2"/>
            <w:shd w:val="clear" w:color="auto" w:fill="auto"/>
          </w:tcPr>
          <w:p w:rsidR="009C4F80" w:rsidRPr="00016720" w:rsidRDefault="009C4F80" w:rsidP="009C4F80">
            <w:pPr>
              <w:numPr>
                <w:ilvl w:val="0"/>
                <w:numId w:val="3"/>
              </w:numPr>
              <w:spacing w:before="120" w:line="276" w:lineRule="auto"/>
              <w:ind w:right="98"/>
              <w:jc w:val="both"/>
              <w:rPr>
                <w:szCs w:val="22"/>
                <w:lang w:val="es-ES"/>
              </w:rPr>
            </w:pPr>
            <w:r w:rsidRPr="000345F3">
              <w:rPr>
                <w:szCs w:val="22"/>
                <w:lang w:val="es-ES"/>
              </w:rPr>
              <w:t>Cuando se halla en la obligación de reintegro de las subvenciones concedidas por este ayuntamiento o por sus entidades autónomas.</w:t>
            </w:r>
          </w:p>
        </w:tc>
      </w:tr>
      <w:tr w:rsidR="009C4F80" w:rsidTr="009C4F80">
        <w:trPr>
          <w:trHeight w:val="537"/>
        </w:trPr>
        <w:tc>
          <w:tcPr>
            <w:tcW w:w="5370" w:type="dxa"/>
            <w:shd w:val="clear" w:color="auto" w:fill="auto"/>
          </w:tcPr>
          <w:p w:rsidR="009C4F80" w:rsidRDefault="009C4F80" w:rsidP="009C4F80">
            <w:pPr>
              <w:numPr>
                <w:ilvl w:val="0"/>
                <w:numId w:val="2"/>
              </w:numPr>
              <w:spacing w:before="120" w:line="276" w:lineRule="auto"/>
              <w:ind w:right="98"/>
              <w:jc w:val="both"/>
              <w:rPr>
                <w:szCs w:val="22"/>
              </w:rPr>
            </w:pPr>
            <w:r>
              <w:rPr>
                <w:szCs w:val="22"/>
              </w:rPr>
              <w:t>Diru-laguntzak itzultzeko betebeharretan egonik, ordainketak ez egitea (Dirulaguntza itzultzeko prozeduran zordun gisa).</w:t>
            </w:r>
          </w:p>
        </w:tc>
        <w:tc>
          <w:tcPr>
            <w:tcW w:w="5370" w:type="dxa"/>
            <w:gridSpan w:val="2"/>
            <w:shd w:val="clear" w:color="auto" w:fill="auto"/>
          </w:tcPr>
          <w:p w:rsidR="009C4F80" w:rsidRPr="00016720" w:rsidRDefault="009C4F80" w:rsidP="009C4F80">
            <w:pPr>
              <w:numPr>
                <w:ilvl w:val="0"/>
                <w:numId w:val="3"/>
              </w:numPr>
              <w:spacing w:before="120" w:line="276" w:lineRule="auto"/>
              <w:ind w:right="98"/>
              <w:jc w:val="both"/>
              <w:rPr>
                <w:szCs w:val="22"/>
                <w:lang w:val="es-ES"/>
              </w:rPr>
            </w:pPr>
            <w:r w:rsidRPr="000345F3">
              <w:rPr>
                <w:szCs w:val="22"/>
                <w:lang w:val="es-ES"/>
              </w:rPr>
              <w:t>No hallarse al corriente de pago de obligación por reintegro de subvenciones (en condición de deudor por resolución de procedencia de reintegro).</w:t>
            </w:r>
          </w:p>
        </w:tc>
      </w:tr>
      <w:tr w:rsidR="009C4F80" w:rsidTr="009C4F80">
        <w:trPr>
          <w:trHeight w:val="537"/>
        </w:trPr>
        <w:tc>
          <w:tcPr>
            <w:tcW w:w="5370" w:type="dxa"/>
            <w:shd w:val="clear" w:color="auto" w:fill="auto"/>
          </w:tcPr>
          <w:p w:rsidR="009C4F80" w:rsidRDefault="009C4F80" w:rsidP="009C4F80">
            <w:pPr>
              <w:numPr>
                <w:ilvl w:val="0"/>
                <w:numId w:val="2"/>
              </w:numPr>
              <w:spacing w:before="120" w:line="276" w:lineRule="auto"/>
              <w:ind w:right="98"/>
              <w:jc w:val="both"/>
              <w:rPr>
                <w:szCs w:val="22"/>
              </w:rPr>
            </w:pPr>
            <w:r>
              <w:rPr>
                <w:szCs w:val="22"/>
              </w:rPr>
              <w:t>Ebazpen irmo bitartez diru-laguntzak jasotzeko zigortua izatea diru-laguntzen Lege Orokorra edo Zergei buruzko legeari jarraiki.</w:t>
            </w:r>
          </w:p>
        </w:tc>
        <w:tc>
          <w:tcPr>
            <w:tcW w:w="5370" w:type="dxa"/>
            <w:gridSpan w:val="2"/>
            <w:shd w:val="clear" w:color="auto" w:fill="auto"/>
          </w:tcPr>
          <w:p w:rsidR="009C4F80" w:rsidRPr="00016720" w:rsidRDefault="009C4F80" w:rsidP="009C4F80">
            <w:pPr>
              <w:numPr>
                <w:ilvl w:val="0"/>
                <w:numId w:val="3"/>
              </w:numPr>
              <w:spacing w:before="120" w:line="276" w:lineRule="auto"/>
              <w:ind w:right="98"/>
              <w:jc w:val="both"/>
              <w:rPr>
                <w:szCs w:val="22"/>
                <w:lang w:val="es-ES"/>
              </w:rPr>
            </w:pPr>
            <w:r w:rsidRPr="000345F3">
              <w:rPr>
                <w:szCs w:val="22"/>
                <w:lang w:val="es-ES"/>
              </w:rPr>
              <w:t>Haber sido sancionado mediante resolución firme con la pérdida de la posibilidad de obtener subvenciones según la Ley General de Subvenciones o la Ley General Tributaria.</w:t>
            </w:r>
          </w:p>
        </w:tc>
      </w:tr>
      <w:tr w:rsidR="009C4F80" w:rsidTr="009C4F80">
        <w:trPr>
          <w:trHeight w:val="537"/>
        </w:trPr>
        <w:tc>
          <w:tcPr>
            <w:tcW w:w="5370" w:type="dxa"/>
            <w:shd w:val="clear" w:color="auto" w:fill="auto"/>
          </w:tcPr>
          <w:p w:rsidR="009C4F80" w:rsidRDefault="009C4F80" w:rsidP="009C4F80">
            <w:pPr>
              <w:numPr>
                <w:ilvl w:val="0"/>
                <w:numId w:val="2"/>
              </w:numPr>
              <w:spacing w:before="120" w:line="276" w:lineRule="auto"/>
              <w:ind w:right="98"/>
              <w:jc w:val="both"/>
              <w:rPr>
                <w:szCs w:val="22"/>
              </w:rPr>
            </w:pPr>
            <w:r>
              <w:rPr>
                <w:szCs w:val="22"/>
              </w:rPr>
              <w:t>Era berean, ezingo da diru</w:t>
            </w:r>
            <w:r w:rsidRPr="00D469C6">
              <w:rPr>
                <w:szCs w:val="22"/>
              </w:rPr>
              <w:t>laguntzarik eman, Ibarrako Udalarekin dituzten zorrengatik premiamendu bidezko kobrantza prozeduretan sartuta edo udal entitate honekin zerga obligazioak bete gabe dauzkaten partikularrei edo entitateei, aipatu zorrak ordaindu eta kitatu arte.</w:t>
            </w:r>
          </w:p>
        </w:tc>
        <w:tc>
          <w:tcPr>
            <w:tcW w:w="5370" w:type="dxa"/>
            <w:gridSpan w:val="2"/>
            <w:shd w:val="clear" w:color="auto" w:fill="auto"/>
          </w:tcPr>
          <w:p w:rsidR="009C4F80" w:rsidRDefault="009C4F80" w:rsidP="009C4F80">
            <w:pPr>
              <w:numPr>
                <w:ilvl w:val="0"/>
                <w:numId w:val="3"/>
              </w:numPr>
              <w:spacing w:before="120" w:line="276" w:lineRule="auto"/>
              <w:ind w:right="98"/>
              <w:jc w:val="both"/>
              <w:rPr>
                <w:szCs w:val="22"/>
              </w:rPr>
            </w:pPr>
            <w:r w:rsidRPr="000345F3">
              <w:rPr>
                <w:szCs w:val="22"/>
                <w:lang w:val="es-ES"/>
              </w:rPr>
              <w:t>No podrá concederse subvención alguna a particulares o entidades que se encuentren en procedimientos de cobro por vía de apremio por deudas con este ayuntamiento, o bien tengan pendientes obligaciones fiscales, hasta que se liquiden dichas deudas.</w:t>
            </w:r>
          </w:p>
        </w:tc>
      </w:tr>
      <w:tr w:rsidR="009C4F80" w:rsidTr="009C4F80">
        <w:trPr>
          <w:trHeight w:val="537"/>
        </w:trPr>
        <w:tc>
          <w:tcPr>
            <w:tcW w:w="5370" w:type="dxa"/>
            <w:shd w:val="clear" w:color="auto" w:fill="auto"/>
            <w:vAlign w:val="center"/>
          </w:tcPr>
          <w:p w:rsidR="009C4F80" w:rsidRDefault="009C4F80" w:rsidP="009C4F80">
            <w:pPr>
              <w:spacing w:before="120" w:line="276" w:lineRule="auto"/>
              <w:ind w:left="108" w:right="98"/>
              <w:rPr>
                <w:szCs w:val="22"/>
              </w:rPr>
            </w:pPr>
            <w:r w:rsidRPr="00D0759A">
              <w:rPr>
                <w:b/>
                <w:szCs w:val="22"/>
              </w:rPr>
              <w:t>7. Onuradunen eginbeharrak.</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7. Obligaciones de los beneficiarios/as</w:t>
            </w:r>
          </w:p>
        </w:tc>
      </w:tr>
      <w:tr w:rsidR="009C4F80" w:rsidTr="009C4F80">
        <w:trPr>
          <w:trHeight w:val="537"/>
        </w:trPr>
        <w:tc>
          <w:tcPr>
            <w:tcW w:w="5370" w:type="dxa"/>
            <w:shd w:val="clear" w:color="auto" w:fill="auto"/>
          </w:tcPr>
          <w:p w:rsidR="009C4F80" w:rsidRPr="00D0759A" w:rsidRDefault="009C4F80" w:rsidP="009C4F80">
            <w:pPr>
              <w:spacing w:before="120" w:line="276" w:lineRule="auto"/>
              <w:ind w:left="108" w:right="98"/>
              <w:jc w:val="both"/>
              <w:rPr>
                <w:b/>
                <w:szCs w:val="22"/>
              </w:rPr>
            </w:pPr>
            <w:r>
              <w:rPr>
                <w:szCs w:val="22"/>
              </w:rPr>
              <w:t>Onuradunen betebeharrak hauek dira:</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b/>
                <w:szCs w:val="22"/>
                <w:lang w:eastAsia="ar-SA" w:bidi="ar-SA"/>
              </w:rPr>
            </w:pPr>
            <w:r w:rsidRPr="000345F3">
              <w:rPr>
                <w:rFonts w:eastAsia="Times New Roman"/>
                <w:szCs w:val="22"/>
                <w:lang w:val="es-ES" w:eastAsia="ar-SA" w:bidi="ar-SA"/>
              </w:rPr>
              <w:t>Estas son las obligaciones:</w:t>
            </w:r>
          </w:p>
        </w:tc>
      </w:tr>
      <w:tr w:rsidR="009C4F80" w:rsidTr="009C4F80">
        <w:trPr>
          <w:trHeight w:val="537"/>
        </w:trPr>
        <w:tc>
          <w:tcPr>
            <w:tcW w:w="5370" w:type="dxa"/>
            <w:shd w:val="clear" w:color="auto" w:fill="auto"/>
          </w:tcPr>
          <w:p w:rsidR="009C4F80" w:rsidRPr="00084385" w:rsidRDefault="009C4F80" w:rsidP="009C4F80">
            <w:pPr>
              <w:widowControl/>
              <w:numPr>
                <w:ilvl w:val="0"/>
                <w:numId w:val="4"/>
              </w:numPr>
              <w:tabs>
                <w:tab w:val="left" w:pos="360"/>
              </w:tabs>
              <w:spacing w:before="120" w:line="276" w:lineRule="auto"/>
              <w:ind w:right="98"/>
              <w:jc w:val="both"/>
              <w:rPr>
                <w:szCs w:val="22"/>
              </w:rPr>
            </w:pPr>
            <w:r w:rsidRPr="00084385">
              <w:rPr>
                <w:szCs w:val="22"/>
              </w:rPr>
              <w:t>Dirulaguntzak emateko arrazoi den xedea betetzea, proiektua gauzatzea, jarduera burutzea edo jokabidea hartzea</w:t>
            </w:r>
          </w:p>
        </w:tc>
        <w:tc>
          <w:tcPr>
            <w:tcW w:w="5370" w:type="dxa"/>
            <w:gridSpan w:val="2"/>
            <w:shd w:val="clear" w:color="auto" w:fill="auto"/>
          </w:tcPr>
          <w:p w:rsidR="009C4F80" w:rsidRPr="00084385" w:rsidRDefault="009C4F80" w:rsidP="009C4F80">
            <w:pPr>
              <w:widowControl/>
              <w:numPr>
                <w:ilvl w:val="0"/>
                <w:numId w:val="5"/>
              </w:numPr>
              <w:spacing w:before="120" w:line="276" w:lineRule="auto"/>
              <w:ind w:right="98"/>
              <w:jc w:val="both"/>
              <w:rPr>
                <w:rFonts w:eastAsia="Times New Roman"/>
                <w:szCs w:val="22"/>
                <w:lang w:val="es-ES" w:eastAsia="ar-SA" w:bidi="ar-SA"/>
              </w:rPr>
            </w:pPr>
            <w:r w:rsidRPr="00084385">
              <w:rPr>
                <w:rFonts w:eastAsia="Times New Roman"/>
                <w:szCs w:val="22"/>
                <w:lang w:val="es-ES" w:eastAsia="ar-SA" w:bidi="ar-SA"/>
              </w:rPr>
              <w:t>Cumplir el objetivo, ejecutar el proyecto y realizar la actividad que fundamenta la concesión de la subvención.</w:t>
            </w:r>
          </w:p>
        </w:tc>
      </w:tr>
      <w:tr w:rsidR="009C4F80" w:rsidTr="009C4F80">
        <w:trPr>
          <w:trHeight w:val="537"/>
        </w:trPr>
        <w:tc>
          <w:tcPr>
            <w:tcW w:w="5370" w:type="dxa"/>
            <w:shd w:val="clear" w:color="auto" w:fill="auto"/>
          </w:tcPr>
          <w:p w:rsidR="009C4F80" w:rsidRPr="00084385" w:rsidRDefault="009C4F80" w:rsidP="009C4F80">
            <w:pPr>
              <w:widowControl/>
              <w:numPr>
                <w:ilvl w:val="0"/>
                <w:numId w:val="4"/>
              </w:numPr>
              <w:tabs>
                <w:tab w:val="left" w:pos="360"/>
              </w:tabs>
              <w:spacing w:before="120" w:line="276" w:lineRule="auto"/>
              <w:ind w:right="98"/>
              <w:jc w:val="both"/>
              <w:rPr>
                <w:szCs w:val="22"/>
              </w:rPr>
            </w:pPr>
            <w:r w:rsidRPr="00084385">
              <w:rPr>
                <w:szCs w:val="22"/>
              </w:rPr>
              <w:t>Udalaren aurrean dirulaguntza emateko jarritako baldintzak betetzen dituela, jarduera burutu eta helburua bete dela egiaztatzea.</w:t>
            </w:r>
          </w:p>
        </w:tc>
        <w:tc>
          <w:tcPr>
            <w:tcW w:w="5370" w:type="dxa"/>
            <w:gridSpan w:val="2"/>
            <w:shd w:val="clear" w:color="auto" w:fill="auto"/>
          </w:tcPr>
          <w:p w:rsidR="009C4F80" w:rsidRPr="00084385" w:rsidRDefault="009C4F80" w:rsidP="009C4F80">
            <w:pPr>
              <w:widowControl/>
              <w:numPr>
                <w:ilvl w:val="0"/>
                <w:numId w:val="5"/>
              </w:numPr>
              <w:autoSpaceDE w:val="0"/>
              <w:spacing w:before="120" w:line="276" w:lineRule="auto"/>
              <w:ind w:right="98"/>
              <w:jc w:val="both"/>
              <w:rPr>
                <w:rFonts w:eastAsia="Times New Roman"/>
                <w:szCs w:val="22"/>
                <w:lang w:eastAsia="ar-SA" w:bidi="ar-SA"/>
              </w:rPr>
            </w:pPr>
            <w:r w:rsidRPr="00084385">
              <w:rPr>
                <w:rFonts w:eastAsia="Times New Roman"/>
                <w:szCs w:val="22"/>
                <w:lang w:val="es-ES" w:eastAsia="ar-SA" w:bidi="ar-SA"/>
              </w:rPr>
              <w:t>Justificar ante el ayuntamiento el cumplimiento de los requisitos y condiciones, así como la realización de la actividad y el cumplimiento de la finalidad que determinen la concesión de la subvención.</w:t>
            </w:r>
          </w:p>
        </w:tc>
      </w:tr>
      <w:tr w:rsidR="009C4F80" w:rsidTr="009C4F80">
        <w:trPr>
          <w:trHeight w:val="537"/>
        </w:trPr>
        <w:tc>
          <w:tcPr>
            <w:tcW w:w="5370" w:type="dxa"/>
            <w:shd w:val="clear" w:color="auto" w:fill="auto"/>
          </w:tcPr>
          <w:p w:rsidR="009C4F80" w:rsidRPr="00084385" w:rsidRDefault="009C4F80" w:rsidP="009C4F80">
            <w:pPr>
              <w:widowControl/>
              <w:numPr>
                <w:ilvl w:val="0"/>
                <w:numId w:val="4"/>
              </w:numPr>
              <w:tabs>
                <w:tab w:val="left" w:pos="360"/>
              </w:tabs>
              <w:spacing w:before="120" w:line="276" w:lineRule="auto"/>
              <w:ind w:right="98"/>
              <w:jc w:val="both"/>
              <w:rPr>
                <w:szCs w:val="22"/>
              </w:rPr>
            </w:pPr>
            <w:r w:rsidRPr="00084385">
              <w:rPr>
                <w:szCs w:val="22"/>
              </w:rPr>
              <w:t xml:space="preserve">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 </w:t>
            </w:r>
          </w:p>
        </w:tc>
        <w:tc>
          <w:tcPr>
            <w:tcW w:w="5370" w:type="dxa"/>
            <w:gridSpan w:val="2"/>
            <w:shd w:val="clear" w:color="auto" w:fill="auto"/>
          </w:tcPr>
          <w:p w:rsidR="009C4F80" w:rsidRPr="00084385" w:rsidRDefault="009C4F80" w:rsidP="009C4F80">
            <w:pPr>
              <w:widowControl/>
              <w:numPr>
                <w:ilvl w:val="0"/>
                <w:numId w:val="5"/>
              </w:numPr>
              <w:spacing w:before="120" w:line="276" w:lineRule="auto"/>
              <w:ind w:right="98"/>
              <w:jc w:val="both"/>
              <w:rPr>
                <w:rFonts w:eastAsia="Times New Roman"/>
                <w:szCs w:val="22"/>
                <w:lang w:val="es-ES" w:eastAsia="ar-SA" w:bidi="ar-SA"/>
              </w:rPr>
            </w:pPr>
            <w:r w:rsidRPr="00084385">
              <w:rPr>
                <w:rFonts w:eastAsia="Times New Roman"/>
                <w:szCs w:val="22"/>
                <w:lang w:val="es-ES" w:eastAsia="ar-SA" w:bidi="ar-SA"/>
              </w:rPr>
              <w:t>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tc>
      </w:tr>
      <w:tr w:rsidR="009C4F80" w:rsidTr="009C4F80">
        <w:trPr>
          <w:trHeight w:val="537"/>
        </w:trPr>
        <w:tc>
          <w:tcPr>
            <w:tcW w:w="5370" w:type="dxa"/>
            <w:shd w:val="clear" w:color="auto" w:fill="auto"/>
          </w:tcPr>
          <w:p w:rsidR="009C4F80" w:rsidRPr="00084385" w:rsidRDefault="009C4F80" w:rsidP="009C4F80">
            <w:pPr>
              <w:widowControl/>
              <w:numPr>
                <w:ilvl w:val="0"/>
                <w:numId w:val="4"/>
              </w:numPr>
              <w:tabs>
                <w:tab w:val="left" w:pos="360"/>
              </w:tabs>
              <w:spacing w:before="120" w:line="276" w:lineRule="auto"/>
              <w:ind w:right="98"/>
              <w:jc w:val="both"/>
              <w:rPr>
                <w:szCs w:val="22"/>
              </w:rPr>
            </w:pPr>
            <w:r w:rsidRPr="00084385">
              <w:rPr>
                <w:szCs w:val="22"/>
              </w:rPr>
              <w:lastRenderedPageBreak/>
              <w:t xml:space="preserve">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 </w:t>
            </w:r>
          </w:p>
        </w:tc>
        <w:tc>
          <w:tcPr>
            <w:tcW w:w="5370" w:type="dxa"/>
            <w:gridSpan w:val="2"/>
            <w:shd w:val="clear" w:color="auto" w:fill="auto"/>
          </w:tcPr>
          <w:p w:rsidR="009C4F80" w:rsidRPr="00084385" w:rsidRDefault="009C4F80" w:rsidP="009C4F80">
            <w:pPr>
              <w:widowControl/>
              <w:numPr>
                <w:ilvl w:val="0"/>
                <w:numId w:val="5"/>
              </w:numPr>
              <w:autoSpaceDE w:val="0"/>
              <w:spacing w:before="120" w:line="276" w:lineRule="auto"/>
              <w:ind w:right="98"/>
              <w:jc w:val="both"/>
              <w:rPr>
                <w:rFonts w:eastAsia="Times New Roman"/>
                <w:szCs w:val="22"/>
                <w:lang w:eastAsia="ar-SA" w:bidi="ar-SA"/>
              </w:rPr>
            </w:pPr>
            <w:r w:rsidRPr="00084385">
              <w:rPr>
                <w:rFonts w:eastAsia="Times New Roman"/>
                <w:szCs w:val="22"/>
                <w:lang w:val="es-ES" w:eastAsia="ar-SA" w:bidi="ar-SA"/>
              </w:rPr>
              <w:t>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tc>
      </w:tr>
      <w:tr w:rsidR="009C4F80" w:rsidTr="009C4F80">
        <w:trPr>
          <w:trHeight w:val="537"/>
        </w:trPr>
        <w:tc>
          <w:tcPr>
            <w:tcW w:w="5370" w:type="dxa"/>
            <w:shd w:val="clear" w:color="auto" w:fill="auto"/>
          </w:tcPr>
          <w:p w:rsidR="009C4F80" w:rsidRPr="00084385" w:rsidRDefault="009C4F80" w:rsidP="009C4F80">
            <w:pPr>
              <w:widowControl/>
              <w:numPr>
                <w:ilvl w:val="0"/>
                <w:numId w:val="4"/>
              </w:numPr>
              <w:tabs>
                <w:tab w:val="left" w:pos="360"/>
              </w:tabs>
              <w:spacing w:before="120" w:line="276" w:lineRule="auto"/>
              <w:ind w:right="98"/>
              <w:jc w:val="both"/>
              <w:rPr>
                <w:szCs w:val="22"/>
              </w:rPr>
            </w:pPr>
            <w:r w:rsidRPr="00084385">
              <w:rPr>
                <w:szCs w:val="22"/>
              </w:rPr>
              <w:t xml:space="preserve">Jasotako dirulaguntzak zertan erabili dituen egiaztatzen duten dokumentuak gordetzea, dokumentu elektrikoak barne, egiaztapen eta kontrol jardueretarako gai izan daitezkeen bitartean behintzat. </w:t>
            </w:r>
          </w:p>
        </w:tc>
        <w:tc>
          <w:tcPr>
            <w:tcW w:w="5370" w:type="dxa"/>
            <w:gridSpan w:val="2"/>
            <w:shd w:val="clear" w:color="auto" w:fill="auto"/>
          </w:tcPr>
          <w:p w:rsidR="009C4F80" w:rsidRPr="00084385" w:rsidRDefault="009C4F80" w:rsidP="009C4F80">
            <w:pPr>
              <w:widowControl/>
              <w:numPr>
                <w:ilvl w:val="0"/>
                <w:numId w:val="5"/>
              </w:numPr>
              <w:spacing w:before="120" w:line="276" w:lineRule="auto"/>
              <w:ind w:right="98"/>
              <w:jc w:val="both"/>
              <w:rPr>
                <w:rFonts w:eastAsia="Times New Roman"/>
                <w:szCs w:val="22"/>
                <w:lang w:val="es-ES" w:eastAsia="ar-SA" w:bidi="ar-SA"/>
              </w:rPr>
            </w:pPr>
            <w:r w:rsidRPr="00084385">
              <w:rPr>
                <w:rFonts w:eastAsia="Times New Roman"/>
                <w:szCs w:val="22"/>
                <w:lang w:val="es-ES" w:eastAsia="ar-SA" w:bidi="ar-SA"/>
              </w:rPr>
              <w:t>Conservar los documentos justificativos de la aplicación de los fondos recibidos, incluidos los documentos electrónicos, en tanto puedan ser objeto de las actuaciones de comprobación y control.</w:t>
            </w:r>
          </w:p>
        </w:tc>
      </w:tr>
      <w:tr w:rsidR="009C4F80" w:rsidTr="009C4F80">
        <w:trPr>
          <w:trHeight w:val="537"/>
        </w:trPr>
        <w:tc>
          <w:tcPr>
            <w:tcW w:w="5370" w:type="dxa"/>
            <w:shd w:val="clear" w:color="auto" w:fill="auto"/>
          </w:tcPr>
          <w:p w:rsidR="009C4F80" w:rsidRPr="00084385" w:rsidRDefault="009C4F80" w:rsidP="009C4F80">
            <w:pPr>
              <w:widowControl/>
              <w:numPr>
                <w:ilvl w:val="0"/>
                <w:numId w:val="4"/>
              </w:numPr>
              <w:tabs>
                <w:tab w:val="left" w:pos="360"/>
              </w:tabs>
              <w:spacing w:before="120" w:line="276" w:lineRule="auto"/>
              <w:ind w:right="98"/>
              <w:jc w:val="both"/>
              <w:rPr>
                <w:szCs w:val="22"/>
              </w:rPr>
            </w:pPr>
            <w:r w:rsidRPr="00084385">
              <w:rPr>
                <w:szCs w:val="22"/>
              </w:rPr>
              <w:t>Oinarri hauetan aurreikusitako baldintzaren bat gertatuz gero, jasotako dirua itzuli egin beharko du.</w:t>
            </w:r>
          </w:p>
        </w:tc>
        <w:tc>
          <w:tcPr>
            <w:tcW w:w="5370" w:type="dxa"/>
            <w:gridSpan w:val="2"/>
            <w:shd w:val="clear" w:color="auto" w:fill="auto"/>
          </w:tcPr>
          <w:p w:rsidR="009C4F80" w:rsidRPr="00084385" w:rsidRDefault="009C4F80" w:rsidP="009C4F80">
            <w:pPr>
              <w:widowControl/>
              <w:numPr>
                <w:ilvl w:val="0"/>
                <w:numId w:val="5"/>
              </w:numPr>
              <w:spacing w:before="120" w:line="276" w:lineRule="auto"/>
              <w:ind w:right="98"/>
              <w:jc w:val="both"/>
              <w:rPr>
                <w:rFonts w:eastAsia="Times New Roman"/>
                <w:szCs w:val="22"/>
                <w:lang w:val="es-ES" w:eastAsia="ar-SA" w:bidi="ar-SA"/>
              </w:rPr>
            </w:pPr>
            <w:r w:rsidRPr="00084385">
              <w:rPr>
                <w:rFonts w:eastAsia="Times New Roman"/>
                <w:szCs w:val="22"/>
                <w:lang w:val="es-ES" w:eastAsia="ar-SA" w:bidi="ar-SA"/>
              </w:rPr>
              <w:t xml:space="preserve">Proceder al reintegro de los fondos percibidos en los supuestos contemplados en estas bases. </w:t>
            </w:r>
          </w:p>
        </w:tc>
      </w:tr>
      <w:tr w:rsidR="009C4F80" w:rsidTr="009C4F80">
        <w:trPr>
          <w:trHeight w:val="537"/>
        </w:trPr>
        <w:tc>
          <w:tcPr>
            <w:tcW w:w="5370" w:type="dxa"/>
            <w:shd w:val="clear" w:color="auto" w:fill="auto"/>
          </w:tcPr>
          <w:p w:rsidR="009C4F80" w:rsidRPr="00084385" w:rsidRDefault="009C4F80" w:rsidP="009C4F80">
            <w:pPr>
              <w:widowControl/>
              <w:numPr>
                <w:ilvl w:val="0"/>
                <w:numId w:val="4"/>
              </w:numPr>
              <w:tabs>
                <w:tab w:val="left" w:pos="360"/>
              </w:tabs>
              <w:spacing w:before="120" w:line="276" w:lineRule="auto"/>
              <w:ind w:right="98"/>
              <w:jc w:val="both"/>
              <w:rPr>
                <w:szCs w:val="22"/>
              </w:rPr>
            </w:pPr>
            <w:r w:rsidRPr="00084385">
              <w:rPr>
                <w:szCs w:val="22"/>
              </w:rPr>
              <w:t>Dirulaguntza ematerakoan kontuan hartutako edozein inguruabar aldatuko balitz, diru-laguntza ematen duen organoari jakinarazi behar zaio.</w:t>
            </w:r>
          </w:p>
        </w:tc>
        <w:tc>
          <w:tcPr>
            <w:tcW w:w="5370" w:type="dxa"/>
            <w:gridSpan w:val="2"/>
            <w:shd w:val="clear" w:color="auto" w:fill="auto"/>
          </w:tcPr>
          <w:p w:rsidR="009C4F80" w:rsidRPr="00084385" w:rsidRDefault="009C4F80" w:rsidP="009C4F80">
            <w:pPr>
              <w:widowControl/>
              <w:numPr>
                <w:ilvl w:val="0"/>
                <w:numId w:val="5"/>
              </w:numPr>
              <w:spacing w:before="120" w:line="276" w:lineRule="auto"/>
              <w:ind w:right="98"/>
              <w:jc w:val="both"/>
              <w:rPr>
                <w:rFonts w:eastAsia="Times New Roman"/>
                <w:szCs w:val="22"/>
                <w:lang w:val="es-ES" w:eastAsia="ar-SA" w:bidi="ar-SA"/>
              </w:rPr>
            </w:pPr>
            <w:r w:rsidRPr="00084385">
              <w:rPr>
                <w:rFonts w:eastAsia="Times New Roman"/>
                <w:szCs w:val="22"/>
                <w:lang w:val="es-ES" w:eastAsia="ar-SA" w:bidi="ar-SA"/>
              </w:rPr>
              <w:t>Comunicar al órgano concedente la modificación de cualquier circunstancia que hubiese sido tenida en cuenta para la concesión de la subvención.</w:t>
            </w:r>
          </w:p>
        </w:tc>
      </w:tr>
      <w:tr w:rsidR="009C4F80" w:rsidTr="009C4F80">
        <w:trPr>
          <w:trHeight w:val="537"/>
        </w:trPr>
        <w:tc>
          <w:tcPr>
            <w:tcW w:w="5370" w:type="dxa"/>
            <w:shd w:val="clear" w:color="auto" w:fill="auto"/>
          </w:tcPr>
          <w:p w:rsidR="009C4F80" w:rsidRPr="00084385" w:rsidRDefault="009C4F80" w:rsidP="009C4F80">
            <w:pPr>
              <w:widowControl/>
              <w:numPr>
                <w:ilvl w:val="0"/>
                <w:numId w:val="4"/>
              </w:numPr>
              <w:tabs>
                <w:tab w:val="left" w:pos="360"/>
              </w:tabs>
              <w:spacing w:before="120" w:line="276" w:lineRule="auto"/>
              <w:ind w:right="98"/>
              <w:jc w:val="both"/>
              <w:rPr>
                <w:szCs w:val="22"/>
              </w:rPr>
            </w:pPr>
            <w:r w:rsidRPr="00084385">
              <w:rPr>
                <w:szCs w:val="22"/>
              </w:rPr>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p w:rsidR="009C4F80" w:rsidRPr="00084385" w:rsidRDefault="009C4F80" w:rsidP="009C4F80">
            <w:pPr>
              <w:spacing w:before="120" w:line="276" w:lineRule="auto"/>
              <w:ind w:left="709" w:right="98"/>
              <w:jc w:val="both"/>
              <w:rPr>
                <w:szCs w:val="22"/>
              </w:rPr>
            </w:pPr>
            <w:r w:rsidRPr="00084385">
              <w:rPr>
                <w:szCs w:val="22"/>
              </w:rPr>
              <w:t>Halere, onuradunari urte osoan emandako dirulaguntzen kopuru metatuak ez baditu 1.000 euro gainditzen, aipatu obligazioak betetzen dituela egiaztatzeko, alderdi horien gaineko erantzukizuneko adierazpena aurkeztu behar du.</w:t>
            </w:r>
          </w:p>
        </w:tc>
        <w:tc>
          <w:tcPr>
            <w:tcW w:w="5370" w:type="dxa"/>
            <w:gridSpan w:val="2"/>
            <w:shd w:val="clear" w:color="auto" w:fill="auto"/>
          </w:tcPr>
          <w:p w:rsidR="009C4F80" w:rsidRPr="00084385" w:rsidRDefault="009C4F80" w:rsidP="009C4F80">
            <w:pPr>
              <w:widowControl/>
              <w:numPr>
                <w:ilvl w:val="0"/>
                <w:numId w:val="5"/>
              </w:numPr>
              <w:spacing w:before="120" w:line="276" w:lineRule="auto"/>
              <w:ind w:right="98"/>
              <w:jc w:val="both"/>
              <w:rPr>
                <w:rFonts w:eastAsia="Times New Roman"/>
                <w:szCs w:val="22"/>
                <w:lang w:val="es-ES" w:eastAsia="ar-SA" w:bidi="ar-SA"/>
              </w:rPr>
            </w:pPr>
            <w:r w:rsidRPr="00084385">
              <w:rPr>
                <w:rFonts w:eastAsia="Times New Roman"/>
                <w:szCs w:val="22"/>
                <w:lang w:val="es-ES" w:eastAsia="ar-SA" w:bidi="ar-SA"/>
              </w:rPr>
              <w:t>Acreditar con anterioridad a la expiración del plazo máximo de presentación de solicitudes, en el 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p w:rsidR="009C4F80" w:rsidRPr="00084385" w:rsidRDefault="009C4F80" w:rsidP="009C4F80">
            <w:pPr>
              <w:widowControl/>
              <w:autoSpaceDE w:val="0"/>
              <w:spacing w:before="120" w:line="276" w:lineRule="auto"/>
              <w:ind w:left="720" w:right="98"/>
              <w:jc w:val="both"/>
              <w:rPr>
                <w:rFonts w:eastAsia="Times New Roman"/>
                <w:szCs w:val="22"/>
                <w:lang w:eastAsia="ar-SA" w:bidi="ar-SA"/>
              </w:rPr>
            </w:pPr>
            <w:r w:rsidRPr="00084385">
              <w:rPr>
                <w:rFonts w:eastAsia="Times New Roman"/>
                <w:szCs w:val="22"/>
                <w:lang w:val="es-ES" w:eastAsia="ar-SA" w:bidi="ar-SA"/>
              </w:rPr>
              <w:t>Sin embargo, en el caso de que la cantidad de la subvención concedida al beneficiario/a durante todo el año no supere los 1.000€, deberá presentar declaración responsable a fin de acreditar el cumplimiento de dichas obligaciones</w:t>
            </w:r>
          </w:p>
        </w:tc>
      </w:tr>
      <w:tr w:rsidR="009C4F80" w:rsidTr="009C4F80">
        <w:trPr>
          <w:trHeight w:val="537"/>
        </w:trPr>
        <w:tc>
          <w:tcPr>
            <w:tcW w:w="5370" w:type="dxa"/>
            <w:shd w:val="clear" w:color="auto" w:fill="auto"/>
          </w:tcPr>
          <w:p w:rsidR="009C4F80" w:rsidRPr="00084385" w:rsidRDefault="009C4F80" w:rsidP="009C4F80">
            <w:pPr>
              <w:widowControl/>
              <w:numPr>
                <w:ilvl w:val="0"/>
                <w:numId w:val="4"/>
              </w:numPr>
              <w:spacing w:before="120" w:line="276" w:lineRule="auto"/>
              <w:ind w:right="98"/>
              <w:jc w:val="both"/>
              <w:rPr>
                <w:szCs w:val="22"/>
              </w:rPr>
            </w:pPr>
            <w:r w:rsidRPr="00084385">
              <w:rPr>
                <w:szCs w:val="22"/>
              </w:rPr>
              <w:t>Jasotako funtsak itzultzea, Ibarrako diru-laguntzen ordenantza orokorrean xedatutako kasuetan.</w:t>
            </w:r>
          </w:p>
        </w:tc>
        <w:tc>
          <w:tcPr>
            <w:tcW w:w="5370" w:type="dxa"/>
            <w:gridSpan w:val="2"/>
            <w:shd w:val="clear" w:color="auto" w:fill="auto"/>
          </w:tcPr>
          <w:p w:rsidR="009C4F80" w:rsidRPr="00084385" w:rsidRDefault="009C4F80" w:rsidP="009C4F80">
            <w:pPr>
              <w:widowControl/>
              <w:numPr>
                <w:ilvl w:val="0"/>
                <w:numId w:val="5"/>
              </w:numPr>
              <w:autoSpaceDE w:val="0"/>
              <w:spacing w:before="120" w:line="276" w:lineRule="auto"/>
              <w:ind w:right="98"/>
              <w:jc w:val="both"/>
              <w:rPr>
                <w:rFonts w:eastAsia="Times New Roman"/>
                <w:szCs w:val="22"/>
                <w:lang w:eastAsia="ar-SA" w:bidi="ar-SA"/>
              </w:rPr>
            </w:pPr>
            <w:r w:rsidRPr="00084385">
              <w:rPr>
                <w:rFonts w:eastAsia="Times New Roman"/>
                <w:szCs w:val="22"/>
                <w:lang w:val="es-ES" w:eastAsia="ar-SA" w:bidi="ar-SA"/>
              </w:rPr>
              <w:t>Devolver los fondos percibidos en los casos en os que así disponga la ordenanza general de subvenciones</w:t>
            </w:r>
          </w:p>
        </w:tc>
      </w:tr>
      <w:tr w:rsidR="009C4F80" w:rsidTr="009C4F80">
        <w:trPr>
          <w:trHeight w:val="537"/>
        </w:trPr>
        <w:tc>
          <w:tcPr>
            <w:tcW w:w="5370" w:type="dxa"/>
            <w:shd w:val="clear" w:color="auto" w:fill="auto"/>
          </w:tcPr>
          <w:p w:rsidR="009C4F80" w:rsidRDefault="009C4F80" w:rsidP="009C4F80">
            <w:pPr>
              <w:widowControl/>
              <w:spacing w:before="120" w:line="276" w:lineRule="auto"/>
              <w:ind w:left="108" w:right="98"/>
              <w:jc w:val="both"/>
              <w:rPr>
                <w:szCs w:val="22"/>
              </w:rPr>
            </w:pPr>
            <w:r w:rsidRPr="00D0759A">
              <w:rPr>
                <w:b/>
                <w:szCs w:val="22"/>
              </w:rPr>
              <w:t>8. Diru-laguntzen bateragarritasuna</w:t>
            </w:r>
            <w:r>
              <w:rPr>
                <w:szCs w:val="22"/>
              </w:rPr>
              <w:t>.</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8. Compatibilidad de las ayudas</w:t>
            </w:r>
          </w:p>
        </w:tc>
      </w:tr>
      <w:tr w:rsidR="009C4F80" w:rsidTr="009C4F80">
        <w:trPr>
          <w:trHeight w:val="537"/>
        </w:trPr>
        <w:tc>
          <w:tcPr>
            <w:tcW w:w="5370" w:type="dxa"/>
            <w:shd w:val="clear" w:color="auto" w:fill="auto"/>
          </w:tcPr>
          <w:p w:rsidR="009C4F80" w:rsidRDefault="009C4F80" w:rsidP="009C4F80">
            <w:pPr>
              <w:spacing w:before="120" w:line="276" w:lineRule="auto"/>
              <w:ind w:left="108" w:right="98"/>
              <w:jc w:val="both"/>
              <w:rPr>
                <w:szCs w:val="22"/>
              </w:rPr>
            </w:pPr>
            <w:r>
              <w:rPr>
                <w:szCs w:val="22"/>
              </w:rPr>
              <w:lastRenderedPageBreak/>
              <w:t>1. Oinarri hauetan aurreikusitako laguntzak bateragarriak izango dira bai beste Herri Administrazioek emandako dirulaguntzekin bai erakunde publiko nahiz pribatuek emandakoekin, helburua eta xedea berberak badira.</w:t>
            </w:r>
          </w:p>
        </w:tc>
        <w:tc>
          <w:tcPr>
            <w:tcW w:w="5370" w:type="dxa"/>
            <w:gridSpan w:val="2"/>
            <w:shd w:val="clear" w:color="auto" w:fill="auto"/>
          </w:tcPr>
          <w:p w:rsidR="009C4F80" w:rsidRPr="000345F3" w:rsidRDefault="009C4F80" w:rsidP="009C4F80">
            <w:pPr>
              <w:widowControl/>
              <w:spacing w:before="120" w:line="276" w:lineRule="auto"/>
              <w:ind w:left="148" w:right="98"/>
              <w:jc w:val="both"/>
              <w:rPr>
                <w:rFonts w:eastAsia="Times New Roman"/>
                <w:szCs w:val="22"/>
                <w:lang w:eastAsia="ar-SA" w:bidi="ar-SA"/>
              </w:rPr>
            </w:pPr>
            <w:r w:rsidRPr="000345F3">
              <w:rPr>
                <w:rFonts w:eastAsia="Times New Roman"/>
                <w:szCs w:val="22"/>
                <w:lang w:val="es-ES" w:eastAsia="ar-SA" w:bidi="ar-SA"/>
              </w:rPr>
              <w:t>1. Las ayudas previstas en las presentes bases serán compatibles con las subvenciones otorgadas por otras Administraciones Públicas o entidades públicas y privadas que coincidan en su objeto o en las que se contemple la misma finalidad.</w:t>
            </w:r>
          </w:p>
        </w:tc>
      </w:tr>
      <w:tr w:rsidR="009C4F80" w:rsidTr="009C4F80">
        <w:trPr>
          <w:trHeight w:val="537"/>
        </w:trPr>
        <w:tc>
          <w:tcPr>
            <w:tcW w:w="5370" w:type="dxa"/>
            <w:shd w:val="clear" w:color="auto" w:fill="auto"/>
          </w:tcPr>
          <w:p w:rsidR="009C4F80" w:rsidRPr="00D0759A" w:rsidRDefault="009C4F80" w:rsidP="009C4F80">
            <w:pPr>
              <w:spacing w:before="120" w:line="276" w:lineRule="auto"/>
              <w:ind w:left="108" w:right="98"/>
              <w:jc w:val="both"/>
              <w:rPr>
                <w:b/>
                <w:szCs w:val="22"/>
              </w:rPr>
            </w:pPr>
            <w:r>
              <w:rPr>
                <w:szCs w:val="22"/>
              </w:rPr>
              <w:t>2. Beste laguntza batzuk jasotzen badira, guztira jasotako dirulaguntza ezin izango da diruz lagundutako jardunen kostua baino handiagoa izan. Horrelakorik gertatuz gero, muga hori  ez gainditzearren, ematekoa den dirulaguntza oinarri hauen kargura murriztuko da.</w:t>
            </w:r>
          </w:p>
        </w:tc>
        <w:tc>
          <w:tcPr>
            <w:tcW w:w="5370" w:type="dxa"/>
            <w:gridSpan w:val="2"/>
            <w:shd w:val="clear" w:color="auto" w:fill="auto"/>
          </w:tcPr>
          <w:p w:rsidR="009C4F80" w:rsidRPr="000345F3" w:rsidRDefault="009C4F80" w:rsidP="009C4F80">
            <w:pPr>
              <w:widowControl/>
              <w:spacing w:before="120" w:line="276" w:lineRule="auto"/>
              <w:ind w:left="148" w:right="98"/>
              <w:jc w:val="both"/>
              <w:rPr>
                <w:rFonts w:eastAsia="Times New Roman"/>
                <w:b/>
                <w:szCs w:val="22"/>
                <w:lang w:eastAsia="ar-SA" w:bidi="ar-SA"/>
              </w:rPr>
            </w:pPr>
            <w:r w:rsidRPr="000345F3">
              <w:rPr>
                <w:rFonts w:eastAsia="Times New Roman"/>
                <w:szCs w:val="22"/>
                <w:lang w:val="es-ES" w:eastAsia="ar-SA" w:bidi="ar-SA"/>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tc>
      </w:tr>
      <w:tr w:rsidR="009C4F80" w:rsidTr="009C4F80">
        <w:trPr>
          <w:trHeight w:val="537"/>
        </w:trPr>
        <w:tc>
          <w:tcPr>
            <w:tcW w:w="5370" w:type="dxa"/>
            <w:shd w:val="clear" w:color="auto" w:fill="auto"/>
          </w:tcPr>
          <w:p w:rsidR="009C4F80" w:rsidRDefault="009C4F80" w:rsidP="009C4F80">
            <w:pPr>
              <w:spacing w:before="120" w:line="276" w:lineRule="auto"/>
              <w:ind w:left="108" w:right="98"/>
              <w:jc w:val="both"/>
              <w:rPr>
                <w:szCs w:val="22"/>
              </w:rPr>
            </w:pPr>
            <w:r w:rsidRPr="00D0759A">
              <w:rPr>
                <w:b/>
                <w:szCs w:val="22"/>
              </w:rPr>
              <w:t>9. Eskabideak, dokumentazioa e</w:t>
            </w:r>
            <w:r>
              <w:rPr>
                <w:b/>
                <w:szCs w:val="22"/>
              </w:rPr>
              <w:t>ta aurkezteko epea.</w:t>
            </w:r>
          </w:p>
        </w:tc>
        <w:tc>
          <w:tcPr>
            <w:tcW w:w="5370" w:type="dxa"/>
            <w:gridSpan w:val="2"/>
            <w:shd w:val="clear" w:color="auto" w:fill="auto"/>
          </w:tcPr>
          <w:p w:rsidR="009C4F80" w:rsidRPr="000345F3" w:rsidRDefault="009C4F80" w:rsidP="009C4F80">
            <w:pPr>
              <w:widowControl/>
              <w:spacing w:before="120" w:line="276" w:lineRule="auto"/>
              <w:ind w:left="148" w:right="98"/>
              <w:jc w:val="both"/>
              <w:rPr>
                <w:rFonts w:eastAsia="Times New Roman"/>
                <w:szCs w:val="22"/>
                <w:lang w:eastAsia="ar-SA" w:bidi="ar-SA"/>
              </w:rPr>
            </w:pPr>
            <w:r w:rsidRPr="000345F3">
              <w:rPr>
                <w:rFonts w:eastAsia="Times New Roman"/>
                <w:b/>
                <w:szCs w:val="22"/>
                <w:lang w:eastAsia="ar-SA" w:bidi="ar-SA"/>
              </w:rPr>
              <w:t>9</w:t>
            </w:r>
            <w:r w:rsidRPr="003B1056">
              <w:rPr>
                <w:rFonts w:eastAsia="Times New Roman"/>
                <w:b/>
                <w:szCs w:val="22"/>
                <w:lang w:val="es-ES" w:eastAsia="ar-SA" w:bidi="ar-SA"/>
              </w:rPr>
              <w:t>. Solicitudes, documentación y plazo de presentación.</w:t>
            </w:r>
            <w:r w:rsidRPr="000345F3">
              <w:rPr>
                <w:rFonts w:eastAsia="Times New Roman"/>
                <w:b/>
                <w:szCs w:val="22"/>
                <w:lang w:eastAsia="ar-SA" w:bidi="ar-SA"/>
              </w:rPr>
              <w:t xml:space="preserve"> </w:t>
            </w:r>
          </w:p>
        </w:tc>
      </w:tr>
      <w:tr w:rsidR="009C4F80" w:rsidTr="009C4F80">
        <w:trPr>
          <w:trHeight w:val="537"/>
        </w:trPr>
        <w:tc>
          <w:tcPr>
            <w:tcW w:w="5370" w:type="dxa"/>
            <w:shd w:val="clear" w:color="auto" w:fill="auto"/>
          </w:tcPr>
          <w:p w:rsidR="009C4F80" w:rsidRDefault="009C4F80" w:rsidP="009C4F80">
            <w:pPr>
              <w:spacing w:before="120" w:line="276" w:lineRule="auto"/>
              <w:ind w:right="98"/>
              <w:jc w:val="both"/>
              <w:rPr>
                <w:szCs w:val="22"/>
              </w:rPr>
            </w:pPr>
            <w:r>
              <w:rPr>
                <w:szCs w:val="22"/>
              </w:rPr>
              <w:t>Deialdi honek aurreikusten dituen dirulaguntzak jasotzeko eskabideak, GIPUZKOAKO ALDIZKARI OFIZIALEAN argitaratu eta hurrengo egunetik kontatuta 20 eguneko epean aurkeztu ahal izango dira, Udaletxeko Erregistro Orokorrean.</w:t>
            </w:r>
          </w:p>
        </w:tc>
        <w:tc>
          <w:tcPr>
            <w:tcW w:w="5370" w:type="dxa"/>
            <w:gridSpan w:val="2"/>
            <w:shd w:val="clear" w:color="auto" w:fill="auto"/>
          </w:tcPr>
          <w:p w:rsidR="009C4F80" w:rsidRPr="00143C40" w:rsidRDefault="009C4F80" w:rsidP="009C4F80">
            <w:pPr>
              <w:widowControl/>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Las solicitudes para acceder al otorgamiento de estas subvenciones se podrán presentar en el registro general del Ayuntamiento, en el plazo de 20 días contados a partir del día siguiente a la publicación de las mismas en el BOLETÍN OFICIAL DE GIPUZKOA.</w:t>
            </w:r>
          </w:p>
        </w:tc>
      </w:tr>
      <w:tr w:rsidR="009C4F80" w:rsidTr="009C4F80">
        <w:trPr>
          <w:trHeight w:val="537"/>
        </w:trPr>
        <w:tc>
          <w:tcPr>
            <w:tcW w:w="5370" w:type="dxa"/>
            <w:shd w:val="clear" w:color="auto" w:fill="auto"/>
          </w:tcPr>
          <w:p w:rsidR="009C4F80" w:rsidRDefault="009C4F80" w:rsidP="009C4F80">
            <w:pPr>
              <w:spacing w:before="120" w:line="276" w:lineRule="auto"/>
              <w:ind w:right="98"/>
              <w:jc w:val="both"/>
              <w:rPr>
                <w:szCs w:val="22"/>
              </w:rPr>
            </w:pPr>
            <w:r>
              <w:rPr>
                <w:szCs w:val="22"/>
              </w:rPr>
              <w:t>Eskaerak, ezarritako dokumentazioarekin batera, Internet bidez aurkeztuko ahal izango dira Ibarrako Udalaren erregistro telematiko bidez  (www.ibarra.eus), (sinadura elektronikoaren edo pasahitzaren bidez) eta ondorio hauetarako bertan eskuragarri jarritako berariazko inprimakia erabiliz</w:t>
            </w:r>
          </w:p>
        </w:tc>
        <w:tc>
          <w:tcPr>
            <w:tcW w:w="5370" w:type="dxa"/>
            <w:gridSpan w:val="2"/>
            <w:shd w:val="clear" w:color="auto" w:fill="auto"/>
          </w:tcPr>
          <w:p w:rsidR="009C4F80" w:rsidRPr="00143C40" w:rsidRDefault="009C4F80" w:rsidP="009C4F80">
            <w:pPr>
              <w:widowControl/>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 xml:space="preserve">Las solicitudes, junto con la documentación podrán presentarse a través de internet, por medio del registro telemático </w:t>
            </w:r>
            <w:r w:rsidRPr="000345F3">
              <w:rPr>
                <w:szCs w:val="22"/>
              </w:rPr>
              <w:t>(</w:t>
            </w:r>
            <w:hyperlink w:history="1">
              <w:r w:rsidRPr="000345F3">
                <w:rPr>
                  <w:rStyle w:val="Hipervnculo1"/>
                </w:rPr>
                <w:t>www.ibarra.eus), firma</w:t>
              </w:r>
            </w:hyperlink>
            <w:r w:rsidRPr="000345F3">
              <w:rPr>
                <w:szCs w:val="22"/>
                <w:lang w:val="es-ES"/>
              </w:rPr>
              <w:t xml:space="preserve"> electrónica o clave mediante el impreso formalizado al efecto.</w:t>
            </w:r>
          </w:p>
        </w:tc>
      </w:tr>
      <w:tr w:rsidR="009C4F80" w:rsidTr="009C4F80">
        <w:trPr>
          <w:trHeight w:val="537"/>
        </w:trPr>
        <w:tc>
          <w:tcPr>
            <w:tcW w:w="5370" w:type="dxa"/>
            <w:shd w:val="clear" w:color="auto" w:fill="auto"/>
          </w:tcPr>
          <w:p w:rsidR="009C4F80" w:rsidRDefault="009C4F80" w:rsidP="009C4F80">
            <w:pPr>
              <w:widowControl/>
              <w:spacing w:before="120" w:after="280" w:line="276" w:lineRule="auto"/>
              <w:ind w:right="98"/>
              <w:jc w:val="both"/>
              <w:rPr>
                <w:szCs w:val="22"/>
              </w:rPr>
            </w:pPr>
            <w:r>
              <w:rPr>
                <w:szCs w:val="22"/>
              </w:rPr>
              <w:t>Deialdi bakoitzaren informazioa eta eskaera orri normalizatuak eskuragarri egongo dira egoitza elektronikoan (www.ibarra.eus).</w:t>
            </w:r>
          </w:p>
        </w:tc>
        <w:tc>
          <w:tcPr>
            <w:tcW w:w="5370" w:type="dxa"/>
            <w:gridSpan w:val="2"/>
            <w:shd w:val="clear" w:color="auto" w:fill="auto"/>
          </w:tcPr>
          <w:p w:rsidR="009C4F80" w:rsidRPr="00143C40" w:rsidRDefault="009C4F80" w:rsidP="009C4F80">
            <w:pPr>
              <w:widowControl/>
              <w:spacing w:before="120" w:line="276" w:lineRule="auto"/>
              <w:ind w:right="98"/>
              <w:jc w:val="both"/>
              <w:rPr>
                <w:szCs w:val="22"/>
                <w:lang w:val="es-ES"/>
              </w:rPr>
            </w:pPr>
            <w:r w:rsidRPr="000345F3">
              <w:rPr>
                <w:szCs w:val="22"/>
                <w:lang w:val="es-ES"/>
              </w:rPr>
              <w:t>La información y hoja de solicitud normalizada se halla disponible en la sede electrónica (www.ibarra.eus).</w:t>
            </w:r>
          </w:p>
        </w:tc>
      </w:tr>
      <w:tr w:rsidR="009C4F80" w:rsidTr="009C4F80">
        <w:trPr>
          <w:trHeight w:val="537"/>
        </w:trPr>
        <w:tc>
          <w:tcPr>
            <w:tcW w:w="5370" w:type="dxa"/>
            <w:shd w:val="clear" w:color="auto" w:fill="auto"/>
          </w:tcPr>
          <w:p w:rsidR="009C4F80" w:rsidRDefault="009C4F80" w:rsidP="009C4F80">
            <w:pPr>
              <w:spacing w:before="120" w:line="276" w:lineRule="auto"/>
              <w:ind w:right="98"/>
              <w:jc w:val="both"/>
              <w:rPr>
                <w:szCs w:val="22"/>
              </w:rPr>
            </w:pPr>
            <w:r>
              <w:rPr>
                <w:szCs w:val="22"/>
              </w:rPr>
              <w:t>Laguntzak jasotzeko eskaerak ondoko dokumentazioarekin aurkeztu beharko dira:</w:t>
            </w:r>
          </w:p>
        </w:tc>
        <w:tc>
          <w:tcPr>
            <w:tcW w:w="5370" w:type="dxa"/>
            <w:gridSpan w:val="2"/>
            <w:shd w:val="clear" w:color="auto" w:fill="auto"/>
          </w:tcPr>
          <w:p w:rsidR="009C4F80" w:rsidRPr="00143C40" w:rsidRDefault="009C4F80" w:rsidP="009C4F80">
            <w:pPr>
              <w:widowControl/>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Se deberá de aportar la siguiente documentación a fin de percibir la subvención:</w:t>
            </w:r>
          </w:p>
        </w:tc>
      </w:tr>
      <w:tr w:rsidR="009C4F80" w:rsidTr="009C4F80">
        <w:trPr>
          <w:trHeight w:val="537"/>
        </w:trPr>
        <w:tc>
          <w:tcPr>
            <w:tcW w:w="5370" w:type="dxa"/>
            <w:shd w:val="clear" w:color="auto" w:fill="auto"/>
          </w:tcPr>
          <w:p w:rsidR="009C4F80" w:rsidRDefault="009C4F80" w:rsidP="009C4F80">
            <w:pPr>
              <w:widowControl/>
              <w:numPr>
                <w:ilvl w:val="0"/>
                <w:numId w:val="6"/>
              </w:numPr>
              <w:spacing w:before="120" w:line="276" w:lineRule="auto"/>
              <w:ind w:right="98"/>
              <w:jc w:val="both"/>
              <w:rPr>
                <w:szCs w:val="22"/>
              </w:rPr>
            </w:pPr>
            <w:r w:rsidRPr="0021303D">
              <w:rPr>
                <w:szCs w:val="22"/>
              </w:rPr>
              <w:t>Dirulaguntzarako eskari-orri normalizatua behar bezala beteta.</w:t>
            </w:r>
          </w:p>
        </w:tc>
        <w:tc>
          <w:tcPr>
            <w:tcW w:w="5370" w:type="dxa"/>
            <w:gridSpan w:val="2"/>
            <w:shd w:val="clear" w:color="auto" w:fill="auto"/>
          </w:tcPr>
          <w:p w:rsidR="009C4F80" w:rsidRPr="000345F3" w:rsidRDefault="009C4F80" w:rsidP="009C4F80">
            <w:pPr>
              <w:widowControl/>
              <w:numPr>
                <w:ilvl w:val="0"/>
                <w:numId w:val="7"/>
              </w:numPr>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La hoja de solicitud debidamente cumplimentada.</w:t>
            </w:r>
          </w:p>
        </w:tc>
      </w:tr>
      <w:tr w:rsidR="009C4F80" w:rsidTr="009C4F80">
        <w:trPr>
          <w:trHeight w:val="537"/>
        </w:trPr>
        <w:tc>
          <w:tcPr>
            <w:tcW w:w="5370" w:type="dxa"/>
            <w:shd w:val="clear" w:color="auto" w:fill="auto"/>
          </w:tcPr>
          <w:p w:rsidR="009C4F80" w:rsidRDefault="009C4F80" w:rsidP="009C4F80">
            <w:pPr>
              <w:widowControl/>
              <w:numPr>
                <w:ilvl w:val="0"/>
                <w:numId w:val="6"/>
              </w:numPr>
              <w:spacing w:before="120" w:line="276" w:lineRule="auto"/>
              <w:ind w:right="98"/>
              <w:jc w:val="both"/>
              <w:rPr>
                <w:szCs w:val="22"/>
              </w:rPr>
            </w:pPr>
            <w:r>
              <w:rPr>
                <w:szCs w:val="22"/>
              </w:rPr>
              <w:t>Eskatzailearen nortasun agiriaren kopia.</w:t>
            </w:r>
          </w:p>
        </w:tc>
        <w:tc>
          <w:tcPr>
            <w:tcW w:w="5370" w:type="dxa"/>
            <w:gridSpan w:val="2"/>
            <w:shd w:val="clear" w:color="auto" w:fill="auto"/>
          </w:tcPr>
          <w:p w:rsidR="009C4F80" w:rsidRPr="000345F3" w:rsidRDefault="009C4F80" w:rsidP="009C4F80">
            <w:pPr>
              <w:widowControl/>
              <w:numPr>
                <w:ilvl w:val="0"/>
                <w:numId w:val="7"/>
              </w:numPr>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Copia del documento de identidad del solicitante.</w:t>
            </w:r>
          </w:p>
        </w:tc>
      </w:tr>
      <w:tr w:rsidR="009C4F80" w:rsidTr="009C4F80">
        <w:trPr>
          <w:trHeight w:val="537"/>
        </w:trPr>
        <w:tc>
          <w:tcPr>
            <w:tcW w:w="5370" w:type="dxa"/>
            <w:shd w:val="clear" w:color="auto" w:fill="auto"/>
          </w:tcPr>
          <w:p w:rsidR="009C4F80" w:rsidRDefault="009C4F80" w:rsidP="009C4F80">
            <w:pPr>
              <w:widowControl/>
              <w:numPr>
                <w:ilvl w:val="0"/>
                <w:numId w:val="6"/>
              </w:numPr>
              <w:spacing w:before="120" w:line="276" w:lineRule="auto"/>
              <w:ind w:right="98"/>
              <w:jc w:val="both"/>
              <w:rPr>
                <w:szCs w:val="22"/>
              </w:rPr>
            </w:pPr>
            <w:r>
              <w:rPr>
                <w:szCs w:val="22"/>
              </w:rPr>
              <w:t>Haurreskolak partzuergoaren agiria non ziurtatzen den noiz matrikulatu den umea, zein kuota ordaintzen duen eta 2019-2020 ikasturteko ordainketa guztiak eginak dituen</w:t>
            </w:r>
          </w:p>
        </w:tc>
        <w:tc>
          <w:tcPr>
            <w:tcW w:w="5370" w:type="dxa"/>
            <w:gridSpan w:val="2"/>
            <w:shd w:val="clear" w:color="auto" w:fill="auto"/>
          </w:tcPr>
          <w:p w:rsidR="009C4F80" w:rsidRPr="0021303D" w:rsidRDefault="009C4F80" w:rsidP="009C4F80">
            <w:pPr>
              <w:widowControl/>
              <w:numPr>
                <w:ilvl w:val="0"/>
                <w:numId w:val="7"/>
              </w:numPr>
              <w:spacing w:before="120" w:line="276" w:lineRule="auto"/>
              <w:ind w:right="98"/>
              <w:jc w:val="both"/>
              <w:rPr>
                <w:rFonts w:eastAsia="Times New Roman"/>
                <w:szCs w:val="22"/>
                <w:lang w:eastAsia="ar-SA" w:bidi="ar-SA"/>
              </w:rPr>
            </w:pPr>
            <w:r w:rsidRPr="000345F3">
              <w:rPr>
                <w:rFonts w:eastAsia="Times New Roman"/>
                <w:szCs w:val="22"/>
                <w:lang w:val="es-ES" w:eastAsia="ar-SA" w:bidi="ar-SA"/>
              </w:rPr>
              <w:t>Documento del Consorcio Haurreskolak que certifique la fecha de matriculación del niño/a, la cuota abonada y haber abonado los gastos del curso 2019-2020.</w:t>
            </w:r>
          </w:p>
        </w:tc>
      </w:tr>
      <w:tr w:rsidR="009C4F80" w:rsidTr="009C4F80">
        <w:trPr>
          <w:trHeight w:val="537"/>
        </w:trPr>
        <w:tc>
          <w:tcPr>
            <w:tcW w:w="5370" w:type="dxa"/>
            <w:shd w:val="clear" w:color="auto" w:fill="auto"/>
          </w:tcPr>
          <w:p w:rsidR="009C4F80" w:rsidRDefault="009C4F80" w:rsidP="009C4F80">
            <w:pPr>
              <w:widowControl/>
              <w:numPr>
                <w:ilvl w:val="0"/>
                <w:numId w:val="6"/>
              </w:numPr>
              <w:spacing w:before="120" w:line="276" w:lineRule="auto"/>
              <w:ind w:right="98"/>
              <w:jc w:val="both"/>
              <w:rPr>
                <w:szCs w:val="22"/>
              </w:rPr>
            </w:pPr>
            <w:r>
              <w:rPr>
                <w:szCs w:val="22"/>
              </w:rPr>
              <w:lastRenderedPageBreak/>
              <w:t>Familia liburuaren kopia</w:t>
            </w:r>
          </w:p>
        </w:tc>
        <w:tc>
          <w:tcPr>
            <w:tcW w:w="5370" w:type="dxa"/>
            <w:gridSpan w:val="2"/>
            <w:shd w:val="clear" w:color="auto" w:fill="auto"/>
          </w:tcPr>
          <w:p w:rsidR="009C4F80" w:rsidRPr="000345F3" w:rsidRDefault="009C4F80" w:rsidP="009C4F80">
            <w:pPr>
              <w:widowControl/>
              <w:numPr>
                <w:ilvl w:val="0"/>
                <w:numId w:val="7"/>
              </w:numPr>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Fotocopia del libro de familia.</w:t>
            </w:r>
          </w:p>
        </w:tc>
      </w:tr>
      <w:tr w:rsidR="009C4F80" w:rsidTr="009C4F80">
        <w:trPr>
          <w:trHeight w:val="537"/>
        </w:trPr>
        <w:tc>
          <w:tcPr>
            <w:tcW w:w="5370" w:type="dxa"/>
            <w:shd w:val="clear" w:color="auto" w:fill="auto"/>
          </w:tcPr>
          <w:p w:rsidR="009C4F80" w:rsidRDefault="009C4F80" w:rsidP="009C4F80">
            <w:pPr>
              <w:widowControl/>
              <w:numPr>
                <w:ilvl w:val="0"/>
                <w:numId w:val="6"/>
              </w:numPr>
              <w:spacing w:before="120" w:line="276" w:lineRule="auto"/>
              <w:ind w:right="98"/>
              <w:jc w:val="both"/>
              <w:rPr>
                <w:szCs w:val="22"/>
              </w:rPr>
            </w:pPr>
            <w:r>
              <w:rPr>
                <w:szCs w:val="22"/>
              </w:rPr>
              <w:t xml:space="preserve">Eskatzaileak duen bankuko kontuaren titularitatea egiaztatuko duen agiria. </w:t>
            </w:r>
          </w:p>
        </w:tc>
        <w:tc>
          <w:tcPr>
            <w:tcW w:w="5370" w:type="dxa"/>
            <w:gridSpan w:val="2"/>
            <w:shd w:val="clear" w:color="auto" w:fill="auto"/>
          </w:tcPr>
          <w:p w:rsidR="009C4F80" w:rsidRPr="000345F3" w:rsidRDefault="009C4F80" w:rsidP="009C4F80">
            <w:pPr>
              <w:widowControl/>
              <w:numPr>
                <w:ilvl w:val="0"/>
                <w:numId w:val="7"/>
              </w:numPr>
              <w:spacing w:before="120" w:line="276" w:lineRule="auto"/>
              <w:ind w:right="98"/>
              <w:jc w:val="both"/>
              <w:rPr>
                <w:rFonts w:eastAsia="Times New Roman"/>
                <w:szCs w:val="22"/>
                <w:lang w:val="es-ES" w:eastAsia="ar-SA" w:bidi="ar-SA"/>
              </w:rPr>
            </w:pPr>
            <w:r w:rsidRPr="0021303D">
              <w:rPr>
                <w:rFonts w:eastAsia="Times New Roman"/>
                <w:szCs w:val="22"/>
                <w:lang w:val="es-ES" w:eastAsia="ar-SA" w:bidi="ar-SA"/>
              </w:rPr>
              <w:t>Certificado del banco para certificar la titularidad de la cuenta corriente abierta por la entidad solicitante.</w:t>
            </w:r>
          </w:p>
        </w:tc>
      </w:tr>
      <w:tr w:rsidR="009C4F80" w:rsidTr="009C4F80">
        <w:trPr>
          <w:trHeight w:val="537"/>
        </w:trPr>
        <w:tc>
          <w:tcPr>
            <w:tcW w:w="5370" w:type="dxa"/>
            <w:shd w:val="clear" w:color="auto" w:fill="auto"/>
          </w:tcPr>
          <w:p w:rsidR="009C4F80" w:rsidRDefault="009C4F80" w:rsidP="009C4F80">
            <w:pPr>
              <w:widowControl/>
              <w:numPr>
                <w:ilvl w:val="0"/>
                <w:numId w:val="6"/>
              </w:numPr>
              <w:spacing w:before="120" w:line="276" w:lineRule="auto"/>
              <w:ind w:right="98"/>
              <w:jc w:val="both"/>
              <w:rPr>
                <w:szCs w:val="22"/>
              </w:rPr>
            </w:pPr>
            <w:r>
              <w:rPr>
                <w:szCs w:val="22"/>
              </w:rPr>
              <w:t>Instituzio, erakunde eta abarrei eskatutako diru-laguntzen edo, hala bada, jasota dituzten haien aitorpena.</w:t>
            </w:r>
          </w:p>
        </w:tc>
        <w:tc>
          <w:tcPr>
            <w:tcW w:w="5370" w:type="dxa"/>
            <w:gridSpan w:val="2"/>
            <w:shd w:val="clear" w:color="auto" w:fill="auto"/>
          </w:tcPr>
          <w:p w:rsidR="009C4F80" w:rsidRPr="000345F3" w:rsidRDefault="009C4F80" w:rsidP="009C4F80">
            <w:pPr>
              <w:widowControl/>
              <w:numPr>
                <w:ilvl w:val="0"/>
                <w:numId w:val="7"/>
              </w:numPr>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Declaración de las subvenciones solicitadas o recibidas de otras instituciones, entidades</w:t>
            </w:r>
          </w:p>
        </w:tc>
      </w:tr>
      <w:tr w:rsidR="009C4F80" w:rsidTr="009C4F80">
        <w:trPr>
          <w:trHeight w:val="537"/>
        </w:trPr>
        <w:tc>
          <w:tcPr>
            <w:tcW w:w="5370" w:type="dxa"/>
            <w:shd w:val="clear" w:color="auto" w:fill="auto"/>
          </w:tcPr>
          <w:p w:rsidR="009C4F80" w:rsidRDefault="009C4F80" w:rsidP="009C4F80">
            <w:pPr>
              <w:widowControl/>
              <w:numPr>
                <w:ilvl w:val="0"/>
                <w:numId w:val="6"/>
              </w:numPr>
              <w:spacing w:before="120" w:line="276" w:lineRule="auto"/>
              <w:ind w:right="98"/>
              <w:jc w:val="both"/>
              <w:rPr>
                <w:szCs w:val="22"/>
              </w:rPr>
            </w:pPr>
            <w:r>
              <w:rPr>
                <w:szCs w:val="22"/>
              </w:rPr>
              <w:t>Zerga betebeharrak eta Gizarte Segurantzarekikoak betetzen dituela egiaztatzen duen agiria (edo hala badagokio, eranskinean dagoen agiria, dagokion moduan beteta).</w:t>
            </w:r>
          </w:p>
        </w:tc>
        <w:tc>
          <w:tcPr>
            <w:tcW w:w="5370" w:type="dxa"/>
            <w:gridSpan w:val="2"/>
            <w:shd w:val="clear" w:color="auto" w:fill="auto"/>
          </w:tcPr>
          <w:p w:rsidR="009C4F80" w:rsidRPr="0021303D" w:rsidRDefault="009C4F80" w:rsidP="009C4F80">
            <w:pPr>
              <w:widowControl/>
              <w:numPr>
                <w:ilvl w:val="0"/>
                <w:numId w:val="7"/>
              </w:numPr>
              <w:spacing w:before="120" w:line="276" w:lineRule="auto"/>
              <w:ind w:right="98"/>
              <w:jc w:val="both"/>
              <w:rPr>
                <w:rFonts w:eastAsia="Times New Roman"/>
                <w:szCs w:val="22"/>
                <w:lang w:eastAsia="ar-SA" w:bidi="ar-SA"/>
              </w:rPr>
            </w:pPr>
            <w:r w:rsidRPr="000345F3">
              <w:rPr>
                <w:rFonts w:eastAsia="Times New Roman"/>
                <w:szCs w:val="22"/>
                <w:lang w:val="es-ES" w:eastAsia="ar-SA" w:bidi="ar-SA"/>
              </w:rPr>
              <w:t>Documento acreditativo del cumplimiento de las obligaciones para con la seguridad social (o cumplimentando, si así corresponde, el anexo).</w:t>
            </w:r>
          </w:p>
        </w:tc>
      </w:tr>
      <w:tr w:rsidR="009C4F80" w:rsidTr="009C4F80">
        <w:trPr>
          <w:trHeight w:val="537"/>
        </w:trPr>
        <w:tc>
          <w:tcPr>
            <w:tcW w:w="5370" w:type="dxa"/>
            <w:shd w:val="clear" w:color="auto" w:fill="auto"/>
          </w:tcPr>
          <w:p w:rsidR="009C4F80" w:rsidRPr="005C654C" w:rsidRDefault="009C4F80" w:rsidP="009C4F80">
            <w:pPr>
              <w:numPr>
                <w:ilvl w:val="0"/>
                <w:numId w:val="6"/>
              </w:numPr>
              <w:spacing w:before="120" w:line="276" w:lineRule="auto"/>
              <w:ind w:right="346"/>
              <w:jc w:val="both"/>
              <w:rPr>
                <w:b/>
                <w:u w:val="single"/>
              </w:rPr>
            </w:pPr>
            <w:r>
              <w:rPr>
                <w:szCs w:val="22"/>
              </w:rPr>
              <w:t>Zinpeko aitorpena, dirulaguntzak jasotzeko inolako debekuren batetan sartuta ez dagoela adierazteko. Debeku horiek azaroaren 17ko 38/2003 Legearen 2. eta 3. artikuluetan zehaztutakoak izango dira</w:t>
            </w:r>
          </w:p>
        </w:tc>
        <w:tc>
          <w:tcPr>
            <w:tcW w:w="5370" w:type="dxa"/>
            <w:gridSpan w:val="2"/>
            <w:shd w:val="clear" w:color="auto" w:fill="auto"/>
          </w:tcPr>
          <w:p w:rsidR="009C4F80" w:rsidRPr="0021303D" w:rsidRDefault="009C4F80" w:rsidP="009C4F80">
            <w:pPr>
              <w:numPr>
                <w:ilvl w:val="0"/>
                <w:numId w:val="7"/>
              </w:numPr>
              <w:spacing w:before="120" w:line="276" w:lineRule="auto"/>
              <w:ind w:right="36"/>
              <w:jc w:val="both"/>
              <w:rPr>
                <w:b/>
                <w:u w:val="single"/>
              </w:rPr>
            </w:pPr>
            <w:r w:rsidRPr="000345F3">
              <w:rPr>
                <w:rFonts w:eastAsia="Times New Roman"/>
                <w:szCs w:val="22"/>
                <w:lang w:val="es-ES" w:eastAsia="ar-SA" w:bidi="ar-SA"/>
              </w:rPr>
              <w:t>Declaración jurada de no hallarse en ningún caso de incompatibilidad para la contratación con la administración, en virtud de los art. 2 y 3 de la ley 38/2003 de 17 de noviembre.</w:t>
            </w:r>
          </w:p>
        </w:tc>
      </w:tr>
      <w:tr w:rsidR="009C4F80" w:rsidTr="009C4F80">
        <w:trPr>
          <w:trHeight w:val="537"/>
        </w:trPr>
        <w:tc>
          <w:tcPr>
            <w:tcW w:w="5370" w:type="dxa"/>
            <w:shd w:val="clear" w:color="auto" w:fill="auto"/>
          </w:tcPr>
          <w:p w:rsidR="009C4F80" w:rsidRDefault="009C4F80" w:rsidP="009C4F80">
            <w:pPr>
              <w:numPr>
                <w:ilvl w:val="0"/>
                <w:numId w:val="6"/>
              </w:numPr>
              <w:spacing w:before="120" w:line="276" w:lineRule="auto"/>
              <w:ind w:right="346"/>
              <w:jc w:val="both"/>
            </w:pPr>
            <w:r w:rsidRPr="005C654C">
              <w:rPr>
                <w:b/>
                <w:u w:val="single"/>
              </w:rPr>
              <w:t>Ibarran lan egin baina beste udalerri batean erroldatuta daudenek</w:t>
            </w:r>
            <w:r>
              <w:t xml:space="preserve"> </w:t>
            </w:r>
          </w:p>
        </w:tc>
        <w:tc>
          <w:tcPr>
            <w:tcW w:w="5370" w:type="dxa"/>
            <w:gridSpan w:val="2"/>
            <w:shd w:val="clear" w:color="auto" w:fill="auto"/>
          </w:tcPr>
          <w:p w:rsidR="009C4F80" w:rsidRPr="00E77154" w:rsidRDefault="009C4F80" w:rsidP="009C4F80">
            <w:pPr>
              <w:numPr>
                <w:ilvl w:val="0"/>
                <w:numId w:val="7"/>
              </w:numPr>
              <w:spacing w:before="120" w:line="276" w:lineRule="auto"/>
              <w:ind w:right="36"/>
              <w:jc w:val="both"/>
              <w:rPr>
                <w:lang w:val="es-ES"/>
              </w:rPr>
            </w:pPr>
            <w:r w:rsidRPr="005C654C">
              <w:rPr>
                <w:b/>
                <w:u w:val="single"/>
                <w:lang w:val="es-ES"/>
              </w:rPr>
              <w:t xml:space="preserve">Personas que trabajan en Ibarra pero están empadronadas </w:t>
            </w:r>
            <w:r>
              <w:rPr>
                <w:b/>
                <w:u w:val="single"/>
                <w:lang w:val="es-ES"/>
              </w:rPr>
              <w:t xml:space="preserve">en otro municipio </w:t>
            </w:r>
          </w:p>
        </w:tc>
      </w:tr>
      <w:tr w:rsidR="009C4F80" w:rsidTr="009C4F80">
        <w:trPr>
          <w:trHeight w:val="537"/>
        </w:trPr>
        <w:tc>
          <w:tcPr>
            <w:tcW w:w="5370" w:type="dxa"/>
            <w:shd w:val="clear" w:color="auto" w:fill="auto"/>
          </w:tcPr>
          <w:p w:rsidR="009C4F80" w:rsidRDefault="009C4F80" w:rsidP="009C4F80">
            <w:pPr>
              <w:spacing w:before="120" w:line="276" w:lineRule="auto"/>
              <w:ind w:left="828" w:right="346"/>
              <w:jc w:val="both"/>
            </w:pPr>
            <w:r>
              <w:t>Goian zehaztutakoez gain:</w:t>
            </w:r>
          </w:p>
        </w:tc>
        <w:tc>
          <w:tcPr>
            <w:tcW w:w="5370" w:type="dxa"/>
            <w:gridSpan w:val="2"/>
            <w:shd w:val="clear" w:color="auto" w:fill="auto"/>
          </w:tcPr>
          <w:p w:rsidR="009C4F80" w:rsidRPr="006B5F2A" w:rsidRDefault="009C4F80" w:rsidP="009C4F80">
            <w:pPr>
              <w:spacing w:before="120" w:line="276" w:lineRule="auto"/>
              <w:ind w:left="720" w:right="36"/>
              <w:jc w:val="both"/>
              <w:rPr>
                <w:lang w:val="es-ES"/>
              </w:rPr>
            </w:pPr>
            <w:r w:rsidRPr="00E77154">
              <w:rPr>
                <w:lang w:val="es-ES"/>
              </w:rPr>
              <w:t>Además de las arriba mencionadas</w:t>
            </w:r>
          </w:p>
        </w:tc>
      </w:tr>
      <w:tr w:rsidR="009C4F80" w:rsidTr="009C4F80">
        <w:trPr>
          <w:trHeight w:val="537"/>
        </w:trPr>
        <w:tc>
          <w:tcPr>
            <w:tcW w:w="5370" w:type="dxa"/>
            <w:shd w:val="clear" w:color="auto" w:fill="auto"/>
          </w:tcPr>
          <w:p w:rsidR="009C4F80" w:rsidRDefault="009C4F80" w:rsidP="009C4F80">
            <w:pPr>
              <w:spacing w:before="120" w:line="276" w:lineRule="auto"/>
              <w:ind w:left="959" w:right="346"/>
              <w:jc w:val="both"/>
            </w:pPr>
            <w:r>
              <w:t>1.- Lan egiten duen Ibarrako enpresa edo entitatearen agiria</w:t>
            </w:r>
          </w:p>
        </w:tc>
        <w:tc>
          <w:tcPr>
            <w:tcW w:w="5370" w:type="dxa"/>
            <w:gridSpan w:val="2"/>
            <w:shd w:val="clear" w:color="auto" w:fill="auto"/>
          </w:tcPr>
          <w:p w:rsidR="009C4F80" w:rsidRPr="006B5F2A" w:rsidRDefault="009C4F80" w:rsidP="009C4F80">
            <w:pPr>
              <w:widowControl/>
              <w:spacing w:before="120" w:line="276" w:lineRule="auto"/>
              <w:ind w:left="992" w:right="98"/>
              <w:jc w:val="both"/>
              <w:rPr>
                <w:lang w:val="es-ES"/>
              </w:rPr>
            </w:pPr>
            <w:r w:rsidRPr="006B5F2A">
              <w:rPr>
                <w:lang w:val="es-ES"/>
              </w:rPr>
              <w:t>1.- El certificado de la empresa o entidad de Ibarra donde trabaja</w:t>
            </w:r>
          </w:p>
        </w:tc>
      </w:tr>
      <w:tr w:rsidR="009C4F80" w:rsidTr="009C4F80">
        <w:trPr>
          <w:trHeight w:val="537"/>
        </w:trPr>
        <w:tc>
          <w:tcPr>
            <w:tcW w:w="5370" w:type="dxa"/>
            <w:shd w:val="clear" w:color="auto" w:fill="auto"/>
          </w:tcPr>
          <w:p w:rsidR="009C4F80" w:rsidRDefault="009C4F80" w:rsidP="009C4F80">
            <w:pPr>
              <w:spacing w:before="120" w:line="276" w:lineRule="auto"/>
              <w:ind w:left="959" w:right="346"/>
              <w:jc w:val="both"/>
              <w:rPr>
                <w:szCs w:val="22"/>
              </w:rPr>
            </w:pPr>
            <w:r>
              <w:t xml:space="preserve">2..- Erroldatuta dagoeneko Udalaren agiria non esaten den ez duela helburu bererako dirulaguntzarik jasotzen. </w:t>
            </w:r>
          </w:p>
        </w:tc>
        <w:tc>
          <w:tcPr>
            <w:tcW w:w="5370" w:type="dxa"/>
            <w:gridSpan w:val="2"/>
            <w:shd w:val="clear" w:color="auto" w:fill="auto"/>
          </w:tcPr>
          <w:p w:rsidR="009C4F80" w:rsidRPr="0021303D" w:rsidRDefault="009C4F80" w:rsidP="009C4F80">
            <w:pPr>
              <w:widowControl/>
              <w:spacing w:before="120" w:line="276" w:lineRule="auto"/>
              <w:ind w:left="992" w:right="98"/>
              <w:jc w:val="both"/>
              <w:rPr>
                <w:rFonts w:eastAsia="Times New Roman"/>
                <w:szCs w:val="22"/>
                <w:lang w:eastAsia="ar-SA" w:bidi="ar-SA"/>
              </w:rPr>
            </w:pPr>
            <w:r w:rsidRPr="006B5F2A">
              <w:rPr>
                <w:lang w:val="es-ES"/>
              </w:rPr>
              <w:t>2</w:t>
            </w:r>
            <w:r>
              <w:rPr>
                <w:lang w:val="es-ES"/>
              </w:rPr>
              <w:t xml:space="preserve">.- </w:t>
            </w:r>
            <w:r w:rsidRPr="006B5F2A">
              <w:rPr>
                <w:lang w:val="es-ES"/>
              </w:rPr>
              <w:t>Certificado de no recibir subvención alguna para el mismo fin por parte del Ayuntamiento donde está empadronado/a.</w:t>
            </w:r>
          </w:p>
        </w:tc>
      </w:tr>
      <w:tr w:rsidR="009C4F80" w:rsidTr="009C4F80">
        <w:trPr>
          <w:trHeight w:val="537"/>
        </w:trPr>
        <w:tc>
          <w:tcPr>
            <w:tcW w:w="5370" w:type="dxa"/>
            <w:shd w:val="clear" w:color="auto" w:fill="auto"/>
          </w:tcPr>
          <w:p w:rsidR="009C4F80" w:rsidRPr="009C4F80" w:rsidRDefault="009C4F80" w:rsidP="009C4F80">
            <w:pPr>
              <w:pStyle w:val="norma06"/>
              <w:spacing w:before="120" w:line="276" w:lineRule="auto"/>
              <w:ind w:right="98"/>
              <w:jc w:val="both"/>
              <w:rPr>
                <w:szCs w:val="22"/>
                <w:lang w:val="eu-ES"/>
              </w:rPr>
            </w:pPr>
            <w:r>
              <w:rPr>
                <w:rFonts w:ascii="Arial" w:eastAsia="Arial Unicode MS" w:hAnsi="Arial" w:cs="Arial"/>
                <w:sz w:val="22"/>
                <w:szCs w:val="22"/>
                <w:lang w:val="eu-ES" w:eastAsia="hi-IN" w:bidi="hi-IN"/>
              </w:rPr>
              <w:t>Eskariak edo horrekin batera aurkeztu beharreko dokumentazioak ez badituzte identifikazio datu guztiak, edo akatsen bat baldin badute, edo osatzeke baldin badaude, 10 egun balioduneko epean akats horiek guztiak konpontzeko eskatuko zaio eskatzai</w:t>
            </w:r>
            <w:r>
              <w:rPr>
                <w:rFonts w:ascii="Arial" w:eastAsia="Arial Unicode MS" w:hAnsi="Arial" w:cs="Arial"/>
                <w:sz w:val="22"/>
                <w:szCs w:val="22"/>
                <w:lang w:val="eu-ES" w:eastAsia="hi-IN" w:bidi="hi-IN"/>
              </w:rPr>
              <w:softHyphen/>
              <w:t>leari, urriaren 1eko 39/2015 Legeak, Herri Administrazioen Administrazio Prozedura Erkidearenak 68.1 artikuluan ezarritakoari jarraikiz; eta ohartaraziko zaio ezen, eskatutakoa egin ezean, eskaeran atze</w:t>
            </w:r>
            <w:r>
              <w:rPr>
                <w:rFonts w:ascii="Arial" w:eastAsia="Arial Unicode MS" w:hAnsi="Arial" w:cs="Arial"/>
                <w:sz w:val="22"/>
                <w:szCs w:val="22"/>
                <w:lang w:val="eu-ES" w:eastAsia="hi-IN" w:bidi="hi-IN"/>
              </w:rPr>
              <w:softHyphen/>
              <w:t>ra egin duela ulertuko dela, aipatutako legearen 21.1 artikuluan aurreikusitako moduan.</w:t>
            </w:r>
          </w:p>
        </w:tc>
        <w:tc>
          <w:tcPr>
            <w:tcW w:w="5370" w:type="dxa"/>
            <w:gridSpan w:val="2"/>
            <w:shd w:val="clear" w:color="auto" w:fill="auto"/>
          </w:tcPr>
          <w:p w:rsidR="009C4F80" w:rsidRPr="0021303D" w:rsidRDefault="009C4F80" w:rsidP="009C4F80">
            <w:pPr>
              <w:widowControl/>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del Procedimiento Administrativo común de las Administraciones Publicas. En caso de no presentar lo solicitado se anulará la solicitud y quedará archivada de acuerdo con el art. 21.1 de la mencionada ley.</w:t>
            </w:r>
          </w:p>
        </w:tc>
      </w:tr>
      <w:tr w:rsidR="009C4F80" w:rsidTr="009C4F80">
        <w:trPr>
          <w:trHeight w:val="537"/>
        </w:trPr>
        <w:tc>
          <w:tcPr>
            <w:tcW w:w="5370" w:type="dxa"/>
            <w:shd w:val="clear" w:color="auto" w:fill="auto"/>
          </w:tcPr>
          <w:p w:rsidR="009C4F80" w:rsidRDefault="009C4F80" w:rsidP="009C4F80">
            <w:pPr>
              <w:spacing w:before="120" w:line="276" w:lineRule="auto"/>
              <w:ind w:right="98"/>
              <w:jc w:val="both"/>
              <w:rPr>
                <w:szCs w:val="22"/>
              </w:rPr>
            </w:pPr>
            <w:r>
              <w:rPr>
                <w:szCs w:val="22"/>
              </w:rPr>
              <w:lastRenderedPageBreak/>
              <w:t>Eskaera onartua izanda ere, Udalak beharrezkoak dituen argibide eta dokumentuak eska ditzake</w:t>
            </w:r>
          </w:p>
        </w:tc>
        <w:tc>
          <w:tcPr>
            <w:tcW w:w="5370" w:type="dxa"/>
            <w:gridSpan w:val="2"/>
            <w:shd w:val="clear" w:color="auto" w:fill="auto"/>
          </w:tcPr>
          <w:p w:rsidR="009C4F80" w:rsidRPr="0021303D" w:rsidRDefault="009C4F80" w:rsidP="009C4F80">
            <w:pPr>
              <w:widowControl/>
              <w:spacing w:before="120" w:line="276" w:lineRule="auto"/>
              <w:ind w:right="98"/>
              <w:jc w:val="both"/>
              <w:rPr>
                <w:rFonts w:eastAsia="Times New Roman"/>
                <w:szCs w:val="22"/>
                <w:lang w:eastAsia="ar-SA" w:bidi="ar-SA"/>
              </w:rPr>
            </w:pPr>
            <w:r w:rsidRPr="000345F3">
              <w:rPr>
                <w:rFonts w:eastAsia="Times New Roman"/>
                <w:szCs w:val="22"/>
                <w:lang w:val="es-ES" w:eastAsia="ar-SA" w:bidi="ar-SA"/>
              </w:rPr>
              <w:t>Aun habiendo recibido la solicitud, el Ayuntamiento podrá solicitar cuantos documentos considere necesarios</w:t>
            </w:r>
          </w:p>
        </w:tc>
      </w:tr>
      <w:tr w:rsidR="009C4F80" w:rsidTr="009C4F80">
        <w:trPr>
          <w:trHeight w:val="537"/>
        </w:trPr>
        <w:tc>
          <w:tcPr>
            <w:tcW w:w="5370" w:type="dxa"/>
            <w:shd w:val="clear" w:color="auto" w:fill="auto"/>
          </w:tcPr>
          <w:p w:rsidR="009C4F80" w:rsidRDefault="009C4F80" w:rsidP="009C4F80">
            <w:pPr>
              <w:spacing w:before="120" w:line="276" w:lineRule="auto"/>
              <w:ind w:right="98"/>
              <w:jc w:val="both"/>
              <w:rPr>
                <w:szCs w:val="22"/>
              </w:rPr>
            </w:pPr>
            <w:r>
              <w:rPr>
                <w:szCs w:val="22"/>
              </w:rPr>
              <w:t>Jarduera baterako dirulaguntza eskatze hutsaren ondorioz, onartu egin beharko da dirulaguntza horren ematea arautzen duten oinarriak ezagutzen eta onartzen direla.</w:t>
            </w:r>
          </w:p>
        </w:tc>
        <w:tc>
          <w:tcPr>
            <w:tcW w:w="5370" w:type="dxa"/>
            <w:gridSpan w:val="2"/>
            <w:shd w:val="clear" w:color="auto" w:fill="auto"/>
          </w:tcPr>
          <w:p w:rsidR="009C4F80" w:rsidRPr="0021303D" w:rsidRDefault="009C4F80" w:rsidP="009C4F80">
            <w:pPr>
              <w:widowControl/>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El hecho de haber solicitado subvención para una determinada actividad, conlleva la aceptación de que conoce y aprueba las bases para su concesión.</w:t>
            </w:r>
          </w:p>
        </w:tc>
      </w:tr>
      <w:tr w:rsidR="009C4F80" w:rsidTr="009C4F80">
        <w:trPr>
          <w:trHeight w:val="537"/>
        </w:trPr>
        <w:tc>
          <w:tcPr>
            <w:tcW w:w="5370" w:type="dxa"/>
            <w:shd w:val="clear" w:color="auto" w:fill="auto"/>
          </w:tcPr>
          <w:p w:rsidR="009C4F80" w:rsidRDefault="009C4F80" w:rsidP="009C4F80">
            <w:pPr>
              <w:spacing w:before="120" w:line="276" w:lineRule="auto"/>
              <w:ind w:right="98"/>
              <w:jc w:val="both"/>
              <w:rPr>
                <w:szCs w:val="22"/>
              </w:rPr>
            </w:pPr>
            <w:r>
              <w:rPr>
                <w:szCs w:val="22"/>
              </w:rPr>
              <w:t>Eskaera aurkezteak ez du, berez, dirulaguntza jasotzeko eskubiderik ematen, dirulaguntza orok berekin duen iritziaren araberako izaera baitu diru-laguntza honek ere.</w:t>
            </w:r>
          </w:p>
        </w:tc>
        <w:tc>
          <w:tcPr>
            <w:tcW w:w="5370" w:type="dxa"/>
            <w:gridSpan w:val="2"/>
            <w:shd w:val="clear" w:color="auto" w:fill="auto"/>
          </w:tcPr>
          <w:p w:rsidR="009C4F80" w:rsidRPr="00143C40" w:rsidRDefault="009C4F80" w:rsidP="009C4F80">
            <w:pPr>
              <w:widowControl/>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La presentación de la solicitud no otorga en sí mismo el derecho de recibir subvención, dado que ésta, como toda subvención, está supeditada a la valoración de la misma.</w:t>
            </w:r>
          </w:p>
        </w:tc>
      </w:tr>
      <w:tr w:rsidR="009C4F80" w:rsidTr="009C4F80">
        <w:trPr>
          <w:trHeight w:val="537"/>
        </w:trPr>
        <w:tc>
          <w:tcPr>
            <w:tcW w:w="5370" w:type="dxa"/>
            <w:shd w:val="clear" w:color="auto" w:fill="auto"/>
          </w:tcPr>
          <w:p w:rsidR="009C4F80" w:rsidRPr="00CA6E4A" w:rsidRDefault="009C4F80" w:rsidP="009C4F80">
            <w:pPr>
              <w:spacing w:before="120" w:line="276" w:lineRule="auto"/>
              <w:ind w:right="98"/>
              <w:jc w:val="both"/>
              <w:rPr>
                <w:b/>
                <w:szCs w:val="22"/>
              </w:rPr>
            </w:pPr>
            <w:r>
              <w:rPr>
                <w:szCs w:val="22"/>
              </w:rPr>
              <w:t xml:space="preserve">Eskabideak eta informazioa non eskuratu: San Bartolome plaza, 2 zenbakian (Ibarrako Udaletxea) www.ibarra.eus edo </w:t>
            </w:r>
            <w:r w:rsidRPr="00E7234B">
              <w:rPr>
                <w:szCs w:val="22"/>
              </w:rPr>
              <w:t>943</w:t>
            </w:r>
            <w:r>
              <w:rPr>
                <w:szCs w:val="22"/>
              </w:rPr>
              <w:t xml:space="preserve"> </w:t>
            </w:r>
            <w:r w:rsidRPr="00E7234B">
              <w:rPr>
                <w:szCs w:val="22"/>
              </w:rPr>
              <w:t>673</w:t>
            </w:r>
            <w:r>
              <w:rPr>
                <w:szCs w:val="22"/>
              </w:rPr>
              <w:t xml:space="preserve"> </w:t>
            </w:r>
            <w:r w:rsidRPr="00E7234B">
              <w:rPr>
                <w:szCs w:val="22"/>
              </w:rPr>
              <w:t>827</w:t>
            </w:r>
            <w:r>
              <w:rPr>
                <w:szCs w:val="22"/>
              </w:rPr>
              <w:t xml:space="preserve"> telefonoan.</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b/>
                <w:szCs w:val="22"/>
                <w:lang w:val="es-ES" w:eastAsia="ar-SA" w:bidi="ar-SA"/>
              </w:rPr>
            </w:pPr>
            <w:r w:rsidRPr="000345F3">
              <w:rPr>
                <w:rFonts w:eastAsia="Times New Roman"/>
                <w:szCs w:val="22"/>
                <w:lang w:val="es-ES" w:eastAsia="ar-SA" w:bidi="ar-SA"/>
              </w:rPr>
              <w:t>Para lograr la documentación, información y solicitudes: Plaza San Bartolomé, 2 (Ayuntamiento de Ibarra) www.ibarra.eus o llamando al teléfono 943-673827</w:t>
            </w:r>
          </w:p>
        </w:tc>
      </w:tr>
      <w:tr w:rsidR="009C4F80" w:rsidTr="009C4F80">
        <w:trPr>
          <w:trHeight w:val="537"/>
        </w:trPr>
        <w:tc>
          <w:tcPr>
            <w:tcW w:w="5370" w:type="dxa"/>
            <w:shd w:val="clear" w:color="auto" w:fill="auto"/>
          </w:tcPr>
          <w:p w:rsidR="009C4F80" w:rsidRDefault="009C4F80" w:rsidP="009C4F80">
            <w:pPr>
              <w:spacing w:before="120" w:line="276" w:lineRule="auto"/>
              <w:ind w:left="108" w:right="98"/>
              <w:jc w:val="both"/>
              <w:rPr>
                <w:szCs w:val="22"/>
              </w:rPr>
            </w:pPr>
            <w:r w:rsidRPr="00CA6E4A">
              <w:rPr>
                <w:b/>
                <w:szCs w:val="22"/>
              </w:rPr>
              <w:t>10. Baloratzeko irizpideak.</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10. Criterios de valoración</w:t>
            </w:r>
          </w:p>
        </w:tc>
      </w:tr>
      <w:tr w:rsidR="009C4F80" w:rsidTr="009C4F80">
        <w:trPr>
          <w:trHeight w:val="537"/>
        </w:trPr>
        <w:tc>
          <w:tcPr>
            <w:tcW w:w="5370" w:type="dxa"/>
            <w:shd w:val="clear" w:color="auto" w:fill="auto"/>
          </w:tcPr>
          <w:p w:rsidR="009C4F80" w:rsidRDefault="009C4F80" w:rsidP="009C4F80">
            <w:pPr>
              <w:spacing w:before="120" w:line="276" w:lineRule="auto"/>
              <w:ind w:right="98"/>
              <w:jc w:val="both"/>
              <w:rPr>
                <w:szCs w:val="22"/>
              </w:rPr>
            </w:pPr>
            <w:r w:rsidRPr="003B3E3B">
              <w:rPr>
                <w:bCs/>
              </w:rPr>
              <w:t>Lehiarik gabeko edo elkarren segidako konkurrentziaren bidez (eskatutako baldintzak betetzen dituzten eskabide guztiak aintzat hartuz, aurrekontu-partida agortu arte) esleituko dira</w:t>
            </w:r>
            <w:r w:rsidRPr="003B3E3B">
              <w:rPr>
                <w:szCs w:val="22"/>
              </w:rPr>
              <w:t>; finkatutako irizpideen arabera:</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szCs w:val="22"/>
                <w:lang w:val="es-ES" w:eastAsia="ar-SA" w:bidi="ar-SA"/>
              </w:rPr>
            </w:pPr>
            <w:r w:rsidRPr="003B3E3B">
              <w:rPr>
                <w:rFonts w:eastAsia="Times New Roman"/>
                <w:szCs w:val="22"/>
                <w:lang w:val="es-ES" w:eastAsia="ar-SA" w:bidi="ar-SA"/>
              </w:rPr>
              <w:t>Las subvenciones s</w:t>
            </w:r>
            <w:r w:rsidRPr="003B3E3B">
              <w:rPr>
                <w:bCs/>
                <w:lang w:val="es-ES"/>
              </w:rPr>
              <w:t>e concederán mediante concurrencia no competitiva o sucesiva (estimando todas las solicitudes que cumplan los requisitos exigidos, hasta el agotamiento de la partida presupuestaria).</w:t>
            </w:r>
            <w:r w:rsidRPr="003B3E3B">
              <w:rPr>
                <w:rFonts w:eastAsia="Times New Roman"/>
                <w:szCs w:val="22"/>
                <w:lang w:val="es-ES" w:eastAsia="ar-SA" w:bidi="ar-SA"/>
              </w:rPr>
              <w:t xml:space="preserve"> Se designará únicamente la cantidad de subvención en base a los criterios establecidos.</w:t>
            </w:r>
          </w:p>
        </w:tc>
      </w:tr>
      <w:tr w:rsidR="009C4F80" w:rsidTr="009C4F80">
        <w:trPr>
          <w:trHeight w:val="537"/>
        </w:trPr>
        <w:tc>
          <w:tcPr>
            <w:tcW w:w="5370" w:type="dxa"/>
            <w:shd w:val="clear" w:color="auto" w:fill="auto"/>
          </w:tcPr>
          <w:p w:rsidR="009C4F80" w:rsidRPr="003B3E3B" w:rsidRDefault="009C4F80" w:rsidP="009C4F80">
            <w:pPr>
              <w:spacing w:before="120" w:line="276" w:lineRule="auto"/>
              <w:ind w:left="108" w:right="98"/>
              <w:jc w:val="both"/>
              <w:rPr>
                <w:bCs/>
              </w:rPr>
            </w:pPr>
            <w:r>
              <w:rPr>
                <w:szCs w:val="22"/>
                <w:u w:val="single"/>
              </w:rPr>
              <w:t>I</w:t>
            </w:r>
            <w:r w:rsidRPr="00016AF6">
              <w:rPr>
                <w:szCs w:val="22"/>
                <w:u w:val="single"/>
              </w:rPr>
              <w:t xml:space="preserve">rizpideak: </w:t>
            </w:r>
          </w:p>
        </w:tc>
        <w:tc>
          <w:tcPr>
            <w:tcW w:w="5370" w:type="dxa"/>
            <w:gridSpan w:val="2"/>
            <w:shd w:val="clear" w:color="auto" w:fill="auto"/>
          </w:tcPr>
          <w:p w:rsidR="009C4F80" w:rsidRPr="003B3E3B" w:rsidRDefault="009C4F80" w:rsidP="009C4F80">
            <w:pPr>
              <w:widowControl/>
              <w:autoSpaceDE w:val="0"/>
              <w:spacing w:before="120" w:line="276" w:lineRule="auto"/>
              <w:ind w:left="148" w:right="98"/>
              <w:jc w:val="both"/>
              <w:rPr>
                <w:rFonts w:eastAsia="Times New Roman"/>
                <w:szCs w:val="22"/>
                <w:lang w:val="es-ES" w:eastAsia="ar-SA" w:bidi="ar-SA"/>
              </w:rPr>
            </w:pPr>
            <w:r w:rsidRPr="00016AF6">
              <w:rPr>
                <w:rFonts w:eastAsia="Times New Roman"/>
                <w:szCs w:val="22"/>
                <w:u w:val="single"/>
                <w:lang w:val="es-ES" w:eastAsia="ar-SA" w:bidi="ar-SA"/>
              </w:rPr>
              <w:t xml:space="preserve">Criterios: </w:t>
            </w:r>
          </w:p>
        </w:tc>
      </w:tr>
      <w:tr w:rsidR="009C4F80" w:rsidTr="009C4F80">
        <w:trPr>
          <w:trHeight w:val="537"/>
        </w:trPr>
        <w:tc>
          <w:tcPr>
            <w:tcW w:w="5370" w:type="dxa"/>
            <w:shd w:val="clear" w:color="auto" w:fill="auto"/>
          </w:tcPr>
          <w:p w:rsidR="009C4F80" w:rsidRPr="003B3E3B" w:rsidRDefault="009C4F80" w:rsidP="009C4F80">
            <w:pPr>
              <w:spacing w:before="120" w:line="276" w:lineRule="auto"/>
              <w:ind w:right="98"/>
              <w:jc w:val="both"/>
              <w:rPr>
                <w:bCs/>
              </w:rPr>
            </w:pPr>
            <w:r>
              <w:rPr>
                <w:szCs w:val="22"/>
              </w:rPr>
              <w:t xml:space="preserve">Haur eskolan matrikulatuta egon den hilabete bakoitzeko, ordaindutako kopuruaren honako ehunekoak emango zaizkio interesatuari: </w:t>
            </w:r>
          </w:p>
        </w:tc>
        <w:tc>
          <w:tcPr>
            <w:tcW w:w="5370" w:type="dxa"/>
            <w:gridSpan w:val="2"/>
            <w:shd w:val="clear" w:color="auto" w:fill="auto"/>
          </w:tcPr>
          <w:p w:rsidR="009C4F80" w:rsidRPr="0021303D" w:rsidRDefault="009C4F80" w:rsidP="009C4F80">
            <w:pPr>
              <w:widowControl/>
              <w:autoSpaceDE w:val="0"/>
              <w:spacing w:before="120" w:line="276" w:lineRule="auto"/>
              <w:ind w:right="98"/>
              <w:jc w:val="both"/>
              <w:rPr>
                <w:rFonts w:eastAsia="Times New Roman"/>
                <w:szCs w:val="22"/>
                <w:lang w:eastAsia="ar-SA" w:bidi="ar-SA"/>
              </w:rPr>
            </w:pPr>
            <w:r w:rsidRPr="000345F3">
              <w:rPr>
                <w:rFonts w:eastAsia="Times New Roman"/>
                <w:szCs w:val="22"/>
                <w:lang w:val="es-ES" w:eastAsia="ar-SA" w:bidi="ar-SA"/>
              </w:rPr>
              <w:t>Por cada mes matriculado se concederá el siguiente tanto por ciento de subvención:</w:t>
            </w:r>
          </w:p>
        </w:tc>
      </w:tr>
      <w:tr w:rsidR="009C4F80" w:rsidTr="009C4F80">
        <w:trPr>
          <w:trHeight w:val="537"/>
        </w:trPr>
        <w:tc>
          <w:tcPr>
            <w:tcW w:w="5370" w:type="dxa"/>
            <w:shd w:val="clear" w:color="auto" w:fill="auto"/>
          </w:tcPr>
          <w:p w:rsidR="009C4F80" w:rsidRDefault="009C4F80" w:rsidP="009C4F80">
            <w:pPr>
              <w:spacing w:before="120" w:line="276" w:lineRule="auto"/>
              <w:ind w:left="108" w:right="98"/>
              <w:jc w:val="both"/>
              <w:rPr>
                <w:szCs w:val="22"/>
              </w:rPr>
            </w:pPr>
          </w:p>
          <w:tbl>
            <w:tblPr>
              <w:tblW w:w="0" w:type="auto"/>
              <w:tblInd w:w="1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92"/>
            </w:tblGrid>
            <w:tr w:rsidR="009C4F80" w:rsidRPr="009F1A4F" w:rsidTr="009C4F80">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9C4F80" w:rsidRPr="009F1A4F" w:rsidRDefault="009C4F80" w:rsidP="009C4F80">
                  <w:pPr>
                    <w:spacing w:before="120" w:line="276" w:lineRule="auto"/>
                    <w:ind w:left="108" w:right="98"/>
                    <w:jc w:val="center"/>
                    <w:rPr>
                      <w:szCs w:val="22"/>
                    </w:rPr>
                  </w:pPr>
                  <w:r w:rsidRPr="009F1A4F">
                    <w:rPr>
                      <w:szCs w:val="22"/>
                    </w:rPr>
                    <w:t>Hilean</w:t>
                  </w:r>
                </w:p>
              </w:tc>
            </w:tr>
            <w:tr w:rsidR="009C4F80" w:rsidRPr="009F1A4F" w:rsidTr="009C4F80">
              <w:tc>
                <w:tcPr>
                  <w:tcW w:w="1276"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82 €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%49</w:t>
                  </w:r>
                </w:p>
              </w:tc>
            </w:tr>
            <w:tr w:rsidR="009C4F80" w:rsidRPr="009F1A4F" w:rsidTr="009C4F80">
              <w:tc>
                <w:tcPr>
                  <w:tcW w:w="1276"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106 €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%38</w:t>
                  </w:r>
                </w:p>
              </w:tc>
            </w:tr>
            <w:tr w:rsidR="009C4F80" w:rsidRPr="009F1A4F" w:rsidTr="009C4F80">
              <w:tc>
                <w:tcPr>
                  <w:tcW w:w="1276"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140 €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%32</w:t>
                  </w:r>
                </w:p>
              </w:tc>
            </w:tr>
            <w:tr w:rsidR="009C4F80" w:rsidRPr="009F1A4F" w:rsidTr="009C4F80">
              <w:tc>
                <w:tcPr>
                  <w:tcW w:w="1276"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160 €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%28</w:t>
                  </w:r>
                </w:p>
              </w:tc>
            </w:tr>
            <w:tr w:rsidR="009C4F80" w:rsidRPr="009F1A4F" w:rsidTr="009C4F80">
              <w:tc>
                <w:tcPr>
                  <w:tcW w:w="1276"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180 €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%25</w:t>
                  </w:r>
                </w:p>
              </w:tc>
            </w:tr>
            <w:tr w:rsidR="009C4F80" w:rsidRPr="009F1A4F" w:rsidTr="009C4F80">
              <w:tc>
                <w:tcPr>
                  <w:tcW w:w="1276"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208€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C4F80" w:rsidRPr="009F1A4F" w:rsidRDefault="009C4F80" w:rsidP="009C4F80">
                  <w:pPr>
                    <w:spacing w:before="120" w:line="276" w:lineRule="auto"/>
                    <w:ind w:left="108" w:right="98"/>
                    <w:jc w:val="center"/>
                    <w:rPr>
                      <w:szCs w:val="22"/>
                    </w:rPr>
                  </w:pPr>
                  <w:r>
                    <w:rPr>
                      <w:szCs w:val="22"/>
                    </w:rPr>
                    <w:t>%22</w:t>
                  </w:r>
                </w:p>
              </w:tc>
            </w:tr>
          </w:tbl>
          <w:p w:rsidR="009C4F80" w:rsidRPr="008071A3" w:rsidRDefault="009C4F80" w:rsidP="009C4F80">
            <w:pPr>
              <w:spacing w:before="120" w:line="276" w:lineRule="auto"/>
              <w:ind w:right="98"/>
              <w:jc w:val="both"/>
              <w:rPr>
                <w:b/>
                <w:szCs w:val="22"/>
              </w:rPr>
            </w:pPr>
          </w:p>
        </w:tc>
        <w:tc>
          <w:tcPr>
            <w:tcW w:w="5370" w:type="dxa"/>
            <w:gridSpan w:val="2"/>
            <w:shd w:val="clear" w:color="auto" w:fill="auto"/>
          </w:tcPr>
          <w:p w:rsidR="009C4F80" w:rsidRPr="000345F3" w:rsidRDefault="009C4F80" w:rsidP="009C4F80">
            <w:pPr>
              <w:spacing w:before="120" w:line="276" w:lineRule="auto"/>
              <w:ind w:left="148" w:right="98"/>
              <w:jc w:val="both"/>
              <w:rPr>
                <w:szCs w:val="22"/>
              </w:rPr>
            </w:pPr>
          </w:p>
          <w:tbl>
            <w:tblPr>
              <w:tblW w:w="0" w:type="auto"/>
              <w:tblInd w:w="1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7"/>
              <w:gridCol w:w="1134"/>
            </w:tblGrid>
            <w:tr w:rsidR="009C4F80" w:rsidRPr="000345F3" w:rsidTr="009C4F80">
              <w:tc>
                <w:tcPr>
                  <w:tcW w:w="2481" w:type="dxa"/>
                  <w:gridSpan w:val="2"/>
                  <w:tcBorders>
                    <w:top w:val="single" w:sz="4" w:space="0" w:color="auto"/>
                    <w:left w:val="single" w:sz="4" w:space="0" w:color="auto"/>
                    <w:bottom w:val="single" w:sz="4" w:space="0" w:color="auto"/>
                    <w:right w:val="single" w:sz="4" w:space="0" w:color="auto"/>
                  </w:tcBorders>
                  <w:shd w:val="clear" w:color="auto" w:fill="auto"/>
                  <w:hideMark/>
                </w:tcPr>
                <w:p w:rsidR="009C4F80" w:rsidRPr="000345F3" w:rsidRDefault="009C4F80" w:rsidP="009C4F80">
                  <w:pPr>
                    <w:spacing w:before="120" w:line="276" w:lineRule="auto"/>
                    <w:ind w:left="148" w:right="98"/>
                    <w:jc w:val="center"/>
                    <w:rPr>
                      <w:szCs w:val="22"/>
                      <w:lang w:val="es-ES"/>
                    </w:rPr>
                  </w:pPr>
                  <w:r w:rsidRPr="000345F3">
                    <w:rPr>
                      <w:szCs w:val="22"/>
                      <w:lang w:val="es-ES"/>
                    </w:rPr>
                    <w:t>Mes</w:t>
                  </w:r>
                </w:p>
              </w:tc>
            </w:tr>
            <w:tr w:rsidR="009C4F80" w:rsidRPr="000345F3" w:rsidTr="009C4F80">
              <w:tc>
                <w:tcPr>
                  <w:tcW w:w="1347"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Pr>
                      <w:szCs w:val="22"/>
                    </w:rPr>
                    <w:t>82</w:t>
                  </w:r>
                  <w:r w:rsidRPr="000345F3">
                    <w:rPr>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sidRPr="000345F3">
                    <w:rPr>
                      <w:szCs w:val="22"/>
                    </w:rPr>
                    <w:t>49%</w:t>
                  </w:r>
                </w:p>
              </w:tc>
            </w:tr>
            <w:tr w:rsidR="009C4F80" w:rsidRPr="000345F3" w:rsidTr="009C4F80">
              <w:tc>
                <w:tcPr>
                  <w:tcW w:w="1347"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Pr>
                      <w:szCs w:val="22"/>
                    </w:rPr>
                    <w:t>106</w:t>
                  </w:r>
                  <w:r w:rsidRPr="000345F3">
                    <w:rPr>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sidRPr="000345F3">
                    <w:rPr>
                      <w:szCs w:val="22"/>
                    </w:rPr>
                    <w:t>38%</w:t>
                  </w:r>
                </w:p>
              </w:tc>
            </w:tr>
            <w:tr w:rsidR="009C4F80" w:rsidRPr="000345F3" w:rsidTr="009C4F80">
              <w:tc>
                <w:tcPr>
                  <w:tcW w:w="1347"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sidRPr="000345F3">
                    <w:rPr>
                      <w:szCs w:val="22"/>
                    </w:rPr>
                    <w:t>140 €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sidRPr="000345F3">
                    <w:rPr>
                      <w:szCs w:val="22"/>
                    </w:rPr>
                    <w:t>32%</w:t>
                  </w:r>
                </w:p>
              </w:tc>
            </w:tr>
            <w:tr w:rsidR="009C4F80" w:rsidRPr="000345F3" w:rsidTr="009C4F80">
              <w:tc>
                <w:tcPr>
                  <w:tcW w:w="1347"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sidRPr="000345F3">
                    <w:rPr>
                      <w:szCs w:val="22"/>
                    </w:rPr>
                    <w:t>160 €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sidRPr="000345F3">
                    <w:rPr>
                      <w:szCs w:val="22"/>
                    </w:rPr>
                    <w:t>28%</w:t>
                  </w:r>
                </w:p>
              </w:tc>
            </w:tr>
            <w:tr w:rsidR="009C4F80" w:rsidRPr="000345F3" w:rsidTr="009C4F80">
              <w:tc>
                <w:tcPr>
                  <w:tcW w:w="1347"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sidRPr="000345F3">
                    <w:rPr>
                      <w:szCs w:val="22"/>
                    </w:rPr>
                    <w:t>180 €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sidRPr="000345F3">
                    <w:rPr>
                      <w:szCs w:val="22"/>
                    </w:rPr>
                    <w:t>25%</w:t>
                  </w:r>
                </w:p>
              </w:tc>
            </w:tr>
            <w:tr w:rsidR="009C4F80" w:rsidRPr="000345F3" w:rsidTr="009C4F80">
              <w:tc>
                <w:tcPr>
                  <w:tcW w:w="1347"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sidRPr="000345F3">
                    <w:rPr>
                      <w:szCs w:val="22"/>
                    </w:rPr>
                    <w:t>208€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C4F80" w:rsidRPr="000345F3" w:rsidRDefault="009C4F80" w:rsidP="009C4F80">
                  <w:pPr>
                    <w:spacing w:before="120" w:line="276" w:lineRule="auto"/>
                    <w:ind w:left="148" w:right="98"/>
                    <w:jc w:val="center"/>
                    <w:rPr>
                      <w:szCs w:val="22"/>
                    </w:rPr>
                  </w:pPr>
                  <w:r w:rsidRPr="000345F3">
                    <w:rPr>
                      <w:szCs w:val="22"/>
                    </w:rPr>
                    <w:t>22%</w:t>
                  </w:r>
                </w:p>
              </w:tc>
            </w:tr>
          </w:tbl>
          <w:p w:rsidR="009C4F80" w:rsidRPr="0021303D" w:rsidRDefault="009C4F80" w:rsidP="009C4F80">
            <w:pPr>
              <w:widowControl/>
              <w:autoSpaceDE w:val="0"/>
              <w:spacing w:before="120" w:line="276" w:lineRule="auto"/>
              <w:ind w:left="148" w:right="98"/>
              <w:jc w:val="both"/>
              <w:rPr>
                <w:rFonts w:eastAsia="Times New Roman"/>
                <w:b/>
                <w:szCs w:val="22"/>
                <w:lang w:eastAsia="ar-SA" w:bidi="ar-SA"/>
              </w:rPr>
            </w:pPr>
          </w:p>
        </w:tc>
      </w:tr>
      <w:tr w:rsidR="009C4F80" w:rsidTr="009C4F80">
        <w:trPr>
          <w:trHeight w:val="537"/>
        </w:trPr>
        <w:tc>
          <w:tcPr>
            <w:tcW w:w="5370" w:type="dxa"/>
            <w:shd w:val="clear" w:color="auto" w:fill="auto"/>
          </w:tcPr>
          <w:p w:rsidR="009C4F80" w:rsidRDefault="009C4F80" w:rsidP="009C4F80">
            <w:pPr>
              <w:spacing w:before="120" w:line="276" w:lineRule="auto"/>
              <w:ind w:right="98"/>
              <w:jc w:val="both"/>
              <w:rPr>
                <w:szCs w:val="22"/>
              </w:rPr>
            </w:pPr>
            <w:r w:rsidRPr="008071A3">
              <w:rPr>
                <w:b/>
                <w:szCs w:val="22"/>
              </w:rPr>
              <w:t>11. Prozeduraren instrukzioa</w:t>
            </w:r>
            <w:r>
              <w:rPr>
                <w:szCs w:val="22"/>
              </w:rPr>
              <w:t>.</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11. Instrucción del procedimiento</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lastRenderedPageBreak/>
              <w:t>Dirulaguntzak emateko prozeduraren instrukziorako eskuduna EUSKARA, HEZKUNTZA eta KIROL departamentu burua izango da.</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szCs w:val="22"/>
                <w:lang w:eastAsia="ar-SA" w:bidi="ar-SA"/>
              </w:rPr>
            </w:pPr>
            <w:r w:rsidRPr="000345F3">
              <w:rPr>
                <w:rFonts w:eastAsia="Times New Roman"/>
                <w:szCs w:val="22"/>
                <w:lang w:val="es-ES" w:eastAsia="ar-SA" w:bidi="ar-SA"/>
              </w:rPr>
              <w:t xml:space="preserve">El órgano competente para la instrucción del procedimiento para conceder la subvención será </w:t>
            </w:r>
            <w:r>
              <w:rPr>
                <w:rFonts w:eastAsia="Times New Roman"/>
                <w:szCs w:val="22"/>
                <w:lang w:val="es-ES" w:eastAsia="ar-SA" w:bidi="ar-SA"/>
              </w:rPr>
              <w:t xml:space="preserve">el jefe del departamento de </w:t>
            </w:r>
            <w:r w:rsidRPr="000345F3">
              <w:rPr>
                <w:rFonts w:eastAsia="Times New Roman"/>
                <w:szCs w:val="22"/>
                <w:lang w:val="es-ES" w:eastAsia="ar-SA" w:bidi="ar-SA"/>
              </w:rPr>
              <w:t>EUSKERA, EDUCACION Y DEPORTES</w:t>
            </w:r>
            <w:r w:rsidRPr="000345F3">
              <w:rPr>
                <w:szCs w:val="22"/>
                <w:lang w:val="es-ES"/>
              </w:rPr>
              <w:t>.</w:t>
            </w:r>
          </w:p>
        </w:tc>
      </w:tr>
      <w:tr w:rsidR="009C4F80" w:rsidTr="009C4F80">
        <w:trPr>
          <w:trHeight w:val="537"/>
        </w:trPr>
        <w:tc>
          <w:tcPr>
            <w:tcW w:w="5370" w:type="dxa"/>
            <w:shd w:val="clear" w:color="auto" w:fill="auto"/>
          </w:tcPr>
          <w:p w:rsidR="009C4F80" w:rsidRPr="008071A3" w:rsidRDefault="009C4F80" w:rsidP="009C4F80">
            <w:pPr>
              <w:autoSpaceDE w:val="0"/>
              <w:spacing w:before="120" w:line="276" w:lineRule="auto"/>
              <w:ind w:right="98"/>
              <w:jc w:val="both"/>
              <w:rPr>
                <w:b/>
                <w:szCs w:val="22"/>
              </w:rPr>
            </w:pPr>
            <w:r>
              <w:rPr>
                <w:szCs w:val="22"/>
              </w:rPr>
              <w:t>Departamentu buruak alkateari aurkeztuko dio proposamena eta alkateak dekretu bidez onartuko du. Erabakitzeko proposamen horrek honako hauek jaso behar ditu</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b/>
                <w:szCs w:val="22"/>
                <w:lang w:val="es-ES" w:eastAsia="ar-SA" w:bidi="ar-SA"/>
              </w:rPr>
            </w:pPr>
            <w:r w:rsidRPr="000345F3">
              <w:rPr>
                <w:rFonts w:eastAsia="Times New Roman"/>
                <w:szCs w:val="22"/>
                <w:lang w:val="es-ES" w:eastAsia="ar-SA" w:bidi="ar-SA"/>
              </w:rPr>
              <w:t>El jefe del departamento elevará la propuesta al alcalde, y éste lo aprobará por decreto. Dicha propuesta contendrá lo siguiente:</w:t>
            </w:r>
          </w:p>
        </w:tc>
      </w:tr>
      <w:tr w:rsidR="009C4F80" w:rsidTr="009C4F80">
        <w:trPr>
          <w:trHeight w:val="537"/>
        </w:trPr>
        <w:tc>
          <w:tcPr>
            <w:tcW w:w="5370" w:type="dxa"/>
            <w:shd w:val="clear" w:color="auto" w:fill="auto"/>
          </w:tcPr>
          <w:p w:rsidR="009C4F80" w:rsidRDefault="009C4F80" w:rsidP="009C4F80">
            <w:pPr>
              <w:numPr>
                <w:ilvl w:val="0"/>
                <w:numId w:val="8"/>
              </w:numPr>
              <w:autoSpaceDE w:val="0"/>
              <w:spacing w:before="120" w:line="276" w:lineRule="auto"/>
              <w:ind w:right="98"/>
              <w:jc w:val="both"/>
              <w:rPr>
                <w:szCs w:val="22"/>
              </w:rPr>
            </w:pPr>
            <w:r>
              <w:rPr>
                <w:szCs w:val="22"/>
              </w:rPr>
              <w:t>Eskaeren ebaluazioa.</w:t>
            </w:r>
          </w:p>
          <w:p w:rsidR="009C4F80" w:rsidRDefault="009C4F80" w:rsidP="009C4F80">
            <w:pPr>
              <w:numPr>
                <w:ilvl w:val="0"/>
                <w:numId w:val="8"/>
              </w:numPr>
              <w:autoSpaceDE w:val="0"/>
              <w:spacing w:before="120" w:line="276" w:lineRule="auto"/>
              <w:ind w:right="98"/>
              <w:jc w:val="both"/>
              <w:rPr>
                <w:szCs w:val="22"/>
              </w:rPr>
            </w:pPr>
            <w:r>
              <w:rPr>
                <w:szCs w:val="22"/>
              </w:rPr>
              <w:t>Eskatzaile-zerrenda, dirulaguntza jasotzeko proposatuko direnak.</w:t>
            </w:r>
          </w:p>
          <w:p w:rsidR="009C4F80" w:rsidRPr="008071A3" w:rsidRDefault="009C4F80" w:rsidP="009C4F80">
            <w:pPr>
              <w:numPr>
                <w:ilvl w:val="0"/>
                <w:numId w:val="8"/>
              </w:numPr>
              <w:autoSpaceDE w:val="0"/>
              <w:spacing w:before="120" w:line="276" w:lineRule="auto"/>
              <w:ind w:right="98"/>
              <w:jc w:val="both"/>
              <w:rPr>
                <w:b/>
                <w:szCs w:val="22"/>
              </w:rPr>
            </w:pPr>
            <w:r>
              <w:rPr>
                <w:szCs w:val="22"/>
              </w:rPr>
              <w:t>Dirulaguntzaren zenbateko zehatza.</w:t>
            </w:r>
          </w:p>
        </w:tc>
        <w:tc>
          <w:tcPr>
            <w:tcW w:w="5370" w:type="dxa"/>
            <w:gridSpan w:val="2"/>
            <w:shd w:val="clear" w:color="auto" w:fill="auto"/>
          </w:tcPr>
          <w:p w:rsidR="009C4F80" w:rsidRPr="000345F3" w:rsidRDefault="009C4F80" w:rsidP="009C4F80">
            <w:pPr>
              <w:widowControl/>
              <w:numPr>
                <w:ilvl w:val="0"/>
                <w:numId w:val="10"/>
              </w:numPr>
              <w:autoSpaceDE w:val="0"/>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Evaluación de las solicitudes.</w:t>
            </w:r>
          </w:p>
          <w:p w:rsidR="009C4F80" w:rsidRPr="000345F3" w:rsidRDefault="009C4F80" w:rsidP="009C4F80">
            <w:pPr>
              <w:widowControl/>
              <w:numPr>
                <w:ilvl w:val="0"/>
                <w:numId w:val="10"/>
              </w:numPr>
              <w:autoSpaceDE w:val="0"/>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Lista de solicitantes que se propondrá para recibir las subvenciones.</w:t>
            </w:r>
          </w:p>
          <w:p w:rsidR="009C4F80" w:rsidRPr="000345F3" w:rsidRDefault="009C4F80" w:rsidP="009C4F80">
            <w:pPr>
              <w:widowControl/>
              <w:numPr>
                <w:ilvl w:val="0"/>
                <w:numId w:val="9"/>
              </w:numPr>
              <w:autoSpaceDE w:val="0"/>
              <w:spacing w:before="120" w:line="276" w:lineRule="auto"/>
              <w:ind w:right="98"/>
              <w:jc w:val="both"/>
              <w:rPr>
                <w:rFonts w:eastAsia="Times New Roman"/>
                <w:b/>
                <w:szCs w:val="22"/>
                <w:lang w:val="es-ES" w:eastAsia="ar-SA" w:bidi="ar-SA"/>
              </w:rPr>
            </w:pPr>
            <w:r w:rsidRPr="000345F3">
              <w:rPr>
                <w:rFonts w:eastAsia="Times New Roman"/>
                <w:szCs w:val="22"/>
                <w:lang w:val="es-ES" w:eastAsia="ar-SA" w:bidi="ar-SA"/>
              </w:rPr>
              <w:t>Cuantía exacta de la subvención.</w:t>
            </w:r>
          </w:p>
        </w:tc>
      </w:tr>
      <w:tr w:rsidR="009C4F80" w:rsidTr="009C4F80">
        <w:trPr>
          <w:trHeight w:val="537"/>
        </w:trPr>
        <w:tc>
          <w:tcPr>
            <w:tcW w:w="5370" w:type="dxa"/>
            <w:shd w:val="clear" w:color="auto" w:fill="auto"/>
          </w:tcPr>
          <w:p w:rsidR="009C4F80" w:rsidRPr="008071A3" w:rsidRDefault="009C4F80" w:rsidP="009C4F80">
            <w:pPr>
              <w:autoSpaceDE w:val="0"/>
              <w:spacing w:before="120" w:line="276" w:lineRule="auto"/>
              <w:ind w:left="108" w:right="98"/>
              <w:jc w:val="both"/>
              <w:rPr>
                <w:b/>
                <w:szCs w:val="22"/>
              </w:rPr>
            </w:pPr>
            <w:r>
              <w:rPr>
                <w:szCs w:val="22"/>
              </w:rPr>
              <w:t>Organo instruktoreak eska diezaieke interesdunei behar adina argibide eta informazio nahiz agiri prozedura izapidetzeko eta, oro har, ebazpena eman behar deneko datuak egiaztatzeko beharrezko direnak.</w:t>
            </w:r>
          </w:p>
        </w:tc>
        <w:tc>
          <w:tcPr>
            <w:tcW w:w="5370" w:type="dxa"/>
            <w:gridSpan w:val="2"/>
            <w:shd w:val="clear" w:color="auto" w:fill="auto"/>
          </w:tcPr>
          <w:p w:rsidR="009C4F80" w:rsidRPr="0021303D" w:rsidRDefault="009C4F80" w:rsidP="009C4F80">
            <w:pPr>
              <w:widowControl/>
              <w:autoSpaceDE w:val="0"/>
              <w:spacing w:before="120" w:line="276" w:lineRule="auto"/>
              <w:ind w:right="98"/>
              <w:jc w:val="both"/>
              <w:rPr>
                <w:rFonts w:eastAsia="Times New Roman"/>
                <w:b/>
                <w:szCs w:val="22"/>
                <w:lang w:eastAsia="ar-SA" w:bidi="ar-SA"/>
              </w:rPr>
            </w:pPr>
            <w:r w:rsidRPr="000345F3">
              <w:rPr>
                <w:rFonts w:eastAsia="Times New Roman"/>
                <w:szCs w:val="22"/>
                <w:lang w:val="es-ES" w:eastAsia="ar-SA" w:bidi="ar-SA"/>
              </w:rPr>
              <w:t>El órgano instructor podrá solicitar a los interesados cuantas aclaraciones y ampliaciones de información y documentos sean precisos para la adecuada tramitación del procedimiento, y en general, realizar cuantas actuaciones considere necesarias para la comprobación de los datos.</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sidRPr="008071A3">
              <w:rPr>
                <w:b/>
                <w:szCs w:val="22"/>
              </w:rPr>
              <w:t>12. Ebazpena</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12. Resolución</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Pr>
                <w:szCs w:val="22"/>
              </w:rPr>
              <w:t>Prozedura hori erabakitzeko eskumena izango duen organoa alkatea izango da. Epea hiru hilabetekoa izango da, deialdiaren iragarkiaren egunetik kontatzen hasita, baldin eta organoak berak data atzeratzen ez badu aurrekontu disponibilitatea dela eta.</w:t>
            </w:r>
          </w:p>
        </w:tc>
        <w:tc>
          <w:tcPr>
            <w:tcW w:w="5370" w:type="dxa"/>
            <w:gridSpan w:val="2"/>
            <w:shd w:val="clear" w:color="auto" w:fill="auto"/>
          </w:tcPr>
          <w:p w:rsidR="009C4F80" w:rsidRPr="000345F3" w:rsidRDefault="009C4F80" w:rsidP="009C4F80">
            <w:pPr>
              <w:widowControl/>
              <w:spacing w:before="120" w:line="276" w:lineRule="auto"/>
              <w:ind w:left="148" w:right="98"/>
              <w:jc w:val="both"/>
              <w:rPr>
                <w:rFonts w:eastAsia="Times New Roman"/>
                <w:szCs w:val="22"/>
                <w:lang w:val="es-ES" w:eastAsia="ar-SA" w:bidi="ar-SA"/>
              </w:rPr>
            </w:pPr>
            <w:r w:rsidRPr="000345F3">
              <w:rPr>
                <w:rFonts w:eastAsia="Times New Roman"/>
                <w:szCs w:val="22"/>
                <w:lang w:val="es-ES" w:eastAsia="ar-SA" w:bidi="ar-SA"/>
              </w:rPr>
              <w:t>Las solicitudes de subvención las resolverá el alcalde en el plazo máximo de tres meses, computando a partir de la fecha de la publicación de la convocatoria, salvo que la misma posponga sus efectos a fecha posterior, atendiendo a las disponibilidades presupuestarias.</w:t>
            </w:r>
          </w:p>
        </w:tc>
      </w:tr>
      <w:tr w:rsidR="009C4F80" w:rsidTr="009C4F80">
        <w:trPr>
          <w:trHeight w:val="537"/>
        </w:trPr>
        <w:tc>
          <w:tcPr>
            <w:tcW w:w="5370" w:type="dxa"/>
            <w:shd w:val="clear" w:color="auto" w:fill="auto"/>
          </w:tcPr>
          <w:p w:rsidR="009C4F80" w:rsidRPr="009C4F80" w:rsidRDefault="009C4F80" w:rsidP="009C4F80">
            <w:pPr>
              <w:pStyle w:val="norma06"/>
              <w:spacing w:before="120" w:after="0" w:line="276" w:lineRule="auto"/>
              <w:ind w:left="108" w:right="98"/>
              <w:jc w:val="both"/>
              <w:rPr>
                <w:b/>
                <w:szCs w:val="22"/>
                <w:lang w:val="eu-ES"/>
              </w:rPr>
            </w:pPr>
            <w:r>
              <w:rPr>
                <w:rFonts w:ascii="Arial" w:eastAsia="Arial Unicode MS" w:hAnsi="Arial" w:cs="Arial"/>
                <w:sz w:val="22"/>
                <w:szCs w:val="22"/>
                <w:lang w:val="eu-ES" w:eastAsia="hi-IN" w:bidi="hi-IN"/>
              </w:rPr>
              <w:t xml:space="preserve">Behin betiko ebazpena erabaki eta jakinarazteko epea hiru hilabetekoa izango da gehienez ere. Denbora hori igaro eta berariazko ebazpenaren jakinarazpenik egin ez bada, dirulaguntza eskaerak ez direla onartu pentsatu beharko dute eskatzaileek. </w:t>
            </w:r>
          </w:p>
        </w:tc>
        <w:tc>
          <w:tcPr>
            <w:tcW w:w="5370" w:type="dxa"/>
            <w:gridSpan w:val="2"/>
            <w:shd w:val="clear" w:color="auto" w:fill="auto"/>
          </w:tcPr>
          <w:p w:rsidR="009C4F80" w:rsidRPr="00CF21AF" w:rsidRDefault="009C4F80" w:rsidP="009C4F80">
            <w:pPr>
              <w:widowControl/>
              <w:autoSpaceDE w:val="0"/>
              <w:spacing w:before="120" w:line="276" w:lineRule="auto"/>
              <w:ind w:left="148" w:right="98"/>
              <w:jc w:val="both"/>
              <w:rPr>
                <w:rFonts w:eastAsia="Times New Roman"/>
                <w:b/>
                <w:szCs w:val="22"/>
                <w:lang w:val="es-ES" w:eastAsia="ar-SA" w:bidi="ar-SA"/>
              </w:rPr>
            </w:pPr>
            <w:r>
              <w:rPr>
                <w:rFonts w:eastAsia="Times New Roman"/>
                <w:szCs w:val="22"/>
                <w:lang w:val="es-ES" w:eastAsia="ar-SA" w:bidi="ar-SA"/>
              </w:rPr>
              <w:t xml:space="preserve">El plazo máximo para resolver y notificar la resolución definitiva serla de tres meses. Transcurrido dicho plazo sin haberse notificado resolución expresa, los solicitantes podrán entender desestimadas sus solicitudes de subvención. </w:t>
            </w:r>
          </w:p>
        </w:tc>
      </w:tr>
      <w:tr w:rsidR="009C4F80" w:rsidTr="009C4F80">
        <w:trPr>
          <w:trHeight w:val="537"/>
        </w:trPr>
        <w:tc>
          <w:tcPr>
            <w:tcW w:w="5370" w:type="dxa"/>
            <w:shd w:val="clear" w:color="auto" w:fill="auto"/>
          </w:tcPr>
          <w:p w:rsidR="009C4F80" w:rsidRPr="009C4F80" w:rsidRDefault="009C4F80" w:rsidP="009C4F80">
            <w:pPr>
              <w:pStyle w:val="norma06"/>
              <w:spacing w:before="120" w:after="0" w:line="276" w:lineRule="auto"/>
              <w:ind w:left="108" w:right="98"/>
              <w:jc w:val="both"/>
              <w:rPr>
                <w:b/>
                <w:szCs w:val="22"/>
                <w:lang w:val="eu-ES"/>
              </w:rPr>
            </w:pPr>
            <w:r>
              <w:rPr>
                <w:rFonts w:ascii="Arial" w:eastAsia="Arial Unicode MS" w:hAnsi="Arial" w:cs="Arial"/>
                <w:sz w:val="22"/>
                <w:szCs w:val="22"/>
                <w:lang w:val="eu-ES" w:eastAsia="hi-IN" w:bidi="hi-IN"/>
              </w:rPr>
              <w:t>Ebazpenak entitate eskatzaileak eta aurkeztutako proiektuak eta jarduerak identifikatu ditu. Diru laguntza jasoko dutenentzat ebazpenak ezarriko du zein den diruz lagungarritzat hartutako gastua, zein portzentajetan izango den diruz lagundua, emandako laguntzaren zenbatekoa eta baita hori finantzatzeko erabiliko den urteko kontu saila ere. Jarduera bati diru laguntza ukatu bazaio, ukatzearen arrazoia zein den adieraziko da.</w:t>
            </w:r>
          </w:p>
        </w:tc>
        <w:tc>
          <w:tcPr>
            <w:tcW w:w="5370" w:type="dxa"/>
            <w:gridSpan w:val="2"/>
            <w:shd w:val="clear" w:color="auto" w:fill="auto"/>
          </w:tcPr>
          <w:p w:rsidR="009C4F80" w:rsidRPr="00CF21AF" w:rsidRDefault="009C4F80" w:rsidP="009C4F80">
            <w:pPr>
              <w:widowControl/>
              <w:autoSpaceDE w:val="0"/>
              <w:spacing w:before="120" w:line="276" w:lineRule="auto"/>
              <w:ind w:left="148" w:right="98"/>
              <w:jc w:val="both"/>
              <w:rPr>
                <w:rFonts w:eastAsia="Times New Roman"/>
                <w:b/>
                <w:szCs w:val="22"/>
                <w:lang w:eastAsia="ar-SA" w:bidi="ar-SA"/>
              </w:rPr>
            </w:pPr>
            <w:r w:rsidRPr="000345F3">
              <w:rPr>
                <w:rFonts w:eastAsia="Times New Roman"/>
                <w:szCs w:val="22"/>
                <w:lang w:val="es-ES" w:eastAsia="ar-SA" w:bidi="ar-SA"/>
              </w:rPr>
              <w:t>La resolución identificará las entidades solicitantes, los proyectos presentados y sus actividades. Dicha resolución señalará el gasto subvencionado, así como el porcentaje, el importe concedido y la partida presupuestaria anual. En caso de denegar la solicitud se señalará el motivo</w:t>
            </w:r>
          </w:p>
        </w:tc>
      </w:tr>
      <w:tr w:rsidR="009C4F80" w:rsidTr="009C4F80">
        <w:trPr>
          <w:trHeight w:val="537"/>
        </w:trPr>
        <w:tc>
          <w:tcPr>
            <w:tcW w:w="5370" w:type="dxa"/>
            <w:shd w:val="clear" w:color="auto" w:fill="auto"/>
          </w:tcPr>
          <w:p w:rsidR="009C4F80" w:rsidRDefault="009C4F80" w:rsidP="009C4F80">
            <w:pPr>
              <w:pStyle w:val="norma06"/>
              <w:spacing w:before="120" w:line="276" w:lineRule="auto"/>
              <w:ind w:left="108" w:right="98"/>
              <w:jc w:val="both"/>
              <w:rPr>
                <w:b/>
                <w:szCs w:val="22"/>
              </w:rPr>
            </w:pPr>
            <w:r>
              <w:rPr>
                <w:rFonts w:ascii="Arial" w:eastAsia="Arial Unicode MS" w:hAnsi="Arial" w:cs="Arial"/>
                <w:sz w:val="22"/>
                <w:szCs w:val="22"/>
                <w:lang w:val="eu-ES" w:eastAsia="hi-IN" w:bidi="hi-IN"/>
              </w:rPr>
              <w:lastRenderedPageBreak/>
              <w:t>Deialdiaren ebazpena eman ondoren ez da aldaketarik onartuko bertan onartutako proiektuen zerrendan.</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b/>
                <w:szCs w:val="22"/>
                <w:lang w:val="es-ES" w:eastAsia="ar-SA" w:bidi="ar-SA"/>
              </w:rPr>
            </w:pPr>
            <w:r w:rsidRPr="000345F3">
              <w:rPr>
                <w:rFonts w:eastAsia="Times New Roman"/>
                <w:szCs w:val="22"/>
                <w:lang w:val="es-ES" w:eastAsia="ar-SA" w:bidi="ar-SA"/>
              </w:rPr>
              <w:t>Tras la resolución de la convocatoria no se admitirán cambios en la relación de proyectos aprobados</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b/>
                <w:szCs w:val="22"/>
              </w:rPr>
            </w:pPr>
            <w:r>
              <w:rPr>
                <w:szCs w:val="22"/>
              </w:rPr>
              <w:t>Ebazpena oinarri hauetan jasotako baldintza eta irizpideen arabera arrazoituko da, eta prozeduran egiaztatu beharko dira hartutako erabakiaren oinarriak</w:t>
            </w:r>
          </w:p>
        </w:tc>
        <w:tc>
          <w:tcPr>
            <w:tcW w:w="5370" w:type="dxa"/>
            <w:gridSpan w:val="2"/>
            <w:shd w:val="clear" w:color="auto" w:fill="auto"/>
          </w:tcPr>
          <w:p w:rsidR="009C4F80" w:rsidRPr="00CF21AF" w:rsidRDefault="009C4F80" w:rsidP="009C4F80">
            <w:pPr>
              <w:widowControl/>
              <w:spacing w:before="120" w:line="276" w:lineRule="auto"/>
              <w:ind w:left="148" w:right="98"/>
              <w:jc w:val="both"/>
              <w:rPr>
                <w:rFonts w:eastAsia="Times New Roman"/>
                <w:b/>
                <w:szCs w:val="22"/>
                <w:lang w:val="es-ES" w:eastAsia="ar-SA" w:bidi="ar-SA"/>
              </w:rPr>
            </w:pPr>
            <w:r w:rsidRPr="000345F3">
              <w:rPr>
                <w:rFonts w:eastAsia="Times New Roman"/>
                <w:szCs w:val="22"/>
                <w:lang w:val="es-ES" w:eastAsia="ar-SA" w:bidi="ar-SA"/>
              </w:rPr>
              <w:t>La resolución se motivará en atención a los requisitos exigidos y criterios establecidos en estas bases, debiendo en todo caso, quedar acreditados en el procedimiento los fundamentos de la resolución que se adopte.</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t>Dirulaguntzaren ebazpenak alderdi hauek jasoko ditu:</w:t>
            </w:r>
          </w:p>
        </w:tc>
        <w:tc>
          <w:tcPr>
            <w:tcW w:w="5370" w:type="dxa"/>
            <w:gridSpan w:val="2"/>
            <w:shd w:val="clear" w:color="auto" w:fill="auto"/>
          </w:tcPr>
          <w:p w:rsidR="009C4F80" w:rsidRPr="00CF21AF" w:rsidRDefault="009C4F80" w:rsidP="009C4F80">
            <w:pPr>
              <w:widowControl/>
              <w:spacing w:before="120" w:line="276" w:lineRule="auto"/>
              <w:ind w:left="148" w:right="98"/>
              <w:jc w:val="both"/>
              <w:rPr>
                <w:rFonts w:eastAsia="Times New Roman"/>
                <w:szCs w:val="22"/>
                <w:lang w:val="es-ES" w:eastAsia="ar-SA" w:bidi="ar-SA"/>
              </w:rPr>
            </w:pPr>
            <w:r w:rsidRPr="000345F3">
              <w:rPr>
                <w:rFonts w:eastAsia="Times New Roman"/>
                <w:szCs w:val="22"/>
                <w:lang w:val="es-ES" w:eastAsia="ar-SA" w:bidi="ar-SA"/>
              </w:rPr>
              <w:t>La resolución que otorgue la subvención incluirá necesariamente las siguientes cuestiones:</w:t>
            </w:r>
          </w:p>
        </w:tc>
      </w:tr>
      <w:tr w:rsidR="009C4F80" w:rsidTr="009C4F80">
        <w:trPr>
          <w:trHeight w:val="537"/>
        </w:trPr>
        <w:tc>
          <w:tcPr>
            <w:tcW w:w="5370" w:type="dxa"/>
            <w:shd w:val="clear" w:color="auto" w:fill="auto"/>
          </w:tcPr>
          <w:p w:rsidR="009C4F80" w:rsidRDefault="009C4F80" w:rsidP="009C4F80">
            <w:pPr>
              <w:numPr>
                <w:ilvl w:val="0"/>
                <w:numId w:val="11"/>
              </w:numPr>
              <w:autoSpaceDE w:val="0"/>
              <w:spacing w:before="120" w:line="276" w:lineRule="auto"/>
              <w:ind w:right="98"/>
              <w:jc w:val="both"/>
              <w:rPr>
                <w:szCs w:val="22"/>
              </w:rPr>
            </w:pPr>
            <w:r>
              <w:rPr>
                <w:szCs w:val="22"/>
              </w:rPr>
              <w:t>Onuradunaren identifikazio datuak.</w:t>
            </w:r>
          </w:p>
          <w:p w:rsidR="009C4F80" w:rsidRDefault="009C4F80" w:rsidP="009C4F80">
            <w:pPr>
              <w:numPr>
                <w:ilvl w:val="0"/>
                <w:numId w:val="11"/>
              </w:numPr>
              <w:autoSpaceDE w:val="0"/>
              <w:spacing w:before="120" w:line="276" w:lineRule="auto"/>
              <w:ind w:right="98"/>
              <w:jc w:val="both"/>
              <w:rPr>
                <w:szCs w:val="22"/>
              </w:rPr>
            </w:pPr>
            <w:r>
              <w:rPr>
                <w:szCs w:val="22"/>
              </w:rPr>
              <w:t>Dirulaguntzaren xedea.</w:t>
            </w:r>
          </w:p>
          <w:p w:rsidR="009C4F80" w:rsidRDefault="009C4F80" w:rsidP="009C4F80">
            <w:pPr>
              <w:numPr>
                <w:ilvl w:val="0"/>
                <w:numId w:val="11"/>
              </w:numPr>
              <w:autoSpaceDE w:val="0"/>
              <w:spacing w:before="120" w:line="276" w:lineRule="auto"/>
              <w:ind w:right="98"/>
              <w:jc w:val="both"/>
              <w:rPr>
                <w:szCs w:val="22"/>
              </w:rPr>
            </w:pPr>
            <w:r>
              <w:rPr>
                <w:szCs w:val="22"/>
              </w:rPr>
              <w:t>Emandako  zenbatekoa.</w:t>
            </w:r>
          </w:p>
          <w:p w:rsidR="009C4F80" w:rsidRDefault="009C4F80" w:rsidP="009C4F80">
            <w:pPr>
              <w:numPr>
                <w:ilvl w:val="0"/>
                <w:numId w:val="11"/>
              </w:numPr>
              <w:autoSpaceDE w:val="0"/>
              <w:spacing w:before="120" w:line="276" w:lineRule="auto"/>
              <w:ind w:right="98"/>
              <w:jc w:val="both"/>
              <w:rPr>
                <w:szCs w:val="22"/>
              </w:rPr>
            </w:pPr>
            <w:r>
              <w:rPr>
                <w:szCs w:val="22"/>
              </w:rPr>
              <w:t>Diruz lagunduko jarduera burutzeko eta zuritzeko epea</w:t>
            </w:r>
          </w:p>
        </w:tc>
        <w:tc>
          <w:tcPr>
            <w:tcW w:w="5370" w:type="dxa"/>
            <w:gridSpan w:val="2"/>
            <w:shd w:val="clear" w:color="auto" w:fill="auto"/>
          </w:tcPr>
          <w:p w:rsidR="009C4F80" w:rsidRPr="000345F3" w:rsidRDefault="009C4F80" w:rsidP="009C4F80">
            <w:pPr>
              <w:widowControl/>
              <w:numPr>
                <w:ilvl w:val="0"/>
                <w:numId w:val="12"/>
              </w:numPr>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Identificación del beneficiario al que se le concede.</w:t>
            </w:r>
          </w:p>
          <w:p w:rsidR="009C4F80" w:rsidRPr="000345F3" w:rsidRDefault="009C4F80" w:rsidP="009C4F80">
            <w:pPr>
              <w:widowControl/>
              <w:numPr>
                <w:ilvl w:val="0"/>
                <w:numId w:val="12"/>
              </w:numPr>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Objeto de la subvención.</w:t>
            </w:r>
          </w:p>
          <w:p w:rsidR="009C4F80" w:rsidRPr="000345F3" w:rsidRDefault="009C4F80" w:rsidP="009C4F80">
            <w:pPr>
              <w:widowControl/>
              <w:numPr>
                <w:ilvl w:val="0"/>
                <w:numId w:val="12"/>
              </w:numPr>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Cuantía concedida.</w:t>
            </w:r>
          </w:p>
          <w:p w:rsidR="009C4F80" w:rsidRPr="00CF21AF" w:rsidRDefault="009C4F80" w:rsidP="009C4F80">
            <w:pPr>
              <w:widowControl/>
              <w:numPr>
                <w:ilvl w:val="0"/>
                <w:numId w:val="12"/>
              </w:numPr>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Plazos para la ejecución y justificación de la actividad subvencionable.</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Pr>
                <w:szCs w:val="22"/>
              </w:rPr>
              <w:t>Eskatutako dirulaguntza ematearen aldeko edo kontrako berariazko ebazpenak administrazio bidea agortzen du. Ebazpen horren kontra Administrazioarekiko Auzi errekurtsoa jar daiteke, Donostiako Administrazioarekiko Auzitarako Epaitegian, bi hilabeteko epean, jakinarazpena jaso eta hurrengo egunetik kontatzen hasita; eta, nahi izanez gero, Administrazioarekiko Auzi errekurtsoa jarri aurretik, Berraztertze Errekurtsoa jar dakioke ebazpena eman zuen organoaren aurrean, jakinarazpena jaso eta hurrengo egunetik kontatzen hasi eta hilabeteko epean.</w:t>
            </w:r>
          </w:p>
        </w:tc>
        <w:tc>
          <w:tcPr>
            <w:tcW w:w="5370" w:type="dxa"/>
            <w:gridSpan w:val="2"/>
            <w:shd w:val="clear" w:color="auto" w:fill="auto"/>
          </w:tcPr>
          <w:p w:rsidR="009C4F80" w:rsidRPr="00CF21AF" w:rsidRDefault="009C4F80" w:rsidP="009C4F80">
            <w:pPr>
              <w:widowControl/>
              <w:spacing w:before="120" w:line="276" w:lineRule="auto"/>
              <w:ind w:left="148" w:right="98"/>
              <w:jc w:val="both"/>
              <w:rPr>
                <w:rFonts w:eastAsia="Times New Roman"/>
                <w:szCs w:val="22"/>
                <w:lang w:eastAsia="ar-SA" w:bidi="ar-SA"/>
              </w:rPr>
            </w:pPr>
            <w:r w:rsidRPr="000345F3">
              <w:rPr>
                <w:rFonts w:eastAsia="Times New Roman"/>
                <w:szCs w:val="22"/>
                <w:lang w:val="es-ES" w:eastAsia="ar-SA" w:bidi="ar-SA"/>
              </w:rPr>
              <w:t xml:space="preserve">La resolución </w:t>
            </w:r>
            <w:r>
              <w:rPr>
                <w:rFonts w:eastAsia="Times New Roman"/>
                <w:szCs w:val="22"/>
                <w:lang w:val="es-ES" w:eastAsia="ar-SA" w:bidi="ar-SA"/>
              </w:rPr>
              <w:t>expresa favorable o desfavorable a la concesión de la subvención solicitada agota la vía administrativa. Contra dicha resolución podrá interponerse recurso contencioso-administrativo ante el Juzgado de lo Contencioso-Administrativo de San Sebastián en el plazo de dos meses a contar desde el día siguiente al de su notificación, o recurso potestativo de reposición ante el órgano que la aprobó en el plazo de un mes a contar desde el día siguiente al de su notificación.</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Pr>
                <w:b/>
                <w:szCs w:val="22"/>
              </w:rPr>
              <w:t>13. Diru</w:t>
            </w:r>
            <w:r w:rsidRPr="004619D0">
              <w:rPr>
                <w:b/>
                <w:szCs w:val="22"/>
              </w:rPr>
              <w:t>laguntzaren zuriketa.</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13. Justificación de la subvención</w:t>
            </w:r>
            <w:r w:rsidRPr="000345F3">
              <w:rPr>
                <w:rFonts w:eastAsia="Times New Roman"/>
                <w:szCs w:val="22"/>
                <w:lang w:val="es-ES" w:eastAsia="ar-SA" w:bidi="ar-SA"/>
              </w:rPr>
              <w:t>.</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Pr>
                <w:szCs w:val="22"/>
              </w:rPr>
              <w:t xml:space="preserve">Ez da zuriketarik aurreikusten, dirulaguntza jaso ahal izateko jarduera lehenagotik egin behar dutelako. </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szCs w:val="22"/>
                <w:lang w:val="es-ES" w:eastAsia="ar-SA" w:bidi="ar-SA"/>
              </w:rPr>
              <w:t>No se prevé justificación, ya que para poder optar a la ayuda, la actividad ha debido ser realizada con anterioridad</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Pr>
                <w:b/>
                <w:szCs w:val="22"/>
              </w:rPr>
              <w:t>14. Diru</w:t>
            </w:r>
            <w:r w:rsidRPr="004619D0">
              <w:rPr>
                <w:b/>
                <w:szCs w:val="22"/>
              </w:rPr>
              <w:t>laguntzaren ordainketa.</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14. Pago de la subvención.</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t xml:space="preserve">Dirulaguntza ordainketa bakarrean egingo da. </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 xml:space="preserve">La subvención se abonará en un solo pago. </w:t>
            </w:r>
          </w:p>
        </w:tc>
      </w:tr>
      <w:tr w:rsidR="009C4F80" w:rsidTr="009C4F80">
        <w:trPr>
          <w:trHeight w:val="537"/>
        </w:trPr>
        <w:tc>
          <w:tcPr>
            <w:tcW w:w="5370" w:type="dxa"/>
            <w:shd w:val="clear" w:color="auto" w:fill="auto"/>
          </w:tcPr>
          <w:p w:rsidR="009C4F80" w:rsidRPr="004619D0" w:rsidRDefault="009C4F80" w:rsidP="009C4F80">
            <w:pPr>
              <w:autoSpaceDE w:val="0"/>
              <w:spacing w:before="120" w:line="276" w:lineRule="auto"/>
              <w:ind w:right="98"/>
              <w:jc w:val="both"/>
              <w:rPr>
                <w:b/>
                <w:szCs w:val="22"/>
              </w:rPr>
            </w:pPr>
            <w:r>
              <w:rPr>
                <w:szCs w:val="22"/>
              </w:rPr>
              <w:t xml:space="preserve">Ez da ordainketarik egingo onuraduna zerga betebeharretan eta gizarte segurantzako betebeharretan egunean ez bada, edo zorduna </w:t>
            </w:r>
            <w:r>
              <w:rPr>
                <w:szCs w:val="22"/>
              </w:rPr>
              <w:lastRenderedPageBreak/>
              <w:t>bada eta ebazpen bidez itzulketa agindu bada.</w:t>
            </w:r>
          </w:p>
        </w:tc>
        <w:tc>
          <w:tcPr>
            <w:tcW w:w="5370" w:type="dxa"/>
            <w:gridSpan w:val="2"/>
            <w:shd w:val="clear" w:color="auto" w:fill="auto"/>
          </w:tcPr>
          <w:p w:rsidR="009C4F80" w:rsidRPr="00CF21AF" w:rsidRDefault="009C4F80" w:rsidP="009C4F80">
            <w:pPr>
              <w:widowControl/>
              <w:autoSpaceDE w:val="0"/>
              <w:spacing w:before="120" w:line="276" w:lineRule="auto"/>
              <w:ind w:right="98"/>
              <w:jc w:val="both"/>
              <w:rPr>
                <w:rFonts w:eastAsia="Times New Roman"/>
                <w:b/>
                <w:szCs w:val="22"/>
                <w:lang w:eastAsia="ar-SA" w:bidi="ar-SA"/>
              </w:rPr>
            </w:pPr>
            <w:r w:rsidRPr="000345F3">
              <w:rPr>
                <w:rFonts w:eastAsia="Times New Roman"/>
                <w:szCs w:val="22"/>
                <w:lang w:val="es-ES" w:eastAsia="ar-SA" w:bidi="ar-SA"/>
              </w:rPr>
              <w:lastRenderedPageBreak/>
              <w:t xml:space="preserve">No se realizará ningún pago en caso de que el beneficiario no se encuentre al corriente de sus obligaciones fiscales y de la seguridad social, ni </w:t>
            </w:r>
            <w:r w:rsidRPr="000345F3">
              <w:rPr>
                <w:rFonts w:eastAsia="Times New Roman"/>
                <w:szCs w:val="22"/>
                <w:lang w:val="es-ES" w:eastAsia="ar-SA" w:bidi="ar-SA"/>
              </w:rPr>
              <w:lastRenderedPageBreak/>
              <w:t>tampoco si es deudor y se haya ordenado devolución mediante resolución.</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sidRPr="004619D0">
              <w:rPr>
                <w:b/>
                <w:szCs w:val="22"/>
              </w:rPr>
              <w:lastRenderedPageBreak/>
              <w:t>1</w:t>
            </w:r>
            <w:r>
              <w:rPr>
                <w:b/>
                <w:szCs w:val="22"/>
              </w:rPr>
              <w:t>5</w:t>
            </w:r>
            <w:r w:rsidRPr="004619D0">
              <w:rPr>
                <w:b/>
                <w:szCs w:val="22"/>
              </w:rPr>
              <w:t>. Emandako dirulaguntzen aldaketak</w:t>
            </w:r>
            <w:r>
              <w:rPr>
                <w:szCs w:val="22"/>
              </w:rPr>
              <w:t>.</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15. Modificación de las subvenciones concedidas.</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t>Emakidaren baldintzak aldatzeak edo onuradunak aitortu gabeko bestelako dirulaguntza edo laguntzaren bat jasotzeak, batera edo bakarka, lagundutako proiektuaren kostua gainditzen bada, dirulaguntzaren ebazpena aldatzea ekarriko du eta jasotako dirua itzultzera behartuko da.</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szCs w:val="22"/>
                <w:lang w:eastAsia="ar-SA" w:bidi="ar-SA"/>
              </w:rPr>
            </w:pPr>
            <w:r w:rsidRPr="000345F3">
              <w:rPr>
                <w:rFonts w:eastAsia="Times New Roman"/>
                <w:szCs w:val="22"/>
                <w:lang w:val="es-ES" w:eastAsia="ar-SA" w:bidi="ar-SA"/>
              </w:rPr>
              <w:t>Toda alteración de las condiciones que determinaron la concesión de la subvención o la concurrencia de cualquier otro tipo de subvención o ayuda sobrevenida o no declarada por el beneficiario, en conjunto o aisladamente, bien supere el coste de la actuación o proyecto subvencionado, darán lugar a la modificación de la resolución de concesión de la subvención, y será causa de reintegro de las cantidades indebidamente percibidas.</w:t>
            </w:r>
          </w:p>
        </w:tc>
      </w:tr>
      <w:tr w:rsidR="009C4F80" w:rsidTr="009C4F80">
        <w:trPr>
          <w:trHeight w:val="537"/>
        </w:trPr>
        <w:tc>
          <w:tcPr>
            <w:tcW w:w="5370" w:type="dxa"/>
            <w:shd w:val="clear" w:color="auto" w:fill="auto"/>
          </w:tcPr>
          <w:p w:rsidR="009C4F80" w:rsidRPr="004619D0" w:rsidRDefault="009C4F80" w:rsidP="009C4F80">
            <w:pPr>
              <w:autoSpaceDE w:val="0"/>
              <w:spacing w:before="120" w:line="276" w:lineRule="auto"/>
              <w:ind w:right="98"/>
              <w:jc w:val="both"/>
              <w:rPr>
                <w:b/>
                <w:szCs w:val="22"/>
              </w:rPr>
            </w:pPr>
            <w:r>
              <w:rPr>
                <w:rStyle w:val="textocomun"/>
                <w:szCs w:val="22"/>
              </w:rPr>
              <w:t>Deialdia ebatzi ondoren onuradunen batek laguntzari uko egiten badio, dirulaguntzaren kopuru hori erabili ahal izango da aurrekontuagatik laguntzarik gabe geratu den erakundeei laguntzeko, beti ere jasotako puntuazioaren edo hurrenkeraren arabera.</w:t>
            </w:r>
          </w:p>
        </w:tc>
        <w:tc>
          <w:tcPr>
            <w:tcW w:w="5370" w:type="dxa"/>
            <w:gridSpan w:val="2"/>
            <w:shd w:val="clear" w:color="auto" w:fill="auto"/>
          </w:tcPr>
          <w:p w:rsidR="009C4F80" w:rsidRPr="00CF21AF" w:rsidRDefault="009C4F80" w:rsidP="009C4F80">
            <w:pPr>
              <w:widowControl/>
              <w:autoSpaceDE w:val="0"/>
              <w:spacing w:before="120" w:line="276" w:lineRule="auto"/>
              <w:ind w:right="98"/>
              <w:jc w:val="both"/>
              <w:rPr>
                <w:rFonts w:eastAsia="Times New Roman"/>
                <w:b/>
                <w:szCs w:val="22"/>
                <w:lang w:eastAsia="ar-SA" w:bidi="ar-SA"/>
              </w:rPr>
            </w:pPr>
            <w:r w:rsidRPr="000345F3">
              <w:rPr>
                <w:rFonts w:eastAsia="Times New Roman"/>
                <w:szCs w:val="22"/>
                <w:lang w:val="es-ES" w:eastAsia="ar-SA" w:bidi="ar-SA"/>
              </w:rPr>
              <w:t>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sidRPr="004619D0">
              <w:rPr>
                <w:b/>
                <w:szCs w:val="22"/>
              </w:rPr>
              <w:t>1</w:t>
            </w:r>
            <w:r>
              <w:rPr>
                <w:b/>
                <w:szCs w:val="22"/>
              </w:rPr>
              <w:t>6</w:t>
            </w:r>
            <w:r w:rsidRPr="004619D0">
              <w:rPr>
                <w:b/>
                <w:szCs w:val="22"/>
              </w:rPr>
              <w:t>. Publizitatea.</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16. Publicidad.</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t>Diruz lagundutako jarduerei buruzko publizitatean, beti Ibarrako Udalaren lankidetza adierazi beharko da.</w:t>
            </w:r>
          </w:p>
        </w:tc>
        <w:tc>
          <w:tcPr>
            <w:tcW w:w="5370" w:type="dxa"/>
            <w:gridSpan w:val="2"/>
            <w:shd w:val="clear" w:color="auto" w:fill="auto"/>
          </w:tcPr>
          <w:p w:rsidR="009C4F80" w:rsidRPr="00CF21AF" w:rsidRDefault="009C4F80" w:rsidP="009C4F80">
            <w:pPr>
              <w:widowControl/>
              <w:autoSpaceDE w:val="0"/>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En la publicidad de la actividad subvencionada, se deberá señalar siempre la colaboración del Ayuntamiento de Ibarra</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t>Propaganda, bai ahozkoa bai idatzizkoa, euskaraz ere egin beharko da.</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La propaganda, tanto escrita como oral se deberá de realizar también en Euskara</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t>Dirulaguntzen onuradunek konpromisoa hartuko dute emakumeentzat iraingarria edo baztertzailea izan daitekeen propagandarik ez erabiltzeko.</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Los beneficiarios de la subvención se comprometen a no utilizar propaganda que pueda dañar o discriminar la imagen de la mujer</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Pr>
                <w:b/>
                <w:szCs w:val="22"/>
              </w:rPr>
              <w:t>17</w:t>
            </w:r>
            <w:r w:rsidRPr="004619D0">
              <w:rPr>
                <w:b/>
                <w:szCs w:val="22"/>
              </w:rPr>
              <w:t>. Kontrol eta jarraipena.</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17. Control y seguimiento</w:t>
            </w:r>
            <w:r w:rsidRPr="000345F3">
              <w:rPr>
                <w:rFonts w:eastAsia="Times New Roman"/>
                <w:szCs w:val="22"/>
                <w:lang w:val="es-ES" w:eastAsia="ar-SA" w:bidi="ar-SA"/>
              </w:rPr>
              <w:t>.</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Pr>
                <w:szCs w:val="22"/>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eastAsia="ar-SA" w:bidi="ar-SA"/>
              </w:rPr>
            </w:pPr>
            <w:r w:rsidRPr="000345F3">
              <w:rPr>
                <w:rFonts w:eastAsia="Times New Roman"/>
                <w:szCs w:val="22"/>
                <w:lang w:val="es-ES" w:eastAsia="ar-SA" w:bidi="ar-SA"/>
              </w:rPr>
              <w:t>El control financiero se realizara a las entidades beneficiarias o en su caso a las entidades colaboradoras. El control financiero de las subvenciones se realizará según lo regulado en los artículos 48 y 49 de la Ordenanza General de Subvenciones del Ayuntamiento de Ibarra</w:t>
            </w:r>
          </w:p>
        </w:tc>
      </w:tr>
      <w:tr w:rsidR="009C4F80" w:rsidTr="009C4F80">
        <w:trPr>
          <w:trHeight w:val="537"/>
        </w:trPr>
        <w:tc>
          <w:tcPr>
            <w:tcW w:w="5370" w:type="dxa"/>
            <w:shd w:val="clear" w:color="auto" w:fill="auto"/>
          </w:tcPr>
          <w:p w:rsidR="009C4F80" w:rsidRPr="00EC184D" w:rsidRDefault="009C4F80" w:rsidP="009C4F80">
            <w:pPr>
              <w:autoSpaceDE w:val="0"/>
              <w:spacing w:before="120" w:line="276" w:lineRule="auto"/>
              <w:ind w:left="108" w:right="98"/>
              <w:jc w:val="both"/>
              <w:rPr>
                <w:b/>
                <w:szCs w:val="22"/>
              </w:rPr>
            </w:pPr>
            <w:r>
              <w:rPr>
                <w:szCs w:val="22"/>
              </w:rPr>
              <w:t>Oinarri hauetan arautzen den dirulaguntza sistema Ibarrako Udaleko kontuhartzailetza departamentuak aurrera eraman dezakeen kontrol finantzarioaren mende egongo da.</w:t>
            </w:r>
          </w:p>
        </w:tc>
        <w:tc>
          <w:tcPr>
            <w:tcW w:w="5370" w:type="dxa"/>
            <w:gridSpan w:val="2"/>
            <w:shd w:val="clear" w:color="auto" w:fill="auto"/>
          </w:tcPr>
          <w:p w:rsidR="009C4F80" w:rsidRPr="00CF21AF" w:rsidRDefault="009C4F80" w:rsidP="009C4F80">
            <w:pPr>
              <w:widowControl/>
              <w:autoSpaceDE w:val="0"/>
              <w:spacing w:before="120" w:line="276" w:lineRule="auto"/>
              <w:ind w:left="148" w:right="98"/>
              <w:jc w:val="both"/>
              <w:rPr>
                <w:rFonts w:eastAsia="Times New Roman"/>
                <w:b/>
                <w:szCs w:val="22"/>
                <w:lang w:val="es-ES" w:eastAsia="ar-SA" w:bidi="ar-SA"/>
              </w:rPr>
            </w:pPr>
            <w:r w:rsidRPr="000345F3">
              <w:rPr>
                <w:rFonts w:eastAsia="Times New Roman"/>
                <w:szCs w:val="22"/>
                <w:lang w:val="es-ES" w:eastAsia="ar-SA" w:bidi="ar-SA"/>
              </w:rPr>
              <w:t xml:space="preserve">La subvención que se regula mediante esta convocatoria estará supeditada al control financiero que realice el departamento de Intervención del Ayuntamiento de Ibarra. </w:t>
            </w:r>
          </w:p>
        </w:tc>
      </w:tr>
      <w:tr w:rsidR="009C4F80" w:rsidTr="009C4F80">
        <w:trPr>
          <w:trHeight w:val="537"/>
        </w:trPr>
        <w:tc>
          <w:tcPr>
            <w:tcW w:w="5370" w:type="dxa"/>
            <w:shd w:val="clear" w:color="auto" w:fill="auto"/>
          </w:tcPr>
          <w:p w:rsidR="009C4F80" w:rsidRPr="00EC184D" w:rsidRDefault="009C4F80" w:rsidP="009C4F80">
            <w:pPr>
              <w:autoSpaceDE w:val="0"/>
              <w:spacing w:before="120" w:line="276" w:lineRule="auto"/>
              <w:ind w:left="108" w:right="98"/>
              <w:jc w:val="both"/>
              <w:rPr>
                <w:b/>
                <w:szCs w:val="22"/>
              </w:rPr>
            </w:pPr>
            <w:r>
              <w:rPr>
                <w:szCs w:val="22"/>
              </w:rPr>
              <w:lastRenderedPageBreak/>
              <w:t>Oinarri hauetako onuradunak behartuta daude kontrol finantzarioa egiten duten funtzionarioei lankidetza eskaintzera eta horretarako eskatzen zaizkien agiriak eta beharrezko informazioa eskuratuko diete.</w:t>
            </w:r>
          </w:p>
        </w:tc>
        <w:tc>
          <w:tcPr>
            <w:tcW w:w="5370" w:type="dxa"/>
            <w:gridSpan w:val="2"/>
            <w:shd w:val="clear" w:color="auto" w:fill="auto"/>
          </w:tcPr>
          <w:p w:rsidR="009C4F80" w:rsidRPr="00CF21AF" w:rsidRDefault="009C4F80" w:rsidP="009C4F80">
            <w:pPr>
              <w:widowControl/>
              <w:autoSpaceDE w:val="0"/>
              <w:spacing w:before="120" w:line="276" w:lineRule="auto"/>
              <w:ind w:left="148" w:right="98"/>
              <w:jc w:val="both"/>
              <w:rPr>
                <w:rFonts w:eastAsia="Times New Roman"/>
                <w:b/>
                <w:szCs w:val="22"/>
                <w:lang w:val="es-ES" w:eastAsia="ar-SA" w:bidi="ar-SA"/>
              </w:rPr>
            </w:pPr>
            <w:r w:rsidRPr="000345F3">
              <w:rPr>
                <w:rFonts w:eastAsia="Times New Roman"/>
                <w:szCs w:val="22"/>
                <w:lang w:val="es-ES" w:eastAsia="ar-SA" w:bidi="ar-SA"/>
              </w:rPr>
              <w:t>Los beneficiarios del sistema de subvenciones establecido en estas bases, están obligados a prestar la debida colaboración y apoyo a los funcionarios encargados de realizar el control financiero, aportando cuanta documentación sea requerida y facilitando la información que se considere necesaria</w:t>
            </w:r>
          </w:p>
        </w:tc>
      </w:tr>
      <w:tr w:rsidR="009C4F80" w:rsidTr="009C4F80">
        <w:trPr>
          <w:trHeight w:val="537"/>
        </w:trPr>
        <w:tc>
          <w:tcPr>
            <w:tcW w:w="5370" w:type="dxa"/>
            <w:shd w:val="clear" w:color="auto" w:fill="auto"/>
          </w:tcPr>
          <w:p w:rsidR="009C4F80" w:rsidRPr="00EC184D" w:rsidRDefault="009C4F80" w:rsidP="009C4F80">
            <w:pPr>
              <w:autoSpaceDE w:val="0"/>
              <w:spacing w:before="120" w:line="276" w:lineRule="auto"/>
              <w:ind w:left="108" w:right="98"/>
              <w:jc w:val="both"/>
              <w:rPr>
                <w:b/>
                <w:szCs w:val="22"/>
              </w:rPr>
            </w:pPr>
            <w:r>
              <w:rPr>
                <w:szCs w:val="22"/>
              </w:rPr>
              <w:t>Jarraipen eta kontrol prozesu horretan oinarri hauetako baldintzak ez direla betetzen ikusten bada, beharrezko neurriak hartuko dira diru itzulketa egin dadin, eta kasua bada, emandako dirulaguntza kobratzeko eskubidea galduko da</w:t>
            </w:r>
          </w:p>
        </w:tc>
        <w:tc>
          <w:tcPr>
            <w:tcW w:w="5370" w:type="dxa"/>
            <w:gridSpan w:val="2"/>
            <w:shd w:val="clear" w:color="auto" w:fill="auto"/>
          </w:tcPr>
          <w:p w:rsidR="009C4F80" w:rsidRPr="00CF21AF" w:rsidRDefault="009C4F80" w:rsidP="009C4F80">
            <w:pPr>
              <w:widowControl/>
              <w:autoSpaceDE w:val="0"/>
              <w:spacing w:before="120" w:line="276" w:lineRule="auto"/>
              <w:ind w:left="148" w:right="98"/>
              <w:jc w:val="both"/>
              <w:rPr>
                <w:rFonts w:eastAsia="Times New Roman"/>
                <w:b/>
                <w:szCs w:val="22"/>
                <w:lang w:eastAsia="ar-SA" w:bidi="ar-SA"/>
              </w:rPr>
            </w:pPr>
            <w:r w:rsidRPr="000345F3">
              <w:rPr>
                <w:rFonts w:eastAsia="Times New Roman"/>
                <w:szCs w:val="22"/>
                <w:lang w:val="es-ES" w:eastAsia="ar-SA" w:bidi="ar-SA"/>
              </w:rPr>
              <w:t>Cuando en el ejercicio de las actuaciones de evolución, seguimiento y control se constate indicios de incumplimiento de condiciones y requisitos establecidos en estas Bases, se adoptarán las medidas necesarias para la efectividad del reintegro de las cantidades que procedan o, en su caso, la pérdida del derecho al cobro de la subvención concedida</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sidRPr="00EC184D">
              <w:rPr>
                <w:b/>
                <w:szCs w:val="22"/>
              </w:rPr>
              <w:t>1</w:t>
            </w:r>
            <w:r>
              <w:rPr>
                <w:b/>
                <w:szCs w:val="22"/>
              </w:rPr>
              <w:t>8. Emandako diru</w:t>
            </w:r>
            <w:r w:rsidRPr="00EC184D">
              <w:rPr>
                <w:b/>
                <w:szCs w:val="22"/>
              </w:rPr>
              <w:t>laguntzaren itzulketa.</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18. Reintegro de las subvenciones concedidas</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t>Oinarri hauetako dirulaguntzak lotuta daude Ibarrako Udalaren Dirulaguntzen Ordenantza Orokorraren itzulketa araubideari..</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szCs w:val="22"/>
                <w:lang w:eastAsia="ar-SA" w:bidi="ar-SA"/>
              </w:rPr>
            </w:pPr>
            <w:r w:rsidRPr="000345F3">
              <w:rPr>
                <w:rFonts w:eastAsia="Times New Roman"/>
                <w:szCs w:val="22"/>
                <w:lang w:val="es-ES" w:eastAsia="ar-SA" w:bidi="ar-SA"/>
              </w:rPr>
              <w:t>Las subvenciones a que se refiere estas bases están sujetas al régimen de reintegro establecido en la Ordenanza General de Subvenciones del Ayuntamiento de Ibarra</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b/>
                <w:szCs w:val="22"/>
              </w:rPr>
            </w:pPr>
            <w:r>
              <w:rPr>
                <w:szCs w:val="22"/>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tc>
        <w:tc>
          <w:tcPr>
            <w:tcW w:w="5370" w:type="dxa"/>
            <w:gridSpan w:val="2"/>
            <w:shd w:val="clear" w:color="auto" w:fill="auto"/>
          </w:tcPr>
          <w:p w:rsidR="009C4F80" w:rsidRPr="00CF21AF" w:rsidRDefault="009C4F80" w:rsidP="009C4F80">
            <w:pPr>
              <w:widowControl/>
              <w:autoSpaceDE w:val="0"/>
              <w:spacing w:before="120" w:line="276" w:lineRule="auto"/>
              <w:ind w:right="98"/>
              <w:jc w:val="both"/>
              <w:rPr>
                <w:rFonts w:eastAsia="Times New Roman"/>
                <w:b/>
                <w:szCs w:val="22"/>
                <w:lang w:val="es-ES" w:eastAsia="ar-SA" w:bidi="ar-SA"/>
              </w:rPr>
            </w:pPr>
            <w:r w:rsidRPr="000345F3">
              <w:rPr>
                <w:rFonts w:eastAsia="Times New Roman"/>
                <w:szCs w:val="22"/>
                <w:lang w:val="es-ES" w:eastAsia="ar-SA" w:bidi="ar-SA"/>
              </w:rPr>
              <w:t>El incumplimiento de cualquiera de las condiciones que se prevén en la presente convocatoria por parte de alguna persona física o jurídica beneficiaria, conllevará la resolución o minoración de la subvención. En todo caso será de aplicación lo señalado en el artículo 46 de la Ordenanza General de Subvenciones del Ayuntamiento de Ibarra y demás normativa concordante.</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b/>
                <w:szCs w:val="22"/>
              </w:rPr>
            </w:pPr>
            <w:r>
              <w:rPr>
                <w:szCs w:val="22"/>
              </w:rPr>
              <w:t>Jarduera bertan behera geratuko balitz, edo eskaeran jaso zenetik guztiz ezberdina baldin bada, jasotako dirulaguntza itzuli egin beharko da</w:t>
            </w:r>
          </w:p>
        </w:tc>
        <w:tc>
          <w:tcPr>
            <w:tcW w:w="5370" w:type="dxa"/>
            <w:gridSpan w:val="2"/>
            <w:shd w:val="clear" w:color="auto" w:fill="auto"/>
          </w:tcPr>
          <w:p w:rsidR="009C4F80" w:rsidRPr="00CF21AF" w:rsidRDefault="009C4F80" w:rsidP="009C4F80">
            <w:pPr>
              <w:widowControl/>
              <w:autoSpaceDE w:val="0"/>
              <w:spacing w:before="120" w:line="276" w:lineRule="auto"/>
              <w:ind w:right="98"/>
              <w:jc w:val="both"/>
              <w:rPr>
                <w:rFonts w:eastAsia="Times New Roman"/>
                <w:b/>
                <w:szCs w:val="22"/>
                <w:lang w:eastAsia="ar-SA" w:bidi="ar-SA"/>
              </w:rPr>
            </w:pPr>
            <w:r w:rsidRPr="000345F3">
              <w:rPr>
                <w:rFonts w:eastAsia="Times New Roman"/>
                <w:szCs w:val="22"/>
                <w:lang w:val="es-ES" w:eastAsia="ar-SA" w:bidi="ar-SA"/>
              </w:rPr>
              <w:t>En caso de suspenderse  la actividad, o cuando el mismo difiera sustancialmente de lo expresado en la solicitud, la Entidad estará obligada a la devolución de la cantidad percibida</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Pr>
                <w:b/>
                <w:szCs w:val="22"/>
              </w:rPr>
              <w:t>19</w:t>
            </w:r>
            <w:r w:rsidRPr="00EC184D">
              <w:rPr>
                <w:b/>
                <w:szCs w:val="22"/>
              </w:rPr>
              <w:t>. Erantzukizun eta zigor erregimena.</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19. Responsabilidad y régimen sancionador.</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t>Oinarri hauetako dirulaguntza sistemaren pertsona fisiko eta juridiko onuradunak lege honen mende daude: Ibarrako Udalaren Dirulaguntzen Ordenantza Orokorrean 50. artikuluan ezarritako arau-hausteei buruzko erantzukizun eta zigor erregimena.</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Las personas físicas y jurídicas beneficiarias del sistema de subvenciones establecido en estas bases quedan sometidas estas responsabilidades y régimen sancionador: Lo establecido por el art. 50 de la Ordenanza General de Subvenciones del Ayuntamiento de Ibarra, que establece las infracciones administrativas en materia de subvenciones.</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Pr>
                <w:b/>
                <w:szCs w:val="22"/>
              </w:rPr>
              <w:lastRenderedPageBreak/>
              <w:t>20</w:t>
            </w:r>
            <w:r w:rsidRPr="00EC184D">
              <w:rPr>
                <w:b/>
                <w:szCs w:val="22"/>
              </w:rPr>
              <w:t>. Interpretazioa.</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20. Interpretación.</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t>Oinarri hauetan hutsuneak egonez gero, Ibarrako Udalaren Dirulaguntzen Ordenantza Orokorrean eta azaroaren 17ko diru-laguntzei buruzko 38/2003 Lege Orokorrean araututakoa kontuan izango da.</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szCs w:val="22"/>
                <w:lang w:eastAsia="ar-SA" w:bidi="ar-SA"/>
              </w:rPr>
            </w:pPr>
            <w:r w:rsidRPr="000345F3">
              <w:rPr>
                <w:rFonts w:eastAsia="Times New Roman"/>
                <w:szCs w:val="22"/>
                <w:lang w:val="es-ES" w:eastAsia="ar-SA" w:bidi="ar-SA"/>
              </w:rPr>
              <w:t>Cualquier duda que pueda surgir en torno a la interpretación de estas Bases, será de aplicación la Ordenanza General de Subvenciones del Ayuntamiento de Ibarra y lo regulado en la Ley 38/2003, de 17 de noviembre, General de Subvenciones</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Pr>
                <w:b/>
                <w:szCs w:val="22"/>
              </w:rPr>
              <w:t>21</w:t>
            </w:r>
            <w:r w:rsidRPr="00EC184D">
              <w:rPr>
                <w:b/>
                <w:szCs w:val="22"/>
              </w:rPr>
              <w:t>. Araudi osagarria.</w:t>
            </w:r>
          </w:p>
        </w:tc>
        <w:tc>
          <w:tcPr>
            <w:tcW w:w="5370" w:type="dxa"/>
            <w:gridSpan w:val="2"/>
            <w:shd w:val="clear" w:color="auto" w:fill="auto"/>
          </w:tcPr>
          <w:p w:rsidR="009C4F80" w:rsidRPr="000345F3" w:rsidRDefault="009C4F80" w:rsidP="009C4F80">
            <w:pPr>
              <w:widowControl/>
              <w:autoSpaceDE w:val="0"/>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22. Normativa supletoria</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right="98"/>
              <w:jc w:val="both"/>
              <w:rPr>
                <w:szCs w:val="22"/>
              </w:rPr>
            </w:pPr>
            <w:r>
              <w:rPr>
                <w:szCs w:val="22"/>
              </w:rPr>
              <w:t>Oinarri hauetan aintzat hartu ez den guztirako, Herri Erakundeei aplikatu beharreko araudiak dioena beteko da, bereziki, Dirulaguntzetarako azaroaren 17ko 38/2003 Lege Orokorrak eta uztailaren 21eko 887/2006 Errege Dekretuak onartutako garapen erregelamenduak diotena hartuko dira kontuan.</w:t>
            </w:r>
          </w:p>
        </w:tc>
        <w:tc>
          <w:tcPr>
            <w:tcW w:w="5370" w:type="dxa"/>
            <w:gridSpan w:val="2"/>
            <w:shd w:val="clear" w:color="auto" w:fill="auto"/>
          </w:tcPr>
          <w:p w:rsidR="009C4F80" w:rsidRPr="000345F3" w:rsidRDefault="009C4F80" w:rsidP="009C4F80">
            <w:pPr>
              <w:widowControl/>
              <w:autoSpaceDE w:val="0"/>
              <w:spacing w:before="120" w:line="276" w:lineRule="auto"/>
              <w:ind w:right="98"/>
              <w:jc w:val="both"/>
              <w:rPr>
                <w:rFonts w:eastAsia="Times New Roman"/>
                <w:szCs w:val="22"/>
                <w:lang w:val="es-ES" w:eastAsia="ar-SA" w:bidi="ar-SA"/>
              </w:rPr>
            </w:pPr>
            <w:r w:rsidRPr="000345F3">
              <w:rPr>
                <w:rFonts w:eastAsia="Times New Roman"/>
                <w:szCs w:val="22"/>
                <w:lang w:val="es-ES" w:eastAsia="ar-SA" w:bidi="ar-SA"/>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sidRPr="00EC184D">
              <w:rPr>
                <w:b/>
                <w:szCs w:val="22"/>
              </w:rPr>
              <w:t>2</w:t>
            </w:r>
            <w:r>
              <w:rPr>
                <w:b/>
                <w:szCs w:val="22"/>
              </w:rPr>
              <w:t>2</w:t>
            </w:r>
            <w:r w:rsidRPr="00EC184D">
              <w:rPr>
                <w:b/>
                <w:szCs w:val="22"/>
              </w:rPr>
              <w:t>.Datu babesen legea</w:t>
            </w:r>
          </w:p>
        </w:tc>
        <w:tc>
          <w:tcPr>
            <w:tcW w:w="5370" w:type="dxa"/>
            <w:gridSpan w:val="2"/>
            <w:shd w:val="clear" w:color="auto" w:fill="auto"/>
          </w:tcPr>
          <w:p w:rsidR="009C4F80" w:rsidRPr="000345F3" w:rsidRDefault="009C4F80" w:rsidP="009C4F80">
            <w:pPr>
              <w:widowControl/>
              <w:spacing w:before="120" w:line="276" w:lineRule="auto"/>
              <w:ind w:left="148" w:right="98"/>
              <w:jc w:val="both"/>
              <w:rPr>
                <w:rFonts w:eastAsia="Times New Roman"/>
                <w:szCs w:val="22"/>
                <w:lang w:val="es-ES" w:eastAsia="ar-SA" w:bidi="ar-SA"/>
              </w:rPr>
            </w:pPr>
            <w:r w:rsidRPr="000345F3">
              <w:rPr>
                <w:rFonts w:eastAsia="Times New Roman"/>
                <w:b/>
                <w:szCs w:val="22"/>
                <w:lang w:val="es-ES" w:eastAsia="ar-SA" w:bidi="ar-SA"/>
              </w:rPr>
              <w:t>22. Ley de protección de datos</w:t>
            </w:r>
          </w:p>
        </w:tc>
      </w:tr>
      <w:tr w:rsidR="009C4F80" w:rsidTr="009C4F80">
        <w:trPr>
          <w:trHeight w:val="537"/>
        </w:trPr>
        <w:tc>
          <w:tcPr>
            <w:tcW w:w="5370" w:type="dxa"/>
            <w:shd w:val="clear" w:color="auto" w:fill="auto"/>
          </w:tcPr>
          <w:p w:rsidR="009C4F80" w:rsidRDefault="009C4F80" w:rsidP="009C4F80">
            <w:pPr>
              <w:autoSpaceDE w:val="0"/>
              <w:spacing w:before="120" w:line="276" w:lineRule="auto"/>
              <w:ind w:left="108" w:right="98"/>
              <w:jc w:val="both"/>
              <w:rPr>
                <w:szCs w:val="22"/>
              </w:rPr>
            </w:pPr>
            <w:r>
              <w:rPr>
                <w:rFonts w:eastAsia="Times New Roman"/>
                <w:szCs w:val="22"/>
                <w:shd w:val="clear" w:color="auto" w:fill="FFFFFF"/>
                <w:lang w:eastAsia="ar-SA" w:bidi="ar-SA"/>
              </w:rPr>
              <w:t>Abenduaren 6ko 3/2018 legeak, Datu Pertsonalen Babesa eta Eskubide Digitalen Bermeari buruzkoak batetik, eta Datu Pertsonalen babesa eta pertsona fisikoen zirkulazio askeari buruzko Europako Parlamentuaren Erregelamenduak (UE 2016/679) bestetik, ezarritakoari jarraiki, dirulaguntza eskaeretatik lorturiko datu guztiak Ibarrako udalak bildu eta tratatuko ditu eskabidea egoki bideratzeko helburuarekin. Datuak tratatzeko, berriz, Ibarrako udalak ziurtatzen du segurtasun neurri egoki guztiak hartu dituela, eta horretarako langileak trebatu dituela horien pribatasuna bermatzeko, galera ekiditeko, gaizki ez erabiltzeko, ez aldatzeko, baimendu gabe ez sartzeko edota ez galtzeko eta horrekin batera, Izaera Pertsonaleko Datuen Babesari buruzko araudia betetzeko</w:t>
            </w:r>
          </w:p>
        </w:tc>
        <w:tc>
          <w:tcPr>
            <w:tcW w:w="5370" w:type="dxa"/>
            <w:gridSpan w:val="2"/>
            <w:shd w:val="clear" w:color="auto" w:fill="auto"/>
          </w:tcPr>
          <w:p w:rsidR="009C4F80" w:rsidRPr="000345F3" w:rsidRDefault="009C4F80" w:rsidP="009C4F80">
            <w:pPr>
              <w:autoSpaceDE w:val="0"/>
              <w:spacing w:before="120" w:line="276" w:lineRule="auto"/>
              <w:ind w:left="148" w:right="98"/>
              <w:jc w:val="both"/>
              <w:rPr>
                <w:rFonts w:eastAsia="Times New Roman"/>
                <w:szCs w:val="22"/>
                <w:lang w:val="es-ES" w:eastAsia="ar-SA" w:bidi="ar-SA"/>
              </w:rPr>
            </w:pPr>
            <w:r w:rsidRPr="000345F3">
              <w:rPr>
                <w:szCs w:val="22"/>
                <w:shd w:val="clear" w:color="auto" w:fill="FFFFFF"/>
                <w:lang w:val="es-ES"/>
              </w:rPr>
              <w:t>En atención a lo requerido por la Ley Orgánica 3/2018 del 6 de diciembre de Protección de Datos Personales y garantía de los derechos digitales, y el Reglamento (UE 2016/679) del parlamento Europeo y de Consejo relativo a la Protección de Datos Personales y la libre circulación de datos de las personas físicas, todos los datos recogidos en las solicitudes de subvenciones serán recogidos y tratados por el Ayuntamiento de Ibarra, con la finalidad de tramitar su solicitud. Para el tratamiento 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tc>
      </w:tr>
      <w:tr w:rsidR="009C4F80" w:rsidTr="009C4F80">
        <w:trPr>
          <w:trHeight w:val="537"/>
        </w:trPr>
        <w:tc>
          <w:tcPr>
            <w:tcW w:w="5370" w:type="dxa"/>
            <w:shd w:val="clear" w:color="auto" w:fill="auto"/>
          </w:tcPr>
          <w:p w:rsidR="009C4F80" w:rsidRPr="00425AD1" w:rsidRDefault="009C4F80" w:rsidP="009C4F80">
            <w:pPr>
              <w:pStyle w:val="norma06"/>
              <w:spacing w:before="120" w:after="0" w:line="276" w:lineRule="auto"/>
              <w:jc w:val="both"/>
              <w:rPr>
                <w:rFonts w:ascii="Arial" w:hAnsi="Arial" w:cs="Arial"/>
                <w:sz w:val="22"/>
                <w:szCs w:val="22"/>
                <w:lang w:val="eu-ES"/>
              </w:rPr>
            </w:pPr>
            <w:r>
              <w:rPr>
                <w:rStyle w:val="textocomun"/>
                <w:rFonts w:ascii="Arial" w:hAnsi="Arial" w:cs="Arial"/>
                <w:b/>
                <w:iCs/>
                <w:color w:val="000000"/>
                <w:sz w:val="22"/>
                <w:szCs w:val="22"/>
                <w:lang w:val="eu-ES"/>
              </w:rPr>
              <w:t>BIGARREN</w:t>
            </w:r>
            <w:r w:rsidRPr="00425AD1">
              <w:rPr>
                <w:rStyle w:val="textocomun"/>
                <w:rFonts w:ascii="Arial" w:hAnsi="Arial" w:cs="Arial"/>
                <w:b/>
                <w:iCs/>
                <w:color w:val="000000"/>
                <w:sz w:val="22"/>
                <w:szCs w:val="22"/>
                <w:lang w:val="eu-ES"/>
              </w:rPr>
              <w:t>A.</w:t>
            </w:r>
            <w:r>
              <w:rPr>
                <w:rStyle w:val="textocomun"/>
                <w:rFonts w:ascii="Arial" w:hAnsi="Arial" w:cs="Arial"/>
                <w:b/>
                <w:iCs/>
                <w:color w:val="000000"/>
                <w:sz w:val="22"/>
                <w:szCs w:val="22"/>
                <w:lang w:val="eu-ES"/>
              </w:rPr>
              <w:t xml:space="preserve">- </w:t>
            </w:r>
            <w:r w:rsidRPr="00425AD1">
              <w:rPr>
                <w:rStyle w:val="textocomun"/>
                <w:rFonts w:ascii="Arial" w:hAnsi="Arial" w:cs="Arial"/>
                <w:color w:val="000000"/>
                <w:sz w:val="22"/>
                <w:szCs w:val="22"/>
                <w:lang w:val="eu-ES"/>
              </w:rPr>
              <w:t>2023ko deialdirako 4000</w:t>
            </w:r>
            <w:r>
              <w:rPr>
                <w:rStyle w:val="textocomun"/>
                <w:rFonts w:ascii="Arial" w:hAnsi="Arial" w:cs="Arial"/>
                <w:color w:val="000000"/>
                <w:sz w:val="22"/>
                <w:szCs w:val="22"/>
                <w:lang w:val="eu-ES"/>
              </w:rPr>
              <w:t xml:space="preserve"> euroko gastua baimen</w:t>
            </w:r>
            <w:r w:rsidRPr="00425AD1">
              <w:rPr>
                <w:rStyle w:val="textocomun"/>
                <w:rFonts w:ascii="Arial" w:hAnsi="Arial" w:cs="Arial"/>
                <w:color w:val="000000"/>
                <w:sz w:val="22"/>
                <w:szCs w:val="22"/>
                <w:lang w:val="eu-ES"/>
              </w:rPr>
              <w:t>tzea, 1 10.326.20.480.00 2023 kontu sailari egotziko dena</w:t>
            </w:r>
          </w:p>
        </w:tc>
        <w:tc>
          <w:tcPr>
            <w:tcW w:w="5370" w:type="dxa"/>
            <w:gridSpan w:val="2"/>
            <w:shd w:val="clear" w:color="auto" w:fill="auto"/>
          </w:tcPr>
          <w:p w:rsidR="009C4F80" w:rsidRPr="00425AD1" w:rsidRDefault="009C4F80" w:rsidP="009C4F80">
            <w:pPr>
              <w:pStyle w:val="Ttulo2"/>
              <w:numPr>
                <w:ilvl w:val="0"/>
                <w:numId w:val="0"/>
              </w:numPr>
              <w:spacing w:before="120" w:after="0" w:line="276" w:lineRule="auto"/>
              <w:jc w:val="both"/>
              <w:rPr>
                <w:lang w:val="es-ES_tradnl"/>
              </w:rPr>
            </w:pPr>
            <w:r>
              <w:rPr>
                <w:rStyle w:val="textocomun"/>
                <w:rFonts w:ascii="Arial" w:hAnsi="Arial" w:cs="Arial"/>
                <w:color w:val="000000"/>
                <w:sz w:val="22"/>
                <w:szCs w:val="22"/>
                <w:lang w:val="es-ES_tradnl"/>
              </w:rPr>
              <w:t xml:space="preserve">SEGUNDO.- </w:t>
            </w:r>
            <w:r w:rsidRPr="00425AD1">
              <w:rPr>
                <w:rStyle w:val="textocomun"/>
                <w:rFonts w:ascii="Arial" w:hAnsi="Arial" w:cs="Arial"/>
                <w:b w:val="0"/>
                <w:color w:val="000000"/>
                <w:sz w:val="22"/>
                <w:szCs w:val="22"/>
                <w:lang w:val="es-ES_tradnl"/>
              </w:rPr>
              <w:t>Autorizar  el gasto de 4000</w:t>
            </w:r>
            <w:r>
              <w:rPr>
                <w:rStyle w:val="textocomun"/>
                <w:rFonts w:ascii="Arial" w:hAnsi="Arial" w:cs="Arial"/>
                <w:b w:val="0"/>
                <w:color w:val="000000"/>
                <w:sz w:val="22"/>
                <w:szCs w:val="22"/>
                <w:lang w:val="es-ES_tradnl"/>
              </w:rPr>
              <w:t xml:space="preserve"> €</w:t>
            </w:r>
            <w:r w:rsidRPr="00425AD1">
              <w:rPr>
                <w:rStyle w:val="textocomun"/>
                <w:rFonts w:ascii="Arial" w:hAnsi="Arial" w:cs="Arial"/>
                <w:b w:val="0"/>
                <w:color w:val="000000"/>
                <w:sz w:val="22"/>
                <w:szCs w:val="22"/>
                <w:lang w:val="es-ES_tradnl"/>
              </w:rPr>
              <w:t xml:space="preserve"> imputable a la partida  1 10.326.20.480.00 2023.</w:t>
            </w:r>
          </w:p>
        </w:tc>
      </w:tr>
      <w:tr w:rsidR="009C4F80" w:rsidTr="009C4F80">
        <w:trPr>
          <w:trHeight w:val="537"/>
        </w:trPr>
        <w:tc>
          <w:tcPr>
            <w:tcW w:w="5370" w:type="dxa"/>
            <w:shd w:val="clear" w:color="auto" w:fill="auto"/>
          </w:tcPr>
          <w:p w:rsidR="009C4F80" w:rsidRPr="00425AD1" w:rsidRDefault="009C4F80" w:rsidP="009C4F80">
            <w:pPr>
              <w:pStyle w:val="norma06"/>
              <w:spacing w:before="120" w:after="0" w:line="276" w:lineRule="auto"/>
              <w:jc w:val="both"/>
              <w:rPr>
                <w:rFonts w:cs="Arial"/>
                <w:b/>
                <w:szCs w:val="22"/>
                <w:lang w:val="eu-ES"/>
              </w:rPr>
            </w:pPr>
            <w:r>
              <w:rPr>
                <w:rStyle w:val="textocomun"/>
                <w:rFonts w:ascii="Arial" w:hAnsi="Arial" w:cs="Arial"/>
                <w:b/>
                <w:iCs/>
                <w:color w:val="000000"/>
                <w:sz w:val="22"/>
                <w:szCs w:val="22"/>
                <w:lang w:val="eu-ES"/>
              </w:rPr>
              <w:t>HIRUGARRENGOA.</w:t>
            </w:r>
            <w:r>
              <w:rPr>
                <w:rFonts w:ascii="Arial" w:hAnsi="Arial" w:cs="Arial"/>
                <w:sz w:val="22"/>
                <w:szCs w:val="22"/>
                <w:lang w:val="es-ES"/>
              </w:rPr>
              <w:t xml:space="preserve">- Argitaratzea Gipuzkoako Aldizkari Ofizialean eta Ibarrako web orrialdean oinarriak interesatuek argitaratu eta hurrengo </w:t>
            </w:r>
            <w:r>
              <w:rPr>
                <w:rFonts w:ascii="Arial" w:hAnsi="Arial" w:cs="Arial"/>
                <w:sz w:val="22"/>
                <w:szCs w:val="22"/>
                <w:lang w:val="es-ES"/>
              </w:rPr>
              <w:lastRenderedPageBreak/>
              <w:t xml:space="preserve">egunetik kontatzen hasita </w:t>
            </w:r>
            <w:r>
              <w:rPr>
                <w:rFonts w:ascii="Arial" w:hAnsi="Arial" w:cs="Arial"/>
                <w:sz w:val="22"/>
                <w:szCs w:val="22"/>
                <w:lang w:val="eu-ES"/>
              </w:rPr>
              <w:t xml:space="preserve">egunetan eskaerak aurkez ditzaten. </w:t>
            </w:r>
            <w:r>
              <w:rPr>
                <w:rStyle w:val="textocomun"/>
                <w:rFonts w:ascii="Arial" w:hAnsi="Arial" w:cs="Arial"/>
                <w:color w:val="000000"/>
                <w:sz w:val="22"/>
                <w:szCs w:val="22"/>
                <w:lang w:val="eu-ES"/>
              </w:rPr>
              <w:t xml:space="preserve">Erabaki honen bidez onartutako oinarri arautzaile hauek Gipuzkoako </w:t>
            </w:r>
            <w:r>
              <w:rPr>
                <w:rStyle w:val="textocomun"/>
                <w:rFonts w:ascii="Arial" w:hAnsi="Arial" w:cs="Arial"/>
                <w:smallCaps/>
                <w:color w:val="000000"/>
                <w:sz w:val="22"/>
                <w:szCs w:val="22"/>
                <w:lang w:val="eu-ES"/>
              </w:rPr>
              <w:t>Aldizkari Ofizialean</w:t>
            </w:r>
            <w:r>
              <w:rPr>
                <w:rStyle w:val="textocomun"/>
                <w:rFonts w:ascii="Arial" w:hAnsi="Arial" w:cs="Arial"/>
                <w:color w:val="000000"/>
                <w:sz w:val="22"/>
                <w:szCs w:val="22"/>
                <w:lang w:val="eu-ES"/>
              </w:rPr>
              <w:t> argitara</w:t>
            </w:r>
            <w:r>
              <w:rPr>
                <w:rStyle w:val="textocomun"/>
                <w:rFonts w:ascii="Arial" w:hAnsi="Arial" w:cs="Arial"/>
                <w:color w:val="000000"/>
                <w:sz w:val="22"/>
                <w:szCs w:val="22"/>
                <w:lang w:val="eu-ES"/>
              </w:rPr>
              <w:softHyphen/>
              <w:t>tzen diren egunetik aurrera izango dute eragina.</w:t>
            </w:r>
          </w:p>
        </w:tc>
        <w:tc>
          <w:tcPr>
            <w:tcW w:w="5370" w:type="dxa"/>
            <w:gridSpan w:val="2"/>
            <w:shd w:val="clear" w:color="auto" w:fill="auto"/>
          </w:tcPr>
          <w:p w:rsidR="009C4F80" w:rsidRDefault="009C4F80" w:rsidP="009C4F80">
            <w:pPr>
              <w:spacing w:before="120" w:line="276" w:lineRule="auto"/>
              <w:jc w:val="both"/>
            </w:pPr>
            <w:r>
              <w:rPr>
                <w:b/>
                <w:szCs w:val="22"/>
              </w:rPr>
              <w:lastRenderedPageBreak/>
              <w:t>TERCERO</w:t>
            </w:r>
            <w:r>
              <w:rPr>
                <w:szCs w:val="22"/>
              </w:rPr>
              <w:t xml:space="preserve">.-  Publicar las bases en el BOG y la web del ayuntamiento a fin de que los interesados puedan presentar sus solicitudes en el plazo de  </w:t>
            </w:r>
            <w:r>
              <w:rPr>
                <w:szCs w:val="22"/>
              </w:rPr>
              <w:lastRenderedPageBreak/>
              <w:t xml:space="preserve">contados  a partir de su publicación. Estas bases reguladoras  entrarán en vigor a partir  del día de su publicación en el BOG. </w:t>
            </w:r>
          </w:p>
        </w:tc>
      </w:tr>
      <w:tr w:rsidR="009C4F80" w:rsidTr="009C4F80">
        <w:trPr>
          <w:trHeight w:val="537"/>
        </w:trPr>
        <w:tc>
          <w:tcPr>
            <w:tcW w:w="5370" w:type="dxa"/>
            <w:shd w:val="clear" w:color="auto" w:fill="auto"/>
          </w:tcPr>
          <w:p w:rsidR="009C4F80" w:rsidRDefault="009C4F80" w:rsidP="009C4F80">
            <w:pPr>
              <w:spacing w:before="120" w:line="276" w:lineRule="auto"/>
              <w:jc w:val="both"/>
              <w:rPr>
                <w:b/>
                <w:szCs w:val="22"/>
                <w:lang w:val="es-ES"/>
              </w:rPr>
            </w:pPr>
            <w:r>
              <w:rPr>
                <w:rStyle w:val="textocomun"/>
                <w:rFonts w:eastAsia="Times New Roman"/>
                <w:b/>
                <w:iCs/>
                <w:color w:val="000000"/>
                <w:szCs w:val="22"/>
                <w:lang w:val="es-ES_tradnl" w:eastAsia="ar-SA" w:bidi="ar-SA"/>
              </w:rPr>
              <w:lastRenderedPageBreak/>
              <w:t>LAUGARRENGOA.-</w:t>
            </w:r>
            <w:r>
              <w:rPr>
                <w:szCs w:val="22"/>
                <w:lang w:val="es-ES"/>
              </w:rPr>
              <w:t xml:space="preserve"> Erabaki honen berri eman hurrengo Udalbatzan.</w:t>
            </w:r>
          </w:p>
        </w:tc>
        <w:tc>
          <w:tcPr>
            <w:tcW w:w="5370" w:type="dxa"/>
            <w:gridSpan w:val="2"/>
            <w:shd w:val="clear" w:color="auto" w:fill="auto"/>
          </w:tcPr>
          <w:p w:rsidR="009C4F80" w:rsidRDefault="009C4F80" w:rsidP="009C4F80">
            <w:pPr>
              <w:spacing w:before="120" w:line="276" w:lineRule="auto"/>
              <w:jc w:val="both"/>
            </w:pPr>
            <w:r>
              <w:rPr>
                <w:b/>
                <w:szCs w:val="22"/>
                <w:lang w:val="es-ES"/>
              </w:rPr>
              <w:t xml:space="preserve">CUARTO.- </w:t>
            </w:r>
            <w:r>
              <w:rPr>
                <w:szCs w:val="22"/>
                <w:lang w:val="es-ES"/>
              </w:rPr>
              <w:t>Dar cuenta de este decreto en la próxima sesión plenaria.</w:t>
            </w:r>
            <w:r>
              <w:rPr>
                <w:b/>
                <w:szCs w:val="22"/>
                <w:lang w:val="es-ES"/>
              </w:rPr>
              <w:t xml:space="preserve"> </w:t>
            </w:r>
          </w:p>
        </w:tc>
      </w:tr>
      <w:tr w:rsidR="009C4F80" w:rsidTr="009C4F80">
        <w:trPr>
          <w:trHeight w:val="537"/>
        </w:trPr>
        <w:tc>
          <w:tcPr>
            <w:tcW w:w="5370" w:type="dxa"/>
            <w:shd w:val="clear" w:color="auto" w:fill="auto"/>
            <w:vAlign w:val="center"/>
          </w:tcPr>
          <w:p w:rsidR="009C4F80" w:rsidRDefault="009C4F80" w:rsidP="009C4F80">
            <w:pPr>
              <w:spacing w:before="120" w:line="276" w:lineRule="auto"/>
              <w:ind w:left="108" w:right="98"/>
              <w:rPr>
                <w:szCs w:val="22"/>
              </w:rPr>
            </w:pPr>
          </w:p>
        </w:tc>
        <w:tc>
          <w:tcPr>
            <w:tcW w:w="5370" w:type="dxa"/>
            <w:gridSpan w:val="2"/>
            <w:shd w:val="clear" w:color="auto" w:fill="auto"/>
          </w:tcPr>
          <w:p w:rsidR="009C4F80" w:rsidRPr="000345F3" w:rsidRDefault="009C4F80" w:rsidP="009C4F80">
            <w:pPr>
              <w:widowControl/>
              <w:spacing w:before="120" w:line="276" w:lineRule="auto"/>
              <w:ind w:left="148" w:right="98"/>
              <w:jc w:val="both"/>
              <w:rPr>
                <w:rFonts w:eastAsia="Times New Roman"/>
                <w:szCs w:val="22"/>
                <w:lang w:val="es-ES" w:eastAsia="ar-SA" w:bidi="ar-SA"/>
              </w:rPr>
            </w:pPr>
          </w:p>
        </w:tc>
      </w:tr>
      <w:tr w:rsidR="009C4F80" w:rsidTr="009C4F80">
        <w:trPr>
          <w:trHeight w:val="537"/>
        </w:trPr>
        <w:tc>
          <w:tcPr>
            <w:tcW w:w="10740" w:type="dxa"/>
            <w:gridSpan w:val="3"/>
            <w:shd w:val="clear" w:color="auto" w:fill="auto"/>
          </w:tcPr>
          <w:p w:rsidR="009C4F80" w:rsidRPr="000345F3" w:rsidRDefault="009C4F80" w:rsidP="009C4F80">
            <w:pPr>
              <w:widowControl/>
              <w:spacing w:before="120" w:line="276" w:lineRule="auto"/>
              <w:ind w:right="98"/>
              <w:jc w:val="both"/>
              <w:rPr>
                <w:rFonts w:eastAsia="Times New Roman"/>
                <w:b/>
                <w:szCs w:val="22"/>
                <w:lang w:val="es-ES" w:eastAsia="ar-SA" w:bidi="ar-SA"/>
              </w:rPr>
            </w:pPr>
          </w:p>
        </w:tc>
      </w:tr>
      <w:tr w:rsidR="009C4F80" w:rsidTr="009C4F80">
        <w:trPr>
          <w:trHeight w:val="537"/>
        </w:trPr>
        <w:tc>
          <w:tcPr>
            <w:tcW w:w="10740" w:type="dxa"/>
            <w:gridSpan w:val="3"/>
            <w:shd w:val="clear" w:color="auto" w:fill="auto"/>
            <w:vAlign w:val="center"/>
          </w:tcPr>
          <w:p w:rsidR="009C4F80" w:rsidRDefault="009C4F80" w:rsidP="009C4F80">
            <w:pPr>
              <w:pStyle w:val="Contenidodelatabla"/>
              <w:jc w:val="center"/>
            </w:pPr>
            <w:r>
              <w:rPr>
                <w:szCs w:val="22"/>
              </w:rPr>
              <w:t xml:space="preserve">Ibarra, </w:t>
            </w:r>
          </w:p>
        </w:tc>
      </w:tr>
      <w:tr w:rsidR="009C4F80" w:rsidTr="009C4F80">
        <w:trPr>
          <w:trHeight w:val="537"/>
        </w:trPr>
        <w:tc>
          <w:tcPr>
            <w:tcW w:w="10740" w:type="dxa"/>
            <w:gridSpan w:val="3"/>
            <w:shd w:val="clear" w:color="auto" w:fill="auto"/>
            <w:vAlign w:val="center"/>
          </w:tcPr>
          <w:p w:rsidR="009C4F80" w:rsidRDefault="009C4F80" w:rsidP="009C4F80">
            <w:pPr>
              <w:pStyle w:val="Contenidodelatabla"/>
              <w:jc w:val="center"/>
              <w:rPr>
                <w:szCs w:val="22"/>
              </w:rPr>
            </w:pPr>
          </w:p>
        </w:tc>
      </w:tr>
      <w:tr w:rsidR="009C4F80" w:rsidTr="009C4F80">
        <w:trPr>
          <w:trHeight w:val="537"/>
        </w:trPr>
        <w:tc>
          <w:tcPr>
            <w:tcW w:w="10740" w:type="dxa"/>
            <w:gridSpan w:val="3"/>
            <w:shd w:val="clear" w:color="auto" w:fill="auto"/>
            <w:vAlign w:val="center"/>
          </w:tcPr>
          <w:p w:rsidR="009C4F80" w:rsidRDefault="009C4F80" w:rsidP="009C4F80">
            <w:pPr>
              <w:pStyle w:val="Contenidodelatabla"/>
              <w:jc w:val="center"/>
              <w:rPr>
                <w:szCs w:val="22"/>
              </w:rPr>
            </w:pPr>
            <w:r>
              <w:rPr>
                <w:szCs w:val="22"/>
              </w:rPr>
              <w:t>Igor Zapirain Lizarribar</w:t>
            </w:r>
          </w:p>
        </w:tc>
      </w:tr>
      <w:tr w:rsidR="009C4F80" w:rsidTr="009C4F80">
        <w:trPr>
          <w:trHeight w:val="537"/>
        </w:trPr>
        <w:tc>
          <w:tcPr>
            <w:tcW w:w="10740" w:type="dxa"/>
            <w:gridSpan w:val="3"/>
            <w:shd w:val="clear" w:color="auto" w:fill="auto"/>
            <w:vAlign w:val="center"/>
          </w:tcPr>
          <w:p w:rsidR="009C4F80" w:rsidRPr="009C4F80" w:rsidRDefault="009C4F80" w:rsidP="009C4F80">
            <w:pPr>
              <w:widowControl/>
              <w:autoSpaceDE w:val="0"/>
              <w:spacing w:before="120" w:line="276" w:lineRule="auto"/>
              <w:ind w:right="96"/>
              <w:jc w:val="center"/>
              <w:rPr>
                <w:rFonts w:eastAsia="Times New Roman"/>
                <w:szCs w:val="22"/>
                <w:lang w:val="es-ES" w:eastAsia="ar-SA" w:bidi="ar-SA"/>
              </w:rPr>
            </w:pPr>
            <w:r w:rsidRPr="009C4F80">
              <w:rPr>
                <w:rFonts w:eastAsia="Times New Roman"/>
                <w:szCs w:val="22"/>
                <w:lang w:val="es-ES" w:eastAsia="ar-SA" w:bidi="ar-SA"/>
              </w:rPr>
              <w:t>Alkatea</w:t>
            </w:r>
          </w:p>
        </w:tc>
      </w:tr>
    </w:tbl>
    <w:p w:rsidR="00510939" w:rsidRDefault="00510939"/>
    <w:p w:rsidR="00510939" w:rsidRPr="007A2C5C" w:rsidRDefault="00510939">
      <w:pPr>
        <w:ind w:left="-1134" w:hanging="1134"/>
        <w:jc w:val="both"/>
        <w:rPr>
          <w:color w:val="000000"/>
          <w:sz w:val="48"/>
          <w:szCs w:val="48"/>
          <w14:shadow w14:blurRad="50800" w14:dist="38100" w14:dir="2700000" w14:sx="100000" w14:sy="100000" w14:kx="0" w14:ky="0" w14:algn="tl">
            <w14:srgbClr w14:val="000000">
              <w14:alpha w14:val="60000"/>
            </w14:srgbClr>
          </w14:shadow>
        </w:rPr>
      </w:pPr>
    </w:p>
    <w:p w:rsidR="009C4F80" w:rsidRPr="007A2C5C" w:rsidRDefault="009C4F80">
      <w:pPr>
        <w:ind w:left="-1134" w:hanging="1134"/>
        <w:jc w:val="both"/>
        <w:rPr>
          <w:color w:val="000000"/>
          <w:sz w:val="48"/>
          <w:szCs w:val="48"/>
          <w14:shadow w14:blurRad="50800" w14:dist="38100" w14:dir="2700000" w14:sx="100000" w14:sy="100000" w14:kx="0" w14:ky="0" w14:algn="tl">
            <w14:srgbClr w14:val="000000">
              <w14:alpha w14:val="60000"/>
            </w14:srgbClr>
          </w14:shadow>
        </w:rPr>
      </w:pPr>
    </w:p>
    <w:p w:rsidR="009C4F80" w:rsidRDefault="009C4F80" w:rsidP="009C4F80">
      <w:pPr>
        <w:autoSpaceDE w:val="0"/>
        <w:jc w:val="center"/>
        <w:rPr>
          <w:b/>
          <w:sz w:val="36"/>
          <w:szCs w:val="36"/>
        </w:rPr>
      </w:pPr>
      <w:r w:rsidRPr="00AE2752">
        <w:rPr>
          <w:b/>
          <w:sz w:val="36"/>
          <w:szCs w:val="36"/>
        </w:rPr>
        <w:t>ERANSKINA</w:t>
      </w:r>
    </w:p>
    <w:p w:rsidR="009C4F80" w:rsidRPr="00AE2752" w:rsidRDefault="009C4F80" w:rsidP="009C4F80">
      <w:pPr>
        <w:autoSpaceDE w:val="0"/>
        <w:jc w:val="center"/>
        <w:rPr>
          <w:b/>
          <w:sz w:val="16"/>
          <w:szCs w:val="16"/>
        </w:rPr>
      </w:pPr>
    </w:p>
    <w:p w:rsidR="009C4F80" w:rsidRDefault="009C4F80" w:rsidP="009C4F80">
      <w:pPr>
        <w:autoSpaceDE w:val="0"/>
        <w:jc w:val="center"/>
        <w:rPr>
          <w:b/>
          <w:sz w:val="36"/>
          <w:szCs w:val="36"/>
        </w:rPr>
      </w:pPr>
      <w:r>
        <w:rPr>
          <w:b/>
          <w:sz w:val="36"/>
          <w:szCs w:val="36"/>
        </w:rPr>
        <w:t xml:space="preserve">Eskaera orria </w:t>
      </w:r>
    </w:p>
    <w:p w:rsidR="009C4F80" w:rsidRPr="00AE2752" w:rsidRDefault="009C4F80" w:rsidP="009C4F80">
      <w:pPr>
        <w:autoSpaceDE w:val="0"/>
        <w:jc w:val="center"/>
        <w:rPr>
          <w:b/>
          <w:sz w:val="16"/>
          <w:szCs w:val="16"/>
        </w:rPr>
      </w:pPr>
    </w:p>
    <w:p w:rsidR="009C4F80" w:rsidRDefault="009C4F80" w:rsidP="009C4F80">
      <w:pPr>
        <w:autoSpaceDE w:val="0"/>
      </w:pPr>
    </w:p>
    <w:tbl>
      <w:tblPr>
        <w:tblW w:w="0" w:type="auto"/>
        <w:tblLook w:val="04A0" w:firstRow="1" w:lastRow="0" w:firstColumn="1" w:lastColumn="0" w:noHBand="0" w:noVBand="1"/>
      </w:tblPr>
      <w:tblGrid>
        <w:gridCol w:w="1951"/>
        <w:gridCol w:w="8135"/>
      </w:tblGrid>
      <w:tr w:rsidR="009C4F80" w:rsidTr="009C4F80">
        <w:tc>
          <w:tcPr>
            <w:tcW w:w="1951" w:type="dxa"/>
            <w:shd w:val="clear" w:color="auto" w:fill="auto"/>
          </w:tcPr>
          <w:p w:rsidR="009C4F80" w:rsidRDefault="007A2C5C" w:rsidP="009C4F80">
            <w:pPr>
              <w:autoSpaceDE w:val="0"/>
            </w:pPr>
            <w:r>
              <w:rPr>
                <w:noProof/>
                <w:lang w:val="es-ES" w:eastAsia="es-ES" w:bidi="ar-SA"/>
              </w:rPr>
              <w:drawing>
                <wp:inline distT="0" distB="0" distL="0" distR="0">
                  <wp:extent cx="895350" cy="8953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pic:spPr>
                      </pic:pic>
                    </a:graphicData>
                  </a:graphic>
                </wp:inline>
              </w:drawing>
            </w:r>
          </w:p>
        </w:tc>
        <w:tc>
          <w:tcPr>
            <w:tcW w:w="8135" w:type="dxa"/>
            <w:shd w:val="clear" w:color="auto" w:fill="auto"/>
          </w:tcPr>
          <w:p w:rsidR="009C4F80" w:rsidRPr="00C721F7" w:rsidRDefault="009C4F80" w:rsidP="009C4F80">
            <w:pPr>
              <w:spacing w:before="94"/>
              <w:ind w:right="16"/>
              <w:jc w:val="center"/>
              <w:rPr>
                <w:b/>
                <w:sz w:val="20"/>
              </w:rPr>
            </w:pPr>
            <w:r w:rsidRPr="00C721F7">
              <w:rPr>
                <w:b/>
                <w:sz w:val="20"/>
              </w:rPr>
              <w:t>KUKUMIKU HAUR ESKOLAKO MATRIKULAZIO-GASTUENTZAKO DIRULAGUNTZA ESKAERA</w:t>
            </w:r>
          </w:p>
          <w:p w:rsidR="009C4F80" w:rsidRDefault="009C4F80" w:rsidP="009C4F80">
            <w:pPr>
              <w:spacing w:before="120"/>
              <w:ind w:right="15"/>
              <w:jc w:val="center"/>
            </w:pPr>
            <w:r w:rsidRPr="00C721F7">
              <w:rPr>
                <w:sz w:val="20"/>
              </w:rPr>
              <w:t>SOLICITUD DE SUBVENCIÓN PARA GASTO DE MATRICULACIÓN EN LA GUARDERIA KUKUMIKU</w:t>
            </w:r>
          </w:p>
        </w:tc>
      </w:tr>
    </w:tbl>
    <w:p w:rsidR="009C4F80" w:rsidRDefault="009C4F80" w:rsidP="009C4F80">
      <w:pPr>
        <w:autoSpaceDE w:val="0"/>
      </w:pPr>
    </w:p>
    <w:p w:rsidR="009C4F80" w:rsidRDefault="009C4F80" w:rsidP="009C4F80">
      <w:pPr>
        <w:pStyle w:val="Textoindependiente"/>
        <w:ind w:firstLine="113"/>
        <w:rPr>
          <w:sz w:val="20"/>
        </w:rPr>
      </w:pPr>
      <w:r>
        <w:rPr>
          <w:b/>
          <w:sz w:val="20"/>
        </w:rPr>
        <w:t xml:space="preserve">INTERESATUA: </w:t>
      </w:r>
      <w:r>
        <w:rPr>
          <w:sz w:val="20"/>
        </w:rPr>
        <w:t>/ PERSONA INTERESADA:</w:t>
      </w:r>
    </w:p>
    <w:p w:rsidR="009C4F80" w:rsidRDefault="007A2C5C" w:rsidP="009C4F80">
      <w:pPr>
        <w:pStyle w:val="Textoindependiente"/>
        <w:ind w:left="113"/>
        <w:rPr>
          <w:sz w:val="20"/>
        </w:rPr>
      </w:pPr>
      <w:r>
        <w:rPr>
          <w:noProof/>
          <w:lang w:val="es-ES" w:eastAsia="es-ES" w:bidi="ar-SA"/>
        </w:rPr>
        <mc:AlternateContent>
          <mc:Choice Requires="wpg">
            <w:drawing>
              <wp:inline distT="0" distB="0" distL="0" distR="0">
                <wp:extent cx="6386195" cy="400050"/>
                <wp:effectExtent l="0" t="0" r="14605" b="19050"/>
                <wp:docPr id="3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6195" cy="400050"/>
                          <a:chOff x="-150" y="0"/>
                          <a:chExt cx="9794" cy="630"/>
                        </a:xfrm>
                      </wpg:grpSpPr>
                      <wps:wsp>
                        <wps:cNvPr id="39" name="Text Box 30"/>
                        <wps:cNvSpPr txBox="1">
                          <a:spLocks noChangeArrowheads="1"/>
                        </wps:cNvSpPr>
                        <wps:spPr bwMode="auto">
                          <a:xfrm>
                            <a:off x="6526" y="0"/>
                            <a:ext cx="3118" cy="630"/>
                          </a:xfrm>
                          <a:prstGeom prst="rect">
                            <a:avLst/>
                          </a:prstGeom>
                          <a:noFill/>
                          <a:ln w="63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C4F80" w:rsidRDefault="009C4F80" w:rsidP="009C4F80">
                              <w:pPr>
                                <w:spacing w:before="55"/>
                                <w:ind w:left="55"/>
                                <w:rPr>
                                  <w:sz w:val="15"/>
                                </w:rPr>
                              </w:pPr>
                              <w:r>
                                <w:rPr>
                                  <w:b/>
                                  <w:sz w:val="15"/>
                                </w:rPr>
                                <w:t xml:space="preserve">NAN-AIZ-IFK </w:t>
                              </w:r>
                              <w:r>
                                <w:rPr>
                                  <w:sz w:val="15"/>
                                </w:rPr>
                                <w:t>/ DNI-NIE-CIF</w:t>
                              </w:r>
                            </w:p>
                          </w:txbxContent>
                        </wps:txbx>
                        <wps:bodyPr rot="0" vert="horz" wrap="square" lIns="0" tIns="0" rIns="0" bIns="0" anchor="t" anchorCtr="0" upright="1">
                          <a:noAutofit/>
                        </wps:bodyPr>
                      </wps:wsp>
                      <wps:wsp>
                        <wps:cNvPr id="40" name="Text Box 29"/>
                        <wps:cNvSpPr txBox="1">
                          <a:spLocks noChangeArrowheads="1"/>
                        </wps:cNvSpPr>
                        <wps:spPr bwMode="auto">
                          <a:xfrm>
                            <a:off x="-150" y="0"/>
                            <a:ext cx="6676" cy="630"/>
                          </a:xfrm>
                          <a:prstGeom prst="rect">
                            <a:avLst/>
                          </a:prstGeom>
                          <a:noFill/>
                          <a:ln w="63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C4F80" w:rsidRDefault="009C4F80" w:rsidP="009C4F80">
                              <w:pPr>
                                <w:spacing w:before="54"/>
                                <w:ind w:left="57"/>
                                <w:rPr>
                                  <w:sz w:val="18"/>
                                </w:rPr>
                              </w:pPr>
                              <w:r>
                                <w:rPr>
                                  <w:b/>
                                  <w:sz w:val="18"/>
                                </w:rPr>
                                <w:t xml:space="preserve">Izen-abizenak / </w:t>
                              </w:r>
                              <w:r w:rsidRPr="0017173B">
                                <w:rPr>
                                  <w:sz w:val="18"/>
                                  <w:lang w:val="es-ES"/>
                                </w:rPr>
                                <w:t>Nombre y apellidos</w:t>
                              </w:r>
                            </w:p>
                          </w:txbxContent>
                        </wps:txbx>
                        <wps:bodyPr rot="0" vert="horz" wrap="square" lIns="0" tIns="0" rIns="0" bIns="0" anchor="t" anchorCtr="0" upright="1">
                          <a:noAutofit/>
                        </wps:bodyPr>
                      </wps:wsp>
                    </wpg:wgp>
                  </a:graphicData>
                </a:graphic>
              </wp:inline>
            </w:drawing>
          </mc:Choice>
          <mc:Fallback>
            <w:pict>
              <v:group id="Group 28" o:spid="_x0000_s1026" style="width:502.85pt;height:31.5pt;mso-position-horizontal-relative:char;mso-position-vertical-relative:line" coordorigin="-150" coordsize="9794,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">
                <v:shapetype id="_x0000_t202" coordsize="21600,21600" o:spt="202" path="m,l,21600r21600,l21600,xe">
                  <v:stroke joinstyle="miter"/>
                  <v:path gradientshapeok="t" o:connecttype="rect"/>
                </v:shapetype>
                <v:shape id="Text Box 30" o:spid="_x0000_s1027" type="#_x0000_t202" style="position:absolute;left:6526;width:3118;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HBhMMA&#10;AADbAAAADwAAAGRycy9kb3ducmV2LnhtbESPT4vCMBTE74LfITzBm6YqK92uUVQQXPDin4u3t82z&#10;7dq8lCa29dubhQWPw8z8hlmsOlOKhmpXWFYwGUcgiFOrC84UXM67UQzCeWSNpWVS8CQHq2W/t8BE&#10;25aP1Jx8JgKEXYIKcu+rREqX5mTQjW1FHLybrQ36IOtM6hrbADelnEbRXBosOCzkWNE2p/R+ehgF&#10;39f443po7sznbvPczW66/f3RSg0H3foLhKfOv8P/7b1WMPuEvy/hB8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4HBhMMAAADbAAAADwAAAAAAAAAAAAAAAACYAgAAZHJzL2Rv&#10;d25yZXYueG1sUEsFBgAAAAAEAAQA9QAAAIgDAAAAAA==&#10;" filled="f" strokeweight=".05pt">
                  <v:textbox inset="0,0,0,0">
                    <w:txbxContent>
                      <w:p w:rsidR="009C4F80" w:rsidRDefault="009C4F80" w:rsidP="009C4F80">
                        <w:pPr>
                          <w:spacing w:before="55"/>
                          <w:ind w:left="55"/>
                          <w:rPr>
                            <w:sz w:val="15"/>
                          </w:rPr>
                        </w:pPr>
                        <w:r>
                          <w:rPr>
                            <w:b/>
                            <w:sz w:val="15"/>
                          </w:rPr>
                          <w:t xml:space="preserve">NAN-AIZ-IFK </w:t>
                        </w:r>
                        <w:r>
                          <w:rPr>
                            <w:sz w:val="15"/>
                          </w:rPr>
                          <w:t>/ DNI-NIE-CIF</w:t>
                        </w:r>
                      </w:p>
                    </w:txbxContent>
                  </v:textbox>
                </v:shape>
                <v:shape id="Text Box 29" o:spid="_x0000_s1028" type="#_x0000_t202" style="position:absolute;left:-150;width:6676;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0bZMEA&#10;AADbAAAADwAAAGRycy9kb3ducmV2LnhtbERPy2rCQBTdF/yH4QrdNRNrKxIdgxaEFtxU3bi7Zm4e&#10;JnMnZMYk/r2zKHR5OO91OppG9NS5yrKCWRSDIM6srrhQcD7t35YgnEfW2FgmBQ9ykG4mL2tMtB34&#10;l/qjL0QIYZeggtL7NpHSZSUZdJFtiQOX286gD7ArpO5wCOGmke9xvJAGKw4NJbb0VVJWH+9Gwc9l&#10;+Xk59DXzadw99vNcD7erVup1Om5XIDyN/l/85/7WCj7C+vAl/AC5e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9G2TBAAAA2wAAAA8AAAAAAAAAAAAAAAAAmAIAAGRycy9kb3du&#10;cmV2LnhtbFBLBQYAAAAABAAEAPUAAACGAwAAAAA=&#10;" filled="f" strokeweight=".05pt">
                  <v:textbox inset="0,0,0,0">
                    <w:txbxContent>
                      <w:p w:rsidR="009C4F80" w:rsidRDefault="009C4F80" w:rsidP="009C4F80">
                        <w:pPr>
                          <w:spacing w:before="54"/>
                          <w:ind w:left="57"/>
                          <w:rPr>
                            <w:sz w:val="18"/>
                          </w:rPr>
                        </w:pPr>
                        <w:r>
                          <w:rPr>
                            <w:b/>
                            <w:sz w:val="18"/>
                          </w:rPr>
                          <w:t xml:space="preserve">Izen-abizenak / </w:t>
                        </w:r>
                        <w:r w:rsidRPr="0017173B">
                          <w:rPr>
                            <w:sz w:val="18"/>
                            <w:lang w:val="es-ES"/>
                          </w:rPr>
                          <w:t>Nombre y apellidos</w:t>
                        </w:r>
                      </w:p>
                    </w:txbxContent>
                  </v:textbox>
                </v:shape>
                <w10:anchorlock/>
              </v:group>
            </w:pict>
          </mc:Fallback>
        </mc:AlternateContent>
      </w:r>
    </w:p>
    <w:p w:rsidR="009C4F80" w:rsidRDefault="009C4F80" w:rsidP="009C4F80">
      <w:pPr>
        <w:spacing w:before="72"/>
        <w:ind w:left="171"/>
        <w:rPr>
          <w:sz w:val="20"/>
        </w:rPr>
      </w:pPr>
      <w:r>
        <w:rPr>
          <w:b/>
          <w:sz w:val="20"/>
        </w:rPr>
        <w:t xml:space="preserve">ORDEZKARIA: </w:t>
      </w:r>
      <w:r>
        <w:rPr>
          <w:sz w:val="20"/>
        </w:rPr>
        <w:t>/ REPRESENTANTE:</w:t>
      </w:r>
    </w:p>
    <w:p w:rsidR="009C4F80" w:rsidRDefault="007A2C5C" w:rsidP="009C4F80">
      <w:pPr>
        <w:pStyle w:val="Textoindependiente"/>
        <w:ind w:left="113"/>
        <w:rPr>
          <w:sz w:val="20"/>
        </w:rPr>
      </w:pPr>
      <w:r>
        <w:rPr>
          <w:noProof/>
          <w:lang w:val="es-ES" w:eastAsia="es-ES" w:bidi="ar-SA"/>
        </w:rPr>
        <mc:AlternateContent>
          <mc:Choice Requires="wpg">
            <w:drawing>
              <wp:inline distT="0" distB="0" distL="0" distR="0">
                <wp:extent cx="6367780" cy="400685"/>
                <wp:effectExtent l="0" t="0" r="13970" b="18415"/>
                <wp:docPr id="3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67780" cy="400685"/>
                          <a:chOff x="0" y="0"/>
                          <a:chExt cx="9645" cy="631"/>
                        </a:xfrm>
                      </wpg:grpSpPr>
                      <wps:wsp>
                        <wps:cNvPr id="36" name="Text Box 27"/>
                        <wps:cNvSpPr txBox="1">
                          <a:spLocks noChangeArrowheads="1"/>
                        </wps:cNvSpPr>
                        <wps:spPr bwMode="auto">
                          <a:xfrm>
                            <a:off x="6526" y="0"/>
                            <a:ext cx="3118" cy="630"/>
                          </a:xfrm>
                          <a:prstGeom prst="rect">
                            <a:avLst/>
                          </a:prstGeom>
                          <a:noFill/>
                          <a:ln w="63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C4F80" w:rsidRDefault="009C4F80" w:rsidP="009C4F80">
                              <w:pPr>
                                <w:spacing w:before="55"/>
                                <w:ind w:left="55"/>
                                <w:rPr>
                                  <w:sz w:val="15"/>
                                </w:rPr>
                              </w:pPr>
                              <w:r>
                                <w:rPr>
                                  <w:b/>
                                  <w:sz w:val="15"/>
                                </w:rPr>
                                <w:t xml:space="preserve">NAN-AIZ </w:t>
                              </w:r>
                              <w:r>
                                <w:rPr>
                                  <w:sz w:val="15"/>
                                </w:rPr>
                                <w:t>/ DNI-NIE</w:t>
                              </w:r>
                            </w:p>
                          </w:txbxContent>
                        </wps:txbx>
                        <wps:bodyPr rot="0" vert="horz" wrap="square" lIns="0" tIns="0" rIns="0" bIns="0" anchor="t" anchorCtr="0" upright="1">
                          <a:noAutofit/>
                        </wps:bodyPr>
                      </wps:wsp>
                      <wps:wsp>
                        <wps:cNvPr id="37" name="Text Box 26"/>
                        <wps:cNvSpPr txBox="1">
                          <a:spLocks noChangeArrowheads="1"/>
                        </wps:cNvSpPr>
                        <wps:spPr bwMode="auto">
                          <a:xfrm>
                            <a:off x="0" y="0"/>
                            <a:ext cx="6526" cy="630"/>
                          </a:xfrm>
                          <a:prstGeom prst="rect">
                            <a:avLst/>
                          </a:prstGeom>
                          <a:noFill/>
                          <a:ln w="63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C4F80" w:rsidRDefault="009C4F80" w:rsidP="009C4F80">
                              <w:pPr>
                                <w:spacing w:before="54"/>
                                <w:ind w:left="57"/>
                                <w:rPr>
                                  <w:sz w:val="18"/>
                                </w:rPr>
                              </w:pPr>
                              <w:r>
                                <w:rPr>
                                  <w:b/>
                                  <w:sz w:val="18"/>
                                </w:rPr>
                                <w:t xml:space="preserve">Izen-abizenak </w:t>
                              </w:r>
                              <w:r w:rsidRPr="0017173B">
                                <w:rPr>
                                  <w:b/>
                                  <w:sz w:val="18"/>
                                  <w:lang w:val="es-ES"/>
                                </w:rPr>
                                <w:t xml:space="preserve">/ </w:t>
                              </w:r>
                              <w:r w:rsidRPr="0017173B">
                                <w:rPr>
                                  <w:sz w:val="18"/>
                                  <w:lang w:val="es-ES"/>
                                </w:rPr>
                                <w:t>Nombre y apellidos</w:t>
                              </w:r>
                            </w:p>
                          </w:txbxContent>
                        </wps:txbx>
                        <wps:bodyPr rot="0" vert="horz" wrap="square" lIns="0" tIns="0" rIns="0" bIns="0" anchor="t" anchorCtr="0" upright="1">
                          <a:noAutofit/>
                        </wps:bodyPr>
                      </wps:wsp>
                    </wpg:wgp>
                  </a:graphicData>
                </a:graphic>
              </wp:inline>
            </w:drawing>
          </mc:Choice>
          <mc:Fallback>
            <w:pict>
              <v:group id="Group 25" o:spid="_x0000_s1029" style="width:501.4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">
                <v:shape id="Text Box 27" o:spid="_x0000_s1030" type="#_x0000_t202" style="position:absolute;left:6526;width:3118;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5V9sIA&#10;AADbAAAADwAAAGRycy9kb3ducmV2LnhtbESPzarCMBSE9xd8h3AEd9dU5YpUo6ggKNyNPxt3x+bY&#10;VpuT0sS2vr0RBJfDzHzDzBatKURNlcstKxj0IxDEidU5pwpOx83vBITzyBoLy6TgSQ4W887PDGNt&#10;G95TffCpCBB2MSrIvC9jKV2SkUHXtyVx8K62MuiDrFKpK2wC3BRyGEVjaTDnsJBhSeuMkvvhYRTs&#10;zpO/8399Zz62q+dmdNXN7aKV6nXb5RSEp9Z/w5/2VisYjeH9JfwA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HlX2wgAAANsAAAAPAAAAAAAAAAAAAAAAAJgCAABkcnMvZG93&#10;bnJldi54bWxQSwUGAAAAAAQABAD1AAAAhwMAAAAA&#10;" filled="f" strokeweight=".05pt">
                  <v:textbox inset="0,0,0,0">
                    <w:txbxContent>
                      <w:p w:rsidR="009C4F80" w:rsidRDefault="009C4F80" w:rsidP="009C4F80">
                        <w:pPr>
                          <w:spacing w:before="55"/>
                          <w:ind w:left="55"/>
                          <w:rPr>
                            <w:sz w:val="15"/>
                          </w:rPr>
                        </w:pPr>
                        <w:r>
                          <w:rPr>
                            <w:b/>
                            <w:sz w:val="15"/>
                          </w:rPr>
                          <w:t xml:space="preserve">NAN-AIZ </w:t>
                        </w:r>
                        <w:r>
                          <w:rPr>
                            <w:sz w:val="15"/>
                          </w:rPr>
                          <w:t>/ DNI-NIE</w:t>
                        </w:r>
                      </w:p>
                    </w:txbxContent>
                  </v:textbox>
                </v:shape>
                <v:shape id="Text Box 26" o:spid="_x0000_s1031" type="#_x0000_t202" style="position:absolute;width:6526;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LwbcMA&#10;AADbAAAADwAAAGRycy9kb3ducmV2LnhtbESPQYvCMBSE74L/ITzBm6Yqq9I1igqCC160e/H2tnm2&#10;XZuX0sS2/nuzsOBxmJlvmNWmM6VoqHaFZQWTcQSCOLW64EzBd3IYLUE4j6yxtEwKnuRgs+73Vhhr&#10;2/KZmovPRICwi1FB7n0VS+nSnAy6sa2Ig3eztUEfZJ1JXWMb4KaU0yiaS4MFh4UcK9rnlN4vD6Pg&#10;67r8uJ6aO3PS7Z6H2U23vz9aqeGg236C8NT5d/i/fdQKZgv4+xJ+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LwbcMAAADbAAAADwAAAAAAAAAAAAAAAACYAgAAZHJzL2Rv&#10;d25yZXYueG1sUEsFBgAAAAAEAAQA9QAAAIgDAAAAAA==&#10;" filled="f" strokeweight=".05pt">
                  <v:textbox inset="0,0,0,0">
                    <w:txbxContent>
                      <w:p w:rsidR="009C4F80" w:rsidRDefault="009C4F80" w:rsidP="009C4F80">
                        <w:pPr>
                          <w:spacing w:before="54"/>
                          <w:ind w:left="57"/>
                          <w:rPr>
                            <w:sz w:val="18"/>
                          </w:rPr>
                        </w:pPr>
                        <w:r>
                          <w:rPr>
                            <w:b/>
                            <w:sz w:val="18"/>
                          </w:rPr>
                          <w:t xml:space="preserve">Izen-abizenak </w:t>
                        </w:r>
                        <w:r w:rsidRPr="0017173B">
                          <w:rPr>
                            <w:b/>
                            <w:sz w:val="18"/>
                            <w:lang w:val="es-ES"/>
                          </w:rPr>
                          <w:t xml:space="preserve">/ </w:t>
                        </w:r>
                        <w:r w:rsidRPr="0017173B">
                          <w:rPr>
                            <w:sz w:val="18"/>
                            <w:lang w:val="es-ES"/>
                          </w:rPr>
                          <w:t>Nombre y apellidos</w:t>
                        </w:r>
                      </w:p>
                    </w:txbxContent>
                  </v:textbox>
                </v:shape>
                <w10:anchorlock/>
              </v:group>
            </w:pict>
          </mc:Fallback>
        </mc:AlternateContent>
      </w:r>
    </w:p>
    <w:p w:rsidR="009C4F80" w:rsidRDefault="009C4F80" w:rsidP="009C4F80">
      <w:pPr>
        <w:spacing w:before="72"/>
        <w:ind w:left="171"/>
        <w:rPr>
          <w:sz w:val="20"/>
        </w:rPr>
      </w:pPr>
      <w:r>
        <w:rPr>
          <w:b/>
          <w:sz w:val="20"/>
        </w:rPr>
        <w:t xml:space="preserve">JAKINARAZPENAK BIDALTZEKO DATUAK: </w:t>
      </w:r>
      <w:r>
        <w:rPr>
          <w:sz w:val="20"/>
        </w:rPr>
        <w:t>/ DATOS PARA ENVIO DE NOTIFICACIONES:</w:t>
      </w:r>
    </w:p>
    <w:tbl>
      <w:tblPr>
        <w:tblW w:w="10058"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487"/>
        <w:gridCol w:w="686"/>
        <w:gridCol w:w="1126"/>
        <w:gridCol w:w="1200"/>
        <w:gridCol w:w="2088"/>
        <w:gridCol w:w="1471"/>
      </w:tblGrid>
      <w:tr w:rsidR="009C4F80" w:rsidTr="009C4F80">
        <w:trPr>
          <w:trHeight w:val="625"/>
        </w:trPr>
        <w:tc>
          <w:tcPr>
            <w:tcW w:w="6499" w:type="dxa"/>
            <w:gridSpan w:val="4"/>
            <w:shd w:val="clear" w:color="auto" w:fill="auto"/>
          </w:tcPr>
          <w:p w:rsidR="009C4F80" w:rsidRPr="00C721F7" w:rsidRDefault="009C4F80" w:rsidP="009C4F80">
            <w:pPr>
              <w:pStyle w:val="TableParagraph"/>
              <w:spacing w:before="52"/>
              <w:ind w:left="55"/>
              <w:rPr>
                <w:sz w:val="18"/>
              </w:rPr>
            </w:pPr>
            <w:r w:rsidRPr="00C721F7">
              <w:rPr>
                <w:b/>
                <w:sz w:val="18"/>
              </w:rPr>
              <w:t xml:space="preserve">Izen-abizenak edo sozietatearen izena </w:t>
            </w:r>
            <w:r w:rsidRPr="00C721F7">
              <w:rPr>
                <w:sz w:val="18"/>
              </w:rPr>
              <w:t xml:space="preserve">/ </w:t>
            </w:r>
            <w:r w:rsidRPr="00C721F7">
              <w:rPr>
                <w:sz w:val="18"/>
                <w:lang w:val="es-ES"/>
              </w:rPr>
              <w:t>Nombre y apellidos o razón social</w:t>
            </w:r>
          </w:p>
        </w:tc>
        <w:tc>
          <w:tcPr>
            <w:tcW w:w="3559" w:type="dxa"/>
            <w:gridSpan w:val="2"/>
            <w:shd w:val="clear" w:color="auto" w:fill="auto"/>
          </w:tcPr>
          <w:p w:rsidR="009C4F80" w:rsidRPr="00C721F7" w:rsidRDefault="009C4F80" w:rsidP="009C4F80">
            <w:pPr>
              <w:pStyle w:val="TableParagraph"/>
              <w:spacing w:before="53"/>
              <w:ind w:left="53"/>
              <w:rPr>
                <w:sz w:val="15"/>
              </w:rPr>
            </w:pPr>
            <w:r w:rsidRPr="00C721F7">
              <w:rPr>
                <w:b/>
                <w:sz w:val="15"/>
              </w:rPr>
              <w:t xml:space="preserve">NAN-AIZ-Pasaportea </w:t>
            </w:r>
            <w:r w:rsidRPr="00C721F7">
              <w:rPr>
                <w:sz w:val="15"/>
              </w:rPr>
              <w:t>/ DNI-NIE-Pasaporte</w:t>
            </w:r>
          </w:p>
        </w:tc>
      </w:tr>
      <w:tr w:rsidR="009C4F80" w:rsidTr="009C4F80">
        <w:trPr>
          <w:trHeight w:val="672"/>
        </w:trPr>
        <w:tc>
          <w:tcPr>
            <w:tcW w:w="3487" w:type="dxa"/>
            <w:shd w:val="clear" w:color="auto" w:fill="auto"/>
          </w:tcPr>
          <w:p w:rsidR="009C4F80" w:rsidRPr="00C721F7" w:rsidRDefault="009C4F80" w:rsidP="009C4F80">
            <w:pPr>
              <w:pStyle w:val="TableParagraph"/>
              <w:spacing w:before="52"/>
              <w:ind w:left="55"/>
              <w:rPr>
                <w:sz w:val="18"/>
              </w:rPr>
            </w:pPr>
            <w:r w:rsidRPr="00C721F7">
              <w:rPr>
                <w:b/>
                <w:sz w:val="18"/>
              </w:rPr>
              <w:lastRenderedPageBreak/>
              <w:t xml:space="preserve">Helbidea </w:t>
            </w:r>
            <w:r w:rsidRPr="00C721F7">
              <w:rPr>
                <w:sz w:val="18"/>
              </w:rPr>
              <w:t>/ Domicilio</w:t>
            </w:r>
          </w:p>
        </w:tc>
        <w:tc>
          <w:tcPr>
            <w:tcW w:w="686" w:type="dxa"/>
            <w:shd w:val="clear" w:color="auto" w:fill="auto"/>
          </w:tcPr>
          <w:p w:rsidR="009C4F80" w:rsidRPr="00C721F7" w:rsidRDefault="009C4F80" w:rsidP="009C4F80">
            <w:pPr>
              <w:pStyle w:val="TableParagraph"/>
              <w:spacing w:before="52"/>
              <w:ind w:left="56"/>
              <w:rPr>
                <w:sz w:val="18"/>
              </w:rPr>
            </w:pPr>
            <w:r w:rsidRPr="00C721F7">
              <w:rPr>
                <w:b/>
                <w:sz w:val="18"/>
              </w:rPr>
              <w:t xml:space="preserve">Zk </w:t>
            </w:r>
            <w:r w:rsidRPr="00C721F7">
              <w:rPr>
                <w:sz w:val="18"/>
              </w:rPr>
              <w:t>/ Nº</w:t>
            </w:r>
          </w:p>
        </w:tc>
        <w:tc>
          <w:tcPr>
            <w:tcW w:w="1126" w:type="dxa"/>
            <w:shd w:val="clear" w:color="auto" w:fill="auto"/>
          </w:tcPr>
          <w:p w:rsidR="009C4F80" w:rsidRPr="00C721F7" w:rsidRDefault="009C4F80" w:rsidP="009C4F80">
            <w:pPr>
              <w:pStyle w:val="TableParagraph"/>
              <w:spacing w:before="52"/>
              <w:ind w:left="56"/>
              <w:rPr>
                <w:sz w:val="18"/>
              </w:rPr>
            </w:pPr>
            <w:r w:rsidRPr="00C721F7">
              <w:rPr>
                <w:b/>
                <w:sz w:val="18"/>
              </w:rPr>
              <w:t xml:space="preserve">Pisua </w:t>
            </w:r>
            <w:r w:rsidRPr="00C721F7">
              <w:rPr>
                <w:sz w:val="18"/>
              </w:rPr>
              <w:t>/ Piso</w:t>
            </w:r>
          </w:p>
        </w:tc>
        <w:tc>
          <w:tcPr>
            <w:tcW w:w="1200" w:type="dxa"/>
            <w:shd w:val="clear" w:color="auto" w:fill="auto"/>
          </w:tcPr>
          <w:p w:rsidR="009C4F80" w:rsidRPr="00C721F7" w:rsidRDefault="009C4F80" w:rsidP="009C4F80">
            <w:pPr>
              <w:pStyle w:val="TableParagraph"/>
              <w:spacing w:before="52"/>
              <w:ind w:left="53"/>
              <w:rPr>
                <w:sz w:val="18"/>
              </w:rPr>
            </w:pPr>
            <w:r w:rsidRPr="00C721F7">
              <w:rPr>
                <w:b/>
                <w:sz w:val="18"/>
              </w:rPr>
              <w:t xml:space="preserve">Atea </w:t>
            </w:r>
            <w:r w:rsidRPr="00C721F7">
              <w:rPr>
                <w:sz w:val="18"/>
              </w:rPr>
              <w:t>/ Puerta</w:t>
            </w:r>
          </w:p>
        </w:tc>
        <w:tc>
          <w:tcPr>
            <w:tcW w:w="2088" w:type="dxa"/>
            <w:shd w:val="clear" w:color="auto" w:fill="auto"/>
          </w:tcPr>
          <w:p w:rsidR="009C4F80" w:rsidRPr="00C721F7" w:rsidRDefault="009C4F80" w:rsidP="009C4F80">
            <w:pPr>
              <w:pStyle w:val="TableParagraph"/>
              <w:spacing w:before="52"/>
              <w:ind w:left="53"/>
              <w:rPr>
                <w:sz w:val="18"/>
              </w:rPr>
            </w:pPr>
            <w:r w:rsidRPr="00C721F7">
              <w:rPr>
                <w:b/>
                <w:sz w:val="18"/>
              </w:rPr>
              <w:t xml:space="preserve">Udalerria </w:t>
            </w:r>
            <w:r w:rsidRPr="00C721F7">
              <w:rPr>
                <w:sz w:val="18"/>
              </w:rPr>
              <w:t>/ Municipio</w:t>
            </w:r>
          </w:p>
        </w:tc>
        <w:tc>
          <w:tcPr>
            <w:tcW w:w="1471" w:type="dxa"/>
            <w:shd w:val="clear" w:color="auto" w:fill="auto"/>
          </w:tcPr>
          <w:p w:rsidR="009C4F80" w:rsidRPr="00C721F7" w:rsidRDefault="009C4F80" w:rsidP="009C4F80">
            <w:pPr>
              <w:pStyle w:val="TableParagraph"/>
              <w:spacing w:before="52"/>
              <w:ind w:left="56"/>
              <w:rPr>
                <w:sz w:val="18"/>
              </w:rPr>
            </w:pPr>
            <w:r w:rsidRPr="00C721F7">
              <w:rPr>
                <w:b/>
                <w:sz w:val="18"/>
              </w:rPr>
              <w:t xml:space="preserve">PK </w:t>
            </w:r>
            <w:r w:rsidRPr="00C721F7">
              <w:rPr>
                <w:sz w:val="18"/>
              </w:rPr>
              <w:t>/ CP</w:t>
            </w:r>
          </w:p>
        </w:tc>
      </w:tr>
      <w:tr w:rsidR="009C4F80" w:rsidTr="009C4F80">
        <w:trPr>
          <w:trHeight w:val="668"/>
        </w:trPr>
        <w:tc>
          <w:tcPr>
            <w:tcW w:w="3487" w:type="dxa"/>
            <w:shd w:val="clear" w:color="auto" w:fill="auto"/>
          </w:tcPr>
          <w:p w:rsidR="009C4F80" w:rsidRPr="00C721F7" w:rsidRDefault="009C4F80" w:rsidP="009C4F80">
            <w:pPr>
              <w:pStyle w:val="TableParagraph"/>
              <w:spacing w:before="50"/>
              <w:ind w:left="55"/>
              <w:rPr>
                <w:sz w:val="18"/>
              </w:rPr>
            </w:pPr>
            <w:r w:rsidRPr="00C721F7">
              <w:rPr>
                <w:b/>
                <w:sz w:val="18"/>
              </w:rPr>
              <w:t xml:space="preserve">Probintzia </w:t>
            </w:r>
            <w:r w:rsidRPr="00C721F7">
              <w:rPr>
                <w:sz w:val="18"/>
              </w:rPr>
              <w:t>/ Provincia</w:t>
            </w:r>
          </w:p>
        </w:tc>
        <w:tc>
          <w:tcPr>
            <w:tcW w:w="3012" w:type="dxa"/>
            <w:gridSpan w:val="3"/>
            <w:shd w:val="clear" w:color="auto" w:fill="auto"/>
          </w:tcPr>
          <w:p w:rsidR="009C4F80" w:rsidRPr="00C721F7" w:rsidRDefault="009C4F80" w:rsidP="009C4F80">
            <w:pPr>
              <w:pStyle w:val="TableParagraph"/>
              <w:spacing w:before="50"/>
              <w:ind w:left="56"/>
              <w:rPr>
                <w:sz w:val="18"/>
              </w:rPr>
            </w:pPr>
            <w:r w:rsidRPr="00C721F7">
              <w:rPr>
                <w:b/>
                <w:sz w:val="18"/>
              </w:rPr>
              <w:t xml:space="preserve">Telefonoa </w:t>
            </w:r>
            <w:r w:rsidRPr="00C721F7">
              <w:rPr>
                <w:sz w:val="18"/>
              </w:rPr>
              <w:t>/ Teléfono</w:t>
            </w:r>
          </w:p>
        </w:tc>
        <w:tc>
          <w:tcPr>
            <w:tcW w:w="3559" w:type="dxa"/>
            <w:gridSpan w:val="2"/>
            <w:shd w:val="clear" w:color="auto" w:fill="auto"/>
          </w:tcPr>
          <w:p w:rsidR="009C4F80" w:rsidRPr="00C721F7" w:rsidRDefault="009C4F80" w:rsidP="009C4F80">
            <w:pPr>
              <w:pStyle w:val="TableParagraph"/>
              <w:spacing w:before="50"/>
              <w:ind w:left="53"/>
              <w:rPr>
                <w:b/>
                <w:sz w:val="18"/>
              </w:rPr>
            </w:pPr>
            <w:r w:rsidRPr="00C721F7">
              <w:rPr>
                <w:b/>
                <w:sz w:val="18"/>
              </w:rPr>
              <w:t>E-mail</w:t>
            </w:r>
          </w:p>
        </w:tc>
      </w:tr>
      <w:tr w:rsidR="009C4F80" w:rsidTr="009C4F80">
        <w:trPr>
          <w:trHeight w:val="727"/>
        </w:trPr>
        <w:tc>
          <w:tcPr>
            <w:tcW w:w="6499" w:type="dxa"/>
            <w:gridSpan w:val="4"/>
            <w:shd w:val="clear" w:color="auto" w:fill="auto"/>
          </w:tcPr>
          <w:p w:rsidR="009C4F80" w:rsidRPr="00C721F7" w:rsidRDefault="009C4F80" w:rsidP="009C4F80">
            <w:pPr>
              <w:pStyle w:val="TableParagraph"/>
              <w:spacing w:before="52"/>
              <w:ind w:left="55"/>
              <w:rPr>
                <w:sz w:val="18"/>
              </w:rPr>
            </w:pPr>
            <w:r w:rsidRPr="00C721F7">
              <w:rPr>
                <w:b/>
                <w:sz w:val="18"/>
              </w:rPr>
              <w:t xml:space="preserve">Elektronikoki jakinaraztea nahi dut </w:t>
            </w:r>
            <w:r w:rsidRPr="00C721F7">
              <w:rPr>
                <w:sz w:val="18"/>
              </w:rPr>
              <w:t xml:space="preserve">/ </w:t>
            </w:r>
            <w:r w:rsidRPr="00C721F7">
              <w:rPr>
                <w:sz w:val="18"/>
                <w:lang w:val="es-ES"/>
              </w:rPr>
              <w:t>Quiero recibir notificaciones electrónicas</w:t>
            </w:r>
          </w:p>
          <w:p w:rsidR="009C4F80" w:rsidRPr="00C721F7" w:rsidRDefault="007A2C5C" w:rsidP="009C4F80">
            <w:pPr>
              <w:pStyle w:val="TableParagraph"/>
              <w:tabs>
                <w:tab w:val="left" w:pos="3911"/>
              </w:tabs>
              <w:spacing w:before="167"/>
              <w:ind w:left="2605"/>
              <w:rPr>
                <w:sz w:val="18"/>
              </w:rPr>
            </w:pPr>
            <w:r>
              <w:rPr>
                <w:noProof/>
                <w:lang w:val="es-ES" w:eastAsia="es-ES"/>
              </w:rPr>
              <mc:AlternateContent>
                <mc:Choice Requires="wps">
                  <w:drawing>
                    <wp:anchor distT="0" distB="0" distL="114300" distR="114300" simplePos="0" relativeHeight="251651072" behindDoc="1" locked="0" layoutInCell="1" allowOverlap="1">
                      <wp:simplePos x="0" y="0"/>
                      <wp:positionH relativeFrom="page">
                        <wp:posOffset>2289175</wp:posOffset>
                      </wp:positionH>
                      <wp:positionV relativeFrom="paragraph">
                        <wp:posOffset>77470</wp:posOffset>
                      </wp:positionV>
                      <wp:extent cx="163830" cy="163830"/>
                      <wp:effectExtent l="0" t="0" r="26670" b="26670"/>
                      <wp:wrapNone/>
                      <wp:docPr id="3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FD6EC" id="Rectangle 23" o:spid="_x0000_s1026" style="position:absolute;margin-left:180.25pt;margin-top:6.1pt;width:12.9pt;height:12.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" filled="f" strokeweight="1.4pt">
                      <w10:wrap anchorx="page"/>
                    </v:rect>
                  </w:pict>
                </mc:Fallback>
              </mc:AlternateContent>
            </w:r>
            <w:r>
              <w:rPr>
                <w:noProof/>
                <w:lang w:val="es-ES" w:eastAsia="es-ES"/>
              </w:rPr>
              <mc:AlternateContent>
                <mc:Choice Requires="wps">
                  <w:drawing>
                    <wp:anchor distT="0" distB="0" distL="114300" distR="114300" simplePos="0" relativeHeight="251650048" behindDoc="1" locked="0" layoutInCell="1" allowOverlap="1">
                      <wp:simplePos x="0" y="0"/>
                      <wp:positionH relativeFrom="page">
                        <wp:posOffset>1430020</wp:posOffset>
                      </wp:positionH>
                      <wp:positionV relativeFrom="paragraph">
                        <wp:posOffset>77470</wp:posOffset>
                      </wp:positionV>
                      <wp:extent cx="163830" cy="163830"/>
                      <wp:effectExtent l="0" t="0" r="26670" b="26670"/>
                      <wp:wrapNone/>
                      <wp:docPr id="3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A6BAD" id="Rectangle 24" o:spid="_x0000_s1026" style="position:absolute;margin-left:112.6pt;margin-top:6.1pt;width:12.9pt;height:12.9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" filled="f" strokeweight="1.4pt">
                      <w10:wrap anchorx="page"/>
                    </v:rect>
                  </w:pict>
                </mc:Fallback>
              </mc:AlternateContent>
            </w:r>
            <w:r w:rsidR="009C4F80" w:rsidRPr="00C721F7">
              <w:rPr>
                <w:b/>
                <w:sz w:val="18"/>
              </w:rPr>
              <w:t>Bai</w:t>
            </w:r>
            <w:r w:rsidR="009C4F80" w:rsidRPr="00C721F7">
              <w:rPr>
                <w:b/>
                <w:spacing w:val="-2"/>
                <w:sz w:val="18"/>
              </w:rPr>
              <w:t xml:space="preserve"> </w:t>
            </w:r>
            <w:r w:rsidR="009C4F80" w:rsidRPr="00C721F7">
              <w:rPr>
                <w:sz w:val="18"/>
              </w:rPr>
              <w:t>/</w:t>
            </w:r>
            <w:r w:rsidR="009C4F80" w:rsidRPr="00C721F7">
              <w:rPr>
                <w:spacing w:val="-2"/>
                <w:sz w:val="18"/>
              </w:rPr>
              <w:t xml:space="preserve"> </w:t>
            </w:r>
            <w:r w:rsidR="009C4F80" w:rsidRPr="00C721F7">
              <w:rPr>
                <w:sz w:val="18"/>
              </w:rPr>
              <w:t>Si</w:t>
            </w:r>
            <w:r w:rsidR="009C4F80" w:rsidRPr="00C721F7">
              <w:rPr>
                <w:sz w:val="18"/>
              </w:rPr>
              <w:tab/>
            </w:r>
            <w:r w:rsidR="009C4F80" w:rsidRPr="00C721F7">
              <w:rPr>
                <w:b/>
                <w:sz w:val="18"/>
              </w:rPr>
              <w:t xml:space="preserve">Ez </w:t>
            </w:r>
            <w:r w:rsidR="009C4F80" w:rsidRPr="00C721F7">
              <w:rPr>
                <w:sz w:val="18"/>
              </w:rPr>
              <w:t>/</w:t>
            </w:r>
            <w:r w:rsidR="009C4F80" w:rsidRPr="00C721F7">
              <w:rPr>
                <w:spacing w:val="-2"/>
                <w:sz w:val="18"/>
              </w:rPr>
              <w:t xml:space="preserve"> </w:t>
            </w:r>
            <w:r w:rsidR="009C4F80" w:rsidRPr="00C721F7">
              <w:rPr>
                <w:sz w:val="18"/>
              </w:rPr>
              <w:t>No</w:t>
            </w:r>
          </w:p>
        </w:tc>
        <w:tc>
          <w:tcPr>
            <w:tcW w:w="3559" w:type="dxa"/>
            <w:gridSpan w:val="2"/>
            <w:shd w:val="clear" w:color="auto" w:fill="auto"/>
          </w:tcPr>
          <w:p w:rsidR="009C4F80" w:rsidRPr="00C721F7" w:rsidRDefault="009C4F80" w:rsidP="009C4F80">
            <w:pPr>
              <w:pStyle w:val="TableParagraph"/>
              <w:spacing w:before="52"/>
              <w:ind w:left="53"/>
              <w:rPr>
                <w:sz w:val="18"/>
              </w:rPr>
            </w:pPr>
            <w:r w:rsidRPr="00C721F7">
              <w:rPr>
                <w:b/>
                <w:sz w:val="18"/>
              </w:rPr>
              <w:t xml:space="preserve">Hizkuntza </w:t>
            </w:r>
            <w:r w:rsidRPr="00C721F7">
              <w:rPr>
                <w:sz w:val="18"/>
              </w:rPr>
              <w:t>/ Idioma</w:t>
            </w:r>
          </w:p>
          <w:p w:rsidR="009C4F80" w:rsidRPr="00C721F7" w:rsidRDefault="007A2C5C" w:rsidP="009C4F80">
            <w:pPr>
              <w:pStyle w:val="TableParagraph"/>
              <w:spacing w:before="1"/>
              <w:rPr>
                <w:sz w:val="17"/>
              </w:rPr>
            </w:pPr>
            <w:r>
              <w:rPr>
                <w:noProof/>
                <w:lang w:val="es-ES" w:eastAsia="es-ES"/>
              </w:rPr>
              <mc:AlternateContent>
                <mc:Choice Requires="wps">
                  <w:drawing>
                    <wp:anchor distT="0" distB="0" distL="114300" distR="114300" simplePos="0" relativeHeight="251653120" behindDoc="1" locked="0" layoutInCell="1" allowOverlap="1">
                      <wp:simplePos x="0" y="0"/>
                      <wp:positionH relativeFrom="page">
                        <wp:posOffset>1066800</wp:posOffset>
                      </wp:positionH>
                      <wp:positionV relativeFrom="paragraph">
                        <wp:posOffset>67945</wp:posOffset>
                      </wp:positionV>
                      <wp:extent cx="163830" cy="163830"/>
                      <wp:effectExtent l="0" t="0" r="26670" b="26670"/>
                      <wp:wrapNone/>
                      <wp:docPr id="3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EE797" id="Rectangle 21" o:spid="_x0000_s1026" style="position:absolute;margin-left:84pt;margin-top:5.35pt;width:12.9pt;height:12.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" filled="f" strokeweight="1.4pt">
                      <w10:wrap anchorx="page"/>
                    </v:rect>
                  </w:pict>
                </mc:Fallback>
              </mc:AlternateContent>
            </w:r>
            <w:r>
              <w:rPr>
                <w:noProof/>
                <w:lang w:val="es-ES" w:eastAsia="es-ES"/>
              </w:rPr>
              <mc:AlternateContent>
                <mc:Choice Requires="wps">
                  <w:drawing>
                    <wp:anchor distT="0" distB="0" distL="114300" distR="114300" simplePos="0" relativeHeight="251652096" behindDoc="1" locked="0" layoutInCell="1" allowOverlap="1">
                      <wp:simplePos x="0" y="0"/>
                      <wp:positionH relativeFrom="page">
                        <wp:posOffset>58420</wp:posOffset>
                      </wp:positionH>
                      <wp:positionV relativeFrom="paragraph">
                        <wp:posOffset>36830</wp:posOffset>
                      </wp:positionV>
                      <wp:extent cx="147320" cy="147320"/>
                      <wp:effectExtent l="0" t="0" r="24130" b="24130"/>
                      <wp:wrapNone/>
                      <wp:docPr id="31"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10EE2" id="Rectangle 22" o:spid="_x0000_s1026" style="position:absolute;margin-left:4.6pt;margin-top:2.9pt;width:11.6pt;height:11.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" filled="f" strokeweight="1.3pt">
                      <w10:wrap anchorx="page"/>
                    </v:rect>
                  </w:pict>
                </mc:Fallback>
              </mc:AlternateContent>
            </w:r>
          </w:p>
          <w:p w:rsidR="009C4F80" w:rsidRPr="00C721F7" w:rsidRDefault="009C4F80" w:rsidP="009C4F80">
            <w:pPr>
              <w:pStyle w:val="TableParagraph"/>
              <w:tabs>
                <w:tab w:val="left" w:pos="1987"/>
              </w:tabs>
              <w:ind w:left="385"/>
              <w:rPr>
                <w:sz w:val="13"/>
              </w:rPr>
            </w:pPr>
            <w:r w:rsidRPr="00C721F7">
              <w:rPr>
                <w:b/>
                <w:sz w:val="13"/>
              </w:rPr>
              <w:t>Euskara</w:t>
            </w:r>
            <w:r w:rsidRPr="00C721F7">
              <w:rPr>
                <w:b/>
                <w:spacing w:val="-2"/>
                <w:sz w:val="13"/>
              </w:rPr>
              <w:t xml:space="preserve"> </w:t>
            </w:r>
            <w:r w:rsidRPr="00C721F7">
              <w:rPr>
                <w:sz w:val="13"/>
              </w:rPr>
              <w:t>/</w:t>
            </w:r>
            <w:r w:rsidRPr="00C721F7">
              <w:rPr>
                <w:spacing w:val="-3"/>
                <w:sz w:val="13"/>
              </w:rPr>
              <w:t xml:space="preserve"> </w:t>
            </w:r>
            <w:r w:rsidRPr="00C721F7">
              <w:rPr>
                <w:sz w:val="13"/>
              </w:rPr>
              <w:t>Euskera</w:t>
            </w:r>
            <w:r w:rsidRPr="00C721F7">
              <w:rPr>
                <w:sz w:val="13"/>
              </w:rPr>
              <w:tab/>
            </w:r>
            <w:r w:rsidRPr="00C721F7">
              <w:rPr>
                <w:b/>
                <w:sz w:val="13"/>
              </w:rPr>
              <w:t xml:space="preserve">Elebitan </w:t>
            </w:r>
            <w:r w:rsidRPr="00C721F7">
              <w:rPr>
                <w:sz w:val="13"/>
              </w:rPr>
              <w:t>/</w:t>
            </w:r>
            <w:r w:rsidRPr="00C721F7">
              <w:rPr>
                <w:spacing w:val="-5"/>
                <w:sz w:val="13"/>
              </w:rPr>
              <w:t xml:space="preserve"> </w:t>
            </w:r>
            <w:r w:rsidRPr="00C721F7">
              <w:rPr>
                <w:sz w:val="13"/>
              </w:rPr>
              <w:t>Bilingüe</w:t>
            </w:r>
          </w:p>
        </w:tc>
      </w:tr>
    </w:tbl>
    <w:p w:rsidR="009C4F80" w:rsidRDefault="009C4F80" w:rsidP="009C4F80">
      <w:pPr>
        <w:spacing w:before="182"/>
        <w:ind w:left="115"/>
        <w:rPr>
          <w:sz w:val="20"/>
        </w:rPr>
      </w:pPr>
      <w:r>
        <w:rPr>
          <w:b/>
          <w:sz w:val="20"/>
        </w:rPr>
        <w:t xml:space="preserve">MATRIKULAZIO-KUOTA </w:t>
      </w:r>
      <w:r>
        <w:rPr>
          <w:sz w:val="20"/>
        </w:rPr>
        <w:t xml:space="preserve">/ CUOTA DE MATRICULACIÓN </w:t>
      </w:r>
    </w:p>
    <w:tbl>
      <w:tblPr>
        <w:tblW w:w="10058" w:type="dxa"/>
        <w:tblInd w:w="145" w:type="dxa"/>
        <w:tblBorders>
          <w:top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777"/>
        <w:gridCol w:w="802"/>
        <w:gridCol w:w="804"/>
        <w:gridCol w:w="802"/>
        <w:gridCol w:w="804"/>
        <w:gridCol w:w="802"/>
        <w:gridCol w:w="804"/>
        <w:gridCol w:w="802"/>
        <w:gridCol w:w="804"/>
        <w:gridCol w:w="802"/>
        <w:gridCol w:w="804"/>
        <w:gridCol w:w="1251"/>
      </w:tblGrid>
      <w:tr w:rsidR="009C4F80" w:rsidTr="009C4F80">
        <w:trPr>
          <w:trHeight w:val="456"/>
        </w:trPr>
        <w:tc>
          <w:tcPr>
            <w:tcW w:w="777" w:type="dxa"/>
            <w:tcBorders>
              <w:left w:val="single" w:sz="2" w:space="0" w:color="000000"/>
              <w:bottom w:val="single" w:sz="2" w:space="0" w:color="000000"/>
            </w:tcBorders>
            <w:shd w:val="clear" w:color="auto" w:fill="auto"/>
          </w:tcPr>
          <w:p w:rsidR="009C4F80" w:rsidRPr="00C721F7" w:rsidRDefault="009C4F80" w:rsidP="009C4F80">
            <w:pPr>
              <w:pStyle w:val="TableParagraph"/>
              <w:spacing w:before="3"/>
              <w:rPr>
                <w:sz w:val="7"/>
              </w:rPr>
            </w:pPr>
          </w:p>
          <w:p w:rsidR="009C4F80" w:rsidRPr="00C721F7" w:rsidRDefault="007A2C5C" w:rsidP="009C4F80">
            <w:pPr>
              <w:pStyle w:val="TableParagraph"/>
              <w:ind w:left="272"/>
              <w:rPr>
                <w:sz w:val="20"/>
              </w:rPr>
            </w:pPr>
            <w:r>
              <w:rPr>
                <w:noProof/>
                <w:lang w:val="es-ES" w:eastAsia="es-ES"/>
              </w:rPr>
              <mc:AlternateContent>
                <mc:Choice Requires="wpg">
                  <w:drawing>
                    <wp:inline distT="0" distB="0" distL="0" distR="0">
                      <wp:extent cx="181610" cy="181610"/>
                      <wp:effectExtent l="0" t="0" r="8890" b="8890"/>
                      <wp:docPr id="25"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26" name="Rectangle 20"/>
                              <wps:cNvSpPr>
                                <a:spLocks noChangeArrowheads="1"/>
                              </wps:cNvSpPr>
                              <wps:spPr bwMode="auto">
                                <a:xfrm>
                                  <a:off x="14" y="14"/>
                                  <a:ext cx="258" cy="258"/>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763857" id="Group 19"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">
                      <v:rect id="Rectangle 20" o:spid="_x0000_s1027" style="position:absolute;left:14;top:14;width:258;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TjqcQA&#10;AADbAAAADwAAAGRycy9kb3ducmV2LnhtbESPzWrDMBCE74W+g9hCb7WcHNzGsWJCfiClUIiTB1is&#10;jW1srYykJs7bR4VCj8PMfMMU5WQGcSXnO8sKZkkKgri2uuNGwfm0f/sA4QOyxsEyKbiTh3L1/FRg&#10;ru2Nj3StQiMihH2OCtoQxlxKX7dk0Cd2JI7exTqDIUrXSO3wFuFmkPM0zaTBjuNCiyNtWqr76sco&#10;qL53+/fZYl3tvLu47P61xf7zpNTry7Reggg0hf/wX/ugFcwz+P0Sf4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E46nEAAAA2wAAAA8AAAAAAAAAAAAAAAAAmAIAAGRycy9k&#10;b3ducmV2LnhtbFBLBQYAAAAABAAEAPUAAACJAwAAAAA=&#10;" filled="f" strokeweight="1.4pt"/>
                      <w10:anchorlock/>
                    </v:group>
                  </w:pict>
                </mc:Fallback>
              </mc:AlternateContent>
            </w:r>
          </w:p>
        </w:tc>
        <w:tc>
          <w:tcPr>
            <w:tcW w:w="802" w:type="dxa"/>
            <w:tcBorders>
              <w:bottom w:val="single" w:sz="2" w:space="0" w:color="000000"/>
            </w:tcBorders>
            <w:shd w:val="clear" w:color="auto" w:fill="auto"/>
            <w:vAlign w:val="center"/>
          </w:tcPr>
          <w:p w:rsidR="009C4F80" w:rsidRPr="00C721F7" w:rsidRDefault="009C4F80" w:rsidP="009C4F80">
            <w:pPr>
              <w:pStyle w:val="TableParagraph"/>
              <w:spacing w:before="52"/>
              <w:ind w:left="151"/>
              <w:jc w:val="center"/>
              <w:rPr>
                <w:sz w:val="20"/>
              </w:rPr>
            </w:pPr>
            <w:r w:rsidRPr="00C721F7">
              <w:rPr>
                <w:sz w:val="20"/>
              </w:rPr>
              <w:t>208 €</w:t>
            </w:r>
          </w:p>
        </w:tc>
        <w:tc>
          <w:tcPr>
            <w:tcW w:w="804" w:type="dxa"/>
            <w:tcBorders>
              <w:bottom w:val="single" w:sz="2" w:space="0" w:color="000000"/>
            </w:tcBorders>
            <w:shd w:val="clear" w:color="auto" w:fill="auto"/>
            <w:vAlign w:val="center"/>
          </w:tcPr>
          <w:p w:rsidR="009C4F80" w:rsidRPr="00C721F7" w:rsidRDefault="009C4F80" w:rsidP="009C4F80">
            <w:pPr>
              <w:pStyle w:val="TableParagraph"/>
              <w:spacing w:before="3"/>
              <w:jc w:val="center"/>
              <w:rPr>
                <w:sz w:val="7"/>
              </w:rPr>
            </w:pPr>
          </w:p>
          <w:p w:rsidR="009C4F80" w:rsidRPr="00C721F7" w:rsidRDefault="007A2C5C" w:rsidP="009C4F80">
            <w:pPr>
              <w:pStyle w:val="TableParagraph"/>
              <w:ind w:left="272"/>
              <w:jc w:val="center"/>
              <w:rPr>
                <w:sz w:val="20"/>
              </w:rPr>
            </w:pPr>
            <w:r>
              <w:rPr>
                <w:noProof/>
                <w:lang w:val="es-ES" w:eastAsia="es-ES"/>
              </w:rPr>
              <mc:AlternateContent>
                <mc:Choice Requires="wpg">
                  <w:drawing>
                    <wp:inline distT="0" distB="0" distL="0" distR="0">
                      <wp:extent cx="181610" cy="181610"/>
                      <wp:effectExtent l="0" t="0" r="8890" b="8890"/>
                      <wp:docPr id="23"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24" name="Rectangle 18"/>
                              <wps:cNvSpPr>
                                <a:spLocks noChangeArrowheads="1"/>
                              </wps:cNvSpPr>
                              <wps:spPr bwMode="auto">
                                <a:xfrm>
                                  <a:off x="14" y="14"/>
                                  <a:ext cx="258" cy="258"/>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A8D25B1" id="Group 17"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">
                      <v:rect id="Rectangle 18" o:spid="_x0000_s1027" style="position:absolute;left:14;top:14;width:258;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rYRcQA&#10;AADbAAAADwAAAGRycy9kb3ducmV2LnhtbESP3WrCQBSE7wu+w3IK3tWNItamriJqoKUgGPsAh+wx&#10;CWbPht01P2/fLRR6OczMN8xmN5hGdOR8bVnBfJaAIC6srrlU8H3NXtYgfEDW2FgmBSN52G0nTxtM&#10;te35Ql0eShEh7FNUUIXQplL6oiKDfmZb4ujdrDMYonSl1A77CDeNXCTJShqsOS5U2NKhouKeP4yC&#10;/HzKXudv+/zk3c2txq8j3j+vSk2fh/07iEBD+A//tT+0gsUSfr/E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a2EXEAAAA2wAAAA8AAAAAAAAAAAAAAAAAmAIAAGRycy9k&#10;b3ducmV2LnhtbFBLBQYAAAAABAAEAPUAAACJAwAAAAA=&#10;" filled="f" strokeweight="1.4pt"/>
                      <w10:anchorlock/>
                    </v:group>
                  </w:pict>
                </mc:Fallback>
              </mc:AlternateContent>
            </w:r>
          </w:p>
        </w:tc>
        <w:tc>
          <w:tcPr>
            <w:tcW w:w="802" w:type="dxa"/>
            <w:tcBorders>
              <w:bottom w:val="single" w:sz="2" w:space="0" w:color="000000"/>
            </w:tcBorders>
            <w:shd w:val="clear" w:color="auto" w:fill="auto"/>
            <w:vAlign w:val="center"/>
          </w:tcPr>
          <w:p w:rsidR="009C4F80" w:rsidRPr="00C721F7" w:rsidRDefault="009C4F80" w:rsidP="009C4F80">
            <w:pPr>
              <w:pStyle w:val="TableParagraph"/>
              <w:spacing w:before="52"/>
              <w:ind w:left="151"/>
              <w:jc w:val="center"/>
              <w:rPr>
                <w:sz w:val="20"/>
              </w:rPr>
            </w:pPr>
            <w:r w:rsidRPr="00C721F7">
              <w:rPr>
                <w:sz w:val="20"/>
              </w:rPr>
              <w:t>180 €</w:t>
            </w:r>
          </w:p>
        </w:tc>
        <w:tc>
          <w:tcPr>
            <w:tcW w:w="804" w:type="dxa"/>
            <w:tcBorders>
              <w:bottom w:val="single" w:sz="2" w:space="0" w:color="000000"/>
            </w:tcBorders>
            <w:shd w:val="clear" w:color="auto" w:fill="auto"/>
            <w:vAlign w:val="center"/>
          </w:tcPr>
          <w:p w:rsidR="009C4F80" w:rsidRPr="00C721F7" w:rsidRDefault="009C4F80" w:rsidP="009C4F80">
            <w:pPr>
              <w:pStyle w:val="TableParagraph"/>
              <w:spacing w:before="3"/>
              <w:jc w:val="center"/>
              <w:rPr>
                <w:sz w:val="7"/>
              </w:rPr>
            </w:pPr>
          </w:p>
          <w:p w:rsidR="009C4F80" w:rsidRPr="00C721F7" w:rsidRDefault="007A2C5C" w:rsidP="009C4F80">
            <w:pPr>
              <w:pStyle w:val="TableParagraph"/>
              <w:ind w:left="272"/>
              <w:jc w:val="center"/>
              <w:rPr>
                <w:sz w:val="20"/>
              </w:rPr>
            </w:pPr>
            <w:r>
              <w:rPr>
                <w:noProof/>
                <w:lang w:val="es-ES" w:eastAsia="es-ES"/>
              </w:rPr>
              <mc:AlternateContent>
                <mc:Choice Requires="wpg">
                  <w:drawing>
                    <wp:inline distT="0" distB="0" distL="0" distR="0">
                      <wp:extent cx="181610" cy="181610"/>
                      <wp:effectExtent l="0" t="0" r="8890" b="8890"/>
                      <wp:docPr id="21"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22" name="Rectangle 16"/>
                              <wps:cNvSpPr>
                                <a:spLocks noChangeArrowheads="1"/>
                              </wps:cNvSpPr>
                              <wps:spPr bwMode="auto">
                                <a:xfrm>
                                  <a:off x="14" y="14"/>
                                  <a:ext cx="258" cy="258"/>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D84BBB2" id="Group 15"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">
                      <v:rect id="Rectangle 16" o:spid="_x0000_s1027" style="position:absolute;left:14;top:14;width:258;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qsQA&#10;AADbAAAADwAAAGRycy9kb3ducmV2LnhtbESPzWrDMBCE74W+g9hCb40cH9LGiRJCfiClUIiSB1is&#10;jW1irYyk2s7bR4VCj8PMfMMs16NtRU8+NI4VTCcZCOLSmYYrBZfz4e0DRIjIBlvHpOBOAdar56cl&#10;FsYNfKJex0okCIcCFdQxdoWUoazJYpi4jjh5V+ctxiR9JY3HIcFtK/Msm0mLDaeFGjva1lTe9I9V&#10;oL/3h/fpfKP3wV/97P61w9vnWanXl3GzABFpjP/hv/bRKMhz+P2Sfo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5arEAAAA2wAAAA8AAAAAAAAAAAAAAAAAmAIAAGRycy9k&#10;b3ducmV2LnhtbFBLBQYAAAAABAAEAPUAAACJAwAAAAA=&#10;" filled="f" strokeweight="1.4pt"/>
                      <w10:anchorlock/>
                    </v:group>
                  </w:pict>
                </mc:Fallback>
              </mc:AlternateContent>
            </w:r>
          </w:p>
        </w:tc>
        <w:tc>
          <w:tcPr>
            <w:tcW w:w="802" w:type="dxa"/>
            <w:tcBorders>
              <w:bottom w:val="single" w:sz="2" w:space="0" w:color="000000"/>
            </w:tcBorders>
            <w:shd w:val="clear" w:color="auto" w:fill="auto"/>
            <w:vAlign w:val="center"/>
          </w:tcPr>
          <w:p w:rsidR="009C4F80" w:rsidRPr="00C721F7" w:rsidRDefault="009C4F80" w:rsidP="009C4F80">
            <w:pPr>
              <w:pStyle w:val="TableParagraph"/>
              <w:spacing w:before="52"/>
              <w:ind w:left="151"/>
              <w:jc w:val="center"/>
              <w:rPr>
                <w:sz w:val="20"/>
              </w:rPr>
            </w:pPr>
            <w:r w:rsidRPr="00C721F7">
              <w:rPr>
                <w:sz w:val="20"/>
              </w:rPr>
              <w:t>160 €</w:t>
            </w:r>
          </w:p>
        </w:tc>
        <w:tc>
          <w:tcPr>
            <w:tcW w:w="804" w:type="dxa"/>
            <w:tcBorders>
              <w:bottom w:val="single" w:sz="2" w:space="0" w:color="000000"/>
            </w:tcBorders>
            <w:shd w:val="clear" w:color="auto" w:fill="auto"/>
            <w:vAlign w:val="center"/>
          </w:tcPr>
          <w:p w:rsidR="009C4F80" w:rsidRPr="00C721F7" w:rsidRDefault="009C4F80" w:rsidP="009C4F80">
            <w:pPr>
              <w:pStyle w:val="TableParagraph"/>
              <w:spacing w:before="3"/>
              <w:jc w:val="center"/>
              <w:rPr>
                <w:sz w:val="7"/>
              </w:rPr>
            </w:pPr>
          </w:p>
          <w:p w:rsidR="009C4F80" w:rsidRPr="00C721F7" w:rsidRDefault="007A2C5C" w:rsidP="009C4F80">
            <w:pPr>
              <w:pStyle w:val="TableParagraph"/>
              <w:ind w:left="272"/>
              <w:jc w:val="center"/>
              <w:rPr>
                <w:sz w:val="20"/>
              </w:rPr>
            </w:pPr>
            <w:r>
              <w:rPr>
                <w:noProof/>
                <w:lang w:val="es-ES" w:eastAsia="es-ES"/>
              </w:rPr>
              <mc:AlternateContent>
                <mc:Choice Requires="wpg">
                  <w:drawing>
                    <wp:inline distT="0" distB="0" distL="0" distR="0">
                      <wp:extent cx="181610" cy="181610"/>
                      <wp:effectExtent l="0" t="0" r="8890" b="8890"/>
                      <wp:docPr id="19"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20" name="Rectangle 14"/>
                              <wps:cNvSpPr>
                                <a:spLocks noChangeArrowheads="1"/>
                              </wps:cNvSpPr>
                              <wps:spPr bwMode="auto">
                                <a:xfrm>
                                  <a:off x="14" y="14"/>
                                  <a:ext cx="258" cy="258"/>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01889EC" id="Group 13"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56wDvNwCAABOBgAADgAAAAAAAAAAAAAAAAAuAgAAZHJz&#10;L2Uyb0RvYy54bWxQSwECLQAUAAYACAAAACEAV62aVdkAAAADAQAADwAAAAAAAAAAAAAAAAA2BQAA&#10;ZHJzL2Rvd25yZXYueG1sUEsFBgAAAAAEAAQA8wAAADwGAAAAAA==&#10;">
                      <v:rect id="Rectangle 14" o:spid="_x0000_s1027" style="position:absolute;left:14;top:14;width:258;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HeRsAA&#10;AADbAAAADwAAAGRycy9kb3ducmV2LnhtbERPzYrCMBC+C75DmIW9aaoHdbumIlphF0Gw7gMMzdiW&#10;NpOSRK1vvzkIHj++//VmMJ24k/ONZQWzaQKCuLS64UrB3+UwWYHwAVljZ5kUPMnDJhuP1phq++Az&#10;3YtQiRjCPkUFdQh9KqUvazLop7YnjtzVOoMhQldJ7fARw00n50mykAYbjg019rSrqWyLm1FQnPLD&#10;cva1LXLvrm7xPO6x/b0o9fkxbL9BBBrCW/xy/2gF87g+fok/QG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GHeRsAAAADbAAAADwAAAAAAAAAAAAAAAACYAgAAZHJzL2Rvd25y&#10;ZXYueG1sUEsFBgAAAAAEAAQA9QAAAIUDAAAAAA==&#10;" filled="f" strokeweight="1.4pt"/>
                      <w10:anchorlock/>
                    </v:group>
                  </w:pict>
                </mc:Fallback>
              </mc:AlternateContent>
            </w:r>
          </w:p>
        </w:tc>
        <w:tc>
          <w:tcPr>
            <w:tcW w:w="802" w:type="dxa"/>
            <w:tcBorders>
              <w:bottom w:val="single" w:sz="2" w:space="0" w:color="000000"/>
            </w:tcBorders>
            <w:shd w:val="clear" w:color="auto" w:fill="auto"/>
            <w:vAlign w:val="center"/>
          </w:tcPr>
          <w:p w:rsidR="009C4F80" w:rsidRPr="00C721F7" w:rsidRDefault="009C4F80" w:rsidP="009C4F80">
            <w:pPr>
              <w:pStyle w:val="TableParagraph"/>
              <w:spacing w:before="52"/>
              <w:ind w:left="151"/>
              <w:jc w:val="center"/>
              <w:rPr>
                <w:sz w:val="20"/>
              </w:rPr>
            </w:pPr>
            <w:r w:rsidRPr="00C721F7">
              <w:rPr>
                <w:sz w:val="20"/>
              </w:rPr>
              <w:t>140 €</w:t>
            </w:r>
          </w:p>
        </w:tc>
        <w:tc>
          <w:tcPr>
            <w:tcW w:w="804" w:type="dxa"/>
            <w:tcBorders>
              <w:bottom w:val="single" w:sz="2" w:space="0" w:color="000000"/>
            </w:tcBorders>
            <w:shd w:val="clear" w:color="auto" w:fill="auto"/>
            <w:vAlign w:val="center"/>
          </w:tcPr>
          <w:p w:rsidR="009C4F80" w:rsidRPr="00C721F7" w:rsidRDefault="009C4F80" w:rsidP="009C4F80">
            <w:pPr>
              <w:pStyle w:val="TableParagraph"/>
              <w:spacing w:before="3"/>
              <w:jc w:val="center"/>
              <w:rPr>
                <w:sz w:val="7"/>
              </w:rPr>
            </w:pPr>
          </w:p>
          <w:p w:rsidR="009C4F80" w:rsidRPr="00C721F7" w:rsidRDefault="007A2C5C" w:rsidP="009C4F80">
            <w:pPr>
              <w:pStyle w:val="TableParagraph"/>
              <w:ind w:left="272"/>
              <w:jc w:val="center"/>
              <w:rPr>
                <w:sz w:val="20"/>
              </w:rPr>
            </w:pPr>
            <w:r>
              <w:rPr>
                <w:noProof/>
                <w:lang w:val="es-ES" w:eastAsia="es-ES"/>
              </w:rPr>
              <mc:AlternateContent>
                <mc:Choice Requires="wpg">
                  <w:drawing>
                    <wp:inline distT="0" distB="0" distL="0" distR="0">
                      <wp:extent cx="181610" cy="181610"/>
                      <wp:effectExtent l="0" t="0" r="8890" b="8890"/>
                      <wp:docPr id="17"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18" name="Rectangle 12"/>
                              <wps:cNvSpPr>
                                <a:spLocks noChangeArrowheads="1"/>
                              </wps:cNvSpPr>
                              <wps:spPr bwMode="auto">
                                <a:xfrm>
                                  <a:off x="14" y="14"/>
                                  <a:ext cx="258" cy="258"/>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BDDAE3" id="Group 11"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">
                      <v:rect id="Rectangle 12" o:spid="_x0000_s1027" style="position:absolute;left:14;top:14;width:258;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sY/cQA&#10;AADbAAAADwAAAGRycy9kb3ducmV2LnhtbESP3WrCQBCF7wt9h2UK3tWNvdCauor4A4ogGPsAQ3ZM&#10;gtnZsLvV+PbOhdC7Gc6Zc76ZLXrXqhuF2Hg2MBpmoIhLbxuuDPyet5/foGJCtth6JgMPirCYv7/N&#10;MLf+zie6FalSEsIxRwN1Sl2udSxrchiHviMW7eKDwyRrqLQNeJdw1+qvLBtrhw1LQ40drWoqr8Wf&#10;M1AcN9vJaLosNjFcwvhxWON1fzZm8NEvf0Al6tO/+XW9s4IvsPKLDK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7GP3EAAAA2wAAAA8AAAAAAAAAAAAAAAAAmAIAAGRycy9k&#10;b3ducmV2LnhtbFBLBQYAAAAABAAEAPUAAACJAwAAAAA=&#10;" filled="f" strokeweight="1.4pt"/>
                      <w10:anchorlock/>
                    </v:group>
                  </w:pict>
                </mc:Fallback>
              </mc:AlternateContent>
            </w:r>
          </w:p>
        </w:tc>
        <w:tc>
          <w:tcPr>
            <w:tcW w:w="802" w:type="dxa"/>
            <w:tcBorders>
              <w:bottom w:val="single" w:sz="2" w:space="0" w:color="000000"/>
            </w:tcBorders>
            <w:shd w:val="clear" w:color="auto" w:fill="auto"/>
            <w:vAlign w:val="center"/>
          </w:tcPr>
          <w:p w:rsidR="009C4F80" w:rsidRPr="00C721F7" w:rsidRDefault="009C4F80" w:rsidP="009C4F80">
            <w:pPr>
              <w:pStyle w:val="TableParagraph"/>
              <w:spacing w:before="52"/>
              <w:ind w:left="157"/>
              <w:jc w:val="center"/>
              <w:rPr>
                <w:sz w:val="20"/>
              </w:rPr>
            </w:pPr>
            <w:r w:rsidRPr="00C721F7">
              <w:rPr>
                <w:sz w:val="20"/>
              </w:rPr>
              <w:t>1</w:t>
            </w:r>
            <w:r>
              <w:rPr>
                <w:sz w:val="20"/>
              </w:rPr>
              <w:t>06</w:t>
            </w:r>
            <w:r w:rsidRPr="00C721F7">
              <w:rPr>
                <w:sz w:val="20"/>
              </w:rPr>
              <w:t xml:space="preserve"> €</w:t>
            </w:r>
          </w:p>
        </w:tc>
        <w:tc>
          <w:tcPr>
            <w:tcW w:w="804" w:type="dxa"/>
            <w:tcBorders>
              <w:bottom w:val="single" w:sz="2" w:space="0" w:color="000000"/>
            </w:tcBorders>
            <w:shd w:val="clear" w:color="auto" w:fill="auto"/>
            <w:vAlign w:val="center"/>
          </w:tcPr>
          <w:p w:rsidR="009C4F80" w:rsidRPr="00C721F7" w:rsidRDefault="009C4F80" w:rsidP="009C4F80">
            <w:pPr>
              <w:pStyle w:val="TableParagraph"/>
              <w:spacing w:before="3"/>
              <w:jc w:val="center"/>
              <w:rPr>
                <w:sz w:val="7"/>
              </w:rPr>
            </w:pPr>
          </w:p>
          <w:p w:rsidR="009C4F80" w:rsidRPr="00C721F7" w:rsidRDefault="007A2C5C" w:rsidP="009C4F80">
            <w:pPr>
              <w:pStyle w:val="TableParagraph"/>
              <w:ind w:left="272"/>
              <w:jc w:val="center"/>
              <w:rPr>
                <w:sz w:val="20"/>
              </w:rPr>
            </w:pPr>
            <w:r>
              <w:rPr>
                <w:noProof/>
                <w:lang w:val="es-ES" w:eastAsia="es-ES"/>
              </w:rPr>
              <mc:AlternateContent>
                <mc:Choice Requires="wpg">
                  <w:drawing>
                    <wp:inline distT="0" distB="0" distL="0" distR="0">
                      <wp:extent cx="181610" cy="181610"/>
                      <wp:effectExtent l="0" t="0" r="8890" b="8890"/>
                      <wp:docPr id="15"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10" cy="181610"/>
                                <a:chOff x="0" y="0"/>
                                <a:chExt cx="286" cy="286"/>
                              </a:xfrm>
                            </wpg:grpSpPr>
                            <wps:wsp>
                              <wps:cNvPr id="16" name="Rectangle 10"/>
                              <wps:cNvSpPr>
                                <a:spLocks noChangeArrowheads="1"/>
                              </wps:cNvSpPr>
                              <wps:spPr bwMode="auto">
                                <a:xfrm>
                                  <a:off x="14" y="14"/>
                                  <a:ext cx="258" cy="258"/>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CADD7FE" id="Group 9" o:spid="_x0000_s1026" style="width:14.3pt;height:14.3pt;mso-position-horizontal-relative:char;mso-position-vertical-relative:line" coordsize="28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">
                      <v:rect id="Rectangle 10" o:spid="_x0000_s1027" style="position:absolute;left:14;top:14;width:258;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gpFMIA&#10;AADbAAAADwAAAGRycy9kb3ducmV2LnhtbERPS2rDMBDdF3IHMYHuajlZuK1jJYQkhpZCIXYPMFgT&#10;28QaGUmNndtXhUJ383jfKXazGcSNnO8tK1glKQjixuqeWwVfdfn0AsIHZI2DZVJwJw+77eKhwFzb&#10;ic90q0IrYgj7HBV0IYy5lL7pyKBP7EgcuYt1BkOErpXa4RTDzSDXaZpJgz3Hhg5HOnTUXKtvo6D6&#10;PJXPq9d9dfLu4rL7xxGv77VSj8t5vwERaA7/4j/3m47zM/j9JR4gt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kUwgAAANsAAAAPAAAAAAAAAAAAAAAAAJgCAABkcnMvZG93&#10;bnJldi54bWxQSwUGAAAAAAQABAD1AAAAhwMAAAAA&#10;" filled="f" strokeweight="1.4pt"/>
                      <w10:anchorlock/>
                    </v:group>
                  </w:pict>
                </mc:Fallback>
              </mc:AlternateContent>
            </w:r>
          </w:p>
        </w:tc>
        <w:tc>
          <w:tcPr>
            <w:tcW w:w="1251" w:type="dxa"/>
            <w:tcBorders>
              <w:bottom w:val="single" w:sz="2" w:space="0" w:color="000000"/>
              <w:right w:val="single" w:sz="2" w:space="0" w:color="000000"/>
            </w:tcBorders>
            <w:shd w:val="clear" w:color="auto" w:fill="auto"/>
            <w:vAlign w:val="center"/>
          </w:tcPr>
          <w:p w:rsidR="009C4F80" w:rsidRPr="00C721F7" w:rsidRDefault="009C4F80" w:rsidP="009C4F80">
            <w:pPr>
              <w:pStyle w:val="TableParagraph"/>
              <w:spacing w:before="52"/>
              <w:ind w:left="211"/>
              <w:jc w:val="center"/>
              <w:rPr>
                <w:sz w:val="20"/>
              </w:rPr>
            </w:pPr>
            <w:r>
              <w:rPr>
                <w:sz w:val="20"/>
              </w:rPr>
              <w:t>82</w:t>
            </w:r>
            <w:r w:rsidRPr="00C721F7">
              <w:rPr>
                <w:sz w:val="20"/>
              </w:rPr>
              <w:t xml:space="preserve"> €</w:t>
            </w:r>
          </w:p>
        </w:tc>
      </w:tr>
      <w:tr w:rsidR="009C4F80" w:rsidRPr="00C90A5A" w:rsidTr="009C4F80">
        <w:trPr>
          <w:trHeight w:val="2469"/>
        </w:trPr>
        <w:tc>
          <w:tcPr>
            <w:tcW w:w="10058" w:type="dxa"/>
            <w:gridSpan w:val="12"/>
            <w:tcBorders>
              <w:left w:val="single" w:sz="2" w:space="0" w:color="000000"/>
              <w:bottom w:val="single" w:sz="2" w:space="0" w:color="000000"/>
              <w:right w:val="single" w:sz="2" w:space="0" w:color="000000"/>
            </w:tcBorders>
            <w:shd w:val="clear" w:color="auto" w:fill="auto"/>
          </w:tcPr>
          <w:p w:rsidR="009C4F80" w:rsidRPr="00C721F7" w:rsidRDefault="009C4F80" w:rsidP="009C4F80">
            <w:pPr>
              <w:pStyle w:val="TableParagraph"/>
              <w:spacing w:before="50"/>
              <w:ind w:left="55" w:right="62"/>
              <w:jc w:val="both"/>
              <w:rPr>
                <w:b/>
                <w:sz w:val="18"/>
              </w:rPr>
            </w:pPr>
            <w:r w:rsidRPr="00C721F7">
              <w:rPr>
                <w:b/>
                <w:sz w:val="18"/>
              </w:rPr>
              <w:t>Baimena ematen duzu Foru Aldundiko Fiskalitaterako eta Finantzetarako Departamentuak eta Gizarte Segurantzako diruzaintza nagusiak Ibarrako Udalaren esku jar dezaten erakunde eskatzaileak zerga alorrean nahiz gizarte segurantzaren alorrean dituen betebeharren inguruko informazioa?</w:t>
            </w:r>
          </w:p>
          <w:p w:rsidR="009C4F80" w:rsidRPr="00C721F7" w:rsidRDefault="009C4F80" w:rsidP="009C4F80">
            <w:pPr>
              <w:pStyle w:val="TableParagraph"/>
              <w:spacing w:before="121"/>
              <w:ind w:left="55" w:right="64"/>
              <w:jc w:val="both"/>
              <w:rPr>
                <w:sz w:val="18"/>
                <w:lang w:val="es-ES"/>
              </w:rPr>
            </w:pPr>
            <w:r w:rsidRPr="00C721F7">
              <w:rPr>
                <w:sz w:val="18"/>
                <w:lang w:val="es-ES"/>
              </w:rPr>
              <w:t>Concedo mi autorización para que el departamento de Fiscalidad y Finanzas de la DFG y la Tesorería general de la Seguridad social pongan en manos del ayuntamiento de Ibarra la información tributaria y de seguridad social que la entidad solicitante precise para sus quehaceres</w:t>
            </w:r>
          </w:p>
          <w:p w:rsidR="009C4F80" w:rsidRPr="00C721F7" w:rsidRDefault="009C4F80" w:rsidP="009C4F80">
            <w:pPr>
              <w:pStyle w:val="TableParagraph"/>
              <w:spacing w:before="1"/>
              <w:rPr>
                <w:sz w:val="20"/>
              </w:rPr>
            </w:pPr>
          </w:p>
          <w:p w:rsidR="009C4F80" w:rsidRPr="00C721F7" w:rsidRDefault="009C4F80" w:rsidP="009C4F80">
            <w:pPr>
              <w:pStyle w:val="TableParagraph"/>
              <w:tabs>
                <w:tab w:val="left" w:pos="4821"/>
              </w:tabs>
              <w:ind w:left="55" w:right="103"/>
              <w:jc w:val="right"/>
              <w:rPr>
                <w:b/>
                <w:sz w:val="20"/>
              </w:rPr>
            </w:pPr>
            <w:r w:rsidRPr="00C721F7">
              <w:rPr>
                <w:b/>
                <w:sz w:val="20"/>
              </w:rPr>
              <w:t>Bai, baimena</w:t>
            </w:r>
            <w:r w:rsidRPr="00C721F7">
              <w:rPr>
                <w:b/>
                <w:spacing w:val="-7"/>
                <w:sz w:val="20"/>
              </w:rPr>
              <w:t xml:space="preserve"> </w:t>
            </w:r>
            <w:r w:rsidRPr="00C721F7">
              <w:rPr>
                <w:b/>
                <w:sz w:val="20"/>
              </w:rPr>
              <w:t>ematen</w:t>
            </w:r>
            <w:r w:rsidRPr="00C721F7">
              <w:rPr>
                <w:b/>
                <w:spacing w:val="-3"/>
                <w:sz w:val="20"/>
              </w:rPr>
              <w:t xml:space="preserve"> </w:t>
            </w:r>
            <w:r w:rsidRPr="00C721F7">
              <w:rPr>
                <w:b/>
                <w:sz w:val="20"/>
              </w:rPr>
              <w:t>dut</w:t>
            </w:r>
            <w:r w:rsidRPr="00C721F7">
              <w:rPr>
                <w:b/>
                <w:sz w:val="20"/>
              </w:rPr>
              <w:tab/>
              <w:t>Ez, ez dut baimenik ematen, nik ekarriko</w:t>
            </w:r>
            <w:r w:rsidRPr="00C721F7">
              <w:rPr>
                <w:b/>
                <w:spacing w:val="-28"/>
                <w:sz w:val="20"/>
              </w:rPr>
              <w:t xml:space="preserve"> </w:t>
            </w:r>
            <w:r w:rsidRPr="00C721F7">
              <w:rPr>
                <w:b/>
                <w:sz w:val="20"/>
              </w:rPr>
              <w:t>ditut</w:t>
            </w:r>
          </w:p>
          <w:p w:rsidR="009C4F80" w:rsidRPr="00C721F7" w:rsidRDefault="009C4F80" w:rsidP="009C4F80">
            <w:pPr>
              <w:pStyle w:val="TableParagraph"/>
              <w:tabs>
                <w:tab w:val="left" w:pos="4821"/>
              </w:tabs>
              <w:ind w:right="120"/>
              <w:rPr>
                <w:sz w:val="20"/>
              </w:rPr>
            </w:pPr>
            <w:r>
              <w:rPr>
                <w:sz w:val="20"/>
              </w:rPr>
              <w:t xml:space="preserve">                </w:t>
            </w:r>
            <w:r w:rsidRPr="00C721F7">
              <w:rPr>
                <w:sz w:val="20"/>
              </w:rPr>
              <w:t>Sí, concedo</w:t>
            </w:r>
            <w:r w:rsidRPr="00C721F7">
              <w:rPr>
                <w:spacing w:val="-6"/>
                <w:sz w:val="20"/>
              </w:rPr>
              <w:t xml:space="preserve"> </w:t>
            </w:r>
            <w:r w:rsidRPr="00C721F7">
              <w:rPr>
                <w:sz w:val="20"/>
              </w:rPr>
              <w:t>mi</w:t>
            </w:r>
            <w:r w:rsidRPr="00C721F7">
              <w:rPr>
                <w:spacing w:val="-4"/>
                <w:sz w:val="20"/>
              </w:rPr>
              <w:t xml:space="preserve"> </w:t>
            </w:r>
            <w:r w:rsidRPr="00C721F7">
              <w:rPr>
                <w:sz w:val="20"/>
              </w:rPr>
              <w:t>autorización</w:t>
            </w:r>
            <w:r>
              <w:rPr>
                <w:sz w:val="20"/>
              </w:rPr>
              <w:t xml:space="preserve">                     </w:t>
            </w:r>
            <w:r w:rsidRPr="00C721F7">
              <w:rPr>
                <w:sz w:val="20"/>
              </w:rPr>
              <w:t xml:space="preserve">                     </w:t>
            </w:r>
            <w:r w:rsidRPr="00C721F7">
              <w:rPr>
                <w:sz w:val="18"/>
                <w:szCs w:val="18"/>
              </w:rPr>
              <w:t>No concedo autorización, lo aportare</w:t>
            </w:r>
            <w:r w:rsidRPr="00C721F7">
              <w:rPr>
                <w:spacing w:val="-30"/>
                <w:sz w:val="18"/>
                <w:szCs w:val="18"/>
              </w:rPr>
              <w:t xml:space="preserve"> </w:t>
            </w:r>
            <w:r w:rsidRPr="00C721F7">
              <w:rPr>
                <w:sz w:val="18"/>
                <w:szCs w:val="18"/>
              </w:rPr>
              <w:t>personalmente</w:t>
            </w:r>
          </w:p>
        </w:tc>
      </w:tr>
    </w:tbl>
    <w:p w:rsidR="009C4F80" w:rsidRPr="00C90A5A" w:rsidRDefault="009C4F80" w:rsidP="009C4F80">
      <w:pPr>
        <w:pStyle w:val="Textoindependiente"/>
        <w:spacing w:before="11"/>
        <w:rPr>
          <w:sz w:val="23"/>
        </w:rPr>
      </w:pPr>
    </w:p>
    <w:p w:rsidR="009C4F80" w:rsidRPr="00C90A5A" w:rsidRDefault="007A2C5C" w:rsidP="009C4F80">
      <w:pPr>
        <w:ind w:left="115"/>
        <w:rPr>
          <w:sz w:val="20"/>
        </w:rPr>
      </w:pPr>
      <w:r>
        <w:rPr>
          <w:noProof/>
          <w:lang w:val="es-ES" w:eastAsia="es-ES" w:bidi="ar-SA"/>
        </w:rPr>
        <mc:AlternateContent>
          <mc:Choice Requires="wpg">
            <w:drawing>
              <wp:anchor distT="0" distB="0" distL="114300" distR="114300" simplePos="0" relativeHeight="251648000" behindDoc="1" locked="0" layoutInCell="1" allowOverlap="1">
                <wp:simplePos x="0" y="0"/>
                <wp:positionH relativeFrom="page">
                  <wp:posOffset>3781425</wp:posOffset>
                </wp:positionH>
                <wp:positionV relativeFrom="paragraph">
                  <wp:posOffset>-735330</wp:posOffset>
                </wp:positionV>
                <wp:extent cx="226695" cy="560070"/>
                <wp:effectExtent l="0" t="0" r="1905" b="30480"/>
                <wp:wrapNone/>
                <wp:docPr id="1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6695" cy="560070"/>
                          <a:chOff x="5955" y="-1158"/>
                          <a:chExt cx="357" cy="882"/>
                        </a:xfrm>
                      </wpg:grpSpPr>
                      <wps:wsp>
                        <wps:cNvPr id="13" name="Line 8"/>
                        <wps:cNvCnPr>
                          <a:cxnSpLocks noChangeShapeType="1"/>
                        </wps:cNvCnPr>
                        <wps:spPr bwMode="auto">
                          <a:xfrm>
                            <a:off x="5956" y="-1158"/>
                            <a:ext cx="0" cy="882"/>
                          </a:xfrm>
                          <a:prstGeom prst="line">
                            <a:avLst/>
                          </a:prstGeom>
                          <a:noFill/>
                          <a:ln w="635">
                            <a:solidFill>
                              <a:srgbClr val="000000"/>
                            </a:solidFill>
                            <a:round/>
                            <a:headEnd/>
                            <a:tailEnd/>
                          </a:ln>
                          <a:extLst>
                            <a:ext uri="{909E8E84-426E-40DD-AFC4-6F175D3DCCD1}">
                              <a14:hiddenFill xmlns:a14="http://schemas.microsoft.com/office/drawing/2010/main">
                                <a:noFill/>
                              </a14:hiddenFill>
                            </a:ext>
                          </a:extLst>
                        </wps:spPr>
                        <wps:bodyPr/>
                      </wps:wsp>
                      <wps:wsp>
                        <wps:cNvPr id="14" name="Rectangle 7"/>
                        <wps:cNvSpPr>
                          <a:spLocks noChangeArrowheads="1"/>
                        </wps:cNvSpPr>
                        <wps:spPr bwMode="auto">
                          <a:xfrm>
                            <a:off x="6040" y="-1073"/>
                            <a:ext cx="258" cy="258"/>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7C88E9" id="Group 6" o:spid="_x0000_s1026" style="position:absolute;margin-left:297.75pt;margin-top:-57.9pt;width:17.85pt;height:44.1pt;z-index:-251668480;mso-position-horizontal-relative:page" coordorigin="5955,-1158" coordsize="357,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">
                <v:line id="Line 8" o:spid="_x0000_s1027" style="position:absolute;visibility:visible;mso-wrap-style:square" from="5956,-1158" to="5956,-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mjs8IAAADbAAAADwAAAGRycy9kb3ducmV2LnhtbERPS2sCMRC+F/wPYYTeatYqPlajqChI&#10;D4LaQ70NyXR36WayTVJd/30jFHqbj+8582Vra3ElHyrHCvq9DASxdqbiQsH7efcyAREissHaMSm4&#10;U4DlovM0x9y4Gx/peoqFSCEcclRQxtjkUgZdksXQcw1x4j6dtxgT9IU0Hm8p3NbyNctG0mLFqaHE&#10;hjYl6a/Tj1XwNvTrqebB5PKhnTtMx5htd99KPXfb1QxEpDb+i//ce5PmD+DxSzpAL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Amjs8IAAADbAAAADwAAAAAAAAAAAAAA&#10;AAChAgAAZHJzL2Rvd25yZXYueG1sUEsFBgAAAAAEAAQA+QAAAJADAAAAAA==&#10;" strokeweight=".05pt"/>
                <v:rect id="Rectangle 7" o:spid="_x0000_s1028" style="position:absolute;left:6040;top:-1073;width:258;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YS+MAA&#10;AADbAAAADwAAAGRycy9kb3ducmV2LnhtbERP24rCMBB9X/Afwgi+rakiXqpRxFVQhIWtfsDQjG2x&#10;mZQkq/XvjSD4NodzncWqNbW4kfOVZQWDfgKCOLe64kLB+bT7noLwAVljbZkUPMjDatn5WmCq7Z3/&#10;6JaFQsQQ9ikqKENoUil9XpJB37cNceQu1hkMEbpCaof3GG5qOUySsTRYcWwosaFNSfk1+zcKst/t&#10;bjKYrbOtdxc3fhx/8Ho4KdXrtus5iEBt+Ijf7r2O80fw+iUe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TYS+MAAAADbAAAADwAAAAAAAAAAAAAAAACYAgAAZHJzL2Rvd25y&#10;ZXYueG1sUEsFBgAAAAAEAAQA9QAAAIUDAAAAAA==&#10;" filled="f" strokeweight="1.4pt"/>
                <w10:wrap anchorx="page"/>
              </v:group>
            </w:pict>
          </mc:Fallback>
        </mc:AlternateContent>
      </w:r>
      <w:r>
        <w:rPr>
          <w:noProof/>
          <w:lang w:val="es-ES" w:eastAsia="es-ES" w:bidi="ar-SA"/>
        </w:rPr>
        <mc:AlternateContent>
          <mc:Choice Requires="wps">
            <w:drawing>
              <wp:anchor distT="0" distB="0" distL="114300" distR="114300" simplePos="0" relativeHeight="251649024" behindDoc="1" locked="0" layoutInCell="1" allowOverlap="1">
                <wp:simplePos x="0" y="0"/>
                <wp:positionH relativeFrom="page">
                  <wp:posOffset>773430</wp:posOffset>
                </wp:positionH>
                <wp:positionV relativeFrom="paragraph">
                  <wp:posOffset>-680720</wp:posOffset>
                </wp:positionV>
                <wp:extent cx="163830" cy="163830"/>
                <wp:effectExtent l="0" t="0" r="26670" b="26670"/>
                <wp:wrapNone/>
                <wp:docPr id="1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D2AA7" id="Rectangle 5" o:spid="_x0000_s1026" style="position:absolute;margin-left:60.9pt;margin-top:-53.6pt;width:12.9pt;height:12.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" filled="f" strokeweight="1.4pt">
                <w10:wrap anchorx="page"/>
              </v:rect>
            </w:pict>
          </mc:Fallback>
        </mc:AlternateContent>
      </w:r>
      <w:r w:rsidR="009C4F80" w:rsidRPr="00C90A5A">
        <w:rPr>
          <w:b/>
          <w:sz w:val="20"/>
        </w:rPr>
        <w:t xml:space="preserve">BANKU KONTUA </w:t>
      </w:r>
      <w:r w:rsidR="009C4F80" w:rsidRPr="00C90A5A">
        <w:rPr>
          <w:sz w:val="20"/>
        </w:rPr>
        <w:t>/ CUENTA BANCARIA</w:t>
      </w:r>
    </w:p>
    <w:tbl>
      <w:tblPr>
        <w:tblW w:w="10064"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412"/>
        <w:gridCol w:w="360"/>
        <w:gridCol w:w="71"/>
        <w:gridCol w:w="290"/>
        <w:gridCol w:w="360"/>
        <w:gridCol w:w="361"/>
        <w:gridCol w:w="360"/>
        <w:gridCol w:w="361"/>
        <w:gridCol w:w="360"/>
        <w:gridCol w:w="361"/>
        <w:gridCol w:w="360"/>
        <w:gridCol w:w="361"/>
        <w:gridCol w:w="360"/>
        <w:gridCol w:w="361"/>
        <w:gridCol w:w="360"/>
        <w:gridCol w:w="361"/>
        <w:gridCol w:w="360"/>
        <w:gridCol w:w="361"/>
        <w:gridCol w:w="360"/>
        <w:gridCol w:w="361"/>
        <w:gridCol w:w="360"/>
        <w:gridCol w:w="361"/>
        <w:gridCol w:w="360"/>
        <w:gridCol w:w="361"/>
        <w:gridCol w:w="360"/>
        <w:gridCol w:w="361"/>
      </w:tblGrid>
      <w:tr w:rsidR="009C4F80" w:rsidRPr="00C90A5A" w:rsidTr="009C4F80">
        <w:trPr>
          <w:trHeight w:val="467"/>
        </w:trPr>
        <w:tc>
          <w:tcPr>
            <w:tcW w:w="1843" w:type="dxa"/>
            <w:gridSpan w:val="3"/>
            <w:shd w:val="clear" w:color="auto" w:fill="auto"/>
            <w:vAlign w:val="center"/>
          </w:tcPr>
          <w:p w:rsidR="009C4F80" w:rsidRPr="00C721F7" w:rsidRDefault="009C4F80" w:rsidP="009C4F80">
            <w:pPr>
              <w:pStyle w:val="TableParagraph"/>
              <w:spacing w:before="52"/>
              <w:ind w:left="55"/>
              <w:rPr>
                <w:sz w:val="20"/>
              </w:rPr>
            </w:pPr>
            <w:r w:rsidRPr="00C721F7">
              <w:rPr>
                <w:b/>
                <w:sz w:val="20"/>
              </w:rPr>
              <w:t xml:space="preserve">Titularra </w:t>
            </w:r>
            <w:r w:rsidRPr="00C721F7">
              <w:rPr>
                <w:sz w:val="20"/>
              </w:rPr>
              <w:t xml:space="preserve">/ Titular: </w:t>
            </w:r>
          </w:p>
        </w:tc>
        <w:tc>
          <w:tcPr>
            <w:tcW w:w="8221" w:type="dxa"/>
            <w:gridSpan w:val="23"/>
            <w:shd w:val="clear" w:color="auto" w:fill="auto"/>
            <w:vAlign w:val="center"/>
          </w:tcPr>
          <w:p w:rsidR="009C4F80" w:rsidRPr="00C721F7" w:rsidRDefault="009C4F80" w:rsidP="009C4F80">
            <w:pPr>
              <w:pStyle w:val="TableParagraph"/>
              <w:spacing w:before="52"/>
              <w:ind w:left="55"/>
              <w:rPr>
                <w:sz w:val="20"/>
              </w:rPr>
            </w:pPr>
          </w:p>
        </w:tc>
      </w:tr>
      <w:tr w:rsidR="009C4F80" w:rsidRPr="00C90A5A" w:rsidTr="009C4F80">
        <w:trPr>
          <w:trHeight w:val="562"/>
        </w:trPr>
        <w:tc>
          <w:tcPr>
            <w:tcW w:w="1412" w:type="dxa"/>
            <w:shd w:val="clear" w:color="auto" w:fill="auto"/>
            <w:vAlign w:val="center"/>
          </w:tcPr>
          <w:p w:rsidR="009C4F80" w:rsidRPr="00C721F7" w:rsidRDefault="009C4F80" w:rsidP="009C4F80">
            <w:pPr>
              <w:pStyle w:val="TableParagraph"/>
              <w:spacing w:before="129"/>
              <w:ind w:left="55"/>
              <w:rPr>
                <w:sz w:val="16"/>
              </w:rPr>
            </w:pPr>
            <w:r w:rsidRPr="00C721F7">
              <w:rPr>
                <w:b/>
                <w:sz w:val="16"/>
              </w:rPr>
              <w:t>Kontu zk.</w:t>
            </w:r>
          </w:p>
          <w:p w:rsidR="009C4F80" w:rsidRPr="00C721F7" w:rsidRDefault="009C4F80" w:rsidP="009C4F80">
            <w:pPr>
              <w:pStyle w:val="TableParagraph"/>
              <w:spacing w:before="129"/>
              <w:ind w:left="55"/>
              <w:rPr>
                <w:sz w:val="16"/>
              </w:rPr>
            </w:pPr>
            <w:r w:rsidRPr="00C721F7">
              <w:rPr>
                <w:sz w:val="16"/>
              </w:rPr>
              <w:t xml:space="preserve">Nº cuenta  </w:t>
            </w:r>
          </w:p>
        </w:tc>
        <w:tc>
          <w:tcPr>
            <w:tcW w:w="360" w:type="dxa"/>
            <w:shd w:val="clear" w:color="auto" w:fill="auto"/>
            <w:vAlign w:val="center"/>
          </w:tcPr>
          <w:p w:rsidR="009C4F80" w:rsidRPr="00C721F7" w:rsidRDefault="009C4F80" w:rsidP="009C4F80">
            <w:pPr>
              <w:pStyle w:val="TableParagraph"/>
              <w:spacing w:before="129"/>
              <w:ind w:left="55"/>
              <w:rPr>
                <w:sz w:val="16"/>
              </w:rPr>
            </w:pPr>
            <w:r w:rsidRPr="00C721F7">
              <w:rPr>
                <w:sz w:val="16"/>
              </w:rPr>
              <w:t>E</w:t>
            </w:r>
          </w:p>
        </w:tc>
        <w:tc>
          <w:tcPr>
            <w:tcW w:w="361" w:type="dxa"/>
            <w:gridSpan w:val="2"/>
            <w:shd w:val="clear" w:color="auto" w:fill="auto"/>
            <w:vAlign w:val="center"/>
          </w:tcPr>
          <w:p w:rsidR="009C4F80" w:rsidRPr="00C721F7" w:rsidRDefault="009C4F80" w:rsidP="009C4F80">
            <w:pPr>
              <w:pStyle w:val="TableParagraph"/>
              <w:spacing w:before="129"/>
              <w:ind w:left="55"/>
              <w:rPr>
                <w:sz w:val="16"/>
              </w:rPr>
            </w:pPr>
            <w:r w:rsidRPr="00C721F7">
              <w:rPr>
                <w:sz w:val="16"/>
              </w:rPr>
              <w:t>S</w:t>
            </w:r>
          </w:p>
        </w:tc>
        <w:tc>
          <w:tcPr>
            <w:tcW w:w="360" w:type="dxa"/>
            <w:shd w:val="clear" w:color="auto" w:fill="auto"/>
            <w:vAlign w:val="center"/>
          </w:tcPr>
          <w:p w:rsidR="009C4F80" w:rsidRPr="00C721F7" w:rsidRDefault="009C4F80" w:rsidP="009C4F80">
            <w:pPr>
              <w:pStyle w:val="TableParagraph"/>
              <w:spacing w:before="129"/>
              <w:ind w:left="55"/>
              <w:rPr>
                <w:sz w:val="16"/>
              </w:rPr>
            </w:pPr>
          </w:p>
        </w:tc>
        <w:tc>
          <w:tcPr>
            <w:tcW w:w="361" w:type="dxa"/>
            <w:shd w:val="clear" w:color="auto" w:fill="auto"/>
            <w:vAlign w:val="center"/>
          </w:tcPr>
          <w:p w:rsidR="009C4F80" w:rsidRPr="00C721F7" w:rsidRDefault="009C4F80" w:rsidP="009C4F80">
            <w:pPr>
              <w:pStyle w:val="TableParagraph"/>
              <w:spacing w:before="129"/>
              <w:ind w:left="55"/>
              <w:rPr>
                <w:sz w:val="16"/>
              </w:rPr>
            </w:pPr>
          </w:p>
        </w:tc>
        <w:tc>
          <w:tcPr>
            <w:tcW w:w="360" w:type="dxa"/>
            <w:shd w:val="clear" w:color="auto" w:fill="auto"/>
            <w:vAlign w:val="center"/>
          </w:tcPr>
          <w:p w:rsidR="009C4F80" w:rsidRPr="00C721F7" w:rsidRDefault="009C4F80" w:rsidP="009C4F80">
            <w:pPr>
              <w:pStyle w:val="TableParagraph"/>
              <w:spacing w:before="129"/>
              <w:ind w:left="55"/>
              <w:rPr>
                <w:sz w:val="16"/>
              </w:rPr>
            </w:pPr>
          </w:p>
        </w:tc>
        <w:tc>
          <w:tcPr>
            <w:tcW w:w="361" w:type="dxa"/>
            <w:shd w:val="clear" w:color="auto" w:fill="auto"/>
            <w:vAlign w:val="center"/>
          </w:tcPr>
          <w:p w:rsidR="009C4F80" w:rsidRPr="00C721F7" w:rsidRDefault="009C4F80" w:rsidP="009C4F80">
            <w:pPr>
              <w:pStyle w:val="TableParagraph"/>
              <w:spacing w:before="129"/>
              <w:ind w:left="55"/>
              <w:rPr>
                <w:sz w:val="16"/>
              </w:rPr>
            </w:pPr>
          </w:p>
        </w:tc>
        <w:tc>
          <w:tcPr>
            <w:tcW w:w="360" w:type="dxa"/>
            <w:shd w:val="clear" w:color="auto" w:fill="auto"/>
            <w:vAlign w:val="center"/>
          </w:tcPr>
          <w:p w:rsidR="009C4F80" w:rsidRPr="00C721F7" w:rsidRDefault="009C4F80" w:rsidP="009C4F80">
            <w:pPr>
              <w:pStyle w:val="TableParagraph"/>
              <w:spacing w:before="129"/>
              <w:ind w:left="55"/>
              <w:rPr>
                <w:sz w:val="16"/>
              </w:rPr>
            </w:pPr>
          </w:p>
        </w:tc>
        <w:tc>
          <w:tcPr>
            <w:tcW w:w="361" w:type="dxa"/>
            <w:shd w:val="clear" w:color="auto" w:fill="auto"/>
            <w:vAlign w:val="center"/>
          </w:tcPr>
          <w:p w:rsidR="009C4F80" w:rsidRPr="00C721F7" w:rsidRDefault="009C4F80" w:rsidP="009C4F80">
            <w:pPr>
              <w:pStyle w:val="TableParagraph"/>
              <w:spacing w:before="129"/>
              <w:ind w:left="55"/>
              <w:rPr>
                <w:sz w:val="16"/>
              </w:rPr>
            </w:pPr>
          </w:p>
        </w:tc>
        <w:tc>
          <w:tcPr>
            <w:tcW w:w="360" w:type="dxa"/>
            <w:shd w:val="clear" w:color="auto" w:fill="auto"/>
            <w:vAlign w:val="center"/>
          </w:tcPr>
          <w:p w:rsidR="009C4F80" w:rsidRPr="00C721F7" w:rsidRDefault="009C4F80" w:rsidP="009C4F80">
            <w:pPr>
              <w:pStyle w:val="TableParagraph"/>
              <w:spacing w:before="129"/>
              <w:ind w:left="55"/>
              <w:rPr>
                <w:sz w:val="16"/>
              </w:rPr>
            </w:pPr>
          </w:p>
        </w:tc>
        <w:tc>
          <w:tcPr>
            <w:tcW w:w="361" w:type="dxa"/>
            <w:shd w:val="clear" w:color="auto" w:fill="auto"/>
            <w:vAlign w:val="center"/>
          </w:tcPr>
          <w:p w:rsidR="009C4F80" w:rsidRPr="00C721F7" w:rsidRDefault="009C4F80" w:rsidP="009C4F80">
            <w:pPr>
              <w:pStyle w:val="TableParagraph"/>
              <w:spacing w:before="129"/>
              <w:ind w:left="55"/>
              <w:rPr>
                <w:sz w:val="16"/>
              </w:rPr>
            </w:pPr>
          </w:p>
        </w:tc>
        <w:tc>
          <w:tcPr>
            <w:tcW w:w="360" w:type="dxa"/>
            <w:shd w:val="clear" w:color="auto" w:fill="auto"/>
            <w:vAlign w:val="center"/>
          </w:tcPr>
          <w:p w:rsidR="009C4F80" w:rsidRPr="00C721F7" w:rsidRDefault="009C4F80" w:rsidP="009C4F80">
            <w:pPr>
              <w:pStyle w:val="TableParagraph"/>
              <w:spacing w:before="129"/>
              <w:ind w:left="55"/>
              <w:rPr>
                <w:sz w:val="16"/>
              </w:rPr>
            </w:pPr>
          </w:p>
        </w:tc>
        <w:tc>
          <w:tcPr>
            <w:tcW w:w="361" w:type="dxa"/>
            <w:shd w:val="clear" w:color="auto" w:fill="auto"/>
            <w:vAlign w:val="center"/>
          </w:tcPr>
          <w:p w:rsidR="009C4F80" w:rsidRPr="00C721F7" w:rsidRDefault="009C4F80" w:rsidP="009C4F80">
            <w:pPr>
              <w:pStyle w:val="TableParagraph"/>
              <w:spacing w:before="129"/>
              <w:ind w:left="55"/>
              <w:rPr>
                <w:sz w:val="16"/>
              </w:rPr>
            </w:pPr>
          </w:p>
        </w:tc>
        <w:tc>
          <w:tcPr>
            <w:tcW w:w="360" w:type="dxa"/>
            <w:shd w:val="clear" w:color="auto" w:fill="auto"/>
            <w:vAlign w:val="center"/>
          </w:tcPr>
          <w:p w:rsidR="009C4F80" w:rsidRPr="00C721F7" w:rsidRDefault="009C4F80" w:rsidP="009C4F80">
            <w:pPr>
              <w:pStyle w:val="TableParagraph"/>
              <w:spacing w:before="129"/>
              <w:ind w:left="55"/>
              <w:rPr>
                <w:sz w:val="16"/>
              </w:rPr>
            </w:pPr>
          </w:p>
        </w:tc>
        <w:tc>
          <w:tcPr>
            <w:tcW w:w="361" w:type="dxa"/>
            <w:shd w:val="clear" w:color="auto" w:fill="auto"/>
            <w:vAlign w:val="center"/>
          </w:tcPr>
          <w:p w:rsidR="009C4F80" w:rsidRPr="00C721F7" w:rsidRDefault="009C4F80" w:rsidP="009C4F80">
            <w:pPr>
              <w:pStyle w:val="TableParagraph"/>
              <w:spacing w:before="129"/>
              <w:ind w:left="55"/>
              <w:rPr>
                <w:sz w:val="16"/>
              </w:rPr>
            </w:pPr>
          </w:p>
        </w:tc>
        <w:tc>
          <w:tcPr>
            <w:tcW w:w="360" w:type="dxa"/>
            <w:shd w:val="clear" w:color="auto" w:fill="auto"/>
            <w:vAlign w:val="center"/>
          </w:tcPr>
          <w:p w:rsidR="009C4F80" w:rsidRPr="00C721F7" w:rsidRDefault="009C4F80" w:rsidP="009C4F80">
            <w:pPr>
              <w:pStyle w:val="TableParagraph"/>
              <w:spacing w:before="129"/>
              <w:ind w:left="55"/>
              <w:rPr>
                <w:sz w:val="16"/>
              </w:rPr>
            </w:pPr>
          </w:p>
        </w:tc>
        <w:tc>
          <w:tcPr>
            <w:tcW w:w="361" w:type="dxa"/>
            <w:shd w:val="clear" w:color="auto" w:fill="auto"/>
            <w:vAlign w:val="center"/>
          </w:tcPr>
          <w:p w:rsidR="009C4F80" w:rsidRPr="00C721F7" w:rsidRDefault="009C4F80" w:rsidP="009C4F80">
            <w:pPr>
              <w:pStyle w:val="TableParagraph"/>
              <w:spacing w:before="129"/>
              <w:ind w:left="55"/>
              <w:rPr>
                <w:sz w:val="16"/>
              </w:rPr>
            </w:pPr>
          </w:p>
        </w:tc>
        <w:tc>
          <w:tcPr>
            <w:tcW w:w="360" w:type="dxa"/>
            <w:shd w:val="clear" w:color="auto" w:fill="auto"/>
            <w:vAlign w:val="center"/>
          </w:tcPr>
          <w:p w:rsidR="009C4F80" w:rsidRPr="00C721F7" w:rsidRDefault="009C4F80" w:rsidP="009C4F80">
            <w:pPr>
              <w:pStyle w:val="TableParagraph"/>
              <w:spacing w:before="129"/>
              <w:ind w:left="55"/>
              <w:rPr>
                <w:sz w:val="16"/>
              </w:rPr>
            </w:pPr>
          </w:p>
        </w:tc>
        <w:tc>
          <w:tcPr>
            <w:tcW w:w="361" w:type="dxa"/>
            <w:shd w:val="clear" w:color="auto" w:fill="auto"/>
            <w:vAlign w:val="center"/>
          </w:tcPr>
          <w:p w:rsidR="009C4F80" w:rsidRPr="00C721F7" w:rsidRDefault="009C4F80" w:rsidP="009C4F80">
            <w:pPr>
              <w:pStyle w:val="TableParagraph"/>
              <w:spacing w:before="129"/>
              <w:ind w:left="55"/>
              <w:rPr>
                <w:sz w:val="16"/>
              </w:rPr>
            </w:pPr>
          </w:p>
        </w:tc>
        <w:tc>
          <w:tcPr>
            <w:tcW w:w="360" w:type="dxa"/>
            <w:shd w:val="clear" w:color="auto" w:fill="auto"/>
            <w:vAlign w:val="center"/>
          </w:tcPr>
          <w:p w:rsidR="009C4F80" w:rsidRPr="00C721F7" w:rsidRDefault="009C4F80" w:rsidP="009C4F80">
            <w:pPr>
              <w:pStyle w:val="TableParagraph"/>
              <w:spacing w:before="129"/>
              <w:ind w:left="55"/>
              <w:rPr>
                <w:sz w:val="16"/>
              </w:rPr>
            </w:pPr>
          </w:p>
        </w:tc>
        <w:tc>
          <w:tcPr>
            <w:tcW w:w="361" w:type="dxa"/>
            <w:shd w:val="clear" w:color="auto" w:fill="auto"/>
            <w:vAlign w:val="center"/>
          </w:tcPr>
          <w:p w:rsidR="009C4F80" w:rsidRPr="00C721F7" w:rsidRDefault="009C4F80" w:rsidP="009C4F80">
            <w:pPr>
              <w:pStyle w:val="TableParagraph"/>
              <w:spacing w:before="129"/>
              <w:ind w:left="55"/>
              <w:rPr>
                <w:sz w:val="16"/>
              </w:rPr>
            </w:pPr>
          </w:p>
        </w:tc>
        <w:tc>
          <w:tcPr>
            <w:tcW w:w="360" w:type="dxa"/>
            <w:shd w:val="clear" w:color="auto" w:fill="auto"/>
            <w:vAlign w:val="center"/>
          </w:tcPr>
          <w:p w:rsidR="009C4F80" w:rsidRPr="00C721F7" w:rsidRDefault="009C4F80" w:rsidP="009C4F80">
            <w:pPr>
              <w:pStyle w:val="TableParagraph"/>
              <w:spacing w:before="129"/>
              <w:ind w:left="55"/>
              <w:rPr>
                <w:sz w:val="16"/>
              </w:rPr>
            </w:pPr>
          </w:p>
        </w:tc>
        <w:tc>
          <w:tcPr>
            <w:tcW w:w="361" w:type="dxa"/>
            <w:shd w:val="clear" w:color="auto" w:fill="auto"/>
            <w:vAlign w:val="center"/>
          </w:tcPr>
          <w:p w:rsidR="009C4F80" w:rsidRPr="00C721F7" w:rsidRDefault="009C4F80" w:rsidP="009C4F80">
            <w:pPr>
              <w:pStyle w:val="TableParagraph"/>
              <w:spacing w:before="129"/>
              <w:ind w:left="55"/>
              <w:rPr>
                <w:sz w:val="16"/>
              </w:rPr>
            </w:pPr>
          </w:p>
        </w:tc>
        <w:tc>
          <w:tcPr>
            <w:tcW w:w="360" w:type="dxa"/>
            <w:shd w:val="clear" w:color="auto" w:fill="auto"/>
          </w:tcPr>
          <w:p w:rsidR="009C4F80" w:rsidRPr="00C721F7" w:rsidRDefault="009C4F80" w:rsidP="009C4F80">
            <w:pPr>
              <w:pStyle w:val="TableParagraph"/>
              <w:spacing w:before="129"/>
              <w:ind w:left="55"/>
              <w:rPr>
                <w:sz w:val="16"/>
              </w:rPr>
            </w:pPr>
          </w:p>
        </w:tc>
        <w:tc>
          <w:tcPr>
            <w:tcW w:w="361" w:type="dxa"/>
            <w:shd w:val="clear" w:color="auto" w:fill="auto"/>
          </w:tcPr>
          <w:p w:rsidR="009C4F80" w:rsidRPr="00C721F7" w:rsidRDefault="009C4F80" w:rsidP="009C4F80">
            <w:pPr>
              <w:pStyle w:val="TableParagraph"/>
              <w:spacing w:before="129"/>
              <w:ind w:left="55"/>
              <w:rPr>
                <w:sz w:val="16"/>
              </w:rPr>
            </w:pPr>
          </w:p>
        </w:tc>
      </w:tr>
      <w:tr w:rsidR="009C4F80" w:rsidRPr="00C90A5A" w:rsidTr="009C4F80">
        <w:trPr>
          <w:trHeight w:val="1709"/>
        </w:trPr>
        <w:tc>
          <w:tcPr>
            <w:tcW w:w="10064" w:type="dxa"/>
            <w:gridSpan w:val="26"/>
            <w:shd w:val="clear" w:color="auto" w:fill="auto"/>
          </w:tcPr>
          <w:p w:rsidR="009C4F80" w:rsidRPr="00C721F7" w:rsidRDefault="009C4F80" w:rsidP="009C4F80">
            <w:pPr>
              <w:pStyle w:val="TableParagraph"/>
              <w:tabs>
                <w:tab w:val="left" w:pos="1185"/>
              </w:tabs>
              <w:spacing w:before="52"/>
              <w:ind w:left="55"/>
              <w:rPr>
                <w:b/>
                <w:sz w:val="20"/>
              </w:rPr>
            </w:pPr>
          </w:p>
          <w:p w:rsidR="009C4F80" w:rsidRPr="00C721F7" w:rsidRDefault="009C4F80" w:rsidP="009C4F80">
            <w:pPr>
              <w:pStyle w:val="TableParagraph"/>
              <w:spacing w:before="52"/>
              <w:ind w:left="55"/>
              <w:rPr>
                <w:sz w:val="20"/>
              </w:rPr>
            </w:pPr>
            <w:r w:rsidRPr="00C721F7">
              <w:rPr>
                <w:b/>
                <w:sz w:val="20"/>
              </w:rPr>
              <w:t>Zerga ordainkizunetan eta Gizarte Segurantzari dagozkionak eguneratuak dauzkadala egiaztatzeko baimena</w:t>
            </w:r>
            <w:r>
              <w:rPr>
                <w:b/>
                <w:sz w:val="20"/>
              </w:rPr>
              <w:t>.</w:t>
            </w:r>
            <w:r w:rsidRPr="00C721F7">
              <w:rPr>
                <w:b/>
                <w:sz w:val="20"/>
              </w:rPr>
              <w:t xml:space="preserve"> </w:t>
            </w:r>
            <w:r w:rsidRPr="00C721F7">
              <w:rPr>
                <w:sz w:val="20"/>
              </w:rPr>
              <w:t>Autorización para que se solicite información sobre el cumplimiento de las obligaciones tributarias y de la Seguridad Social</w:t>
            </w:r>
          </w:p>
          <w:p w:rsidR="009C4F80" w:rsidRPr="00C721F7" w:rsidRDefault="007A2C5C" w:rsidP="009C4F80">
            <w:pPr>
              <w:pStyle w:val="TableParagraph"/>
              <w:spacing w:before="11"/>
              <w:rPr>
                <w:sz w:val="19"/>
              </w:rPr>
            </w:pPr>
            <w:r>
              <w:rPr>
                <w:noProof/>
                <w:lang w:val="es-ES" w:eastAsia="es-ES"/>
              </w:rPr>
              <mc:AlternateContent>
                <mc:Choice Requires="wps">
                  <w:drawing>
                    <wp:anchor distT="0" distB="0" distL="114300" distR="114300" simplePos="0" relativeHeight="251655168" behindDoc="0" locked="0" layoutInCell="1" allowOverlap="1">
                      <wp:simplePos x="0" y="0"/>
                      <wp:positionH relativeFrom="page">
                        <wp:posOffset>3382010</wp:posOffset>
                      </wp:positionH>
                      <wp:positionV relativeFrom="paragraph">
                        <wp:posOffset>133350</wp:posOffset>
                      </wp:positionV>
                      <wp:extent cx="163830" cy="163830"/>
                      <wp:effectExtent l="0" t="0" r="26670" b="26670"/>
                      <wp:wrapNone/>
                      <wp:docPr id="9"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E957D" id="Rectangle 75" o:spid="_x0000_s1026" style="position:absolute;margin-left:266.3pt;margin-top:10.5pt;width:12.9pt;height:12.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" filled="f" strokeweight="1.4pt">
                      <w10:wrap anchorx="page"/>
                    </v:rect>
                  </w:pict>
                </mc:Fallback>
              </mc:AlternateContent>
            </w:r>
            <w:r>
              <w:rPr>
                <w:noProof/>
                <w:lang w:val="es-ES" w:eastAsia="es-ES"/>
              </w:rPr>
              <mc:AlternateContent>
                <mc:Choice Requires="wps">
                  <w:drawing>
                    <wp:anchor distT="0" distB="0" distL="114300" distR="114300" simplePos="0" relativeHeight="251654144" behindDoc="0" locked="0" layoutInCell="1" allowOverlap="1">
                      <wp:simplePos x="0" y="0"/>
                      <wp:positionH relativeFrom="page">
                        <wp:posOffset>2395220</wp:posOffset>
                      </wp:positionH>
                      <wp:positionV relativeFrom="paragraph">
                        <wp:posOffset>133350</wp:posOffset>
                      </wp:positionV>
                      <wp:extent cx="163830" cy="163830"/>
                      <wp:effectExtent l="0" t="0" r="26670" b="26670"/>
                      <wp:wrapNone/>
                      <wp:docPr id="8"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D6363" id="Rectangle 74" o:spid="_x0000_s1026" style="position:absolute;margin-left:188.6pt;margin-top:10.5pt;width:12.9pt;height:12.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" filled="f" strokeweight="1.4pt">
                      <w10:wrap anchorx="page"/>
                    </v:rect>
                  </w:pict>
                </mc:Fallback>
              </mc:AlternateContent>
            </w:r>
          </w:p>
          <w:p w:rsidR="009C4F80" w:rsidRPr="00C721F7" w:rsidRDefault="009C4F80" w:rsidP="009C4F80">
            <w:pPr>
              <w:pStyle w:val="TableParagraph"/>
              <w:tabs>
                <w:tab w:val="left" w:pos="1223"/>
              </w:tabs>
              <w:ind w:left="395"/>
              <w:rPr>
                <w:sz w:val="20"/>
              </w:rPr>
            </w:pPr>
            <w:r w:rsidRPr="00C721F7">
              <w:rPr>
                <w:sz w:val="20"/>
              </w:rPr>
              <w:t xml:space="preserve">                                                                   BAI                     </w:t>
            </w:r>
            <w:r w:rsidRPr="00C721F7">
              <w:rPr>
                <w:sz w:val="20"/>
              </w:rPr>
              <w:tab/>
              <w:t>EZ</w:t>
            </w:r>
          </w:p>
        </w:tc>
      </w:tr>
      <w:tr w:rsidR="009C4F80" w:rsidTr="009C4F80">
        <w:trPr>
          <w:trHeight w:val="1282"/>
        </w:trPr>
        <w:tc>
          <w:tcPr>
            <w:tcW w:w="10064" w:type="dxa"/>
            <w:gridSpan w:val="26"/>
            <w:shd w:val="clear" w:color="auto" w:fill="auto"/>
          </w:tcPr>
          <w:p w:rsidR="009C4F80" w:rsidRPr="00C721F7" w:rsidRDefault="007A2C5C" w:rsidP="009C4F80">
            <w:pPr>
              <w:pStyle w:val="TableParagraph"/>
              <w:spacing w:before="52"/>
              <w:jc w:val="both"/>
              <w:rPr>
                <w:b/>
                <w:sz w:val="20"/>
              </w:rPr>
            </w:pPr>
            <w:r>
              <w:rPr>
                <w:noProof/>
                <w:lang w:val="es-ES" w:eastAsia="es-ES"/>
              </w:rPr>
              <mc:AlternateContent>
                <mc:Choice Requires="wps">
                  <w:drawing>
                    <wp:anchor distT="0" distB="0" distL="114300" distR="114300" simplePos="0" relativeHeight="251656192" behindDoc="0" locked="0" layoutInCell="1" allowOverlap="1">
                      <wp:simplePos x="0" y="0"/>
                      <wp:positionH relativeFrom="page">
                        <wp:posOffset>17780</wp:posOffset>
                      </wp:positionH>
                      <wp:positionV relativeFrom="paragraph">
                        <wp:posOffset>163195</wp:posOffset>
                      </wp:positionV>
                      <wp:extent cx="163830" cy="163830"/>
                      <wp:effectExtent l="0" t="0" r="26670" b="26670"/>
                      <wp:wrapNone/>
                      <wp:docPr id="7"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2F9BE2" id="Rectangle 76" o:spid="_x0000_s1026" style="position:absolute;margin-left:1.4pt;margin-top:12.85pt;width:12.9pt;height:12.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" filled="f" strokeweight="1.4pt">
                      <w10:wrap anchorx="page"/>
                    </v:rect>
                  </w:pict>
                </mc:Fallback>
              </mc:AlternateContent>
            </w:r>
          </w:p>
          <w:p w:rsidR="009C4F80" w:rsidRPr="00C721F7" w:rsidRDefault="009C4F80" w:rsidP="009C4F80">
            <w:pPr>
              <w:pStyle w:val="TableParagraph"/>
              <w:spacing w:before="52"/>
              <w:ind w:left="55" w:right="142" w:firstLine="254"/>
              <w:jc w:val="both"/>
              <w:rPr>
                <w:b/>
                <w:sz w:val="20"/>
              </w:rPr>
            </w:pPr>
            <w:r w:rsidRPr="00C721F7">
              <w:rPr>
                <w:b/>
                <w:sz w:val="20"/>
              </w:rPr>
              <w:t xml:space="preserve"> Nire erantzukizunpean adierazten dut sinatzen duena ez dela diru laguntzak lortzeko oinarri orokorretako 3. artikuluan aipatzen diren debeku arrazoietan sartzen.</w:t>
            </w:r>
          </w:p>
          <w:p w:rsidR="009C4F80" w:rsidRPr="00C721F7" w:rsidRDefault="009C4F80" w:rsidP="009C4F80">
            <w:pPr>
              <w:pStyle w:val="TableParagraph"/>
              <w:spacing w:before="52"/>
              <w:ind w:left="55" w:right="142"/>
              <w:jc w:val="both"/>
              <w:rPr>
                <w:sz w:val="20"/>
              </w:rPr>
            </w:pPr>
            <w:r w:rsidRPr="00C721F7">
              <w:rPr>
                <w:sz w:val="18"/>
                <w:szCs w:val="18"/>
                <w:lang w:val="es-ES"/>
              </w:rPr>
              <w:t>Declaro bajo mi responsabilidad que la persona firmante no está incursa en los supuestos de prohibición para la obtención de subvenciones a las que se refiere el artículo 3 de las Bases Generales.</w:t>
            </w:r>
          </w:p>
        </w:tc>
      </w:tr>
    </w:tbl>
    <w:p w:rsidR="009C4F80" w:rsidRDefault="009C4F80" w:rsidP="009C4F80">
      <w:pPr>
        <w:pStyle w:val="Textoindependiente"/>
        <w:rPr>
          <w:sz w:val="20"/>
        </w:rPr>
      </w:pPr>
    </w:p>
    <w:p w:rsidR="009C4F80" w:rsidRDefault="007A2C5C" w:rsidP="009C4F80">
      <w:pPr>
        <w:tabs>
          <w:tab w:val="left" w:pos="1527"/>
        </w:tabs>
        <w:spacing w:before="96"/>
        <w:ind w:left="1528" w:right="182" w:hanging="110"/>
        <w:rPr>
          <w:b/>
          <w:sz w:val="14"/>
        </w:rPr>
      </w:pPr>
      <w:r>
        <w:rPr>
          <w:noProof/>
          <w:lang w:val="es-ES" w:eastAsia="es-ES" w:bidi="ar-SA"/>
        </w:rPr>
        <mc:AlternateContent>
          <mc:Choice Requires="wps">
            <w:drawing>
              <wp:anchor distT="0" distB="0" distL="114300" distR="114300" simplePos="0" relativeHeight="251658240" behindDoc="0" locked="0" layoutInCell="1" allowOverlap="1">
                <wp:simplePos x="0" y="0"/>
                <wp:positionH relativeFrom="page">
                  <wp:posOffset>964565</wp:posOffset>
                </wp:positionH>
                <wp:positionV relativeFrom="paragraph">
                  <wp:posOffset>241935</wp:posOffset>
                </wp:positionV>
                <wp:extent cx="163830" cy="163830"/>
                <wp:effectExtent l="0" t="0" r="26670" b="26670"/>
                <wp:wrapNone/>
                <wp:docPr id="6"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9B9DFA" id="Rectangle 78" o:spid="_x0000_s1026" style="position:absolute;margin-left:75.95pt;margin-top:19.05pt;width:12.9pt;height:12.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" filled="f" strokeweight="1.4pt">
                <w10:wrap anchorx="page"/>
              </v:rect>
            </w:pict>
          </mc:Fallback>
        </mc:AlternateContent>
      </w:r>
      <w:r>
        <w:rPr>
          <w:noProof/>
          <w:lang w:val="es-ES" w:eastAsia="es-ES" w:bidi="ar-SA"/>
        </w:rPr>
        <mc:AlternateContent>
          <mc:Choice Requires="wps">
            <w:drawing>
              <wp:anchor distT="0" distB="0" distL="114300" distR="114300" simplePos="0" relativeHeight="251657216" behindDoc="0" locked="0" layoutInCell="1" allowOverlap="1">
                <wp:simplePos x="0" y="0"/>
                <wp:positionH relativeFrom="page">
                  <wp:posOffset>964565</wp:posOffset>
                </wp:positionH>
                <wp:positionV relativeFrom="paragraph">
                  <wp:posOffset>14605</wp:posOffset>
                </wp:positionV>
                <wp:extent cx="163830" cy="163830"/>
                <wp:effectExtent l="0" t="0" r="26670" b="26670"/>
                <wp:wrapNone/>
                <wp:docPr id="5"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3F1BA" id="Rectangle 77" o:spid="_x0000_s1026" style="position:absolute;margin-left:75.95pt;margin-top:1.15pt;width:12.9pt;height:12.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" filled="f" strokeweight="1.4pt">
                <w10:wrap anchorx="page"/>
              </v:rect>
            </w:pict>
          </mc:Fallback>
        </mc:AlternateContent>
      </w:r>
      <w:r w:rsidR="009C4F80">
        <w:rPr>
          <w:b/>
          <w:position w:val="4"/>
          <w:sz w:val="13"/>
        </w:rPr>
        <w:t xml:space="preserve">Bai </w:t>
      </w:r>
      <w:r w:rsidR="009C4F80">
        <w:rPr>
          <w:position w:val="4"/>
          <w:sz w:val="13"/>
        </w:rPr>
        <w:t>/</w:t>
      </w:r>
      <w:r w:rsidR="009C4F80">
        <w:rPr>
          <w:spacing w:val="-1"/>
          <w:position w:val="4"/>
          <w:sz w:val="13"/>
        </w:rPr>
        <w:t xml:space="preserve"> </w:t>
      </w:r>
      <w:r w:rsidR="009C4F80">
        <w:rPr>
          <w:position w:val="4"/>
          <w:sz w:val="13"/>
        </w:rPr>
        <w:t>Si</w:t>
      </w:r>
      <w:r w:rsidR="009C4F80">
        <w:rPr>
          <w:position w:val="4"/>
          <w:sz w:val="13"/>
        </w:rPr>
        <w:tab/>
      </w:r>
      <w:r w:rsidR="009C4F80">
        <w:rPr>
          <w:b/>
          <w:sz w:val="14"/>
        </w:rPr>
        <w:t>Ibarrako Udalari baimena ematen diot formulario honen bidez jasotako datuak tratatzeko, egin dudan eskaera izapidetzeko helburuarekin.</w:t>
      </w:r>
    </w:p>
    <w:p w:rsidR="009C4F80" w:rsidRPr="00AE2752" w:rsidRDefault="009C4F80" w:rsidP="009C4F80">
      <w:pPr>
        <w:spacing w:before="42"/>
        <w:ind w:left="709" w:firstLine="709"/>
        <w:rPr>
          <w:sz w:val="14"/>
          <w:szCs w:val="14"/>
        </w:rPr>
      </w:pPr>
      <w:r>
        <w:rPr>
          <w:b/>
          <w:sz w:val="13"/>
        </w:rPr>
        <w:t xml:space="preserve">Ez </w:t>
      </w:r>
      <w:r>
        <w:rPr>
          <w:sz w:val="13"/>
        </w:rPr>
        <w:t xml:space="preserve">/ No  </w:t>
      </w:r>
      <w:r w:rsidRPr="00AE2752">
        <w:rPr>
          <w:sz w:val="14"/>
          <w:szCs w:val="14"/>
        </w:rPr>
        <w:t>Autorizo al Ayuntamiento de Ibarra a tratar los datos recabados mediante este formulario, con el objeto de tramitar mi solicitud.</w:t>
      </w:r>
    </w:p>
    <w:p w:rsidR="009C4F80" w:rsidRDefault="009C4F80" w:rsidP="009C4F80">
      <w:pPr>
        <w:pStyle w:val="Textoindependiente"/>
        <w:spacing w:before="1"/>
        <w:rPr>
          <w:sz w:val="18"/>
        </w:rPr>
      </w:pPr>
    </w:p>
    <w:tbl>
      <w:tblPr>
        <w:tblpPr w:leftFromText="180" w:rightFromText="180" w:vertAnchor="text" w:horzAnchor="margin" w:tblpY="1725"/>
        <w:tblW w:w="96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818"/>
        <w:gridCol w:w="4820"/>
      </w:tblGrid>
      <w:tr w:rsidR="009C4F80" w:rsidTr="009C4F80">
        <w:trPr>
          <w:trHeight w:val="289"/>
        </w:trPr>
        <w:tc>
          <w:tcPr>
            <w:tcW w:w="4818" w:type="dxa"/>
            <w:shd w:val="clear" w:color="auto" w:fill="auto"/>
          </w:tcPr>
          <w:p w:rsidR="009C4F80" w:rsidRPr="00C721F7" w:rsidRDefault="009C4F80" w:rsidP="009C4F80">
            <w:pPr>
              <w:pStyle w:val="TableParagraph"/>
              <w:spacing w:before="51"/>
              <w:ind w:left="1792" w:right="1789"/>
              <w:jc w:val="center"/>
              <w:rPr>
                <w:b/>
                <w:sz w:val="16"/>
              </w:rPr>
            </w:pPr>
            <w:r w:rsidRPr="00C721F7">
              <w:rPr>
                <w:b/>
                <w:sz w:val="16"/>
              </w:rPr>
              <w:t>LEGE-OHARRA</w:t>
            </w:r>
          </w:p>
        </w:tc>
        <w:tc>
          <w:tcPr>
            <w:tcW w:w="4820" w:type="dxa"/>
            <w:shd w:val="clear" w:color="auto" w:fill="auto"/>
          </w:tcPr>
          <w:p w:rsidR="009C4F80" w:rsidRPr="00C721F7" w:rsidRDefault="009C4F80" w:rsidP="009C4F80">
            <w:pPr>
              <w:pStyle w:val="TableParagraph"/>
              <w:spacing w:before="51"/>
              <w:ind w:left="1847" w:right="1843"/>
              <w:jc w:val="center"/>
              <w:rPr>
                <w:b/>
                <w:sz w:val="16"/>
                <w:lang w:val="es-ES"/>
              </w:rPr>
            </w:pPr>
            <w:r w:rsidRPr="00C721F7">
              <w:rPr>
                <w:b/>
                <w:sz w:val="16"/>
                <w:lang w:val="es-ES"/>
              </w:rPr>
              <w:t>AVISO LEGAL</w:t>
            </w:r>
          </w:p>
        </w:tc>
      </w:tr>
      <w:tr w:rsidR="009C4F80" w:rsidTr="009C4F80">
        <w:trPr>
          <w:trHeight w:val="1232"/>
        </w:trPr>
        <w:tc>
          <w:tcPr>
            <w:tcW w:w="4818" w:type="dxa"/>
            <w:shd w:val="clear" w:color="auto" w:fill="auto"/>
          </w:tcPr>
          <w:p w:rsidR="009C4F80" w:rsidRPr="00C721F7" w:rsidRDefault="009C4F80" w:rsidP="009C4F80">
            <w:pPr>
              <w:pStyle w:val="TableParagraph"/>
              <w:spacing w:before="52"/>
              <w:ind w:left="55" w:right="53"/>
              <w:jc w:val="both"/>
              <w:rPr>
                <w:sz w:val="14"/>
              </w:rPr>
            </w:pPr>
            <w:r w:rsidRPr="00C721F7">
              <w:rPr>
                <w:sz w:val="14"/>
              </w:rPr>
              <w:lastRenderedPageBreak/>
              <w:t>Abenduaren 6ko 3/2018 legeak, Datu Pertsonalen Babesa eta Eskubide Digitalen Bermeari buruzkoak batetik, eta Datu Pertsonalen babesa eta pertsona fisikoen zirkulazio askeari buruzko Europako Parlamentuaren Erregelamenduak (UE 2016/679) bestetik, ezarritakoari jarraiki , fitxategi honetan jasotako datu guztiak Ibarrako udalak bildu eta tratatuko ditu eskabidea egoki bideratzeko helburuarekin.</w:t>
            </w:r>
          </w:p>
        </w:tc>
        <w:tc>
          <w:tcPr>
            <w:tcW w:w="4820" w:type="dxa"/>
            <w:shd w:val="clear" w:color="auto" w:fill="auto"/>
          </w:tcPr>
          <w:p w:rsidR="009C4F80" w:rsidRPr="00C721F7" w:rsidRDefault="009C4F80" w:rsidP="009C4F80">
            <w:pPr>
              <w:pStyle w:val="TableParagraph"/>
              <w:spacing w:before="52"/>
              <w:ind w:left="56" w:right="54"/>
              <w:jc w:val="both"/>
              <w:rPr>
                <w:sz w:val="14"/>
                <w:lang w:val="es-ES"/>
              </w:rPr>
            </w:pPr>
            <w:r w:rsidRPr="00C721F7">
              <w:rPr>
                <w:sz w:val="14"/>
                <w:lang w:val="es-ES"/>
              </w:rPr>
              <w:t xml:space="preserve">En atención a lo requerido por la Ley Orgánica 3/2018 del 6 de diciembre de Protección de Datos Personales y garantía de los derechos digitales, y el Reglamento (UE 2016/679) del parlamento Europeo y de Consejo relativo a la Protección de Datos Personales y la libre circulación de datos de las personas físicas. </w:t>
            </w:r>
            <w:r w:rsidRPr="00C721F7">
              <w:rPr>
                <w:spacing w:val="-4"/>
                <w:sz w:val="14"/>
                <w:lang w:val="es-ES"/>
              </w:rPr>
              <w:t xml:space="preserve">Todos </w:t>
            </w:r>
            <w:r w:rsidRPr="00C721F7">
              <w:rPr>
                <w:sz w:val="14"/>
                <w:lang w:val="es-ES"/>
              </w:rPr>
              <w:t>los datos recogidos en el presente formulario serán recogidos y tratados por el Ayuntamiento de Ibarra, con la finalidad de tramitar su solicitud.</w:t>
            </w:r>
          </w:p>
        </w:tc>
      </w:tr>
      <w:tr w:rsidR="009C4F80" w:rsidTr="009C4F80">
        <w:trPr>
          <w:trHeight w:val="750"/>
        </w:trPr>
        <w:tc>
          <w:tcPr>
            <w:tcW w:w="4818" w:type="dxa"/>
            <w:shd w:val="clear" w:color="auto" w:fill="auto"/>
          </w:tcPr>
          <w:p w:rsidR="009C4F80" w:rsidRPr="00C721F7" w:rsidRDefault="009C4F80" w:rsidP="009C4F80">
            <w:pPr>
              <w:pStyle w:val="TableParagraph"/>
              <w:spacing w:before="52"/>
              <w:ind w:left="55" w:right="58"/>
              <w:jc w:val="both"/>
              <w:rPr>
                <w:sz w:val="14"/>
              </w:rPr>
            </w:pPr>
            <w:r w:rsidRPr="00C721F7">
              <w:rPr>
                <w:sz w:val="14"/>
              </w:rPr>
              <w:t>Eskabide hau zure borondatez eta baimenez egin da, eta Udalak erantzungo dio zuk eskaturiko tramitea egoki burutzeko. Edonola ere, edozein unetan baliogabetu dezakezu baimen hori.</w:t>
            </w:r>
          </w:p>
        </w:tc>
        <w:tc>
          <w:tcPr>
            <w:tcW w:w="4820" w:type="dxa"/>
            <w:shd w:val="clear" w:color="auto" w:fill="auto"/>
          </w:tcPr>
          <w:p w:rsidR="009C4F80" w:rsidRPr="00C721F7" w:rsidRDefault="009C4F80" w:rsidP="009C4F80">
            <w:pPr>
              <w:pStyle w:val="TableParagraph"/>
              <w:spacing w:before="52"/>
              <w:ind w:left="56" w:right="54"/>
              <w:jc w:val="both"/>
              <w:rPr>
                <w:sz w:val="14"/>
                <w:lang w:val="es-ES"/>
              </w:rPr>
            </w:pPr>
            <w:r w:rsidRPr="00C721F7">
              <w:rPr>
                <w:sz w:val="14"/>
                <w:lang w:val="es-ES"/>
              </w:rPr>
              <w:t>Esta solicitud, cursada de forma voluntaria y con consentimiento expreso por su parte, será atendida por el Ayuntamiento, con la finalidad de realizar el trámite municipal requerido, pudiendo Usted, en cualquier momento, revocar su autorización.</w:t>
            </w:r>
          </w:p>
        </w:tc>
      </w:tr>
      <w:tr w:rsidR="009C4F80" w:rsidTr="009C4F80">
        <w:trPr>
          <w:trHeight w:val="589"/>
        </w:trPr>
        <w:tc>
          <w:tcPr>
            <w:tcW w:w="4818" w:type="dxa"/>
            <w:shd w:val="clear" w:color="auto" w:fill="auto"/>
          </w:tcPr>
          <w:p w:rsidR="009C4F80" w:rsidRPr="00C721F7" w:rsidRDefault="009C4F80" w:rsidP="009C4F80">
            <w:pPr>
              <w:pStyle w:val="TableParagraph"/>
              <w:spacing w:before="52"/>
              <w:ind w:left="55"/>
              <w:rPr>
                <w:sz w:val="14"/>
              </w:rPr>
            </w:pPr>
            <w:r w:rsidRPr="00C721F7">
              <w:rPr>
                <w:sz w:val="14"/>
              </w:rPr>
              <w:t>Beraz, udalak gordeko du baimen hori zuk baliogabetu arte edo eman zen helbururako baliogabe izan arte.</w:t>
            </w:r>
          </w:p>
        </w:tc>
        <w:tc>
          <w:tcPr>
            <w:tcW w:w="4820" w:type="dxa"/>
            <w:shd w:val="clear" w:color="auto" w:fill="auto"/>
          </w:tcPr>
          <w:p w:rsidR="009C4F80" w:rsidRPr="00C721F7" w:rsidRDefault="009C4F80" w:rsidP="009C4F80">
            <w:pPr>
              <w:pStyle w:val="TableParagraph"/>
              <w:spacing w:before="52"/>
              <w:ind w:left="56" w:right="61"/>
              <w:jc w:val="both"/>
              <w:rPr>
                <w:sz w:val="14"/>
                <w:lang w:val="es-ES"/>
              </w:rPr>
            </w:pPr>
            <w:r w:rsidRPr="00C721F7">
              <w:rPr>
                <w:sz w:val="14"/>
                <w:lang w:val="es-ES"/>
              </w:rPr>
              <w:t>Por lo tanto, su autorización será conservada por el Ayuntamiento, hasta que Usted la revoque o deje de ser necesaria para la finalidad para la que fue concedida.</w:t>
            </w:r>
          </w:p>
        </w:tc>
      </w:tr>
      <w:tr w:rsidR="009C4F80" w:rsidTr="009C4F80">
        <w:trPr>
          <w:trHeight w:val="1070"/>
        </w:trPr>
        <w:tc>
          <w:tcPr>
            <w:tcW w:w="4818" w:type="dxa"/>
            <w:shd w:val="clear" w:color="auto" w:fill="auto"/>
          </w:tcPr>
          <w:p w:rsidR="009C4F80" w:rsidRPr="00C721F7" w:rsidRDefault="009C4F80" w:rsidP="009C4F80">
            <w:pPr>
              <w:pStyle w:val="TableParagraph"/>
              <w:spacing w:before="52"/>
              <w:ind w:left="55" w:right="52"/>
              <w:jc w:val="both"/>
              <w:rPr>
                <w:sz w:val="14"/>
              </w:rPr>
            </w:pPr>
            <w:r w:rsidRPr="00C721F7">
              <w:rPr>
                <w:sz w:val="14"/>
              </w:rPr>
              <w:t>Datuak tratatzeko, berriz, Ibarrako udalak ziurtatzen du segurtasun neurri egoki guztiak hartu dituela, eta horretarako langileak trebatu dituela horien pribatasuna bermatzeko, galera ekiditeko, gaizki ez erabiltzeko, ez aldatzeko , baimendu gabe ez sartzeko edota ez galtzeko eta horrekin batera, Izaera Pertsonaleko Datuen Babesari buruzko araudia betetzeko.</w:t>
            </w:r>
          </w:p>
        </w:tc>
        <w:tc>
          <w:tcPr>
            <w:tcW w:w="4820" w:type="dxa"/>
            <w:shd w:val="clear" w:color="auto" w:fill="auto"/>
          </w:tcPr>
          <w:p w:rsidR="009C4F80" w:rsidRPr="00C721F7" w:rsidRDefault="009C4F80" w:rsidP="009C4F80">
            <w:pPr>
              <w:pStyle w:val="TableParagraph"/>
              <w:spacing w:before="52"/>
              <w:ind w:left="56" w:right="53"/>
              <w:jc w:val="both"/>
              <w:rPr>
                <w:sz w:val="14"/>
                <w:lang w:val="es-ES"/>
              </w:rPr>
            </w:pPr>
            <w:r w:rsidRPr="00C721F7">
              <w:rPr>
                <w:sz w:val="14"/>
                <w:lang w:val="es-ES"/>
              </w:rPr>
              <w:t>Para el tratamiento 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tc>
      </w:tr>
      <w:tr w:rsidR="009C4F80" w:rsidTr="009C4F80">
        <w:trPr>
          <w:trHeight w:val="1395"/>
        </w:trPr>
        <w:tc>
          <w:tcPr>
            <w:tcW w:w="4818" w:type="dxa"/>
            <w:shd w:val="clear" w:color="auto" w:fill="auto"/>
          </w:tcPr>
          <w:p w:rsidR="009C4F80" w:rsidRPr="00C721F7" w:rsidRDefault="009C4F80" w:rsidP="009C4F80">
            <w:pPr>
              <w:pStyle w:val="TableParagraph"/>
              <w:spacing w:before="52"/>
              <w:ind w:left="55" w:right="53"/>
              <w:jc w:val="both"/>
              <w:rPr>
                <w:sz w:val="14"/>
              </w:rPr>
            </w:pPr>
            <w:r w:rsidRPr="00C721F7">
              <w:rPr>
                <w:sz w:val="14"/>
              </w:rPr>
              <w:t>Edozein unetan interesdunak eskubidea du datuetan sartzeko, horiek zuzentzeko, kentzeko, aurkaratzeko eta trataera nahiz eramangarritasuna mugatzeko. Horretarako, eskaera egin behar dio Ibarrako udaleko Datuen Babeserako delegatuari (San Bartolome plaza 2, 20400 Ibarra) edo helbide elektroniko honetara mezua bidali (dbo@ibarra.eus) bietan honako hau idatziz: “Gaia: DBLO eskubideak” eta bere nortasuna egiaztatzeko  agiriaren kopia erantsiko du, gai honen inguruko araudia</w:t>
            </w:r>
            <w:r w:rsidRPr="00C721F7">
              <w:rPr>
                <w:spacing w:val="-13"/>
                <w:sz w:val="14"/>
              </w:rPr>
              <w:t xml:space="preserve"> </w:t>
            </w:r>
            <w:r w:rsidRPr="00C721F7">
              <w:rPr>
                <w:sz w:val="14"/>
              </w:rPr>
              <w:t>betez.</w:t>
            </w:r>
          </w:p>
        </w:tc>
        <w:tc>
          <w:tcPr>
            <w:tcW w:w="4820" w:type="dxa"/>
            <w:shd w:val="clear" w:color="auto" w:fill="auto"/>
          </w:tcPr>
          <w:p w:rsidR="009C4F80" w:rsidRPr="00C721F7" w:rsidRDefault="009C4F80" w:rsidP="009C4F80">
            <w:pPr>
              <w:pStyle w:val="TableParagraph"/>
              <w:spacing w:before="52"/>
              <w:ind w:left="56" w:right="51"/>
              <w:jc w:val="both"/>
              <w:rPr>
                <w:sz w:val="14"/>
                <w:lang w:val="es-ES"/>
              </w:rPr>
            </w:pPr>
            <w:r w:rsidRPr="00C721F7">
              <w:rPr>
                <w:sz w:val="14"/>
                <w:lang w:val="es-ES"/>
              </w:rPr>
              <w:t xml:space="preserve">En cualquier momento la persona interesada, puede ejercer su derecho de Acceso, Rectificación, Supresión, Oposición, Limitación del tratamiento y Portabilidad, dirigiendo sus solicitud al Delegado de Protección de Datos del Ayuntamiento de Ibarra, San Bartolomé Plaza 2, 20400 IBARRA, o enviando un correo electrónico a </w:t>
            </w:r>
            <w:hyperlink r:id="rId8">
              <w:r w:rsidRPr="00C721F7">
                <w:rPr>
                  <w:sz w:val="14"/>
                  <w:lang w:val="es-ES"/>
                </w:rPr>
                <w:t>dbo@ibarra.eus,</w:t>
              </w:r>
            </w:hyperlink>
            <w:r w:rsidRPr="00C721F7">
              <w:rPr>
                <w:sz w:val="14"/>
                <w:lang w:val="es-ES"/>
              </w:rPr>
              <w:t xml:space="preserve"> indicando (en ambos casos) “Asunto: Derechos LOPD”, y adjuntando fotocopia de  un documento legal que acredite su identidad, tal y como indica la normativa sobre este</w:t>
            </w:r>
            <w:r w:rsidRPr="00C721F7">
              <w:rPr>
                <w:spacing w:val="-2"/>
                <w:sz w:val="14"/>
                <w:lang w:val="es-ES"/>
              </w:rPr>
              <w:t xml:space="preserve"> </w:t>
            </w:r>
            <w:r w:rsidRPr="00C721F7">
              <w:rPr>
                <w:sz w:val="14"/>
                <w:lang w:val="es-ES"/>
              </w:rPr>
              <w:t>tema.</w:t>
            </w:r>
          </w:p>
        </w:tc>
      </w:tr>
      <w:tr w:rsidR="009C4F80" w:rsidTr="009C4F80">
        <w:trPr>
          <w:trHeight w:val="589"/>
        </w:trPr>
        <w:tc>
          <w:tcPr>
            <w:tcW w:w="4818" w:type="dxa"/>
            <w:shd w:val="clear" w:color="auto" w:fill="auto"/>
          </w:tcPr>
          <w:p w:rsidR="009C4F80" w:rsidRPr="00C721F7" w:rsidRDefault="009C4F80" w:rsidP="009C4F80">
            <w:pPr>
              <w:pStyle w:val="TableParagraph"/>
              <w:spacing w:before="52"/>
              <w:ind w:left="55" w:right="59"/>
              <w:jc w:val="both"/>
              <w:rPr>
                <w:sz w:val="14"/>
              </w:rPr>
            </w:pPr>
            <w:r w:rsidRPr="00C721F7">
              <w:rPr>
                <w:sz w:val="14"/>
              </w:rPr>
              <w:t>Pertsonak ikusten badu bere eskubideak ez direla behar bezala errespetatu gai honen arloko eskumena duen agintaritzara jo dezake (Datuen babeserako agentzia www.aepd.es).</w:t>
            </w:r>
          </w:p>
        </w:tc>
        <w:tc>
          <w:tcPr>
            <w:tcW w:w="4820" w:type="dxa"/>
            <w:shd w:val="clear" w:color="auto" w:fill="auto"/>
          </w:tcPr>
          <w:p w:rsidR="009C4F80" w:rsidRPr="00C721F7" w:rsidRDefault="009C4F80" w:rsidP="009C4F80">
            <w:pPr>
              <w:pStyle w:val="TableParagraph"/>
              <w:spacing w:before="52"/>
              <w:ind w:left="56" w:right="62"/>
              <w:jc w:val="both"/>
              <w:rPr>
                <w:sz w:val="14"/>
                <w:lang w:val="es-ES"/>
              </w:rPr>
            </w:pPr>
            <w:r w:rsidRPr="00C721F7">
              <w:rPr>
                <w:sz w:val="14"/>
                <w:lang w:val="es-ES"/>
              </w:rPr>
              <w:t>En</w:t>
            </w:r>
            <w:r w:rsidRPr="00C721F7">
              <w:rPr>
                <w:spacing w:val="-4"/>
                <w:sz w:val="14"/>
                <w:lang w:val="es-ES"/>
              </w:rPr>
              <w:t xml:space="preserve"> </w:t>
            </w:r>
            <w:r w:rsidRPr="00C721F7">
              <w:rPr>
                <w:sz w:val="14"/>
                <w:lang w:val="es-ES"/>
              </w:rPr>
              <w:t>el</w:t>
            </w:r>
            <w:r w:rsidRPr="00C721F7">
              <w:rPr>
                <w:spacing w:val="-3"/>
                <w:sz w:val="14"/>
                <w:lang w:val="es-ES"/>
              </w:rPr>
              <w:t xml:space="preserve"> </w:t>
            </w:r>
            <w:r w:rsidRPr="00C721F7">
              <w:rPr>
                <w:sz w:val="14"/>
                <w:lang w:val="es-ES"/>
              </w:rPr>
              <w:t>caso</w:t>
            </w:r>
            <w:r w:rsidRPr="00C721F7">
              <w:rPr>
                <w:spacing w:val="-3"/>
                <w:sz w:val="14"/>
                <w:lang w:val="es-ES"/>
              </w:rPr>
              <w:t xml:space="preserve"> </w:t>
            </w:r>
            <w:r w:rsidRPr="00C721F7">
              <w:rPr>
                <w:sz w:val="14"/>
                <w:lang w:val="es-ES"/>
              </w:rPr>
              <w:t>de</w:t>
            </w:r>
            <w:r w:rsidRPr="00C721F7">
              <w:rPr>
                <w:spacing w:val="-2"/>
                <w:sz w:val="14"/>
                <w:lang w:val="es-ES"/>
              </w:rPr>
              <w:t xml:space="preserve"> </w:t>
            </w:r>
            <w:r w:rsidRPr="00C721F7">
              <w:rPr>
                <w:sz w:val="14"/>
                <w:lang w:val="es-ES"/>
              </w:rPr>
              <w:t>que</w:t>
            </w:r>
            <w:r w:rsidRPr="00C721F7">
              <w:rPr>
                <w:spacing w:val="-2"/>
                <w:sz w:val="14"/>
                <w:lang w:val="es-ES"/>
              </w:rPr>
              <w:t xml:space="preserve"> </w:t>
            </w:r>
            <w:r w:rsidRPr="00C721F7">
              <w:rPr>
                <w:sz w:val="14"/>
                <w:lang w:val="es-ES"/>
              </w:rPr>
              <w:t>la</w:t>
            </w:r>
            <w:r w:rsidRPr="00C721F7">
              <w:rPr>
                <w:spacing w:val="-2"/>
                <w:sz w:val="14"/>
                <w:lang w:val="es-ES"/>
              </w:rPr>
              <w:t xml:space="preserve"> </w:t>
            </w:r>
            <w:r w:rsidRPr="00C721F7">
              <w:rPr>
                <w:sz w:val="14"/>
                <w:lang w:val="es-ES"/>
              </w:rPr>
              <w:t>persona</w:t>
            </w:r>
            <w:r w:rsidRPr="00C721F7">
              <w:rPr>
                <w:spacing w:val="-3"/>
                <w:sz w:val="14"/>
                <w:lang w:val="es-ES"/>
              </w:rPr>
              <w:t xml:space="preserve"> </w:t>
            </w:r>
            <w:r w:rsidRPr="00C721F7">
              <w:rPr>
                <w:sz w:val="14"/>
                <w:lang w:val="es-ES"/>
              </w:rPr>
              <w:t>considere</w:t>
            </w:r>
            <w:r w:rsidRPr="00C721F7">
              <w:rPr>
                <w:spacing w:val="-3"/>
                <w:sz w:val="14"/>
                <w:lang w:val="es-ES"/>
              </w:rPr>
              <w:t xml:space="preserve"> </w:t>
            </w:r>
            <w:r w:rsidRPr="00C721F7">
              <w:rPr>
                <w:sz w:val="14"/>
                <w:lang w:val="es-ES"/>
              </w:rPr>
              <w:t>que</w:t>
            </w:r>
            <w:r w:rsidRPr="00C721F7">
              <w:rPr>
                <w:spacing w:val="-3"/>
                <w:sz w:val="14"/>
                <w:lang w:val="es-ES"/>
              </w:rPr>
              <w:t xml:space="preserve"> </w:t>
            </w:r>
            <w:r w:rsidRPr="00C721F7">
              <w:rPr>
                <w:sz w:val="14"/>
                <w:lang w:val="es-ES"/>
              </w:rPr>
              <w:t>no</w:t>
            </w:r>
            <w:r w:rsidRPr="00C721F7">
              <w:rPr>
                <w:spacing w:val="-3"/>
                <w:sz w:val="14"/>
                <w:lang w:val="es-ES"/>
              </w:rPr>
              <w:t xml:space="preserve"> </w:t>
            </w:r>
            <w:r w:rsidRPr="00C721F7">
              <w:rPr>
                <w:sz w:val="14"/>
                <w:lang w:val="es-ES"/>
              </w:rPr>
              <w:t>han</w:t>
            </w:r>
            <w:r w:rsidRPr="00C721F7">
              <w:rPr>
                <w:spacing w:val="-2"/>
                <w:sz w:val="14"/>
                <w:lang w:val="es-ES"/>
              </w:rPr>
              <w:t xml:space="preserve"> </w:t>
            </w:r>
            <w:r w:rsidRPr="00C721F7">
              <w:rPr>
                <w:sz w:val="14"/>
                <w:lang w:val="es-ES"/>
              </w:rPr>
              <w:t>sido</w:t>
            </w:r>
            <w:r w:rsidRPr="00C721F7">
              <w:rPr>
                <w:spacing w:val="-3"/>
                <w:sz w:val="14"/>
                <w:lang w:val="es-ES"/>
              </w:rPr>
              <w:t xml:space="preserve"> </w:t>
            </w:r>
            <w:r w:rsidRPr="00C721F7">
              <w:rPr>
                <w:sz w:val="14"/>
                <w:lang w:val="es-ES"/>
              </w:rPr>
              <w:t>bien</w:t>
            </w:r>
            <w:r w:rsidRPr="00C721F7">
              <w:rPr>
                <w:spacing w:val="-3"/>
                <w:sz w:val="14"/>
                <w:lang w:val="es-ES"/>
              </w:rPr>
              <w:t xml:space="preserve"> </w:t>
            </w:r>
            <w:r w:rsidRPr="00C721F7">
              <w:rPr>
                <w:sz w:val="14"/>
                <w:lang w:val="es-ES"/>
              </w:rPr>
              <w:t>atendidos</w:t>
            </w:r>
            <w:r w:rsidRPr="00C721F7">
              <w:rPr>
                <w:spacing w:val="-3"/>
                <w:sz w:val="14"/>
                <w:lang w:val="es-ES"/>
              </w:rPr>
              <w:t xml:space="preserve"> </w:t>
            </w:r>
            <w:r w:rsidRPr="00C721F7">
              <w:rPr>
                <w:sz w:val="14"/>
                <w:lang w:val="es-ES"/>
              </w:rPr>
              <w:t>sus derechos, puede a acudir a la autoridad de control competente sobre la materia (Agencia de Protección de Datos a</w:t>
            </w:r>
            <w:r w:rsidRPr="00C721F7">
              <w:rPr>
                <w:spacing w:val="-13"/>
                <w:sz w:val="14"/>
                <w:lang w:val="es-ES"/>
              </w:rPr>
              <w:t xml:space="preserve"> </w:t>
            </w:r>
            <w:r w:rsidRPr="00C721F7">
              <w:rPr>
                <w:sz w:val="14"/>
                <w:lang w:val="es-ES"/>
              </w:rPr>
              <w:t>www.aepd.es).</w:t>
            </w:r>
          </w:p>
        </w:tc>
      </w:tr>
    </w:tbl>
    <w:p w:rsidR="009C4F80" w:rsidRPr="007A2C5C" w:rsidRDefault="009C4F80">
      <w:pPr>
        <w:ind w:left="-1134" w:hanging="1134"/>
        <w:jc w:val="both"/>
        <w:rPr>
          <w:color w:val="000000"/>
          <w:sz w:val="48"/>
          <w:szCs w:val="48"/>
          <w14:shadow w14:blurRad="50800" w14:dist="38100" w14:dir="2700000" w14:sx="100000" w14:sy="100000" w14:kx="0" w14:ky="0" w14:algn="tl">
            <w14:srgbClr w14:val="000000">
              <w14:alpha w14:val="60000"/>
            </w14:srgbClr>
          </w14:shadow>
        </w:rPr>
      </w:pPr>
      <w:r>
        <w:rPr>
          <w:b/>
          <w:sz w:val="18"/>
        </w:rPr>
        <w:t>Data</w:t>
      </w:r>
      <w:r>
        <w:rPr>
          <w:b/>
          <w:spacing w:val="-2"/>
          <w:sz w:val="18"/>
        </w:rPr>
        <w:t xml:space="preserve"> </w:t>
      </w:r>
      <w:r>
        <w:rPr>
          <w:sz w:val="18"/>
        </w:rPr>
        <w:t>/</w:t>
      </w:r>
      <w:r>
        <w:rPr>
          <w:spacing w:val="-3"/>
          <w:sz w:val="18"/>
        </w:rPr>
        <w:t xml:space="preserve"> </w:t>
      </w:r>
      <w:r>
        <w:rPr>
          <w:sz w:val="18"/>
        </w:rPr>
        <w:t>Fecha</w:t>
      </w:r>
      <w:r>
        <w:rPr>
          <w:sz w:val="18"/>
        </w:rPr>
        <w:tab/>
      </w:r>
    </w:p>
    <w:sectPr w:rsidR="009C4F80" w:rsidRPr="007A2C5C">
      <w:headerReference w:type="default" r:id="rId9"/>
      <w:footerReference w:type="default" r:id="rId10"/>
      <w:pgSz w:w="11906" w:h="16838"/>
      <w:pgMar w:top="720" w:right="720" w:bottom="720" w:left="720" w:header="708" w:footer="708" w:gutter="0"/>
      <w:cols w:space="708"/>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B98" w:rsidRDefault="00302B98">
      <w:r>
        <w:separator/>
      </w:r>
    </w:p>
  </w:endnote>
  <w:endnote w:type="continuationSeparator" w:id="0">
    <w:p w:rsidR="00302B98" w:rsidRDefault="00302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iberation Sans">
    <w:panose1 w:val="020B0604020202020204"/>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OpenSymbol">
    <w:panose1 w:val="05010000000000000000"/>
    <w:charset w:val="00"/>
    <w:family w:val="auto"/>
    <w:pitch w:val="variable"/>
    <w:sig w:usb0="800000AF" w:usb1="1001ECEA" w:usb2="00000000" w:usb3="00000000" w:csb0="80000001" w:csb1="00000000"/>
  </w:font>
  <w:font w:name="Segoe UI">
    <w:panose1 w:val="020B0502040204020203"/>
    <w:charset w:val="00"/>
    <w:family w:val="swiss"/>
    <w:pitch w:val="variable"/>
    <w:sig w:usb0="E4002EFF" w:usb1="C000E47F" w:usb2="00000009" w:usb3="00000000" w:csb0="000001F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4F80" w:rsidRPr="00C721F7" w:rsidRDefault="009C4F80" w:rsidP="009C4F80">
    <w:pPr>
      <w:pStyle w:val="Piedepgina"/>
      <w:jc w:val="right"/>
    </w:pPr>
    <w:r>
      <w:fldChar w:fldCharType="begin"/>
    </w:r>
    <w:r>
      <w:instrText>PAGE   \* MERGEFORMAT</w:instrText>
    </w:r>
    <w:r>
      <w:fldChar w:fldCharType="separate"/>
    </w:r>
    <w:r w:rsidR="007A2C5C" w:rsidRPr="007A2C5C">
      <w:rPr>
        <w:noProof/>
        <w:lang w:val="es-ES"/>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B98" w:rsidRDefault="00302B98">
      <w:r>
        <w:separator/>
      </w:r>
    </w:p>
  </w:footnote>
  <w:footnote w:type="continuationSeparator" w:id="0">
    <w:p w:rsidR="00302B98" w:rsidRDefault="00302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Layout w:type="fixed"/>
      <w:tblLook w:val="0000" w:firstRow="0" w:lastRow="0" w:firstColumn="0" w:lastColumn="0" w:noHBand="0" w:noVBand="0"/>
    </w:tblPr>
    <w:tblGrid>
      <w:gridCol w:w="1694"/>
      <w:gridCol w:w="3815"/>
      <w:gridCol w:w="5075"/>
    </w:tblGrid>
    <w:tr w:rsidR="009C4F80" w:rsidTr="009C4F80">
      <w:trPr>
        <w:trHeight w:val="23"/>
        <w:jc w:val="center"/>
      </w:trPr>
      <w:tc>
        <w:tcPr>
          <w:tcW w:w="1694" w:type="dxa"/>
          <w:vMerge w:val="restart"/>
          <w:tcBorders>
            <w:top w:val="single" w:sz="4" w:space="0" w:color="000000"/>
            <w:left w:val="single" w:sz="4" w:space="0" w:color="000000"/>
            <w:bottom w:val="single" w:sz="4" w:space="0" w:color="000000"/>
          </w:tcBorders>
          <w:shd w:val="clear" w:color="auto" w:fill="auto"/>
          <w:vAlign w:val="center"/>
        </w:tcPr>
        <w:p w:rsidR="009C4F80" w:rsidRDefault="007A2C5C" w:rsidP="009C4F80">
          <w:pPr>
            <w:pStyle w:val="Textoindependiente"/>
            <w:spacing w:after="0"/>
            <w:rPr>
              <w:b/>
              <w:sz w:val="18"/>
              <w:szCs w:val="18"/>
            </w:rPr>
          </w:pPr>
          <w:r>
            <w:rPr>
              <w:noProof/>
              <w:lang w:val="es-ES" w:eastAsia="es-ES" w:bidi="ar-SA"/>
            </w:rPr>
            <w:drawing>
              <wp:inline distT="0" distB="0" distL="0" distR="0">
                <wp:extent cx="933450" cy="9334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solidFill>
                          <a:srgbClr val="FFFFFF"/>
                        </a:solidFill>
                        <a:ln>
                          <a:noFill/>
                        </a:ln>
                      </pic:spPr>
                    </pic:pic>
                  </a:graphicData>
                </a:graphic>
              </wp:inline>
            </w:drawing>
          </w:r>
        </w:p>
      </w:tc>
      <w:tc>
        <w:tcPr>
          <w:tcW w:w="3815" w:type="dxa"/>
          <w:tcBorders>
            <w:top w:val="single" w:sz="4" w:space="0" w:color="000000"/>
            <w:left w:val="single" w:sz="4" w:space="0" w:color="000000"/>
            <w:bottom w:val="single" w:sz="4" w:space="0" w:color="000000"/>
          </w:tcBorders>
          <w:shd w:val="clear" w:color="auto" w:fill="auto"/>
          <w:vAlign w:val="center"/>
        </w:tcPr>
        <w:p w:rsidR="009C4F80" w:rsidRDefault="009C4F80" w:rsidP="009C4F80">
          <w:pPr>
            <w:pStyle w:val="Encabezado"/>
            <w:spacing w:before="20" w:after="20"/>
            <w:rPr>
              <w:sz w:val="18"/>
              <w:szCs w:val="18"/>
            </w:rPr>
          </w:pPr>
          <w:r>
            <w:rPr>
              <w:b/>
              <w:sz w:val="18"/>
              <w:szCs w:val="18"/>
            </w:rPr>
            <w:t>Espedientea:</w:t>
          </w:r>
          <w:r>
            <w:rPr>
              <w:sz w:val="18"/>
              <w:szCs w:val="18"/>
            </w:rPr>
            <w:t xml:space="preserve"> / Expediente: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F80" w:rsidRDefault="009C4F80" w:rsidP="009C4F80">
          <w:pPr>
            <w:pStyle w:val="Textoindependiente"/>
            <w:spacing w:before="20" w:after="20"/>
            <w:rPr>
              <w:b/>
              <w:sz w:val="18"/>
              <w:szCs w:val="18"/>
            </w:rPr>
          </w:pPr>
          <w:r>
            <w:rPr>
              <w:sz w:val="18"/>
              <w:szCs w:val="18"/>
            </w:rPr>
            <w:t>Deialdi bidezko diru-laguntzak. 15000 arte</w:t>
          </w:r>
        </w:p>
        <w:p w:rsidR="009C4F80" w:rsidRDefault="009C4F80" w:rsidP="009C4F80">
          <w:pPr>
            <w:pStyle w:val="Textoindependiente"/>
            <w:spacing w:before="20" w:after="20"/>
          </w:pPr>
          <w:r>
            <w:rPr>
              <w:b/>
              <w:sz w:val="18"/>
              <w:szCs w:val="18"/>
            </w:rPr>
            <w:t>2023WDDT0002</w:t>
          </w:r>
        </w:p>
      </w:tc>
    </w:tr>
    <w:tr w:rsidR="009C4F80" w:rsidTr="009C4F80">
      <w:trPr>
        <w:trHeight w:val="23"/>
        <w:jc w:val="center"/>
      </w:trPr>
      <w:tc>
        <w:tcPr>
          <w:tcW w:w="1694" w:type="dxa"/>
          <w:vMerge/>
          <w:tcBorders>
            <w:top w:val="single" w:sz="4" w:space="0" w:color="000000"/>
            <w:left w:val="single" w:sz="4" w:space="0" w:color="000000"/>
            <w:bottom w:val="single" w:sz="4" w:space="0" w:color="000000"/>
          </w:tcBorders>
          <w:shd w:val="clear" w:color="auto" w:fill="auto"/>
        </w:tcPr>
        <w:p w:rsidR="009C4F80" w:rsidRDefault="009C4F80" w:rsidP="009C4F80">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rsidR="009C4F80" w:rsidRDefault="009C4F80" w:rsidP="009C4F80">
          <w:pPr>
            <w:pStyle w:val="Encabezado"/>
            <w:spacing w:before="20" w:after="20"/>
            <w:rPr>
              <w:sz w:val="18"/>
              <w:szCs w:val="18"/>
            </w:rPr>
          </w:pPr>
          <w:r>
            <w:rPr>
              <w:b/>
              <w:sz w:val="18"/>
              <w:szCs w:val="18"/>
            </w:rPr>
            <w:t>Sarrera-erregistroa.:</w:t>
          </w:r>
          <w:r>
            <w:rPr>
              <w:sz w:val="18"/>
              <w:szCs w:val="18"/>
            </w:rPr>
            <w:t xml:space="preserve"> / Registro de entrada:</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F80" w:rsidRDefault="009C4F80" w:rsidP="009C4F80">
          <w:pPr>
            <w:pStyle w:val="Encabezado"/>
            <w:spacing w:before="20" w:after="20"/>
          </w:pPr>
          <w:r>
            <w:rPr>
              <w:sz w:val="18"/>
              <w:szCs w:val="18"/>
            </w:rPr>
            <w:t xml:space="preserve">000000 - </w:t>
          </w:r>
        </w:p>
      </w:tc>
    </w:tr>
    <w:tr w:rsidR="009C4F80" w:rsidTr="009C4F80">
      <w:trPr>
        <w:trHeight w:val="23"/>
        <w:jc w:val="center"/>
      </w:trPr>
      <w:tc>
        <w:tcPr>
          <w:tcW w:w="1694" w:type="dxa"/>
          <w:vMerge/>
          <w:tcBorders>
            <w:top w:val="single" w:sz="4" w:space="0" w:color="000000"/>
            <w:left w:val="single" w:sz="4" w:space="0" w:color="000000"/>
            <w:bottom w:val="single" w:sz="4" w:space="0" w:color="000000"/>
          </w:tcBorders>
          <w:shd w:val="clear" w:color="auto" w:fill="auto"/>
        </w:tcPr>
        <w:p w:rsidR="009C4F80" w:rsidRDefault="009C4F80" w:rsidP="009C4F80">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rsidR="009C4F80" w:rsidRDefault="009C4F80" w:rsidP="009C4F80">
          <w:pPr>
            <w:pStyle w:val="Encabezado"/>
            <w:spacing w:before="20" w:after="20"/>
            <w:rPr>
              <w:sz w:val="18"/>
              <w:szCs w:val="18"/>
            </w:rPr>
          </w:pPr>
          <w:r>
            <w:rPr>
              <w:b/>
              <w:sz w:val="18"/>
              <w:szCs w:val="18"/>
            </w:rPr>
            <w:t>Titularra:</w:t>
          </w:r>
          <w:r>
            <w:rPr>
              <w:sz w:val="18"/>
              <w:szCs w:val="18"/>
            </w:rPr>
            <w:t xml:space="preserve"> / Titular:</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F80" w:rsidRDefault="009C4F80" w:rsidP="009C4F80">
          <w:pPr>
            <w:pStyle w:val="Encabezado"/>
            <w:spacing w:before="20" w:after="20"/>
          </w:pPr>
          <w:r>
            <w:rPr>
              <w:sz w:val="18"/>
              <w:szCs w:val="18"/>
            </w:rPr>
            <w:t>IBARRAKO UDALA</w:t>
          </w:r>
        </w:p>
      </w:tc>
    </w:tr>
    <w:tr w:rsidR="009C4F80" w:rsidTr="009C4F80">
      <w:trPr>
        <w:trHeight w:val="23"/>
        <w:jc w:val="center"/>
      </w:trPr>
      <w:tc>
        <w:tcPr>
          <w:tcW w:w="1694" w:type="dxa"/>
          <w:vMerge/>
          <w:tcBorders>
            <w:top w:val="single" w:sz="4" w:space="0" w:color="000000"/>
            <w:left w:val="single" w:sz="4" w:space="0" w:color="000000"/>
            <w:bottom w:val="single" w:sz="4" w:space="0" w:color="000000"/>
          </w:tcBorders>
          <w:shd w:val="clear" w:color="auto" w:fill="auto"/>
        </w:tcPr>
        <w:p w:rsidR="009C4F80" w:rsidRDefault="009C4F80" w:rsidP="009C4F80">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rsidR="009C4F80" w:rsidRDefault="009C4F80" w:rsidP="009C4F80">
          <w:pPr>
            <w:pStyle w:val="Encabezado"/>
            <w:spacing w:before="20" w:after="20"/>
            <w:rPr>
              <w:sz w:val="18"/>
              <w:szCs w:val="18"/>
            </w:rPr>
          </w:pPr>
          <w:r>
            <w:rPr>
              <w:b/>
              <w:sz w:val="18"/>
              <w:szCs w:val="18"/>
            </w:rPr>
            <w:t>Ordezkaria:</w:t>
          </w:r>
          <w:r>
            <w:rPr>
              <w:sz w:val="18"/>
              <w:szCs w:val="18"/>
            </w:rPr>
            <w:t xml:space="preserve"> / Representante: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F80" w:rsidRDefault="009C4F80" w:rsidP="009C4F80">
          <w:pPr>
            <w:pStyle w:val="Encabezado"/>
            <w:spacing w:before="20" w:after="20"/>
          </w:pPr>
        </w:p>
      </w:tc>
    </w:tr>
    <w:tr w:rsidR="009C4F80" w:rsidTr="009C4F80">
      <w:trPr>
        <w:trHeight w:val="473"/>
        <w:jc w:val="center"/>
      </w:trPr>
      <w:tc>
        <w:tcPr>
          <w:tcW w:w="1694" w:type="dxa"/>
          <w:vMerge/>
          <w:tcBorders>
            <w:top w:val="single" w:sz="4" w:space="0" w:color="000000"/>
            <w:left w:val="single" w:sz="4" w:space="0" w:color="000000"/>
            <w:bottom w:val="single" w:sz="4" w:space="0" w:color="000000"/>
          </w:tcBorders>
          <w:shd w:val="clear" w:color="auto" w:fill="auto"/>
        </w:tcPr>
        <w:p w:rsidR="009C4F80" w:rsidRDefault="009C4F80" w:rsidP="009C4F80">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rsidR="009C4F80" w:rsidRDefault="009C4F80" w:rsidP="009C4F80">
          <w:pPr>
            <w:pStyle w:val="Encabezado"/>
            <w:spacing w:before="20" w:after="20"/>
            <w:rPr>
              <w:sz w:val="18"/>
              <w:szCs w:val="18"/>
            </w:rPr>
          </w:pPr>
          <w:r>
            <w:rPr>
              <w:b/>
              <w:sz w:val="18"/>
              <w:szCs w:val="18"/>
            </w:rPr>
            <w:t>Gaia:</w:t>
          </w:r>
          <w:r>
            <w:rPr>
              <w:sz w:val="18"/>
              <w:szCs w:val="18"/>
            </w:rPr>
            <w:t xml:space="preserve"> / Asunto:</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F80" w:rsidRDefault="009C4F80" w:rsidP="009C4F80">
          <w:pPr>
            <w:pStyle w:val="Encabezado"/>
            <w:spacing w:before="20" w:after="20"/>
          </w:pPr>
          <w:r>
            <w:rPr>
              <w:sz w:val="18"/>
              <w:szCs w:val="18"/>
            </w:rPr>
            <w:t>Kukumiku haur eskolaren matrikulazio gastuetarako dirulaguntza: 2023ko deialdia</w:t>
          </w:r>
        </w:p>
      </w:tc>
    </w:tr>
  </w:tbl>
  <w:p w:rsidR="009C4F80" w:rsidRPr="00AE2752" w:rsidRDefault="009C4F80" w:rsidP="009C4F80">
    <w:pPr>
      <w:pStyle w:val="Encabezado"/>
      <w:spacing w:before="0" w:after="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C93ED5"/>
    <w:multiLevelType w:val="hybridMultilevel"/>
    <w:tmpl w:val="8584A998"/>
    <w:lvl w:ilvl="0" w:tplc="042D0017">
      <w:start w:val="1"/>
      <w:numFmt w:val="lowerLetter"/>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72E1795"/>
    <w:multiLevelType w:val="hybridMultilevel"/>
    <w:tmpl w:val="B9408418"/>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73A7B52"/>
    <w:multiLevelType w:val="hybridMultilevel"/>
    <w:tmpl w:val="894CB47E"/>
    <w:lvl w:ilvl="0" w:tplc="042D0017">
      <w:start w:val="1"/>
      <w:numFmt w:val="lowerLetter"/>
      <w:lvlText w:val="%1)"/>
      <w:lvlJc w:val="left"/>
      <w:pPr>
        <w:ind w:left="720" w:hanging="360"/>
      </w:pPr>
      <w:rPr>
        <w:rFonts w:eastAsia="Times New Roman" w:cs="Arial" w:hint="default"/>
        <w:b w:val="0"/>
        <w:kern w:val="1"/>
        <w:szCs w:val="22"/>
        <w:lang w:val="es-ES" w:eastAsia="ar-SA" w:bidi="ar-SA"/>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1DEF03CD"/>
    <w:multiLevelType w:val="hybridMultilevel"/>
    <w:tmpl w:val="DE608BAE"/>
    <w:lvl w:ilvl="0" w:tplc="00000007">
      <w:start w:val="8"/>
      <w:numFmt w:val="bullet"/>
      <w:lvlText w:val="-"/>
      <w:lvlJc w:val="left"/>
      <w:pPr>
        <w:ind w:left="828" w:hanging="360"/>
      </w:pPr>
      <w:rPr>
        <w:rFonts w:ascii="Courier New" w:hAnsi="Courier New" w:cs="Courier New"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abstractNum w:abstractNumId="5" w15:restartNumberingAfterBreak="0">
    <w:nsid w:val="35BA512C"/>
    <w:multiLevelType w:val="hybridMultilevel"/>
    <w:tmpl w:val="AD5ACC1A"/>
    <w:lvl w:ilvl="0" w:tplc="00000007">
      <w:start w:val="8"/>
      <w:numFmt w:val="bullet"/>
      <w:lvlText w:val="-"/>
      <w:lvlJc w:val="left"/>
      <w:pPr>
        <w:ind w:left="868" w:hanging="360"/>
      </w:pPr>
      <w:rPr>
        <w:rFonts w:ascii="Courier New" w:hAnsi="Courier New" w:cs="Courier New" w:hint="default"/>
      </w:rPr>
    </w:lvl>
    <w:lvl w:ilvl="1" w:tplc="042D0003" w:tentative="1">
      <w:start w:val="1"/>
      <w:numFmt w:val="bullet"/>
      <w:lvlText w:val="o"/>
      <w:lvlJc w:val="left"/>
      <w:pPr>
        <w:ind w:left="1588" w:hanging="360"/>
      </w:pPr>
      <w:rPr>
        <w:rFonts w:ascii="Courier New" w:hAnsi="Courier New" w:cs="Courier New" w:hint="default"/>
      </w:rPr>
    </w:lvl>
    <w:lvl w:ilvl="2" w:tplc="042D0005" w:tentative="1">
      <w:start w:val="1"/>
      <w:numFmt w:val="bullet"/>
      <w:lvlText w:val=""/>
      <w:lvlJc w:val="left"/>
      <w:pPr>
        <w:ind w:left="2308" w:hanging="360"/>
      </w:pPr>
      <w:rPr>
        <w:rFonts w:ascii="Wingdings" w:hAnsi="Wingdings" w:hint="default"/>
      </w:rPr>
    </w:lvl>
    <w:lvl w:ilvl="3" w:tplc="042D0001" w:tentative="1">
      <w:start w:val="1"/>
      <w:numFmt w:val="bullet"/>
      <w:lvlText w:val=""/>
      <w:lvlJc w:val="left"/>
      <w:pPr>
        <w:ind w:left="3028" w:hanging="360"/>
      </w:pPr>
      <w:rPr>
        <w:rFonts w:ascii="Symbol" w:hAnsi="Symbol" w:hint="default"/>
      </w:rPr>
    </w:lvl>
    <w:lvl w:ilvl="4" w:tplc="042D0003" w:tentative="1">
      <w:start w:val="1"/>
      <w:numFmt w:val="bullet"/>
      <w:lvlText w:val="o"/>
      <w:lvlJc w:val="left"/>
      <w:pPr>
        <w:ind w:left="3748" w:hanging="360"/>
      </w:pPr>
      <w:rPr>
        <w:rFonts w:ascii="Courier New" w:hAnsi="Courier New" w:cs="Courier New" w:hint="default"/>
      </w:rPr>
    </w:lvl>
    <w:lvl w:ilvl="5" w:tplc="042D0005" w:tentative="1">
      <w:start w:val="1"/>
      <w:numFmt w:val="bullet"/>
      <w:lvlText w:val=""/>
      <w:lvlJc w:val="left"/>
      <w:pPr>
        <w:ind w:left="4468" w:hanging="360"/>
      </w:pPr>
      <w:rPr>
        <w:rFonts w:ascii="Wingdings" w:hAnsi="Wingdings" w:hint="default"/>
      </w:rPr>
    </w:lvl>
    <w:lvl w:ilvl="6" w:tplc="042D0001" w:tentative="1">
      <w:start w:val="1"/>
      <w:numFmt w:val="bullet"/>
      <w:lvlText w:val=""/>
      <w:lvlJc w:val="left"/>
      <w:pPr>
        <w:ind w:left="5188" w:hanging="360"/>
      </w:pPr>
      <w:rPr>
        <w:rFonts w:ascii="Symbol" w:hAnsi="Symbol" w:hint="default"/>
      </w:rPr>
    </w:lvl>
    <w:lvl w:ilvl="7" w:tplc="042D0003" w:tentative="1">
      <w:start w:val="1"/>
      <w:numFmt w:val="bullet"/>
      <w:lvlText w:val="o"/>
      <w:lvlJc w:val="left"/>
      <w:pPr>
        <w:ind w:left="5908" w:hanging="360"/>
      </w:pPr>
      <w:rPr>
        <w:rFonts w:ascii="Courier New" w:hAnsi="Courier New" w:cs="Courier New" w:hint="default"/>
      </w:rPr>
    </w:lvl>
    <w:lvl w:ilvl="8" w:tplc="042D0005" w:tentative="1">
      <w:start w:val="1"/>
      <w:numFmt w:val="bullet"/>
      <w:lvlText w:val=""/>
      <w:lvlJc w:val="left"/>
      <w:pPr>
        <w:ind w:left="6628" w:hanging="360"/>
      </w:pPr>
      <w:rPr>
        <w:rFonts w:ascii="Wingdings" w:hAnsi="Wingdings" w:hint="default"/>
      </w:rPr>
    </w:lvl>
  </w:abstractNum>
  <w:abstractNum w:abstractNumId="6" w15:restartNumberingAfterBreak="0">
    <w:nsid w:val="44A64700"/>
    <w:multiLevelType w:val="hybridMultilevel"/>
    <w:tmpl w:val="2F1A765C"/>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57F21FDE"/>
    <w:multiLevelType w:val="hybridMultilevel"/>
    <w:tmpl w:val="DDCC67C6"/>
    <w:lvl w:ilvl="0" w:tplc="00000007">
      <w:start w:val="8"/>
      <w:numFmt w:val="bullet"/>
      <w:lvlText w:val="-"/>
      <w:lvlJc w:val="left"/>
      <w:pPr>
        <w:ind w:left="868" w:hanging="360"/>
      </w:pPr>
      <w:rPr>
        <w:rFonts w:ascii="Courier New" w:hAnsi="Courier New" w:cs="Courier New" w:hint="default"/>
      </w:rPr>
    </w:lvl>
    <w:lvl w:ilvl="1" w:tplc="042D0003" w:tentative="1">
      <w:start w:val="1"/>
      <w:numFmt w:val="bullet"/>
      <w:lvlText w:val="o"/>
      <w:lvlJc w:val="left"/>
      <w:pPr>
        <w:ind w:left="1588" w:hanging="360"/>
      </w:pPr>
      <w:rPr>
        <w:rFonts w:ascii="Courier New" w:hAnsi="Courier New" w:cs="Courier New" w:hint="default"/>
      </w:rPr>
    </w:lvl>
    <w:lvl w:ilvl="2" w:tplc="042D0005" w:tentative="1">
      <w:start w:val="1"/>
      <w:numFmt w:val="bullet"/>
      <w:lvlText w:val=""/>
      <w:lvlJc w:val="left"/>
      <w:pPr>
        <w:ind w:left="2308" w:hanging="360"/>
      </w:pPr>
      <w:rPr>
        <w:rFonts w:ascii="Wingdings" w:hAnsi="Wingdings" w:hint="default"/>
      </w:rPr>
    </w:lvl>
    <w:lvl w:ilvl="3" w:tplc="042D0001" w:tentative="1">
      <w:start w:val="1"/>
      <w:numFmt w:val="bullet"/>
      <w:lvlText w:val=""/>
      <w:lvlJc w:val="left"/>
      <w:pPr>
        <w:ind w:left="3028" w:hanging="360"/>
      </w:pPr>
      <w:rPr>
        <w:rFonts w:ascii="Symbol" w:hAnsi="Symbol" w:hint="default"/>
      </w:rPr>
    </w:lvl>
    <w:lvl w:ilvl="4" w:tplc="042D0003" w:tentative="1">
      <w:start w:val="1"/>
      <w:numFmt w:val="bullet"/>
      <w:lvlText w:val="o"/>
      <w:lvlJc w:val="left"/>
      <w:pPr>
        <w:ind w:left="3748" w:hanging="360"/>
      </w:pPr>
      <w:rPr>
        <w:rFonts w:ascii="Courier New" w:hAnsi="Courier New" w:cs="Courier New" w:hint="default"/>
      </w:rPr>
    </w:lvl>
    <w:lvl w:ilvl="5" w:tplc="042D0005" w:tentative="1">
      <w:start w:val="1"/>
      <w:numFmt w:val="bullet"/>
      <w:lvlText w:val=""/>
      <w:lvlJc w:val="left"/>
      <w:pPr>
        <w:ind w:left="4468" w:hanging="360"/>
      </w:pPr>
      <w:rPr>
        <w:rFonts w:ascii="Wingdings" w:hAnsi="Wingdings" w:hint="default"/>
      </w:rPr>
    </w:lvl>
    <w:lvl w:ilvl="6" w:tplc="042D0001" w:tentative="1">
      <w:start w:val="1"/>
      <w:numFmt w:val="bullet"/>
      <w:lvlText w:val=""/>
      <w:lvlJc w:val="left"/>
      <w:pPr>
        <w:ind w:left="5188" w:hanging="360"/>
      </w:pPr>
      <w:rPr>
        <w:rFonts w:ascii="Symbol" w:hAnsi="Symbol" w:hint="default"/>
      </w:rPr>
    </w:lvl>
    <w:lvl w:ilvl="7" w:tplc="042D0003" w:tentative="1">
      <w:start w:val="1"/>
      <w:numFmt w:val="bullet"/>
      <w:lvlText w:val="o"/>
      <w:lvlJc w:val="left"/>
      <w:pPr>
        <w:ind w:left="5908" w:hanging="360"/>
      </w:pPr>
      <w:rPr>
        <w:rFonts w:ascii="Courier New" w:hAnsi="Courier New" w:cs="Courier New" w:hint="default"/>
      </w:rPr>
    </w:lvl>
    <w:lvl w:ilvl="8" w:tplc="042D0005" w:tentative="1">
      <w:start w:val="1"/>
      <w:numFmt w:val="bullet"/>
      <w:lvlText w:val=""/>
      <w:lvlJc w:val="left"/>
      <w:pPr>
        <w:ind w:left="6628" w:hanging="360"/>
      </w:pPr>
      <w:rPr>
        <w:rFonts w:ascii="Wingdings" w:hAnsi="Wingdings" w:hint="default"/>
      </w:rPr>
    </w:lvl>
  </w:abstractNum>
  <w:abstractNum w:abstractNumId="8" w15:restartNumberingAfterBreak="0">
    <w:nsid w:val="67DE01DD"/>
    <w:multiLevelType w:val="hybridMultilevel"/>
    <w:tmpl w:val="6BAC06E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73A30C20"/>
    <w:multiLevelType w:val="hybridMultilevel"/>
    <w:tmpl w:val="97B8F5D6"/>
    <w:lvl w:ilvl="0" w:tplc="042D0001">
      <w:start w:val="1"/>
      <w:numFmt w:val="bullet"/>
      <w:lvlText w:val=""/>
      <w:lvlJc w:val="left"/>
      <w:pPr>
        <w:ind w:left="828" w:hanging="360"/>
      </w:pPr>
      <w:rPr>
        <w:rFonts w:ascii="Symbol" w:hAnsi="Symbo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abstractNum w:abstractNumId="10" w15:restartNumberingAfterBreak="0">
    <w:nsid w:val="762F3BCE"/>
    <w:multiLevelType w:val="hybridMultilevel"/>
    <w:tmpl w:val="3D3C786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77A53602"/>
    <w:multiLevelType w:val="hybridMultilevel"/>
    <w:tmpl w:val="7250E35C"/>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 w:numId="2">
    <w:abstractNumId w:val="6"/>
  </w:num>
  <w:num w:numId="3">
    <w:abstractNumId w:val="10"/>
  </w:num>
  <w:num w:numId="4">
    <w:abstractNumId w:val="1"/>
  </w:num>
  <w:num w:numId="5">
    <w:abstractNumId w:val="2"/>
  </w:num>
  <w:num w:numId="6">
    <w:abstractNumId w:val="11"/>
  </w:num>
  <w:num w:numId="7">
    <w:abstractNumId w:val="3"/>
  </w:num>
  <w:num w:numId="8">
    <w:abstractNumId w:val="4"/>
  </w:num>
  <w:num w:numId="9">
    <w:abstractNumId w:val="5"/>
  </w:num>
  <w:num w:numId="10">
    <w:abstractNumId w:val="7"/>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AD1"/>
    <w:rsid w:val="001E6A3C"/>
    <w:rsid w:val="00302B98"/>
    <w:rsid w:val="003859BF"/>
    <w:rsid w:val="00425AD1"/>
    <w:rsid w:val="004D6F1E"/>
    <w:rsid w:val="00510939"/>
    <w:rsid w:val="00677EB3"/>
    <w:rsid w:val="007A2C5C"/>
    <w:rsid w:val="009C4F80"/>
    <w:rsid w:val="00F333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BBE92192-8249-48F4-BC4C-6D8B96982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Arial Unicode MS" w:hAnsi="Arial" w:cs="Arial"/>
      <w:kern w:val="1"/>
      <w:sz w:val="22"/>
      <w:szCs w:val="24"/>
      <w:lang w:val="eu-ES" w:eastAsia="hi-IN" w:bidi="hi-IN"/>
    </w:rPr>
  </w:style>
  <w:style w:type="paragraph" w:styleId="Ttulo1">
    <w:name w:val="heading 1"/>
    <w:basedOn w:val="Ttulo10"/>
    <w:next w:val="Textoindependiente"/>
    <w:qFormat/>
    <w:pPr>
      <w:numPr>
        <w:numId w:val="1"/>
      </w:numPr>
      <w:outlineLvl w:val="0"/>
    </w:pPr>
    <w:rPr>
      <w:b/>
      <w:bCs/>
      <w:sz w:val="36"/>
      <w:szCs w:val="36"/>
    </w:rPr>
  </w:style>
  <w:style w:type="paragraph" w:styleId="Ttulo2">
    <w:name w:val="heading 2"/>
    <w:basedOn w:val="Ttulo10"/>
    <w:next w:val="Textoindependiente"/>
    <w:link w:val="Ttulo2Car1"/>
    <w:qFormat/>
    <w:pPr>
      <w:numPr>
        <w:ilvl w:val="1"/>
        <w:numId w:val="1"/>
      </w:numPr>
      <w:spacing w:before="200"/>
      <w:outlineLvl w:val="1"/>
    </w:pPr>
    <w:rPr>
      <w:b/>
      <w:bCs/>
      <w:sz w:val="32"/>
      <w:szCs w:val="32"/>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character" w:styleId="Hipervnculo">
    <w:name w:val="Hyperlink"/>
    <w:rPr>
      <w:color w:val="000080"/>
      <w:u w:val="single"/>
    </w:rPr>
  </w:style>
  <w:style w:type="character" w:customStyle="1" w:styleId="TextodegloboCar">
    <w:name w:val="Texto de globo Car"/>
    <w:rPr>
      <w:rFonts w:ascii="Segoe UI" w:hAnsi="Segoe UI" w:cs="Segoe UI"/>
      <w:sz w:val="18"/>
      <w:szCs w:val="16"/>
    </w:rPr>
  </w:style>
  <w:style w:type="character" w:customStyle="1" w:styleId="Ttulo2Car">
    <w:name w:val="Título 2 Car"/>
    <w:rPr>
      <w:rFonts w:ascii="Liberation Sans" w:eastAsia="Lucida Sans Unicode" w:hAnsi="Liberation Sans" w:cs="Liberation Sans"/>
      <w:b/>
      <w:bCs/>
      <w:sz w:val="32"/>
      <w:szCs w:val="32"/>
    </w:rPr>
  </w:style>
  <w:style w:type="character" w:customStyle="1" w:styleId="textocomun">
    <w:name w:val="textocomun"/>
  </w:style>
  <w:style w:type="character" w:customStyle="1" w:styleId="norma231">
    <w:name w:val="norma_231"/>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styleId="Textoindependiente">
    <w:name w:val="Body Text"/>
    <w:basedOn w:val="Normal"/>
    <w:uiPriority w:val="1"/>
    <w:qFormat/>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rFonts w:cs="Nimbus Sans L"/>
      <w:i/>
      <w:iCs/>
      <w:sz w:val="24"/>
    </w:rPr>
  </w:style>
  <w:style w:type="paragraph" w:customStyle="1" w:styleId="ndice">
    <w:name w:val="Índice"/>
    <w:basedOn w:val="Normal"/>
    <w:pPr>
      <w:suppressLineNumbers/>
    </w:pPr>
  </w:style>
  <w:style w:type="paragraph" w:customStyle="1" w:styleId="Ttulo10">
    <w:name w:val="Título1"/>
    <w:basedOn w:val="Normal"/>
    <w:next w:val="Textoindependiente"/>
    <w:pPr>
      <w:keepNext/>
      <w:spacing w:before="240" w:after="120"/>
    </w:pPr>
    <w:rPr>
      <w:rFonts w:ascii="Liberation Sans" w:eastAsia="Lucida Sans Unicode" w:hAnsi="Liberation Sans" w:cs="Liberation Sans"/>
      <w:sz w:val="28"/>
      <w:szCs w:val="28"/>
    </w:rPr>
  </w:style>
  <w:style w:type="paragraph" w:styleId="Encabezado">
    <w:name w:val="header"/>
    <w:basedOn w:val="Normal"/>
    <w:next w:val="Textoindependiente"/>
    <w:link w:val="EncabezadoCar"/>
    <w:uiPriority w:val="99"/>
    <w:pPr>
      <w:keepNext/>
      <w:spacing w:before="240" w:after="120"/>
    </w:pPr>
    <w:rPr>
      <w:sz w:val="28"/>
      <w:szCs w:val="28"/>
    </w:rPr>
  </w:style>
  <w:style w:type="paragraph" w:customStyle="1" w:styleId="Descripcin1">
    <w:name w:val="Descripción1"/>
    <w:basedOn w:val="Normal"/>
    <w:pPr>
      <w:suppressLineNumbers/>
      <w:spacing w:before="120" w:after="120"/>
    </w:pPr>
    <w:rPr>
      <w:i/>
      <w:iCs/>
      <w:sz w:val="24"/>
    </w:rPr>
  </w:style>
  <w:style w:type="paragraph" w:styleId="Piedepgina">
    <w:name w:val="footer"/>
    <w:basedOn w:val="Normal"/>
    <w:uiPriority w:val="99"/>
    <w:pPr>
      <w:suppressLineNumbers/>
    </w:pPr>
    <w:rPr>
      <w:sz w:val="16"/>
    </w:rPr>
  </w:style>
  <w:style w:type="paragraph" w:customStyle="1" w:styleId="Contenidodelatabla">
    <w:name w:val="Contenido de la tabla"/>
    <w:basedOn w:val="Normal"/>
    <w:pPr>
      <w:suppressLineNumbers/>
    </w:pPr>
  </w:style>
  <w:style w:type="paragraph" w:customStyle="1" w:styleId="Cabeceraizquierda">
    <w:name w:val="Cabecera izquierda"/>
    <w:basedOn w:val="Normal"/>
    <w:pPr>
      <w:suppressLineNumbers/>
    </w:pPr>
  </w:style>
  <w:style w:type="paragraph" w:customStyle="1" w:styleId="Cita1">
    <w:name w:val="Cita1"/>
    <w:basedOn w:val="Normal"/>
    <w:pPr>
      <w:spacing w:after="283"/>
      <w:ind w:left="567" w:right="567"/>
    </w:pPr>
  </w:style>
  <w:style w:type="paragraph" w:styleId="Puesto">
    <w:name w:val="Title"/>
    <w:basedOn w:val="Ttulo10"/>
    <w:next w:val="Textoindependiente"/>
    <w:qFormat/>
    <w:pPr>
      <w:jc w:val="center"/>
    </w:pPr>
    <w:rPr>
      <w:b/>
      <w:bCs/>
      <w:sz w:val="56"/>
      <w:szCs w:val="56"/>
    </w:rPr>
  </w:style>
  <w:style w:type="paragraph" w:styleId="Subttulo">
    <w:name w:val="Subtitle"/>
    <w:basedOn w:val="Ttulo10"/>
    <w:next w:val="Textoindependiente"/>
    <w:qFormat/>
    <w:pPr>
      <w:spacing w:before="60"/>
      <w:jc w:val="center"/>
    </w:pPr>
    <w:rPr>
      <w:sz w:val="36"/>
      <w:szCs w:val="36"/>
    </w:rPr>
  </w:style>
  <w:style w:type="paragraph" w:customStyle="1" w:styleId="Ttulodelatabla">
    <w:name w:val="Título de la tabla"/>
    <w:basedOn w:val="Contenidodelatabla"/>
    <w:pPr>
      <w:jc w:val="center"/>
    </w:pPr>
    <w:rPr>
      <w:b/>
      <w:bCs/>
    </w:rPr>
  </w:style>
  <w:style w:type="paragraph" w:customStyle="1" w:styleId="Textodeglobo1">
    <w:name w:val="Texto de globo1"/>
    <w:basedOn w:val="Normal"/>
    <w:rPr>
      <w:rFonts w:ascii="Segoe UI" w:hAnsi="Segoe UI" w:cs="Segoe UI"/>
      <w:sz w:val="18"/>
      <w:szCs w:val="16"/>
    </w:rPr>
  </w:style>
  <w:style w:type="paragraph" w:customStyle="1" w:styleId="norma06">
    <w:name w:val="norma06"/>
    <w:basedOn w:val="Normal"/>
    <w:pPr>
      <w:widowControl/>
      <w:spacing w:before="280" w:after="280"/>
    </w:pPr>
    <w:rPr>
      <w:rFonts w:ascii="Times New Roman" w:eastAsia="Times New Roman" w:hAnsi="Times New Roman" w:cs="Times New Roman"/>
      <w:sz w:val="24"/>
      <w:lang w:val="es-ES" w:eastAsia="ar-SA" w:bidi="ar-SA"/>
    </w:rPr>
  </w:style>
  <w:style w:type="paragraph" w:customStyle="1" w:styleId="norma23">
    <w:name w:val="norma_23"/>
    <w:basedOn w:val="Normal"/>
    <w:pPr>
      <w:widowControl/>
      <w:spacing w:before="280" w:after="280"/>
    </w:pPr>
    <w:rPr>
      <w:rFonts w:ascii="Times New Roman" w:eastAsia="Times New Roman" w:hAnsi="Times New Roman" w:cs="Times New Roman"/>
      <w:sz w:val="24"/>
      <w:lang w:val="es-ES" w:eastAsia="ar-SA" w:bidi="ar-SA"/>
    </w:rPr>
  </w:style>
  <w:style w:type="paragraph" w:customStyle="1" w:styleId="Encabezadodelatabla">
    <w:name w:val="Encabezado de la tabla"/>
    <w:basedOn w:val="Contenidodelatabla"/>
    <w:pPr>
      <w:jc w:val="center"/>
    </w:pPr>
    <w:rPr>
      <w:b/>
      <w:bCs/>
    </w:rPr>
  </w:style>
  <w:style w:type="character" w:customStyle="1" w:styleId="Hipervnculo1">
    <w:name w:val="Hipervínculo1"/>
    <w:rsid w:val="009C4F80"/>
    <w:rPr>
      <w:color w:val="0563C1"/>
      <w:u w:val="single"/>
    </w:rPr>
  </w:style>
  <w:style w:type="paragraph" w:customStyle="1" w:styleId="TableParagraph">
    <w:name w:val="Table Paragraph"/>
    <w:basedOn w:val="Normal"/>
    <w:uiPriority w:val="1"/>
    <w:qFormat/>
    <w:rsid w:val="009C4F80"/>
    <w:pPr>
      <w:suppressAutoHyphens w:val="0"/>
      <w:autoSpaceDE w:val="0"/>
      <w:autoSpaceDN w:val="0"/>
    </w:pPr>
    <w:rPr>
      <w:rFonts w:eastAsia="Arial"/>
      <w:kern w:val="0"/>
      <w:szCs w:val="22"/>
      <w:lang w:eastAsia="en-US" w:bidi="ar-SA"/>
    </w:rPr>
  </w:style>
  <w:style w:type="character" w:customStyle="1" w:styleId="EncabezadoCar">
    <w:name w:val="Encabezado Car"/>
    <w:link w:val="Encabezado"/>
    <w:uiPriority w:val="99"/>
    <w:rsid w:val="009C4F80"/>
    <w:rPr>
      <w:rFonts w:ascii="Arial" w:eastAsia="Arial Unicode MS" w:hAnsi="Arial" w:cs="Arial"/>
      <w:kern w:val="1"/>
      <w:sz w:val="28"/>
      <w:szCs w:val="28"/>
      <w:lang w:eastAsia="hi-IN" w:bidi="hi-IN"/>
    </w:rPr>
  </w:style>
  <w:style w:type="character" w:customStyle="1" w:styleId="Ttulo2Car1">
    <w:name w:val="Título 2 Car1"/>
    <w:link w:val="Ttulo2"/>
    <w:rsid w:val="004D6F1E"/>
    <w:rPr>
      <w:rFonts w:ascii="Liberation Sans" w:eastAsia="Lucida Sans Unicode" w:hAnsi="Liberation Sans" w:cs="Liberation Sans"/>
      <w:b/>
      <w:bCs/>
      <w:kern w:val="1"/>
      <w:sz w:val="32"/>
      <w:szCs w:val="32"/>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o@ibarra.eu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7870</Words>
  <Characters>43285</Characters>
  <Application>Microsoft Office Word</Application>
  <DocSecurity>0</DocSecurity>
  <Lines>360</Lines>
  <Paragraphs>102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51053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informatikaria</dc:creator>
  <cp:keywords/>
  <cp:lastModifiedBy>Lierni Muñoa Salaverria</cp:lastModifiedBy>
  <cp:revision>2</cp:revision>
  <cp:lastPrinted>2018-10-23T12:04:00Z</cp:lastPrinted>
  <dcterms:created xsi:type="dcterms:W3CDTF">2023-06-23T08:23:00Z</dcterms:created>
  <dcterms:modified xsi:type="dcterms:W3CDTF">2023-06-23T08:23:00Z</dcterms:modified>
</cp:coreProperties>
</file>