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8509A">
        <w:rPr>
          <w:rFonts w:ascii="Times New Roman" w:hAnsi="Times New Roman"/>
          <w:b w:val="0"/>
          <w:bCs w:val="0"/>
          <w:lang w:val="es-ES_tradnl"/>
        </w:rPr>
        <w:t xml:space="preserve">31 </w:t>
      </w:r>
      <w:r w:rsidRPr="001E7AE1">
        <w:rPr>
          <w:rFonts w:ascii="Times New Roman" w:hAnsi="Times New Roman"/>
          <w:b w:val="0"/>
          <w:bCs w:val="0"/>
          <w:lang w:val="es-ES_tradnl"/>
        </w:rPr>
        <w:t xml:space="preserve">de </w:t>
      </w:r>
      <w:r w:rsidR="0008509A">
        <w:rPr>
          <w:rFonts w:ascii="Times New Roman" w:hAnsi="Times New Roman"/>
          <w:b w:val="0"/>
          <w:bCs w:val="0"/>
          <w:lang w:val="es-ES_tradnl"/>
        </w:rPr>
        <w:t xml:space="preserve">enero </w:t>
      </w:r>
      <w:r w:rsidRPr="001E7AE1">
        <w:rPr>
          <w:rFonts w:ascii="Times New Roman" w:hAnsi="Times New Roman"/>
          <w:b w:val="0"/>
          <w:bCs w:val="0"/>
          <w:lang w:val="es-ES_tradnl"/>
        </w:rPr>
        <w:t>de 202</w:t>
      </w:r>
      <w:r w:rsidR="0008509A">
        <w:rPr>
          <w:rFonts w:ascii="Times New Roman" w:hAnsi="Times New Roman"/>
          <w:b w:val="0"/>
          <w:bCs w:val="0"/>
          <w:lang w:val="es-ES_tradnl"/>
        </w:rPr>
        <w:t>2</w:t>
      </w:r>
      <w:r w:rsidRPr="001E7AE1">
        <w:rPr>
          <w:rFonts w:ascii="Times New Roman" w:hAnsi="Times New Roman"/>
          <w:b w:val="0"/>
          <w:bCs w:val="0"/>
          <w:lang w:val="es-ES_tradnl"/>
        </w:rPr>
        <w:t>,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EF0467" w:rsidRPr="00EF0467" w:rsidRDefault="00A738AF" w:rsidP="00EF0467">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EF0467" w:rsidRPr="00EF0467">
        <w:rPr>
          <w:rFonts w:ascii="Times New Roman" w:hAnsi="Times New Roman"/>
          <w:b w:val="0"/>
          <w:bCs w:val="0"/>
          <w:i/>
          <w:lang w:val="es-ES_tradnl"/>
        </w:rPr>
        <w:t>Aprobar una subvenci</w:t>
      </w:r>
      <w:r w:rsidR="00EF0467">
        <w:rPr>
          <w:rFonts w:ascii="Times New Roman" w:hAnsi="Times New Roman"/>
          <w:b w:val="0"/>
          <w:bCs w:val="0"/>
          <w:i/>
          <w:lang w:val="es-ES_tradnl"/>
        </w:rPr>
        <w:t>ón a favor del Ayuntamiento de A</w:t>
      </w:r>
      <w:r w:rsidR="00EF0467" w:rsidRPr="00EF0467">
        <w:rPr>
          <w:rFonts w:ascii="Times New Roman" w:hAnsi="Times New Roman"/>
          <w:b w:val="0"/>
          <w:bCs w:val="0"/>
          <w:i/>
          <w:lang w:val="es-ES_tradnl"/>
        </w:rPr>
        <w:t xml:space="preserve"> Rúa, en los siguientes términos: </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-Importe: 30.000,00 euros. </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-Objeto: Cofinancia</w:t>
      </w:r>
      <w:r>
        <w:rPr>
          <w:rFonts w:ascii="Times New Roman" w:hAnsi="Times New Roman"/>
          <w:b w:val="0"/>
          <w:bCs w:val="0"/>
          <w:i/>
          <w:lang w:val="es-ES_tradnl"/>
        </w:rPr>
        <w:t>ción X</w:t>
      </w:r>
      <w:r w:rsidRPr="00EF0467">
        <w:rPr>
          <w:rFonts w:ascii="Times New Roman" w:hAnsi="Times New Roman"/>
          <w:b w:val="0"/>
          <w:bCs w:val="0"/>
          <w:i/>
          <w:lang w:val="es-ES_tradnl"/>
        </w:rPr>
        <w:t xml:space="preserve">unta Vial Polígono Industrial: </w:t>
      </w:r>
      <w:r>
        <w:rPr>
          <w:rFonts w:ascii="Times New Roman" w:hAnsi="Times New Roman"/>
          <w:b w:val="0"/>
          <w:bCs w:val="0"/>
          <w:i/>
          <w:lang w:val="es-ES_tradnl"/>
        </w:rPr>
        <w:t>“</w:t>
      </w:r>
      <w:r w:rsidRPr="00EF0467">
        <w:rPr>
          <w:rFonts w:ascii="Times New Roman" w:hAnsi="Times New Roman"/>
          <w:b w:val="0"/>
          <w:bCs w:val="0"/>
          <w:i/>
          <w:lang w:val="es-ES_tradnl"/>
        </w:rPr>
        <w:t xml:space="preserve">Continuación infraestructura viaria Vial 2 en Polígono Industrial As </w:t>
      </w:r>
      <w:proofErr w:type="spellStart"/>
      <w:r w:rsidRPr="00EF0467">
        <w:rPr>
          <w:rFonts w:ascii="Times New Roman" w:hAnsi="Times New Roman"/>
          <w:b w:val="0"/>
          <w:bCs w:val="0"/>
          <w:i/>
          <w:lang w:val="es-ES_tradnl"/>
        </w:rPr>
        <w:t>Pedreiras</w:t>
      </w:r>
      <w:proofErr w:type="spellEnd"/>
      <w:r>
        <w:rPr>
          <w:rFonts w:ascii="Times New Roman" w:hAnsi="Times New Roman"/>
          <w:b w:val="0"/>
          <w:bCs w:val="0"/>
          <w:i/>
          <w:lang w:val="es-ES_tradnl"/>
        </w:rPr>
        <w:t>”</w:t>
      </w:r>
      <w:r w:rsidRPr="00EF0467">
        <w:rPr>
          <w:rFonts w:ascii="Times New Roman" w:hAnsi="Times New Roman"/>
          <w:b w:val="0"/>
          <w:bCs w:val="0"/>
          <w:i/>
          <w:lang w:val="es-ES_tradnl"/>
        </w:rPr>
        <w:t>.</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EF0467">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EF0467">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EF0467">
        <w:rPr>
          <w:rFonts w:ascii="Times New Roman" w:hAnsi="Times New Roman"/>
          <w:b w:val="0"/>
          <w:bCs w:val="0"/>
          <w:i/>
          <w:lang w:val="es-ES_tradnl"/>
        </w:rPr>
        <w:t>to de la actuación subvencionada, los siguientes extremos:</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1.- Que se cumplió la finalidad para la que fue concedida la subvención.</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EF0467">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EF0467">
        <w:rPr>
          <w:rFonts w:ascii="Times New Roman" w:hAnsi="Times New Roman"/>
          <w:b w:val="0"/>
          <w:bCs w:val="0"/>
          <w:i/>
          <w:lang w:val="es-ES_tradnl"/>
        </w:rPr>
        <w:t>to al contrato inicial.</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EF0467">
        <w:rPr>
          <w:rFonts w:ascii="Times New Roman" w:hAnsi="Times New Roman"/>
          <w:b w:val="0"/>
          <w:bCs w:val="0"/>
          <w:i/>
          <w:lang w:val="es-ES_tradnl"/>
        </w:rPr>
        <w:t xml:space="preserve"> el importe del proyecto presentado para la concesión de la subvención (149.493,02 euros) indicando, en caso contrario, el porcentaje que supone.</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EF0467">
        <w:rPr>
          <w:rFonts w:ascii="Times New Roman" w:hAnsi="Times New Roman"/>
          <w:b w:val="0"/>
          <w:bCs w:val="0"/>
          <w:i/>
          <w:lang w:val="es-ES_tradnl"/>
        </w:rPr>
        <w:t xml:space="preserve">ustificativos del gasto fueron aprobados por el órgano competente. </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EF0467">
        <w:rPr>
          <w:rFonts w:ascii="Times New Roman" w:hAnsi="Times New Roman"/>
          <w:b w:val="0"/>
          <w:bCs w:val="0"/>
          <w:i/>
          <w:lang w:val="es-ES_tradnl"/>
        </w:rPr>
        <w:t xml:space="preserve"> tributari</w:t>
      </w:r>
      <w:r>
        <w:rPr>
          <w:rFonts w:ascii="Times New Roman" w:hAnsi="Times New Roman"/>
          <w:b w:val="0"/>
          <w:bCs w:val="0"/>
          <w:i/>
          <w:lang w:val="es-ES_tradnl"/>
        </w:rPr>
        <w:t>a</w:t>
      </w:r>
      <w:r w:rsidRPr="00EF0467">
        <w:rPr>
          <w:rFonts w:ascii="Times New Roman" w:hAnsi="Times New Roman"/>
          <w:b w:val="0"/>
          <w:bCs w:val="0"/>
          <w:i/>
          <w:lang w:val="es-ES_tradnl"/>
        </w:rPr>
        <w:t>s con la Hacienda Estatal, Autonómica y con la Seguridad Social.</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EF0467">
        <w:rPr>
          <w:rFonts w:ascii="Times New Roman" w:hAnsi="Times New Roman"/>
          <w:b w:val="0"/>
          <w:bCs w:val="0"/>
          <w:i/>
          <w:lang w:val="es-ES_tradnl"/>
        </w:rPr>
        <w:t>ey 9/2017, de 8 de noviembre, de Contratos del Sector Público.</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EF0467">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EF0467">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EF0467">
        <w:rPr>
          <w:rFonts w:ascii="Times New Roman" w:hAnsi="Times New Roman"/>
          <w:b w:val="0"/>
          <w:bCs w:val="0"/>
          <w:i/>
          <w:lang w:val="es-ES_tradnl"/>
        </w:rPr>
        <w:t>mo justifica</w:t>
      </w:r>
      <w:r>
        <w:rPr>
          <w:rFonts w:ascii="Times New Roman" w:hAnsi="Times New Roman"/>
          <w:b w:val="0"/>
          <w:bCs w:val="0"/>
          <w:i/>
          <w:lang w:val="es-ES_tradnl"/>
        </w:rPr>
        <w:t>do</w:t>
      </w:r>
      <w:r w:rsidRPr="00EF0467">
        <w:rPr>
          <w:rFonts w:ascii="Times New Roman" w:hAnsi="Times New Roman"/>
          <w:b w:val="0"/>
          <w:bCs w:val="0"/>
          <w:i/>
          <w:lang w:val="es-ES_tradnl"/>
        </w:rPr>
        <w:t xml:space="preserve"> del gasto correspondiente, ni exime de la </w:t>
      </w:r>
      <w:r w:rsidRPr="00EF0467">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EF0467">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EF0467">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EF0467">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General de S</w:t>
      </w:r>
      <w:r w:rsidRPr="00EF0467">
        <w:rPr>
          <w:rFonts w:ascii="Times New Roman" w:hAnsi="Times New Roman"/>
          <w:b w:val="0"/>
          <w:bCs w:val="0"/>
          <w:i/>
          <w:lang w:val="es-ES_tradnl"/>
        </w:rPr>
        <w:t>ubvenciones.</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EF0467">
        <w:rPr>
          <w:rFonts w:ascii="Times New Roman" w:hAnsi="Times New Roman"/>
          <w:b w:val="0"/>
          <w:bCs w:val="0"/>
          <w:i/>
          <w:lang w:val="es-ES_tradnl"/>
        </w:rPr>
        <w:t>l</w:t>
      </w:r>
      <w:r>
        <w:rPr>
          <w:rFonts w:ascii="Times New Roman" w:hAnsi="Times New Roman"/>
          <w:b w:val="0"/>
          <w:bCs w:val="0"/>
          <w:i/>
          <w:lang w:val="es-ES_tradnl"/>
        </w:rPr>
        <w:t>o</w:t>
      </w:r>
      <w:r w:rsidRPr="00EF0467">
        <w:rPr>
          <w:rFonts w:ascii="Times New Roman" w:hAnsi="Times New Roman"/>
          <w:b w:val="0"/>
          <w:bCs w:val="0"/>
          <w:i/>
          <w:lang w:val="es-ES_tradnl"/>
        </w:rPr>
        <w:t xml:space="preserve"> anterior, podrán realizarse pagos </w:t>
      </w:r>
      <w:r>
        <w:rPr>
          <w:rFonts w:ascii="Times New Roman" w:hAnsi="Times New Roman"/>
          <w:b w:val="0"/>
          <w:bCs w:val="0"/>
          <w:i/>
          <w:lang w:val="es-ES_tradnl"/>
        </w:rPr>
        <w:t xml:space="preserve">anticipados, </w:t>
      </w:r>
      <w:r w:rsidRPr="00EF0467">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EF0467">
        <w:rPr>
          <w:rFonts w:ascii="Times New Roman" w:hAnsi="Times New Roman"/>
          <w:b w:val="0"/>
          <w:bCs w:val="0"/>
          <w:i/>
          <w:lang w:val="es-ES_tradnl"/>
        </w:rPr>
        <w:t xml:space="preserve">n </w:t>
      </w:r>
      <w:r>
        <w:rPr>
          <w:rFonts w:ascii="Times New Roman" w:hAnsi="Times New Roman"/>
          <w:b w:val="0"/>
          <w:bCs w:val="0"/>
          <w:i/>
          <w:lang w:val="es-ES_tradnl"/>
        </w:rPr>
        <w:t>lo</w:t>
      </w:r>
      <w:r w:rsidRPr="00EF0467">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EF0467">
        <w:rPr>
          <w:rFonts w:ascii="Times New Roman" w:hAnsi="Times New Roman"/>
          <w:b w:val="0"/>
          <w:bCs w:val="0"/>
          <w:i/>
          <w:lang w:val="es-ES_tradnl"/>
        </w:rPr>
        <w:t xml:space="preserve">eneral de </w:t>
      </w:r>
      <w:r>
        <w:rPr>
          <w:rFonts w:ascii="Times New Roman" w:hAnsi="Times New Roman"/>
          <w:b w:val="0"/>
          <w:bCs w:val="0"/>
          <w:i/>
          <w:lang w:val="es-ES_tradnl"/>
        </w:rPr>
        <w:t>S</w:t>
      </w:r>
      <w:r w:rsidRPr="00EF0467">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EF0467">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EF0467">
        <w:rPr>
          <w:rFonts w:ascii="Times New Roman" w:hAnsi="Times New Roman"/>
          <w:b w:val="0"/>
          <w:bCs w:val="0"/>
          <w:i/>
          <w:lang w:val="es-ES_tradnl"/>
        </w:rPr>
        <w:t>i</w:t>
      </w:r>
      <w:r>
        <w:rPr>
          <w:rFonts w:ascii="Times New Roman" w:hAnsi="Times New Roman"/>
          <w:b w:val="0"/>
          <w:bCs w:val="0"/>
          <w:i/>
          <w:lang w:val="es-ES_tradnl"/>
        </w:rPr>
        <w:t>g</w:t>
      </w:r>
      <w:r w:rsidRPr="00EF0467">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EF0467">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EF0467">
        <w:rPr>
          <w:rFonts w:ascii="Times New Roman" w:hAnsi="Times New Roman"/>
          <w:b w:val="0"/>
          <w:bCs w:val="0"/>
          <w:i/>
          <w:lang w:val="es-ES_tradnl"/>
        </w:rPr>
        <w:t xml:space="preserve"> del último ejercicio liquidado de la entidad.</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EF0467">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EF0467">
        <w:rPr>
          <w:rFonts w:ascii="Times New Roman" w:hAnsi="Times New Roman"/>
          <w:b w:val="0"/>
          <w:bCs w:val="0"/>
          <w:i/>
          <w:lang w:val="es-ES_tradnl"/>
        </w:rPr>
        <w:t>eneral de subvenciones, las subvenciones, como regla general, le serán abo</w:t>
      </w:r>
      <w:r>
        <w:rPr>
          <w:rFonts w:ascii="Times New Roman" w:hAnsi="Times New Roman"/>
          <w:b w:val="0"/>
          <w:bCs w:val="0"/>
          <w:i/>
          <w:lang w:val="es-ES_tradnl"/>
        </w:rPr>
        <w:t>n</w:t>
      </w:r>
      <w:r w:rsidRPr="00EF0467">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EF0467">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EF0467">
        <w:rPr>
          <w:rFonts w:ascii="Times New Roman" w:hAnsi="Times New Roman"/>
          <w:b w:val="0"/>
          <w:bCs w:val="0"/>
          <w:i/>
          <w:lang w:val="es-ES_tradnl"/>
        </w:rPr>
        <w:t xml:space="preserve"> la subvención.</w:t>
      </w:r>
    </w:p>
    <w:p w:rsidR="00EF0467" w:rsidRPr="00EF0467" w:rsidRDefault="00EF0467" w:rsidP="00EF0467">
      <w:pPr>
        <w:widowControl/>
        <w:autoSpaceDE/>
        <w:autoSpaceDN/>
        <w:adjustRightInd/>
        <w:spacing w:line="360" w:lineRule="auto"/>
        <w:ind w:firstLine="708"/>
        <w:jc w:val="both"/>
        <w:rPr>
          <w:rFonts w:ascii="Times New Roman" w:hAnsi="Times New Roman"/>
          <w:b w:val="0"/>
          <w:bCs w:val="0"/>
          <w:i/>
          <w:lang w:val="es-ES_tradnl"/>
        </w:rPr>
      </w:pPr>
      <w:r w:rsidRPr="00EF0467">
        <w:rPr>
          <w:rFonts w:ascii="Times New Roman" w:hAnsi="Times New Roman"/>
          <w:b w:val="0"/>
          <w:bCs w:val="0"/>
          <w:i/>
          <w:lang w:val="es-ES_tradnl"/>
        </w:rPr>
        <w:t xml:space="preserve">-Plazo justificación: hasta el 30 de junio de 2022. </w:t>
      </w:r>
    </w:p>
    <w:p w:rsidR="00876F43" w:rsidRDefault="00EF0467" w:rsidP="00EF0467">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ab/>
        <w:t>D</w:t>
      </w:r>
      <w:r w:rsidRPr="00EF0467">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bookmarkStart w:id="0" w:name="_GoBack"/>
      <w:bookmarkEnd w:id="0"/>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08509A">
        <w:rPr>
          <w:rFonts w:ascii="Times New Roman" w:hAnsi="Times New Roman"/>
          <w:b w:val="0"/>
          <w:lang w:val="es-ES_tradnl"/>
        </w:rPr>
        <w:t xml:space="preserve">treinta y uno </w:t>
      </w:r>
      <w:r w:rsidR="007E344C" w:rsidRPr="001E7AE1">
        <w:rPr>
          <w:rFonts w:ascii="Times New Roman" w:hAnsi="Times New Roman"/>
          <w:b w:val="0"/>
          <w:lang w:val="es-ES_tradnl"/>
        </w:rPr>
        <w:t xml:space="preserve">de </w:t>
      </w:r>
      <w:r w:rsidR="0008509A">
        <w:rPr>
          <w:rFonts w:ascii="Times New Roman" w:hAnsi="Times New Roman"/>
          <w:b w:val="0"/>
          <w:lang w:val="es-ES_tradnl"/>
        </w:rPr>
        <w:t xml:space="preserve">enero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8509A"/>
    <w:rsid w:val="000D2776"/>
    <w:rsid w:val="000F33A0"/>
    <w:rsid w:val="00117D16"/>
    <w:rsid w:val="00124F76"/>
    <w:rsid w:val="00141A24"/>
    <w:rsid w:val="001B5609"/>
    <w:rsid w:val="001C612E"/>
    <w:rsid w:val="001E72A1"/>
    <w:rsid w:val="001E7AE1"/>
    <w:rsid w:val="001E7B02"/>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6680B"/>
    <w:rsid w:val="005752EA"/>
    <w:rsid w:val="005A3BCC"/>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406A"/>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AF1D19"/>
    <w:rsid w:val="00B00A39"/>
    <w:rsid w:val="00B371C7"/>
    <w:rsid w:val="00B37259"/>
    <w:rsid w:val="00B4704D"/>
    <w:rsid w:val="00B54787"/>
    <w:rsid w:val="00C1104F"/>
    <w:rsid w:val="00C45E6E"/>
    <w:rsid w:val="00C90F8A"/>
    <w:rsid w:val="00CB7BFA"/>
    <w:rsid w:val="00CE6757"/>
    <w:rsid w:val="00D62BA8"/>
    <w:rsid w:val="00D956C0"/>
    <w:rsid w:val="00DE781E"/>
    <w:rsid w:val="00E1613A"/>
    <w:rsid w:val="00E47485"/>
    <w:rsid w:val="00E519E4"/>
    <w:rsid w:val="00E721A0"/>
    <w:rsid w:val="00EE38A5"/>
    <w:rsid w:val="00EF0467"/>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671</Words>
  <Characters>3694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2022-01-31T12:13:00Z</dcterms:created>
  <dcterms:modified xsi:type="dcterms:W3CDTF">2022-01-31T12:17:00Z</dcterms:modified>
</cp:coreProperties>
</file>