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CD6" w:rsidRPr="00646DE2" w:rsidRDefault="00242CD6" w:rsidP="00242CD6">
      <w:pPr>
        <w:pStyle w:val="Textoindependiente"/>
        <w:tabs>
          <w:tab w:val="left" w:pos="1296"/>
        </w:tabs>
        <w:jc w:val="center"/>
        <w:rPr>
          <w:rFonts w:cs="Arial"/>
          <w:b/>
          <w:sz w:val="22"/>
          <w:szCs w:val="22"/>
          <w:lang w:val="ca-ES"/>
        </w:rPr>
      </w:pPr>
      <w:bookmarkStart w:id="0" w:name="_GoBack"/>
      <w:bookmarkEnd w:id="0"/>
    </w:p>
    <w:p w:rsidR="00242CD6" w:rsidRPr="00646DE2" w:rsidRDefault="00242CD6" w:rsidP="00242CD6">
      <w:pPr>
        <w:pStyle w:val="Normal2"/>
        <w:spacing w:after="0"/>
        <w:jc w:val="both"/>
        <w:rPr>
          <w:rFonts w:ascii="Arial" w:hAnsi="Arial" w:cs="Arial"/>
          <w:b/>
          <w:bCs/>
          <w:iCs/>
        </w:rPr>
      </w:pPr>
      <w:bookmarkStart w:id="1" w:name="BLO__BDT_0"/>
      <w:bookmarkStart w:id="2" w:name="_GoBack_0"/>
      <w:bookmarkStart w:id="3" w:name="BLO__BDT"/>
      <w:r w:rsidRPr="00646DE2">
        <w:rPr>
          <w:rFonts w:ascii="Arial" w:hAnsi="Arial" w:cs="Arial"/>
          <w:b/>
          <w:bCs/>
          <w:iCs/>
        </w:rPr>
        <w:t xml:space="preserve">BASES QUE HAN DE REGIR LA CONVOCATÒRIA PÚBLICA PER A LA CONCESSIÓ D’AJUTS ECONÒMICS, DE CARÀCTER INDIVIDUAL, PER A L’ADQUISICIÓ DELS LLIBRES I MATERIAL ESCOLAR OBLIGATORI, ASSISTÈNCIA A COLÒNIES I ASSISTÈNCIA A ESCOLES BRESSOLS </w:t>
      </w:r>
      <w:r>
        <w:rPr>
          <w:rFonts w:ascii="Arial" w:hAnsi="Arial" w:cs="Arial"/>
          <w:b/>
          <w:bCs/>
          <w:iCs/>
        </w:rPr>
        <w:t>O</w:t>
      </w:r>
      <w:r w:rsidRPr="00646DE2">
        <w:rPr>
          <w:rFonts w:ascii="Arial" w:hAnsi="Arial" w:cs="Arial"/>
          <w:b/>
          <w:bCs/>
          <w:iCs/>
        </w:rPr>
        <w:t xml:space="preserve"> PRIMER CICLE D’EDUCACIÓ INFANTIL PEL CURS 2023/2024</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Primera.- Objecte de la convocatòria</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Constitueix l’objecte d’aquestes bases regular el regim aplicable a la concessió d’ajuts individuals per l’adquisició de llibres i material escolar obligatoris, l’assistència a colònies i l’assistència a escoles bressol o primer cicle d’educació infantil, pel curs 2023/2024, actuació inclosa en el Programa d’Assistència i Cooperació Municipal establert amb la Diputació de Tarragona per a optimitzar la prestació de serveis municipals.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Segona.- Destinataris dels ajuts i requisits generals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Podrà sol·licitar l’ajut individuals per l’adquisició de llibres i material escolars obligatori, l’assistència a colònies i l’assistència a escoles bressol o primer cicle d’educació infantil, l’alumnat que reuneixi els requisits següents: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 estar matriculat en un centre del Priorat, sostingut amb fons públics de Catalunya, en qualsevol dels cursos dels ensenyaments de segon cicle d’educació infantil  o d’ensenyaments obligatoris, durant el curs corresponent a la convocatòria, o llar d’infants, quan que no sigui gratuïta, o primer cicle d’educació infantil (</w:t>
      </w:r>
      <w:r w:rsidRPr="00646DE2">
        <w:rPr>
          <w:rFonts w:eastAsia="Times New Roman" w:cs="Arial"/>
          <w:iCs/>
          <w:color w:val="000000"/>
          <w:sz w:val="22"/>
          <w:szCs w:val="22"/>
          <w:lang w:val="ca-ES" w:eastAsia="es-ES" w:bidi="ar-SA"/>
        </w:rPr>
        <w:t>d’acord amb el Decret 282/2006, dels requisits dels centres del primer cicle d’educació infantil .DOGC 4670 06.07.06</w:t>
      </w:r>
      <w:r w:rsidRPr="00646DE2">
        <w:rPr>
          <w:rFonts w:eastAsia="Times New Roman" w:cs="Arial"/>
          <w:iCs/>
          <w:sz w:val="22"/>
          <w:szCs w:val="22"/>
          <w:lang w:val="ca-ES" w:eastAsia="es-ES" w:bidi="ar-SA"/>
        </w:rPr>
        <w:t xml:space="preserve"> ).</w:t>
      </w:r>
    </w:p>
    <w:p w:rsidR="00242CD6" w:rsidRPr="00646DE2" w:rsidRDefault="00242CD6" w:rsidP="00242CD6">
      <w:pPr>
        <w:widowControl/>
        <w:suppressAutoHyphens w:val="0"/>
        <w:spacing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b.- No superar el següent nivell de renda, tenint en compte el nombre de membres computables de la unitat familiar.</w:t>
      </w:r>
    </w:p>
    <w:p w:rsidR="00242CD6" w:rsidRPr="00646DE2" w:rsidRDefault="00242CD6" w:rsidP="00242CD6">
      <w:pPr>
        <w:widowControl/>
        <w:suppressAutoHyphens w:val="0"/>
        <w:spacing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El llindar es calcularà en funció dels membres computables de la unitat familiar i per l’agregació de les unitats de consum que es detallen a continuació:</w:t>
      </w:r>
    </w:p>
    <w:p w:rsidR="00242CD6" w:rsidRPr="00646DE2" w:rsidRDefault="00242CD6" w:rsidP="00242CD6">
      <w:pPr>
        <w:widowControl/>
        <w:numPr>
          <w:ilvl w:val="0"/>
          <w:numId w:val="3"/>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primer adult (sustentadors principals): 11.356,6.- euros</w:t>
      </w:r>
    </w:p>
    <w:p w:rsidR="00242CD6" w:rsidRPr="00646DE2" w:rsidRDefault="00242CD6" w:rsidP="00242CD6">
      <w:pPr>
        <w:widowControl/>
        <w:numPr>
          <w:ilvl w:val="0"/>
          <w:numId w:val="3"/>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segon adults (sustentadors principals): 5.682,8.- euros</w:t>
      </w:r>
    </w:p>
    <w:p w:rsidR="00242CD6" w:rsidRPr="00646DE2" w:rsidRDefault="00242CD6" w:rsidP="00242CD6">
      <w:pPr>
        <w:widowControl/>
        <w:numPr>
          <w:ilvl w:val="0"/>
          <w:numId w:val="3"/>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altres adults que integren la unitat familiar diferents als sustentadors principals: 2.841,4.- euros</w:t>
      </w:r>
    </w:p>
    <w:p w:rsidR="00242CD6" w:rsidRPr="00646DE2" w:rsidRDefault="00242CD6" w:rsidP="00242CD6">
      <w:pPr>
        <w:widowControl/>
        <w:numPr>
          <w:ilvl w:val="0"/>
          <w:numId w:val="3"/>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per cada nen de la unitat familiar 3.409,7.- euros.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 No superar el llindar de volum de negoci. Podran optar als ajuts, les unitats familiars amb uns ingressos dels tipus que s’indiquen a continuació obtinguts pels membres  computables de la unitat familiar que no  superin la quantitat de a 155.000 €:</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1. ingressos procedents d’activitats econòmiques en estimació directa o en estimació objectiva.</w:t>
      </w:r>
    </w:p>
    <w:p w:rsidR="00242CD6" w:rsidRPr="00646DE2" w:rsidRDefault="00242CD6" w:rsidP="00242CD6">
      <w:pPr>
        <w:widowControl/>
        <w:suppressAutoHyphens w:val="0"/>
        <w:spacing w:line="276" w:lineRule="auto"/>
        <w:ind w:left="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2. ingressos procedents d’una participació del conjunt dels membres computables igual o superior al 50 per cent en activitats econòmiques desenvolupades a través d’entitats </w:t>
      </w:r>
      <w:r w:rsidRPr="00646DE2">
        <w:rPr>
          <w:rFonts w:eastAsia="Times New Roman" w:cs="Arial"/>
          <w:iCs/>
          <w:sz w:val="22"/>
          <w:szCs w:val="22"/>
          <w:lang w:val="ca-ES" w:eastAsia="es-ES" w:bidi="ar-SA"/>
        </w:rPr>
        <w:lastRenderedPageBreak/>
        <w:t>sense personalitat jurídica o en qualsevol altra classe d’entitat jurídica, un cop aplicats als ingressos totals de les activitats, el percentatge de participació de les mateixes.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d.- No superar  el llindar de rendiments patrimonials.</w:t>
      </w:r>
      <w:r w:rsidRPr="00646DE2">
        <w:rPr>
          <w:rFonts w:eastAsia="Times New Roman" w:cs="Arial"/>
          <w:b/>
          <w:color w:val="000000"/>
          <w:sz w:val="22"/>
          <w:szCs w:val="22"/>
          <w:lang w:val="ca-ES" w:eastAsia="es-ES" w:bidi="ar-SA"/>
        </w:rPr>
        <w:t xml:space="preserve"> </w:t>
      </w:r>
      <w:r w:rsidRPr="00646DE2">
        <w:rPr>
          <w:rFonts w:eastAsia="Times New Roman" w:cs="Arial"/>
          <w:color w:val="000000"/>
          <w:sz w:val="22"/>
          <w:szCs w:val="22"/>
          <w:lang w:val="ca-ES" w:eastAsia="es-ES" w:bidi="ar-SA"/>
        </w:rPr>
        <w:t xml:space="preserve">Podran optar als ajuts, les unitats </w:t>
      </w:r>
      <w:r w:rsidRPr="00646DE2">
        <w:rPr>
          <w:rFonts w:eastAsia="Times New Roman" w:cs="Arial"/>
          <w:iCs/>
          <w:sz w:val="22"/>
          <w:szCs w:val="22"/>
          <w:lang w:val="ca-ES" w:eastAsia="es-ES" w:bidi="ar-SA"/>
        </w:rPr>
        <w:t>familiars en què la suma de tots els rendiments nets reduïts del capital mobiliari més el saldo net positiu de tots els guanys i pèrdues patrimonials que pertanyen pertanyents als membres computables de la família, excloent les subvencions rebudes per a l’adquisició o rehabilitació de l’habitatge habitual i, en el seu cas, la renda bàsica d’emancipació, no superi 1.700 €.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NO es tindran en compte als efectes en aquest apartat els primers 1.500,00 € dels premis, en metàl.lic o espècie, obtinguts per la participació en jocs, concursos, rifes o combinacions aleatòries.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Així mateix, tampoc es tindran en compte aquelles prestacions econòmiques d’urgència socials, atorgades per administracions públiques, per atendre situacions de necessitat puntuals, urgents i bàsiques de subsistència (alimentació, vestits, allotjaments...), i que hagin estat degudament acreditades..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Els elements indicatius de patrimoni es computaran de conformitat amb el que disposa la normativa de l’impost de la renda de les persones físiques, segons el seu valor a 31 de desembre de 2022.</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 La suma dels valors cadastrals de les finques urbanes dels membres computables que componen la unitat familiar ,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0,43 els revisats el 2003</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0,37 els revisats el 2004</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0,30 els revisats el 2005</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0,26 els revisats el 2006</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0,25 els revisats el 2007</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0,25 els revisats el 2008</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0,26 els revisats el 2009</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0,28 els revisats el 2010</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0,30 els revisats el 2011</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0,32 els revisats el 2012</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0,34 els revisats el 2013</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0,36 els revisats entre el 2014 i el 2021, ambdós inclosos</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per 0,35 els revisats el 2022</w:t>
      </w:r>
    </w:p>
    <w:p w:rsidR="00242CD6" w:rsidRPr="00646DE2" w:rsidRDefault="00242CD6" w:rsidP="00242CD6">
      <w:pPr>
        <w:widowControl/>
        <w:suppressAutoHyphens w:val="0"/>
        <w:spacing w:line="276" w:lineRule="auto"/>
        <w:ind w:firstLine="360"/>
        <w:contextualSpacing/>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f.- la suma dels valors cadastrals de les  finques rústiques exclòs l’habitatge habitual que pertanyin als membres computables de la unitat familiar  no pot superar la quantitat de 13.130,00.-e per cada membre computable.</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Als efectes del còmput del valor dels esmentats elements patrimonials i valors cadastrals, es deduirà el 50% del valor dels que pertanyin a qualsevol membre computable de la família, exclosos els sustentadors principals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b/>
          <w:color w:val="000000"/>
          <w:sz w:val="22"/>
          <w:szCs w:val="22"/>
          <w:u w:val="single"/>
          <w:lang w:val="ca-ES" w:eastAsia="es-ES" w:bidi="ar-SA"/>
        </w:rPr>
      </w:pPr>
      <w:r w:rsidRPr="00646DE2">
        <w:rPr>
          <w:rFonts w:eastAsia="Times New Roman" w:cs="Arial"/>
          <w:b/>
          <w:color w:val="000000"/>
          <w:sz w:val="22"/>
          <w:szCs w:val="22"/>
          <w:u w:val="single"/>
          <w:lang w:val="ca-ES" w:eastAsia="es-ES" w:bidi="ar-SA"/>
        </w:rPr>
        <w:t>Tercera.- Càlcul de la Renda Familiar</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lastRenderedPageBreak/>
        <w:t>El Consell Comarcal calcularà la renda familiar per l’agregació de les rendes corresponents a l’exercici 2022 de cada un dels membres comptables  de la família que obtingui ingressos de qualsevol naturalesa, segons s’indica en els paràgrafs següents, i de conformitat amb la normativa reguladora de l’impost sobre la renda de les persones físiques.</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Per al càlcul de la renda familiar a l’efecte de rebre aquests ajuts, són membres computables els progenitors i, si s’escau, el/la tutor/a o persona encarregada de la guarda i protecció del menor, el sol·licitant, els germans solters menors de vint-i-cinc anys i que convisquin en el domicili familiar a 31 de desembre de 2022, o els de més edat, quan es tracti de persones amb discapacitat física, psíquica o sensorial, així com els ascendents dels pares que justifiquin la seva residència al mateix domicili que els anteriors amb el certificat municipal corresponent.</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 xml:space="preserve">En els casos de custòdia compartida, es consideraran membres de la unitat familiar únicament: el sol.licitant, els seus progenitors, encara que no convisquin, i els fills comuns d’aquests. </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En els casos de violència de gènere caldrà actuar atenent al que s’estableix en els articles 33 i 48, de la Llei 5/2008, del 24 d’abril, del dret d eles dones a erradicar la violència masclista (DOGC núm. 5123, de 2.5.2008)</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Per a la determinació de la renda dels membres computables que hagin presentat declaració de l’impost sobre la renda de les persones físiques, es procedirà de la següent manera:</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1.- Se sumarà la base imposable general amb la base imposable de l’estalvi, excloent-ne els saldos nets negatius de guanys i pèrdues patrimonials corresponents de 2018 a 2021 i el saldo negatiu de rendiments de capital mobiliari de 2018 al 2021 a integrar a la base imposable de l’estalvi.</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2.- A aquest resultat es restarà la quota resultant de l’autoliquidació.</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Per a la determinació de la renda dels membres computables que obtinguin ingressos propis i no hagin presentat declaració per l’impost sobre la renda de  les persones físiques, se seguirà el procediment descrit en l’apartat primer, i del resultat obtingut es restaran els pagaments efectuats a comptes.</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En els casos que algun dels membres de la unitat familiar estigués rebent qualsevol tipus d’ingrés corresponent a rendiments no contributius, es tindrà en compte l’import percebut  anual a l’exercici 2022 (com poden ser RGC, i/o altres pensions no contributives)</w:t>
      </w:r>
    </w:p>
    <w:p w:rsidR="00242CD6" w:rsidRPr="00646DE2" w:rsidRDefault="00242CD6" w:rsidP="00242CD6">
      <w:pPr>
        <w:widowControl/>
        <w:suppressAutoHyphens w:val="0"/>
        <w:spacing w:line="276" w:lineRule="auto"/>
        <w:jc w:val="both"/>
        <w:rPr>
          <w:rFonts w:eastAsia="Times New Roman" w:cs="Arial"/>
          <w:color w:val="000000"/>
          <w:sz w:val="22"/>
          <w:szCs w:val="22"/>
          <w:u w:val="single"/>
          <w:lang w:val="ca-ES" w:eastAsia="es-ES" w:bidi="ar-SA"/>
        </w:rPr>
      </w:pPr>
      <w:r w:rsidRPr="00646DE2">
        <w:rPr>
          <w:rFonts w:eastAsia="Times New Roman" w:cs="Arial"/>
          <w:color w:val="000000"/>
          <w:sz w:val="22"/>
          <w:szCs w:val="22"/>
          <w:u w:val="single"/>
          <w:lang w:val="ca-ES" w:eastAsia="es-ES" w:bidi="ar-SA"/>
        </w:rPr>
        <w:t>DEDUCCIONS.</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1.- A efectes de la determinació de la renda a què es refereixen el paràgrafs anteriors, es dedueix el 50% dels ingressos aportats per qualsevol dels membres comptables de la família, que no siguin els sustentadors principals.</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2.- La quantitat de 800,000.- € per cada germà o germana, incloent-hi la persona sol.icitant que convisqui en el domicili familiar, quan acrediti la condició de família monoparental</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3.- La quantitat de 800.-€, quan acreditin l’existència d’infants en acolliment en la unitat familiar extensa o aliena.</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Quarta .- Criteris per l’atorgament dels ajuts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Per a l’atorgament dels ajuts individuals per adquisició de llibres, assistència a escoles bressol i assistència a colònies es tindrà en compte la puntuació general obtinguda, atenent a la situació socioeconòmica de la unitat familiar  i , quan s’escaigui, les situacions específiques que pugui acreditar la família i al valoració específica dels serveis socials, d’acord amb el següent: </w:t>
      </w:r>
    </w:p>
    <w:p w:rsidR="00242CD6" w:rsidRPr="00646DE2" w:rsidRDefault="00242CD6" w:rsidP="00242CD6">
      <w:pPr>
        <w:widowControl/>
        <w:suppressAutoHyphens w:val="0"/>
        <w:spacing w:line="276" w:lineRule="auto"/>
        <w:rPr>
          <w:rFonts w:eastAsia="Times New Roman" w:cs="Arial"/>
          <w:iCs/>
          <w:sz w:val="22"/>
          <w:szCs w:val="22"/>
          <w:u w:val="single"/>
          <w:lang w:val="ca-ES" w:eastAsia="es-ES" w:bidi="ar-SA"/>
        </w:rPr>
      </w:pPr>
      <w:r w:rsidRPr="00646DE2">
        <w:rPr>
          <w:rFonts w:eastAsia="Times New Roman" w:cs="Arial"/>
          <w:bCs/>
          <w:color w:val="000000"/>
          <w:sz w:val="22"/>
          <w:szCs w:val="22"/>
          <w:u w:val="single"/>
          <w:lang w:val="ca-ES" w:eastAsia="es-ES" w:bidi="ar-SA"/>
        </w:rPr>
        <w:t>4.1.-</w:t>
      </w:r>
      <w:r w:rsidRPr="00646DE2">
        <w:rPr>
          <w:rFonts w:eastAsia="Times New Roman" w:cs="Arial"/>
          <w:iCs/>
          <w:sz w:val="22"/>
          <w:szCs w:val="22"/>
          <w:u w:val="single"/>
          <w:lang w:val="ca-ES" w:eastAsia="es-ES" w:bidi="ar-SA"/>
        </w:rPr>
        <w:t xml:space="preserve"> Dades familiars.</w:t>
      </w:r>
    </w:p>
    <w:p w:rsidR="00242CD6" w:rsidRPr="00646DE2" w:rsidRDefault="00242CD6" w:rsidP="00242CD6">
      <w:pPr>
        <w:widowControl/>
        <w:suppressAutoHyphens w:val="0"/>
        <w:spacing w:line="276" w:lineRule="auto"/>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Per aquest concepte s’estableix un màxim de </w:t>
      </w:r>
      <w:r w:rsidRPr="00646DE2">
        <w:rPr>
          <w:rFonts w:eastAsia="Times New Roman" w:cs="Arial"/>
          <w:b/>
          <w:iCs/>
          <w:sz w:val="22"/>
          <w:szCs w:val="22"/>
          <w:lang w:val="ca-ES" w:eastAsia="es-ES" w:bidi="ar-SA"/>
        </w:rPr>
        <w:t>fins a 15 punts,</w:t>
      </w:r>
      <w:r w:rsidRPr="00646DE2">
        <w:rPr>
          <w:rFonts w:eastAsia="Times New Roman" w:cs="Arial"/>
          <w:iCs/>
          <w:sz w:val="22"/>
          <w:szCs w:val="22"/>
          <w:lang w:val="ca-ES" w:eastAsia="es-ES" w:bidi="ar-SA"/>
        </w:rPr>
        <w:t xml:space="preserve"> que es calcularà per l’agregació dels punts obtinguts pels diferents conceptes que es relacionen a continuació:, els quals s’hauran d’acreditar fefaentment mitjançant certificació de l’organisme competent.</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Qualificació de família nombrosa general: 1,5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Qualificació de família nombrosa especial: 3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Condició de monoparentalitat general : 1,5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Condició de monoparentalitat especial: 3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Existència d’infants en acolliment en la unitat familiar: 3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Condició de discapacitat de fins a un 33%: 1,5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Condició de discapacitat de més d’un 33%: 3 punts</w:t>
      </w:r>
    </w:p>
    <w:p w:rsidR="00242CD6" w:rsidRPr="00646DE2" w:rsidRDefault="00242CD6" w:rsidP="00242CD6">
      <w:pPr>
        <w:widowControl/>
        <w:numPr>
          <w:ilvl w:val="0"/>
          <w:numId w:val="4"/>
        </w:numPr>
        <w:suppressAutoHyphens w:val="0"/>
        <w:spacing w:after="200" w:line="276" w:lineRule="auto"/>
        <w:jc w:val="both"/>
        <w:outlineLvl w:val="0"/>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 xml:space="preserve">Redistribució equilibrada d’alumnat amb necessitats educatives específiques: fins a 3 punts </w:t>
      </w:r>
    </w:p>
    <w:p w:rsidR="00242CD6" w:rsidRPr="00646DE2" w:rsidRDefault="00242CD6" w:rsidP="00242CD6">
      <w:pPr>
        <w:widowControl/>
        <w:suppressAutoHyphens w:val="0"/>
        <w:spacing w:line="276" w:lineRule="auto"/>
        <w:jc w:val="both"/>
        <w:rPr>
          <w:rFonts w:eastAsia="Times New Roman" w:cs="Arial"/>
          <w:color w:val="000000"/>
          <w:sz w:val="22"/>
          <w:szCs w:val="22"/>
          <w:u w:val="single"/>
          <w:lang w:val="ca-ES" w:eastAsia="es-ES" w:bidi="ar-SA"/>
        </w:rPr>
      </w:pPr>
      <w:r w:rsidRPr="00646DE2">
        <w:rPr>
          <w:rFonts w:eastAsia="Times New Roman" w:cs="Arial"/>
          <w:bCs/>
          <w:color w:val="000000"/>
          <w:sz w:val="22"/>
          <w:szCs w:val="22"/>
          <w:u w:val="single"/>
          <w:lang w:val="ca-ES" w:eastAsia="es-ES" w:bidi="ar-SA"/>
        </w:rPr>
        <w:t xml:space="preserve">4.2.- </w:t>
      </w:r>
      <w:r w:rsidRPr="00646DE2">
        <w:rPr>
          <w:rFonts w:eastAsia="Times New Roman" w:cs="Arial"/>
          <w:iCs/>
          <w:sz w:val="22"/>
          <w:szCs w:val="22"/>
          <w:u w:val="single"/>
          <w:lang w:val="en-US" w:eastAsia="es-ES" w:bidi="ar-SA"/>
        </w:rPr>
        <w:t xml:space="preserve"> </w:t>
      </w:r>
      <w:r w:rsidRPr="00646DE2">
        <w:rPr>
          <w:rFonts w:eastAsia="Times New Roman" w:cs="Arial"/>
          <w:color w:val="000000"/>
          <w:sz w:val="22"/>
          <w:szCs w:val="22"/>
          <w:u w:val="single"/>
          <w:lang w:val="ca-ES" w:eastAsia="es-ES" w:bidi="ar-SA"/>
        </w:rPr>
        <w:t>Valoració per part dels serveis socials per necessitat social greu</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 xml:space="preserve">Per aquest concepte s’estableix un barem màxim de </w:t>
      </w:r>
      <w:r w:rsidRPr="00646DE2">
        <w:rPr>
          <w:rFonts w:eastAsia="Times New Roman" w:cs="Arial"/>
          <w:b/>
          <w:bCs/>
          <w:color w:val="000000"/>
          <w:sz w:val="22"/>
          <w:szCs w:val="22"/>
          <w:lang w:val="ca-ES" w:eastAsia="es-ES" w:bidi="ar-SA"/>
        </w:rPr>
        <w:t>fins a 15 punts</w:t>
      </w:r>
      <w:r w:rsidRPr="00646DE2">
        <w:rPr>
          <w:rFonts w:eastAsia="Times New Roman" w:cs="Arial"/>
          <w:color w:val="000000"/>
          <w:sz w:val="22"/>
          <w:szCs w:val="22"/>
          <w:lang w:val="ca-ES" w:eastAsia="es-ES" w:bidi="ar-SA"/>
        </w:rPr>
        <w:t xml:space="preserve">. En aquest cas, serà preceptiu que l’alumne estigui en seguiment,  per part del serveis socials del Consell Comarcal, és a dir, que l’alumne estigui  inclòs en un pla d’intervenció o de treball o per risc d’exclusió social. </w:t>
      </w:r>
    </w:p>
    <w:p w:rsidR="00242CD6" w:rsidRPr="00646DE2" w:rsidRDefault="00242CD6" w:rsidP="00242CD6">
      <w:pPr>
        <w:widowControl/>
        <w:numPr>
          <w:ilvl w:val="0"/>
          <w:numId w:val="1"/>
        </w:numPr>
        <w:suppressAutoHyphens w:val="0"/>
        <w:spacing w:after="200"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Situació de risc social: 10 punts</w:t>
      </w:r>
    </w:p>
    <w:p w:rsidR="00242CD6" w:rsidRPr="00646DE2" w:rsidRDefault="00242CD6" w:rsidP="00242CD6">
      <w:pPr>
        <w:widowControl/>
        <w:numPr>
          <w:ilvl w:val="0"/>
          <w:numId w:val="1"/>
        </w:numPr>
        <w:suppressAutoHyphens w:val="0"/>
        <w:spacing w:after="200" w:line="276" w:lineRule="auto"/>
        <w:jc w:val="both"/>
        <w:rPr>
          <w:rFonts w:eastAsia="Times New Roman" w:cs="Arial"/>
          <w:color w:val="000000"/>
          <w:sz w:val="22"/>
          <w:szCs w:val="22"/>
          <w:lang w:val="ca-ES" w:eastAsia="es-ES" w:bidi="ar-SA"/>
        </w:rPr>
      </w:pPr>
      <w:r w:rsidRPr="00646DE2">
        <w:rPr>
          <w:rFonts w:eastAsia="Times New Roman" w:cs="Arial"/>
          <w:color w:val="000000"/>
          <w:sz w:val="22"/>
          <w:szCs w:val="22"/>
          <w:lang w:val="ca-ES" w:eastAsia="es-ES" w:bidi="ar-SA"/>
        </w:rPr>
        <w:t>Situació de risc social greu: 15 punts</w:t>
      </w:r>
    </w:p>
    <w:p w:rsidR="00242CD6" w:rsidRPr="00646DE2" w:rsidRDefault="00242CD6" w:rsidP="00242CD6">
      <w:pPr>
        <w:widowControl/>
        <w:suppressAutoHyphens w:val="0"/>
        <w:spacing w:line="276" w:lineRule="auto"/>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Cinquena.- Llindars de renda.-imports dels ajuts</w:t>
      </w:r>
    </w:p>
    <w:p w:rsidR="00242CD6" w:rsidRPr="00646DE2" w:rsidRDefault="00242CD6" w:rsidP="00242CD6">
      <w:pPr>
        <w:widowControl/>
        <w:suppressAutoHyphens w:val="0"/>
        <w:spacing w:line="276" w:lineRule="auto"/>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outlineLvl w:val="0"/>
        <w:rPr>
          <w:rFonts w:eastAsia="Times New Roman" w:cs="Arial"/>
          <w:iCs/>
          <w:sz w:val="22"/>
          <w:szCs w:val="22"/>
          <w:u w:val="single"/>
          <w:lang w:val="ca-ES" w:eastAsia="es-ES" w:bidi="ar-SA"/>
        </w:rPr>
      </w:pPr>
      <w:r w:rsidRPr="00646DE2">
        <w:rPr>
          <w:rFonts w:eastAsia="Times New Roman" w:cs="Arial"/>
          <w:iCs/>
          <w:sz w:val="22"/>
          <w:szCs w:val="22"/>
          <w:u w:val="single"/>
          <w:lang w:val="ca-ES" w:eastAsia="es-ES" w:bidi="ar-SA"/>
        </w:rPr>
        <w:t>5.1. Per adquisició d llibres: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L’import màxim dels ajuts per alumne és de: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EI-EP:</w:t>
      </w:r>
      <w:r w:rsidRPr="00646DE2">
        <w:rPr>
          <w:rFonts w:eastAsia="Times New Roman" w:cs="Arial"/>
          <w:iCs/>
          <w:sz w:val="22"/>
          <w:szCs w:val="22"/>
          <w:lang w:val="ca-ES" w:eastAsia="es-ES" w:bidi="ar-SA"/>
        </w:rPr>
        <w:tab/>
        <w:t>Ajuda sencera: 96,00.-€</w:t>
      </w:r>
      <w:r w:rsidRPr="00646DE2">
        <w:rPr>
          <w:rFonts w:eastAsia="Times New Roman" w:cs="Arial"/>
          <w:iCs/>
          <w:sz w:val="22"/>
          <w:szCs w:val="22"/>
          <w:lang w:val="ca-ES" w:eastAsia="es-ES" w:bidi="ar-SA"/>
        </w:rPr>
        <w:tab/>
      </w:r>
      <w:r w:rsidRPr="00646DE2">
        <w:rPr>
          <w:rFonts w:eastAsia="Times New Roman" w:cs="Arial"/>
          <w:iCs/>
          <w:sz w:val="22"/>
          <w:szCs w:val="22"/>
          <w:lang w:val="ca-ES" w:eastAsia="es-ES" w:bidi="ar-SA"/>
        </w:rPr>
        <w:tab/>
        <w:t>Mitja ajuda: 48,00.-€</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ESO:</w:t>
      </w:r>
      <w:r w:rsidRPr="00646DE2">
        <w:rPr>
          <w:rFonts w:eastAsia="Times New Roman" w:cs="Arial"/>
          <w:iCs/>
          <w:sz w:val="22"/>
          <w:szCs w:val="22"/>
          <w:lang w:val="ca-ES" w:eastAsia="es-ES" w:bidi="ar-SA"/>
        </w:rPr>
        <w:tab/>
        <w:t>Ajuda sencera: 111,00.-€</w:t>
      </w:r>
      <w:r w:rsidRPr="00646DE2">
        <w:rPr>
          <w:rFonts w:eastAsia="Times New Roman" w:cs="Arial"/>
          <w:iCs/>
          <w:sz w:val="22"/>
          <w:szCs w:val="22"/>
          <w:lang w:val="ca-ES" w:eastAsia="es-ES" w:bidi="ar-SA"/>
        </w:rPr>
        <w:tab/>
        <w:t>Mitja ajuda: 55,50.-€</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En cap cas, l’import de l’ajut superarà la despesa ocasionada per l’adquisició de llibres.</w:t>
      </w:r>
    </w:p>
    <w:p w:rsidR="00242CD6" w:rsidRPr="00646DE2" w:rsidRDefault="00242CD6" w:rsidP="00242CD6">
      <w:pPr>
        <w:widowControl/>
        <w:suppressAutoHyphens w:val="0"/>
        <w:spacing w:line="276" w:lineRule="auto"/>
        <w:jc w:val="both"/>
        <w:outlineLvl w:val="0"/>
        <w:rPr>
          <w:rFonts w:eastAsia="Times New Roman" w:cs="Arial"/>
          <w:iCs/>
          <w:sz w:val="22"/>
          <w:szCs w:val="22"/>
          <w:u w:val="single"/>
          <w:lang w:val="ca-ES" w:eastAsia="es-ES" w:bidi="ar-SA"/>
        </w:rPr>
      </w:pPr>
      <w:r w:rsidRPr="00646DE2">
        <w:rPr>
          <w:rFonts w:eastAsia="Times New Roman" w:cs="Arial"/>
          <w:iCs/>
          <w:sz w:val="22"/>
          <w:szCs w:val="22"/>
          <w:u w:val="single"/>
          <w:lang w:val="ca-ES" w:eastAsia="es-ES" w:bidi="ar-SA"/>
        </w:rPr>
        <w:t xml:space="preserve">5.2. Per a l’assistència a la llar d’infants o </w:t>
      </w:r>
      <w:r w:rsidRPr="00646DE2">
        <w:rPr>
          <w:rFonts w:eastAsia="Times New Roman" w:cs="Arial"/>
          <w:iCs/>
          <w:color w:val="000000"/>
          <w:sz w:val="22"/>
          <w:szCs w:val="22"/>
          <w:u w:val="single"/>
          <w:lang w:eastAsia="es-ES" w:bidi="ar-SA"/>
        </w:rPr>
        <w:t>primer cicle d’Educació infantil</w:t>
      </w:r>
      <w:r w:rsidRPr="00646DE2">
        <w:rPr>
          <w:rFonts w:eastAsia="Times New Roman" w:cs="Arial"/>
          <w:iCs/>
          <w:sz w:val="22"/>
          <w:szCs w:val="22"/>
          <w:u w:val="single"/>
          <w:lang w:val="ca-ES" w:eastAsia="es-ES" w:bidi="ar-SA"/>
        </w:rPr>
        <w:t xml:space="preserve">, l’import sencer és de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 L’import màxim dels ajuts per alumne és de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b/>
        <w:t>AMB SERVEI DE MENJADOR</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b/>
        <w:t>Ajuda sencera: 119.- euros/mes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b/>
        <w:t>Mitja ajuda: 59,50- euros/mes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lastRenderedPageBreak/>
        <w:tab/>
        <w:t>SENSE SERVEI DE MENJADOR</w:t>
      </w:r>
    </w:p>
    <w:p w:rsidR="00242CD6" w:rsidRPr="00646DE2" w:rsidRDefault="00242CD6" w:rsidP="00242CD6">
      <w:pPr>
        <w:widowControl/>
        <w:suppressAutoHyphens w:val="0"/>
        <w:spacing w:line="276" w:lineRule="auto"/>
        <w:ind w:firstLine="708"/>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Ajuda sencera: 74.-euros/mes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b/>
        <w:t>Mitja ajuda: 37.-euros/mes.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b) Es fixa un període màxim de 10 mesos.</w:t>
      </w:r>
    </w:p>
    <w:p w:rsidR="00242CD6" w:rsidRPr="00646DE2" w:rsidRDefault="00242CD6" w:rsidP="00242CD6">
      <w:pPr>
        <w:widowControl/>
        <w:suppressAutoHyphens w:val="0"/>
        <w:spacing w:line="276" w:lineRule="auto"/>
        <w:jc w:val="both"/>
        <w:outlineLvl w:val="0"/>
        <w:rPr>
          <w:rFonts w:eastAsia="Times New Roman" w:cs="Arial"/>
          <w:iCs/>
          <w:sz w:val="22"/>
          <w:szCs w:val="22"/>
          <w:u w:val="single"/>
          <w:lang w:val="ca-ES" w:eastAsia="es-ES" w:bidi="ar-SA"/>
        </w:rPr>
      </w:pPr>
      <w:r w:rsidRPr="00646DE2">
        <w:rPr>
          <w:rFonts w:eastAsia="Times New Roman" w:cs="Arial"/>
          <w:iCs/>
          <w:sz w:val="22"/>
          <w:szCs w:val="22"/>
          <w:u w:val="single"/>
          <w:lang w:val="ca-ES" w:eastAsia="es-ES" w:bidi="ar-SA"/>
        </w:rPr>
        <w:t>5.3. Per a l’assistència a colònies: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L’import màxim dels ajuts per alumne és de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b/>
        <w:t>Ajuda sencera: 26,00.-euros/dia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b/>
        <w:t>Mitja ajuda: 13,00.-euros/dia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Es fixa un període màxim de 12 dies.</w:t>
      </w:r>
    </w:p>
    <w:p w:rsidR="00242CD6" w:rsidRPr="00646DE2" w:rsidRDefault="00242CD6" w:rsidP="00242CD6">
      <w:pPr>
        <w:widowControl/>
        <w:tabs>
          <w:tab w:val="left" w:pos="5103"/>
        </w:tabs>
        <w:suppressAutoHyphens w:val="0"/>
        <w:spacing w:line="276" w:lineRule="auto"/>
        <w:jc w:val="both"/>
        <w:rPr>
          <w:rFonts w:eastAsia="Times New Roman" w:cs="Arial"/>
          <w:bCs/>
          <w:color w:val="000000"/>
          <w:sz w:val="22"/>
          <w:szCs w:val="22"/>
          <w:u w:val="single"/>
          <w:lang w:val="ca-ES" w:eastAsia="es-ES" w:bidi="ar-SA"/>
        </w:rPr>
      </w:pPr>
      <w:r w:rsidRPr="00646DE2">
        <w:rPr>
          <w:rFonts w:eastAsia="Times New Roman" w:cs="Arial"/>
          <w:bCs/>
          <w:color w:val="000000"/>
          <w:sz w:val="22"/>
          <w:szCs w:val="22"/>
          <w:u w:val="single"/>
          <w:lang w:val="ca-ES" w:eastAsia="es-ES" w:bidi="ar-SA"/>
        </w:rPr>
        <w:t>a.-.Llindar de renda 1.-  Mitja ajuda</w:t>
      </w:r>
    </w:p>
    <w:p w:rsidR="00242CD6" w:rsidRPr="00646DE2" w:rsidRDefault="00242CD6" w:rsidP="00242CD6">
      <w:pPr>
        <w:widowControl/>
        <w:tabs>
          <w:tab w:val="left" w:pos="5103"/>
        </w:tabs>
        <w:suppressAutoHyphens w:val="0"/>
        <w:spacing w:line="276" w:lineRule="auto"/>
        <w:jc w:val="both"/>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Renda familiar màxima que garanteix mitja ajuda</w:t>
      </w:r>
    </w:p>
    <w:p w:rsidR="00242CD6" w:rsidRPr="00646DE2" w:rsidRDefault="00242CD6" w:rsidP="00242CD6">
      <w:pPr>
        <w:widowControl/>
        <w:tabs>
          <w:tab w:val="left" w:pos="5103"/>
        </w:tabs>
        <w:suppressAutoHyphens w:val="0"/>
        <w:spacing w:line="276" w:lineRule="auto"/>
        <w:jc w:val="both"/>
        <w:rPr>
          <w:rFonts w:eastAsia="Times New Roman" w:cs="Arial"/>
          <w:bCs/>
          <w:color w:val="000000"/>
          <w:sz w:val="22"/>
          <w:szCs w:val="22"/>
          <w:lang w:val="ca-ES" w:eastAsia="es-ES" w:bidi="ar-SA"/>
        </w:rPr>
      </w:pPr>
    </w:p>
    <w:p w:rsidR="00242CD6" w:rsidRPr="00646DE2" w:rsidRDefault="00242CD6" w:rsidP="00242CD6">
      <w:pPr>
        <w:widowControl/>
        <w:tabs>
          <w:tab w:val="left" w:pos="5103"/>
        </w:tabs>
        <w:suppressAutoHyphens w:val="0"/>
        <w:spacing w:line="276" w:lineRule="auto"/>
        <w:jc w:val="both"/>
        <w:rPr>
          <w:rFonts w:eastAsia="Times New Roman" w:cs="Arial"/>
          <w:color w:val="000000"/>
          <w:sz w:val="22"/>
          <w:szCs w:val="22"/>
          <w:lang w:val="ca-ES" w:eastAsia="es-ES" w:bidi="ar-SA"/>
        </w:rPr>
      </w:pPr>
      <w:r w:rsidRPr="00646DE2">
        <w:rPr>
          <w:rFonts w:eastAsia="Times New Roman" w:cs="Arial"/>
          <w:sz w:val="22"/>
          <w:szCs w:val="22"/>
          <w:lang w:val="ca-ES" w:eastAsia="es-ES" w:bidi="ar-SA"/>
        </w:rPr>
        <w:t>Es concedirà mitja ajuda, si la renda familiar</w:t>
      </w:r>
      <w:r w:rsidRPr="00646DE2">
        <w:rPr>
          <w:rFonts w:eastAsia="Times New Roman" w:cs="Arial"/>
          <w:color w:val="000000"/>
          <w:sz w:val="22"/>
          <w:szCs w:val="22"/>
          <w:lang w:val="ca-ES" w:eastAsia="es-ES" w:bidi="ar-SA"/>
        </w:rPr>
        <w:t xml:space="preserve"> calculada d’acord amb el que diuen les bases, no supera el següent llindar, en funció dels membres computables i per l’agregació de les unitats de consum que es detallen a continuació:</w:t>
      </w:r>
    </w:p>
    <w:p w:rsidR="00242CD6" w:rsidRPr="00646DE2" w:rsidRDefault="00242CD6" w:rsidP="00242CD6">
      <w:pPr>
        <w:widowControl/>
        <w:numPr>
          <w:ilvl w:val="0"/>
          <w:numId w:val="5"/>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primer adult (sustentadors principals): 10.981,40.- euros</w:t>
      </w:r>
    </w:p>
    <w:p w:rsidR="00242CD6" w:rsidRPr="00646DE2" w:rsidRDefault="00242CD6" w:rsidP="00242CD6">
      <w:pPr>
        <w:widowControl/>
        <w:numPr>
          <w:ilvl w:val="0"/>
          <w:numId w:val="5"/>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segon adults (sustentadors principals): 5.490,80.- euros</w:t>
      </w:r>
    </w:p>
    <w:p w:rsidR="00242CD6" w:rsidRPr="00646DE2" w:rsidRDefault="00242CD6" w:rsidP="00242CD6">
      <w:pPr>
        <w:widowControl/>
        <w:numPr>
          <w:ilvl w:val="0"/>
          <w:numId w:val="5"/>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altres adults que integren la unitat familiar diferents als sustentadors principals: 2.745,35.- euros</w:t>
      </w:r>
    </w:p>
    <w:p w:rsidR="00242CD6" w:rsidRPr="00646DE2" w:rsidRDefault="00242CD6" w:rsidP="00242CD6">
      <w:pPr>
        <w:widowControl/>
        <w:numPr>
          <w:ilvl w:val="0"/>
          <w:numId w:val="5"/>
        </w:numPr>
        <w:suppressAutoHyphens w:val="0"/>
        <w:spacing w:after="200" w:line="276" w:lineRule="auto"/>
        <w:jc w:val="both"/>
        <w:outlineLvl w:val="0"/>
        <w:rPr>
          <w:rFonts w:eastAsia="Times New Roman" w:cs="Arial"/>
          <w:iCs/>
          <w:sz w:val="22"/>
          <w:szCs w:val="22"/>
          <w:lang w:val="ca-ES" w:eastAsia="es-ES" w:bidi="ar-SA"/>
        </w:rPr>
      </w:pPr>
      <w:r w:rsidRPr="00646DE2">
        <w:rPr>
          <w:rFonts w:eastAsia="Times New Roman" w:cs="Arial"/>
          <w:iCs/>
          <w:sz w:val="22"/>
          <w:szCs w:val="22"/>
          <w:lang w:val="ca-ES" w:eastAsia="es-ES" w:bidi="ar-SA"/>
        </w:rPr>
        <w:t>per cada nen de la unitat familiar 3.294,45.- euros.</w:t>
      </w:r>
    </w:p>
    <w:p w:rsidR="00242CD6" w:rsidRPr="00646DE2" w:rsidRDefault="00242CD6" w:rsidP="00242CD6">
      <w:pPr>
        <w:widowControl/>
        <w:tabs>
          <w:tab w:val="left" w:pos="5103"/>
        </w:tabs>
        <w:suppressAutoHyphens w:val="0"/>
        <w:spacing w:line="276" w:lineRule="auto"/>
        <w:jc w:val="both"/>
        <w:rPr>
          <w:rFonts w:eastAsia="Times New Roman" w:cs="Arial"/>
          <w:color w:val="000000"/>
          <w:sz w:val="22"/>
          <w:szCs w:val="22"/>
          <w:u w:val="single"/>
          <w:lang w:val="ca-ES" w:eastAsia="es-ES" w:bidi="ar-SA"/>
        </w:rPr>
      </w:pPr>
      <w:r w:rsidRPr="00646DE2">
        <w:rPr>
          <w:rFonts w:eastAsia="Times New Roman" w:cs="Arial"/>
          <w:bCs/>
          <w:color w:val="000000"/>
          <w:sz w:val="22"/>
          <w:szCs w:val="22"/>
          <w:u w:val="single"/>
          <w:lang w:val="ca-ES" w:eastAsia="es-ES" w:bidi="ar-SA"/>
        </w:rPr>
        <w:t>b.- Llindars de renda 2.- Ajuda sencera</w:t>
      </w:r>
      <w:r w:rsidRPr="00646DE2">
        <w:rPr>
          <w:rFonts w:eastAsia="Times New Roman" w:cs="Arial"/>
          <w:color w:val="000000"/>
          <w:sz w:val="22"/>
          <w:szCs w:val="22"/>
          <w:u w:val="single"/>
          <w:lang w:val="ca-ES" w:eastAsia="es-ES" w:bidi="ar-SA"/>
        </w:rPr>
        <w:t xml:space="preserv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color w:val="000000"/>
          <w:sz w:val="22"/>
          <w:szCs w:val="22"/>
          <w:lang w:val="ca-ES" w:eastAsia="es-ES" w:bidi="ar-SA"/>
        </w:rPr>
        <w:t xml:space="preserve">Es concedirà  un ajut sencer, si la renda familiar anual no supera el llindar de renda, calculada d’acord </w:t>
      </w:r>
      <w:r w:rsidRPr="00646DE2">
        <w:rPr>
          <w:rFonts w:eastAsia="Times New Roman" w:cs="Arial"/>
          <w:iCs/>
          <w:sz w:val="22"/>
          <w:szCs w:val="22"/>
          <w:lang w:val="ca-ES" w:eastAsia="es-ES" w:bidi="ar-SA"/>
        </w:rPr>
        <w:t>amb: 60% de l’establert per l’obtenció de mitja ajuda i acreditar una puntuació igual o superior a 15 punts entre els àmbits  4.2 i 4.3</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Es concedirà  un ajut del 100%,  si el llindar de la renda familiar calculada d’acord amb el que estableixen les bases,  és el 50 % de l’establert per a l‘obtenció d’un ajut del tram garantit de la mitja ajuda.</w:t>
      </w:r>
    </w:p>
    <w:p w:rsidR="00242CD6" w:rsidRPr="00646DE2" w:rsidRDefault="00242CD6" w:rsidP="00242CD6">
      <w:pPr>
        <w:widowControl/>
        <w:tabs>
          <w:tab w:val="left" w:pos="5103"/>
        </w:tabs>
        <w:suppressAutoHyphens w:val="0"/>
        <w:spacing w:line="276" w:lineRule="auto"/>
        <w:jc w:val="both"/>
        <w:rPr>
          <w:rFonts w:eastAsia="Times New Roman" w:cs="Arial"/>
          <w:bCs/>
          <w:color w:val="000000"/>
          <w:sz w:val="22"/>
          <w:szCs w:val="22"/>
          <w:lang w:val="ca-ES" w:eastAsia="es-ES" w:bidi="ar-SA"/>
        </w:rPr>
      </w:pPr>
      <w:r w:rsidRPr="00646DE2">
        <w:rPr>
          <w:rFonts w:eastAsia="Times New Roman" w:cs="Arial"/>
          <w:bCs/>
          <w:color w:val="000000"/>
          <w:sz w:val="22"/>
          <w:szCs w:val="22"/>
          <w:lang w:val="ca-ES" w:eastAsia="es-ES" w:bidi="ar-SA"/>
        </w:rPr>
        <w:t>En cas que s’acrediti un nivell de renda 2,5 vegades a l’establert per l’obtenció d’un ajut del tram garantit de la mitja ajuda, i una discapacitat superior o igual al 33 % (acreditada amb certificació de l’òrgan competent), es garantirà un ajut del 100%.</w:t>
      </w:r>
    </w:p>
    <w:p w:rsidR="00242CD6" w:rsidRPr="00646DE2" w:rsidRDefault="00242CD6" w:rsidP="00242CD6">
      <w:pPr>
        <w:widowControl/>
        <w:tabs>
          <w:tab w:val="left" w:pos="5103"/>
        </w:tabs>
        <w:suppressAutoHyphens w:val="0"/>
        <w:spacing w:line="276" w:lineRule="auto"/>
        <w:jc w:val="both"/>
        <w:rPr>
          <w:rFonts w:eastAsia="Times New Roman" w:cs="Arial"/>
          <w:bCs/>
          <w:color w:val="000000"/>
          <w:sz w:val="22"/>
          <w:szCs w:val="22"/>
          <w:lang w:val="ca-ES" w:eastAsia="es-ES" w:bidi="ar-SA"/>
        </w:rPr>
      </w:pPr>
    </w:p>
    <w:p w:rsidR="00242CD6" w:rsidRPr="00646DE2" w:rsidRDefault="00242CD6" w:rsidP="00242CD6">
      <w:pPr>
        <w:widowControl/>
        <w:tabs>
          <w:tab w:val="left" w:pos="5103"/>
        </w:tabs>
        <w:suppressAutoHyphens w:val="0"/>
        <w:spacing w:line="276" w:lineRule="auto"/>
        <w:jc w:val="both"/>
        <w:rPr>
          <w:rFonts w:eastAsia="Times New Roman" w:cs="Arial"/>
          <w:bCs/>
          <w:color w:val="000000"/>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Sisena.-  Tramitació de les sol·licituds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Les famílies interessades hauran de presentar les sol·licituds via telemàtica  a través la seu electrònica del Consell Comarcal del Priorat (</w:t>
      </w:r>
      <w:hyperlink r:id="rId7" w:history="1">
        <w:r w:rsidRPr="00646DE2">
          <w:rPr>
            <w:rFonts w:eastAsia="Times New Roman" w:cs="Arial"/>
            <w:iCs/>
            <w:color w:val="0000FF"/>
            <w:sz w:val="22"/>
            <w:szCs w:val="22"/>
            <w:u w:val="single"/>
            <w:lang w:val="ca-ES" w:eastAsia="es-ES" w:bidi="ar-SA"/>
          </w:rPr>
          <w:t>https://www.seu-e.cat/ca/web/ccpriorat/tramits-i-gestions</w:t>
        </w:r>
      </w:hyperlink>
      <w:r w:rsidRPr="00646DE2">
        <w:rPr>
          <w:rFonts w:eastAsia="Times New Roman" w:cs="Arial"/>
          <w:iCs/>
          <w:sz w:val="22"/>
          <w:szCs w:val="22"/>
          <w:lang w:val="ca-ES" w:eastAsia="es-ES" w:bidi="ar-SA"/>
        </w:rPr>
        <w:t>) adjuntant un imprès normalitzat que es penjarà en el web del Consell Comarcal i que les escoles també tindran a disposició de les famílies. Les sol·licituds es presentaran individualment per cada alumne. Si sol·licita l’ajut mes d’un membre de la família que van al mateix centre escolar, es farà un únic imprès.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Les famílies que no puguin formalitzar la sol·licitud per aquest sistema podran presentar.la al centre escolar de referència a través dels canals que estableixi el mateix centre escolar.</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lastRenderedPageBreak/>
        <w:t>Igualment és vàlid qualsevol dels mitjans establerts en la Llei 39/2015, d’1 d’octubre, del Procediment Administratiu Comú de les Administracions Públiques.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La presentació de les sol·licituds implica l’autorització de tots i cadascun dels membres de la unitat familiar, per tal que el Consell Comarcal pugui sol·licitar a l’Agència Tributària i a d’altres administracions les dades relatives a la renda, al patrimoni familiar i altra informació necessària per a sol·licitar l’ajut, en cas de no voler donar aquesta autorització s’haurà de fer constar expressament.</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u w:val="single"/>
          <w:lang w:val="ca-ES" w:eastAsia="es-ES" w:bidi="ar-SA"/>
        </w:rPr>
      </w:pPr>
      <w:r w:rsidRPr="00646DE2">
        <w:rPr>
          <w:rFonts w:eastAsia="Times New Roman" w:cs="Arial"/>
          <w:iCs/>
          <w:sz w:val="22"/>
          <w:szCs w:val="22"/>
          <w:u w:val="single"/>
          <w:lang w:val="ca-ES" w:eastAsia="es-ES" w:bidi="ar-SA"/>
        </w:rPr>
        <w:t>Documentació obligatòria:</w:t>
      </w:r>
    </w:p>
    <w:p w:rsidR="00242CD6" w:rsidRPr="00646DE2" w:rsidRDefault="00242CD6" w:rsidP="00242CD6">
      <w:pPr>
        <w:widowControl/>
        <w:suppressAutoHyphens w:val="0"/>
        <w:spacing w:line="276" w:lineRule="auto"/>
        <w:ind w:left="360"/>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w:t>
      </w:r>
      <w:r w:rsidRPr="00646DE2">
        <w:rPr>
          <w:rFonts w:eastAsia="Times New Roman" w:cs="Arial"/>
          <w:iCs/>
          <w:sz w:val="22"/>
          <w:szCs w:val="22"/>
          <w:lang w:val="ca-ES" w:eastAsia="es-ES" w:bidi="ar-SA"/>
        </w:rPr>
        <w:tab/>
        <w:t>Model normalitzat de sol·licitud model a, o model b, segons com es realitzi l’abonament de la beca, en el primer cas al centre escolar directament, i en el segon al beneficiari de l’ajut, degudament complimentat, on signaran tots els membres de la unitat familiar majors de 18 anys, indicant nom, cognoms i NIF/NIE.</w:t>
      </w:r>
    </w:p>
    <w:p w:rsidR="00242CD6" w:rsidRPr="00646DE2" w:rsidRDefault="00242CD6" w:rsidP="00242CD6">
      <w:pPr>
        <w:widowControl/>
        <w:suppressAutoHyphens w:val="0"/>
        <w:spacing w:line="276" w:lineRule="auto"/>
        <w:ind w:left="360"/>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b.</w:t>
      </w:r>
      <w:r w:rsidRPr="00646DE2">
        <w:rPr>
          <w:rFonts w:eastAsia="Times New Roman" w:cs="Arial"/>
          <w:iCs/>
          <w:sz w:val="22"/>
          <w:szCs w:val="22"/>
          <w:lang w:val="ca-ES" w:eastAsia="es-ES" w:bidi="ar-SA"/>
        </w:rPr>
        <w:tab/>
        <w:t xml:space="preserve">En el cas del </w:t>
      </w:r>
      <w:r w:rsidRPr="00646DE2">
        <w:rPr>
          <w:rFonts w:eastAsia="Times New Roman" w:cs="Arial"/>
          <w:b/>
          <w:iCs/>
          <w:sz w:val="22"/>
          <w:szCs w:val="22"/>
          <w:lang w:val="ca-ES" w:eastAsia="es-ES" w:bidi="ar-SA"/>
        </w:rPr>
        <w:t>beneficiari de l’ajut,</w:t>
      </w:r>
      <w:r w:rsidRPr="00646DE2">
        <w:rPr>
          <w:rFonts w:eastAsia="Times New Roman" w:cs="Arial"/>
          <w:iCs/>
          <w:sz w:val="22"/>
          <w:szCs w:val="22"/>
          <w:lang w:val="ca-ES" w:eastAsia="es-ES" w:bidi="ar-SA"/>
        </w:rPr>
        <w:t xml:space="preserve"> s’haurà d’informar de l’</w:t>
      </w:r>
      <w:r w:rsidRPr="00646DE2">
        <w:rPr>
          <w:rFonts w:eastAsia="Times New Roman" w:cs="Arial"/>
          <w:b/>
          <w:iCs/>
          <w:sz w:val="22"/>
          <w:szCs w:val="22"/>
          <w:lang w:val="ca-ES" w:eastAsia="es-ES" w:bidi="ar-SA"/>
        </w:rPr>
        <w:t>IDALU</w:t>
      </w:r>
      <w:r w:rsidRPr="00646DE2">
        <w:rPr>
          <w:rFonts w:eastAsia="Times New Roman" w:cs="Arial"/>
          <w:iCs/>
          <w:sz w:val="22"/>
          <w:szCs w:val="22"/>
          <w:lang w:val="ca-ES" w:eastAsia="es-ES" w:bidi="ar-SA"/>
        </w:rPr>
        <w:t xml:space="preserve"> (codi identificador únic, que s’assigna a cada alumne, dins del Registre d’alumnes (RALC) que ha creat el Departament d’Ensenyament per a tots els ensenyaments reglats i no universitaris de Catalunya. En cas de no conèixer-lo la família pot  demanar-lo al centre educatiu.), i del </w:t>
      </w:r>
      <w:r w:rsidRPr="00646DE2">
        <w:rPr>
          <w:rFonts w:eastAsia="Times New Roman" w:cs="Arial"/>
          <w:b/>
          <w:iCs/>
          <w:sz w:val="22"/>
          <w:szCs w:val="22"/>
          <w:lang w:val="ca-ES" w:eastAsia="es-ES" w:bidi="ar-SA"/>
        </w:rPr>
        <w:t>NIF/NIE</w:t>
      </w:r>
    </w:p>
    <w:p w:rsidR="00242CD6" w:rsidRPr="00646DE2" w:rsidRDefault="00242CD6" w:rsidP="00242CD6">
      <w:pPr>
        <w:widowControl/>
        <w:suppressAutoHyphens w:val="0"/>
        <w:spacing w:line="276" w:lineRule="auto"/>
        <w:ind w:left="360"/>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w:t>
      </w:r>
      <w:r w:rsidRPr="00646DE2">
        <w:rPr>
          <w:rFonts w:eastAsia="Times New Roman" w:cs="Arial"/>
          <w:iCs/>
          <w:sz w:val="22"/>
          <w:szCs w:val="22"/>
          <w:lang w:val="ca-ES" w:eastAsia="es-ES" w:bidi="ar-SA"/>
        </w:rPr>
        <w:tab/>
        <w:t>Dades relatives a la convivència: el Consell Comarcal obtindrà el volant de convivència  de l’EACAT, a traves de la Via Oberta.</w:t>
      </w:r>
    </w:p>
    <w:p w:rsidR="00242CD6" w:rsidRPr="00646DE2" w:rsidRDefault="00242CD6" w:rsidP="00242CD6">
      <w:pPr>
        <w:widowControl/>
        <w:suppressAutoHyphens w:val="0"/>
        <w:spacing w:line="276" w:lineRule="auto"/>
        <w:ind w:left="360"/>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d.</w:t>
      </w:r>
      <w:r w:rsidRPr="00646DE2">
        <w:rPr>
          <w:rFonts w:eastAsia="Times New Roman" w:cs="Arial"/>
          <w:iCs/>
          <w:sz w:val="22"/>
          <w:szCs w:val="22"/>
          <w:lang w:val="ca-ES" w:eastAsia="es-ES" w:bidi="ar-SA"/>
        </w:rPr>
        <w:tab/>
        <w:t xml:space="preserve">Fotocòpia del NIF/NIE de tots els membres de la unitat de convivència, o en els cas de no disposar-ne, el certificat de naixement o llibre de família. </w:t>
      </w:r>
    </w:p>
    <w:p w:rsidR="00242CD6" w:rsidRPr="00646DE2" w:rsidRDefault="00242CD6" w:rsidP="00242CD6">
      <w:pPr>
        <w:widowControl/>
        <w:suppressAutoHyphens w:val="0"/>
        <w:spacing w:line="276" w:lineRule="auto"/>
        <w:ind w:left="360"/>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w:t>
      </w:r>
      <w:r w:rsidRPr="00646DE2">
        <w:rPr>
          <w:rFonts w:eastAsia="Times New Roman" w:cs="Arial"/>
          <w:iCs/>
          <w:sz w:val="22"/>
          <w:szCs w:val="22"/>
          <w:lang w:val="ca-ES" w:eastAsia="es-ES" w:bidi="ar-SA"/>
        </w:rPr>
        <w:tab/>
        <w:t>Documentació acreditativa dels ingressos familiars de tots els membres de la unitat familiar. El Consell Comarcal obtindrà aquesta informació l’EACAT, a traves de la Via Oberta.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En els casos que algun membre de la unitat familiar rebi qualsevol tipus d’ingrés corresponent a rendiments no contributius, caldrà aportar la documentació corresponent a l’exercici 2021, en funció de la font d’ingressos que es relaciona.</w:t>
      </w:r>
    </w:p>
    <w:p w:rsidR="00242CD6" w:rsidRPr="00646DE2" w:rsidRDefault="00242CD6" w:rsidP="00242CD6">
      <w:pPr>
        <w:widowControl/>
        <w:numPr>
          <w:ilvl w:val="0"/>
          <w:numId w:val="2"/>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informe de la vida laboral actualitzat, emès per la Seguretat Social.</w:t>
      </w:r>
    </w:p>
    <w:p w:rsidR="00242CD6" w:rsidRPr="00646DE2" w:rsidRDefault="00242CD6" w:rsidP="00242CD6">
      <w:pPr>
        <w:widowControl/>
        <w:numPr>
          <w:ilvl w:val="0"/>
          <w:numId w:val="2"/>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les persones que percebin la Renda Garantida de Ciutadania, o Ingreso Mínimo Vital: certificat acreditatiu de l’import total percebut durant l’any 2021.</w:t>
      </w:r>
    </w:p>
    <w:p w:rsidR="00242CD6" w:rsidRPr="00646DE2" w:rsidRDefault="00242CD6" w:rsidP="00242CD6">
      <w:pPr>
        <w:widowControl/>
        <w:numPr>
          <w:ilvl w:val="0"/>
          <w:numId w:val="2"/>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els pensionistes: certificat acreditatiu de la percepció d’una pensió i de la seva quantia.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En el cas que el Consell Comarcal ho cregui oportú , podrà requerir altra documentació necessària per a la valoració de la situació socioeconòmica de la unitat familiar.</w:t>
      </w:r>
    </w:p>
    <w:p w:rsidR="00242CD6" w:rsidRPr="00646DE2" w:rsidRDefault="00242CD6" w:rsidP="00242CD6">
      <w:pPr>
        <w:widowControl/>
        <w:suppressAutoHyphens w:val="0"/>
        <w:spacing w:line="276" w:lineRule="auto"/>
        <w:jc w:val="both"/>
        <w:rPr>
          <w:rFonts w:eastAsia="Times New Roman" w:cs="Arial"/>
          <w:iCs/>
          <w:sz w:val="22"/>
          <w:szCs w:val="22"/>
          <w:u w:val="single"/>
          <w:lang w:val="ca-ES" w:eastAsia="es-ES" w:bidi="ar-SA"/>
        </w:rPr>
      </w:pPr>
      <w:r w:rsidRPr="00646DE2">
        <w:rPr>
          <w:rFonts w:eastAsia="Times New Roman" w:cs="Arial"/>
          <w:iCs/>
          <w:sz w:val="22"/>
          <w:szCs w:val="22"/>
          <w:u w:val="single"/>
          <w:lang w:val="ca-ES" w:eastAsia="es-ES" w:bidi="ar-SA"/>
        </w:rPr>
        <w:t xml:space="preserve">Documentació complementària: </w:t>
      </w:r>
      <w:r w:rsidRPr="00646DE2">
        <w:rPr>
          <w:rFonts w:eastAsia="Times New Roman" w:cs="Arial"/>
          <w:iCs/>
          <w:sz w:val="22"/>
          <w:szCs w:val="22"/>
          <w:lang w:val="ca-ES" w:eastAsia="es-ES" w:bidi="ar-SA"/>
        </w:rPr>
        <w:t>Per tal d’aconseguir puntuació complementaria, s’haurà d’adjuntar la següent documentació, per tal d’acreditar situacions específiques de la unitat familiar.</w:t>
      </w:r>
    </w:p>
    <w:p w:rsidR="00242CD6" w:rsidRPr="00646DE2" w:rsidRDefault="00242CD6" w:rsidP="00242CD6">
      <w:pPr>
        <w:widowControl/>
        <w:numPr>
          <w:ilvl w:val="0"/>
          <w:numId w:val="6"/>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Acreditació de famílies nombroses amb el carnet. (el consell comarcal el pot obtenir a traves de l’EACAT)</w:t>
      </w:r>
    </w:p>
    <w:p w:rsidR="00242CD6" w:rsidRPr="00646DE2" w:rsidRDefault="00242CD6" w:rsidP="00242CD6">
      <w:pPr>
        <w:widowControl/>
        <w:numPr>
          <w:ilvl w:val="0"/>
          <w:numId w:val="6"/>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Acreditació de famílies monoparentals amb el carnet de família monoparental (el consell comarcal el pot obtenir a través de l’EACAT).</w:t>
      </w:r>
    </w:p>
    <w:p w:rsidR="00242CD6" w:rsidRPr="00646DE2" w:rsidRDefault="00242CD6" w:rsidP="00242CD6">
      <w:pPr>
        <w:widowControl/>
        <w:numPr>
          <w:ilvl w:val="0"/>
          <w:numId w:val="6"/>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lastRenderedPageBreak/>
        <w:t>Resolució de la DG d’Atenció a la Infància i a l’Adolescència, en cas d’infant en acolliment</w:t>
      </w:r>
    </w:p>
    <w:p w:rsidR="00242CD6" w:rsidRPr="00646DE2" w:rsidRDefault="00242CD6" w:rsidP="00242CD6">
      <w:pPr>
        <w:widowControl/>
        <w:numPr>
          <w:ilvl w:val="0"/>
          <w:numId w:val="6"/>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Certificat emès per un Centre d’Atenció a Persones amb Discapacitat (CAD) del Departament de Benestar i Família, o pels organismes competents d’altres comunitats autònomes. (el consell comarcal el pot obtenir mitjançant l’eACAT)</w:t>
      </w:r>
    </w:p>
    <w:p w:rsidR="00242CD6" w:rsidRPr="00646DE2" w:rsidRDefault="00242CD6" w:rsidP="00242CD6">
      <w:pPr>
        <w:widowControl/>
        <w:numPr>
          <w:ilvl w:val="0"/>
          <w:numId w:val="6"/>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Conveni, sentència de divorci o l’acta final de mediació del Departament de Justícia.</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Setena .- Termini de presentació de sol·licituds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 termini per tal que el centre traslladi les sol·licituds que li hagin presentat al Consell Comarcal del  Priorat,  finalitza el 30 de juny en primera convocatòria, i el 30 d’octubre en segona convocatòria, pel que fa a les sol.licituds per adquisició de llibres i material escolar obligatoris i l’assistència a escoles bressol o</w:t>
      </w:r>
      <w:r w:rsidRPr="00646DE2">
        <w:rPr>
          <w:rFonts w:eastAsia="Times New Roman" w:cs="Arial"/>
          <w:iCs/>
          <w:color w:val="000000"/>
          <w:sz w:val="22"/>
          <w:szCs w:val="22"/>
          <w:lang w:val="ca-ES" w:eastAsia="es-ES" w:bidi="ar-SA"/>
        </w:rPr>
        <w:t xml:space="preserve"> primer cicle d’Educació infantil</w:t>
      </w:r>
      <w:r w:rsidRPr="00646DE2">
        <w:rPr>
          <w:rFonts w:eastAsia="Times New Roman" w:cs="Arial"/>
          <w:iCs/>
          <w:sz w:val="22"/>
          <w:szCs w:val="22"/>
          <w:lang w:val="ca-ES" w:eastAsia="es-ES" w:bidi="ar-SA"/>
        </w:rPr>
        <w:t>. Pel que fa a l’assistència a colònies, vint dies abans de la celebració de les colònies.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No s’acceptarà cap sol·licitud de  desprès d’aquest termini, excepte quan:</w:t>
      </w:r>
    </w:p>
    <w:p w:rsidR="00242CD6" w:rsidRPr="00646DE2" w:rsidRDefault="00242CD6" w:rsidP="00242CD6">
      <w:pPr>
        <w:widowControl/>
        <w:numPr>
          <w:ilvl w:val="0"/>
          <w:numId w:val="7"/>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L’alumne es matricula posteriorment a la data final del termini de presentació de sol·licituds.</w:t>
      </w:r>
    </w:p>
    <w:p w:rsidR="00242CD6" w:rsidRPr="00646DE2" w:rsidRDefault="00242CD6" w:rsidP="00242CD6">
      <w:pPr>
        <w:widowControl/>
        <w:numPr>
          <w:ilvl w:val="0"/>
          <w:numId w:val="7"/>
        </w:numPr>
        <w:suppressAutoHyphens w:val="0"/>
        <w:spacing w:after="200"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S’acrediti un elevat greuge econòmic i social sobrevingut, en situació de risc, acreditat mitjançant un informe de l’EBSS, i  que no s’hagi detectat en el termini ordinari de presentació de sol·licituds.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Vuitena .- Incompatibilitats</w:t>
      </w:r>
    </w:p>
    <w:p w:rsidR="00242CD6" w:rsidRPr="00646DE2" w:rsidRDefault="00242CD6" w:rsidP="00242CD6">
      <w:pPr>
        <w:widowControl/>
        <w:suppressAutoHyphens w:val="0"/>
        <w:spacing w:line="276" w:lineRule="auto"/>
        <w:jc w:val="both"/>
        <w:rPr>
          <w:rFonts w:eastAsia="Times New Roman" w:cs="Arial"/>
          <w:color w:val="000000"/>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Amb qualsevol ajut d’un altre organisme públic o privat, rebut pel mateix concepte. En cas que posterior al cobrament dels ajuts, els beneficiaris obtinguin qualsevol altre ajut, estaran obligats a retornar un dels imports, i presentar justificant de la devolució al Consell Comarcal.</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Novena.- Concessions o denegacions de l’ajut i notificacions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Les concessions totals tindran de límit econòmic el crèdit disponible a la partida pressupostària corresponent.</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Una vegada finalitzat el termini de presentació establert en la base setena, l’Àrea Social del Consell Comarcal efectuarà una valoració de les mateixes i elevaran una proposta de concessió d’ajuts a la Junta de Govern del Consell Comarcal.</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La Junta de Govern efectuarà la concessió o denegació dels ajuts sol·licitats. Les quals es notificaran a les famílies sol·licitants,  a la direcció dels centres i gestors dels menjadors.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 Consell Comarcal podrà notificar la resolució de l’ajut electrònicament, via e-NOTUM, als sol.licitants que hagin manifestant la seva autorització a ser notificats per aquest mitjà, de forma expressa, en l’imprès de sol.licitud.</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 sistema e-NOTUM enviarà un correu electrònic o un SMS d’avís informant del dipòsit de la notificació, a l’adreça de correu electrònic  o número de telèfon mòbil que consti en el document d’autorització signat pel sol.licitant.</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lastRenderedPageBreak/>
        <w:t>L’accès a les notificacions electròniques per part de les persones autoritzades requerirà la seva identificació mitjançant una contrasenya d’un sol ús, que s’enviarà al número de telèfon mòbil o adreça de correu electrònic autoritzats.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Desena.- Reclamacions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Contra la resolució d’atorgament o denegació de l’ajut, que posa fi a ala via administrativa, podrà interposar-se recurs potestatiu de reposició davant l’òrgan que l’ha dictat, en el termini d’un mes a comptar des de la seva notificació. Així mateix, es pot interposar recurs contenciós administratiu davant del Jutjat contenciós administratiu de Tarragona, en el termini de dos mesos a comptar del dia següent a la data de la notificació.</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Onzena .- Pagament dels ajuts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u w:val="single"/>
          <w:lang w:val="ca-ES" w:eastAsia="es-ES" w:bidi="ar-SA"/>
        </w:rPr>
        <w:t>11.1. Beques per adquisició de llibres</w:t>
      </w:r>
      <w:r w:rsidRPr="00646DE2">
        <w:rPr>
          <w:rFonts w:eastAsia="Times New Roman" w:cs="Arial"/>
          <w:iCs/>
          <w:sz w:val="22"/>
          <w:szCs w:val="22"/>
          <w:lang w:val="ca-ES" w:eastAsia="es-ES" w:bidi="ar-SA"/>
        </w:rPr>
        <w:t xml:space="preserv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 pagament de les beques, es realitzarà a elecció del centre escolar, seguint una de les dues opcions: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 ingrés de les beques al centre: , l’import dels ajuts atorgats serà agrupat pel total corresponent a cada centre escolar i ingressat als comptes corrents dels propis consells escolars, i que hauran estat indicats per ells mateixos, una vegada els beneficiaris hagin aportat al Consell Comarcal del Priorat un justificant de la despesa efectuada.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b.- ingrés directament a les famílies. l’import dels ajuts atorgats serà abonat als comptes corrents dels beneficiaris, i que hauran estat indicats per ells mateixos, una vegada els beneficiaris hagin aportat al Consell Comarcal del Priorat un justificant de la despesa efectuada.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  En cas que un alumne rebi beca de  la Generalitat de Catalunya, o de qualsevol altra entitat, i beca  del Consell comarcal, haurà de retornar la beca al Consell Comarcal, o bé demostrar que ha tornat la beca de la Generalitat de Catalunya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u w:val="single"/>
          <w:lang w:val="ca-ES" w:eastAsia="es-ES" w:bidi="ar-SA"/>
        </w:rPr>
        <w:t xml:space="preserve">11.2. Beques per assistència a escoles bressol </w:t>
      </w:r>
      <w:r w:rsidRPr="00646DE2">
        <w:rPr>
          <w:rFonts w:eastAsia="Times New Roman" w:cs="Arial"/>
          <w:iCs/>
          <w:color w:val="000000"/>
          <w:sz w:val="22"/>
          <w:szCs w:val="22"/>
          <w:u w:val="single"/>
          <w:lang w:val="ca-ES" w:eastAsia="es-ES" w:bidi="ar-SA"/>
        </w:rPr>
        <w:t>primer cicle d’Educació infantil</w:t>
      </w:r>
      <w:r w:rsidRPr="00646DE2">
        <w:rPr>
          <w:rFonts w:eastAsia="Times New Roman" w:cs="Arial"/>
          <w:iCs/>
          <w:sz w:val="22"/>
          <w:szCs w:val="22"/>
          <w:lang w:val="ca-ES" w:eastAsia="es-ES" w:bidi="ar-SA"/>
        </w:rPr>
        <w:t xml:space="preserv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 L’import dels ajuts atorgats serà agrupat pels totals corresponents a cada escola bressol o centre on s’imparteixi el primer cicle d’Educació infantil d’acord amb el Decret 282/2006, dels requisits dels centres del primer cicle d’educació infantil (DOGC 4670 06.07.06) i ingressat periòdicament als comptes corrents que les pròpies escoles bressol hauran indicat prèviament en omplir el model que facilitarà el Consell Comarcal.</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b) Per rebre efectivament l’ajut a què es refereix l’apartat anterior és necessari justificar que les quantitats atorgades es destinen a la finalitat per a les quals han estat concedits. Per acreditar això, el responsable de la llar d’infants o </w:t>
      </w:r>
      <w:r w:rsidRPr="00646DE2">
        <w:rPr>
          <w:rFonts w:eastAsia="Times New Roman" w:cs="Arial"/>
          <w:iCs/>
          <w:color w:val="000000"/>
          <w:sz w:val="22"/>
          <w:szCs w:val="22"/>
          <w:lang w:val="ca-ES" w:eastAsia="es-ES" w:bidi="ar-SA"/>
        </w:rPr>
        <w:t>primer cicle d’Educació infantil</w:t>
      </w:r>
      <w:r w:rsidRPr="00646DE2">
        <w:rPr>
          <w:rFonts w:eastAsia="Times New Roman" w:cs="Arial"/>
          <w:iCs/>
          <w:sz w:val="22"/>
          <w:szCs w:val="22"/>
          <w:lang w:val="ca-ES" w:eastAsia="es-ES" w:bidi="ar-SA"/>
        </w:rPr>
        <w:t xml:space="preserve"> trametrà el document que facilitarà el Consell Comarcal.</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c) Un cop revisada pel Consell Comarcal la justificació rebuda de l’escola bressol o centre on s’imparteixi el primer cicle d’Educació infantil, s’ordenarà el pagament de les quantitats efectivament justificades.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u w:val="single"/>
          <w:lang w:val="ca-ES" w:eastAsia="es-ES" w:bidi="ar-SA"/>
        </w:rPr>
        <w:t>11.3. Beques per assistència a colònies.-</w:t>
      </w:r>
      <w:r w:rsidRPr="00646DE2">
        <w:rPr>
          <w:rFonts w:eastAsia="Times New Roman" w:cs="Arial"/>
          <w:iCs/>
          <w:sz w:val="22"/>
          <w:szCs w:val="22"/>
          <w:lang w:val="ca-ES" w:eastAsia="es-ES" w:bidi="ar-SA"/>
        </w:rPr>
        <w:t xml:space="preserve">  </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 pagament de les beques, es realitzarà a elecció del centre escolar, seguint una de les dues opcions: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 ingrés de les beques al centre: , l’import dels ajuts atorgats serà agrupat pel total corresponent a cada centre escolar i ingressat als comptes corrents dels propis consells escolars, i que hauran estat indicats per ells mateixos, una vegada els beneficiaris hagin aportat al Consell Comarcal del Priorat un justificant de la despesa efectuada.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b.- ingrés directament a les famílies. l’import dels ajuts atorgats serà abonat als comptes corrents dels beneficiaris, i que hauran estat indicats per ells mateixos, una vegada els beneficiaris hagin aportat al Consell Comarcal del Priorat un justificant de la despesa efectuada.</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u w:val="single"/>
          <w:lang w:val="ca-ES" w:eastAsia="es-ES" w:bidi="ar-SA"/>
        </w:rPr>
      </w:pPr>
      <w:r w:rsidRPr="00646DE2">
        <w:rPr>
          <w:rFonts w:eastAsia="Times New Roman" w:cs="Arial"/>
          <w:iCs/>
          <w:sz w:val="22"/>
          <w:szCs w:val="22"/>
          <w:u w:val="single"/>
          <w:lang w:val="ca-ES" w:eastAsia="es-ES" w:bidi="ar-SA"/>
        </w:rPr>
        <w:t>11.4. Justificació dels ajuts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Els presidents dels consells escolars estan obligats a destinar l’import abonat pel Consell Comarcal a la finalitat per la qual es concedeix, i a justificar-ho davant del Consell Comarcal del Priorat, mitjançant la tramesa del document justificatiu establert pel Consell Comarcal del Priorat degudament omplert.</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Dotzena.- Publicitat de les subvencions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Aquestes subvencions són objecte de publicitat a la Base de Datos Nacional de Subvenciones.</w:t>
      </w: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p>
    <w:p w:rsidR="00242CD6" w:rsidRPr="00646DE2" w:rsidRDefault="00242CD6" w:rsidP="00242CD6">
      <w:pPr>
        <w:widowControl/>
        <w:suppressAutoHyphens w:val="0"/>
        <w:spacing w:line="276" w:lineRule="auto"/>
        <w:jc w:val="both"/>
        <w:rPr>
          <w:rFonts w:eastAsia="Times New Roman" w:cs="Arial"/>
          <w:iCs/>
          <w:sz w:val="22"/>
          <w:szCs w:val="22"/>
          <w:lang w:val="ca-ES" w:eastAsia="es-ES" w:bidi="ar-SA"/>
        </w:rPr>
      </w:pPr>
      <w:r w:rsidRPr="00646DE2">
        <w:rPr>
          <w:rFonts w:eastAsia="Times New Roman" w:cs="Arial"/>
          <w:iCs/>
          <w:sz w:val="22"/>
          <w:szCs w:val="22"/>
          <w:lang w:val="ca-ES" w:eastAsia="es-ES" w:bidi="ar-SA"/>
        </w:rPr>
        <w:t xml:space="preserve">Els imports atorgats i el nombre de beneficiaris també serà objecte de publicitat al tauler d’anuncis i portal de de transparència del Consell Comarcal del Priorat. </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iCs/>
          <w:sz w:val="22"/>
          <w:szCs w:val="22"/>
          <w:u w:val="single"/>
          <w:lang w:val="ca-ES" w:eastAsia="es-ES" w:bidi="ar-SA"/>
        </w:rPr>
        <w:t>Tretzena.- Control</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sz w:val="22"/>
          <w:szCs w:val="22"/>
          <w:lang w:val="ca-ES" w:eastAsia="es-ES" w:bidi="ar-SA"/>
        </w:rPr>
      </w:pPr>
      <w:r w:rsidRPr="00646DE2">
        <w:rPr>
          <w:rFonts w:eastAsia="Times New Roman" w:cs="Arial"/>
          <w:iCs/>
          <w:sz w:val="22"/>
          <w:szCs w:val="22"/>
          <w:lang w:val="ca-ES" w:eastAsia="es-ES" w:bidi="ar-SA"/>
        </w:rPr>
        <w:t xml:space="preserve">El beneficiari haurà de permetre que els agents que el Consell Comarcal determini comprovin, pels mitjans que considerin oportuns, que les quantitats atorgades </w:t>
      </w:r>
      <w:bookmarkStart w:id="4" w:name="_Hlk102136088"/>
      <w:r w:rsidRPr="00646DE2">
        <w:rPr>
          <w:rFonts w:eastAsia="Times New Roman" w:cs="Arial"/>
          <w:iCs/>
          <w:sz w:val="22"/>
          <w:szCs w:val="22"/>
          <w:lang w:val="ca-ES" w:eastAsia="es-ES" w:bidi="ar-SA"/>
        </w:rPr>
        <w:t xml:space="preserve">s’apliquen a les finalitats i a les activitats a la realització de les quals estigui afecte l’ajut, de manera que si s’impedeix aquesta comprovació el beneficiari haurà d’integrar les quantitats percebudes i haurà d’afrontar les responsabilitats </w:t>
      </w:r>
      <w:bookmarkEnd w:id="4"/>
      <w:r w:rsidRPr="00646DE2">
        <w:rPr>
          <w:rFonts w:eastAsia="Times New Roman" w:cs="Arial"/>
          <w:iCs/>
          <w:sz w:val="22"/>
          <w:szCs w:val="22"/>
          <w:lang w:val="ca-ES" w:eastAsia="es-ES" w:bidi="ar-SA"/>
        </w:rPr>
        <w:t>d’altra mena que s’escaiguin.</w:t>
      </w:r>
      <w:r w:rsidRPr="00646DE2">
        <w:rPr>
          <w:rFonts w:eastAsia="Times New Roman" w:cs="Arial"/>
          <w:sz w:val="22"/>
          <w:szCs w:val="22"/>
          <w:lang w:val="ca-ES" w:eastAsia="es-ES" w:bidi="ar-SA"/>
        </w:rPr>
        <w:t xml:space="preserve">  </w:t>
      </w: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r w:rsidRPr="00646DE2">
        <w:rPr>
          <w:rFonts w:eastAsia="Times New Roman" w:cs="Arial"/>
          <w:b/>
          <w:sz w:val="22"/>
          <w:szCs w:val="22"/>
          <w:u w:val="single"/>
          <w:lang w:val="ca-ES" w:eastAsia="es-ES" w:bidi="ar-SA"/>
        </w:rPr>
        <w:t xml:space="preserve">Catorzena.- </w:t>
      </w:r>
      <w:r w:rsidRPr="00646DE2">
        <w:rPr>
          <w:rFonts w:eastAsia="Times New Roman" w:cs="Arial"/>
          <w:b/>
          <w:iCs/>
          <w:sz w:val="22"/>
          <w:szCs w:val="22"/>
          <w:u w:val="single"/>
          <w:lang w:val="ca-ES" w:eastAsia="es-ES" w:bidi="ar-SA"/>
        </w:rPr>
        <w:t>Protecció de Dades</w:t>
      </w:r>
    </w:p>
    <w:p w:rsidR="00242CD6" w:rsidRPr="00646DE2" w:rsidRDefault="00242CD6" w:rsidP="00242CD6">
      <w:pPr>
        <w:widowControl/>
        <w:suppressAutoHyphens w:val="0"/>
        <w:spacing w:line="276" w:lineRule="auto"/>
        <w:jc w:val="both"/>
        <w:rPr>
          <w:rFonts w:eastAsia="Times New Roman" w:cs="Arial"/>
          <w:b/>
          <w:iCs/>
          <w:sz w:val="22"/>
          <w:szCs w:val="22"/>
          <w:u w:val="single"/>
          <w:lang w:val="ca-ES" w:eastAsia="es-ES" w:bidi="ar-SA"/>
        </w:rPr>
      </w:pPr>
    </w:p>
    <w:p w:rsidR="00242CD6" w:rsidRPr="00646DE2" w:rsidRDefault="00242CD6" w:rsidP="00242CD6">
      <w:pPr>
        <w:widowControl/>
        <w:suppressAutoHyphens w:val="0"/>
        <w:spacing w:after="200" w:line="276" w:lineRule="auto"/>
        <w:jc w:val="both"/>
        <w:rPr>
          <w:rFonts w:eastAsia="Times New Roman" w:cs="Arial"/>
          <w:sz w:val="22"/>
          <w:szCs w:val="22"/>
          <w:lang w:val="ca-ES" w:eastAsia="es-ES" w:bidi="ar-SA"/>
        </w:rPr>
      </w:pPr>
      <w:r w:rsidRPr="00646DE2">
        <w:rPr>
          <w:rFonts w:eastAsia="Times New Roman" w:cs="Arial"/>
          <w:sz w:val="22"/>
          <w:szCs w:val="22"/>
          <w:lang w:val="ca-ES" w:eastAsia="es-ES" w:bidi="ar-SA"/>
        </w:rPr>
        <w:t>En virtut de la normativa vigent en matèria de protecció de dades informem que les seves dades seran tractades sota la responsabilitat del Consell Comarcal del Priorat.  En cap cas es comunicaran dades  a tercers a excepció dels centres escolars pertinents dels beneficiaris. Les seves dades seran conservades  fins que el tractament sigui legítim per la finalitat per la qual van ser recollides segons la normativa d’arxiu aplicable al responsable.</w:t>
      </w:r>
    </w:p>
    <w:p w:rsidR="00242CD6" w:rsidRPr="00646DE2" w:rsidRDefault="00242CD6" w:rsidP="00242CD6">
      <w:pPr>
        <w:widowControl/>
        <w:suppressAutoHyphens w:val="0"/>
        <w:spacing w:after="200" w:line="276" w:lineRule="auto"/>
        <w:jc w:val="both"/>
        <w:rPr>
          <w:rFonts w:eastAsia="Times New Roman" w:cs="Arial"/>
          <w:sz w:val="22"/>
          <w:szCs w:val="22"/>
          <w:lang w:val="ca-ES" w:eastAsia="es-ES" w:bidi="ar-SA"/>
        </w:rPr>
      </w:pPr>
      <w:r w:rsidRPr="00646DE2">
        <w:rPr>
          <w:rFonts w:eastAsia="Times New Roman" w:cs="Arial"/>
          <w:sz w:val="22"/>
          <w:szCs w:val="22"/>
          <w:lang w:val="ca-ES" w:eastAsia="es-ES" w:bidi="ar-SA"/>
        </w:rPr>
        <w:t xml:space="preserve">En qualsevol cas podrà exercir els drets d’accés, rectificació, supressió, limitació i de portabilitat de les dades mitjançant un escrit dirigit a Pl. De la Quartera 1, CP 43730, de Falset (Tarragona) o posant-se en contacte amb el Delegat de Protecció de Dades a través del correu electrònic </w:t>
      </w:r>
      <w:hyperlink r:id="rId8" w:history="1">
        <w:r w:rsidRPr="00646DE2">
          <w:rPr>
            <w:rFonts w:eastAsia="Times New Roman" w:cs="Arial"/>
            <w:sz w:val="22"/>
            <w:szCs w:val="22"/>
            <w:lang w:val="ca-ES" w:eastAsia="es-ES" w:bidi="ar-SA"/>
          </w:rPr>
          <w:t>dpd@priorat.cat</w:t>
        </w:r>
      </w:hyperlink>
      <w:r w:rsidRPr="00646DE2">
        <w:rPr>
          <w:rFonts w:eastAsia="Times New Roman" w:cs="Arial"/>
          <w:sz w:val="22"/>
          <w:szCs w:val="22"/>
          <w:lang w:val="ca-ES" w:eastAsia="es-ES" w:bidi="ar-SA"/>
        </w:rPr>
        <w:t xml:space="preserve"> . En tot cas, si ho considera, podrà presentar una reclamació davant l’Autoritat Catalana de Protecció de Dades (</w:t>
      </w:r>
      <w:hyperlink r:id="rId9" w:history="1">
        <w:r w:rsidRPr="00646DE2">
          <w:rPr>
            <w:rFonts w:eastAsia="Times New Roman" w:cs="Arial"/>
            <w:sz w:val="22"/>
            <w:szCs w:val="22"/>
            <w:lang w:val="ca-ES" w:eastAsia="es-ES" w:bidi="ar-SA"/>
          </w:rPr>
          <w:t>www.apdcat.cat</w:t>
        </w:r>
      </w:hyperlink>
      <w:r w:rsidRPr="00646DE2">
        <w:rPr>
          <w:rFonts w:eastAsia="Times New Roman" w:cs="Arial"/>
          <w:sz w:val="22"/>
          <w:szCs w:val="22"/>
          <w:lang w:val="ca-ES" w:eastAsia="es-ES" w:bidi="ar-SA"/>
        </w:rPr>
        <w:t>).</w:t>
      </w: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r w:rsidRPr="00646DE2">
        <w:rPr>
          <w:rFonts w:eastAsia="Times New Roman" w:cs="Arial"/>
          <w:b/>
          <w:sz w:val="22"/>
          <w:szCs w:val="22"/>
          <w:u w:val="single"/>
          <w:lang w:val="ca-ES" w:eastAsia="es-ES" w:bidi="ar-SA"/>
        </w:rPr>
        <w:lastRenderedPageBreak/>
        <w:t>Quinzena.- Incidències i interpretació de les bases</w:t>
      </w: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r w:rsidRPr="00646DE2">
        <w:rPr>
          <w:rFonts w:eastAsia="Times New Roman" w:cs="Arial"/>
          <w:sz w:val="22"/>
          <w:szCs w:val="22"/>
          <w:shd w:val="clear" w:color="auto" w:fill="F8F8F8"/>
          <w:lang w:val="ca-ES" w:eastAsia="es-ES" w:bidi="ar-SA"/>
        </w:rPr>
        <w:t>La Junta de Govern del Consell Comarcal, amb el dictamen previ emès per l`àrea que efectua les valoracions, és l’òrgan facultat per a la interpretació de les bases de convocatòria d’aquests ajuts i resoldre aquelles qüestions específiques no incloses en aquestes</w:t>
      </w: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r w:rsidRPr="00646DE2">
        <w:rPr>
          <w:rFonts w:eastAsia="Times New Roman" w:cs="Arial"/>
          <w:b/>
          <w:sz w:val="22"/>
          <w:szCs w:val="22"/>
          <w:u w:val="single"/>
          <w:lang w:val="ca-ES" w:eastAsia="es-ES" w:bidi="ar-SA"/>
        </w:rPr>
        <w:t>Setzena.- Normes supletòries</w:t>
      </w:r>
    </w:p>
    <w:p w:rsidR="00242CD6" w:rsidRPr="00646DE2" w:rsidRDefault="00242CD6" w:rsidP="00242CD6">
      <w:pPr>
        <w:widowControl/>
        <w:suppressAutoHyphens w:val="0"/>
        <w:spacing w:line="276" w:lineRule="auto"/>
        <w:jc w:val="both"/>
        <w:rPr>
          <w:rFonts w:eastAsia="Times New Roman" w:cs="Arial"/>
          <w:b/>
          <w:sz w:val="22"/>
          <w:szCs w:val="22"/>
          <w:u w:val="single"/>
          <w:lang w:val="ca-ES" w:eastAsia="es-ES" w:bidi="ar-SA"/>
        </w:rPr>
      </w:pPr>
    </w:p>
    <w:p w:rsidR="00242CD6" w:rsidRPr="00646DE2" w:rsidRDefault="00242CD6" w:rsidP="00242CD6">
      <w:pPr>
        <w:widowControl/>
        <w:suppressAutoHyphens w:val="0"/>
        <w:spacing w:line="276" w:lineRule="auto"/>
        <w:jc w:val="both"/>
        <w:rPr>
          <w:rFonts w:eastAsia="Times New Roman" w:cs="Arial"/>
          <w:sz w:val="22"/>
          <w:szCs w:val="22"/>
          <w:lang w:val="ca-ES" w:eastAsia="es-ES" w:bidi="ar-SA"/>
        </w:rPr>
      </w:pPr>
      <w:r w:rsidRPr="00646DE2">
        <w:rPr>
          <w:rFonts w:eastAsia="Times New Roman" w:cs="Arial"/>
          <w:sz w:val="22"/>
          <w:szCs w:val="22"/>
          <w:lang w:val="ca-ES" w:eastAsia="es-ES" w:bidi="ar-SA"/>
        </w:rPr>
        <w:t>Per tot allò no previst en aquestes normes, regirà el que disposa l’articulat bàsic de la Llei 38/2003, de 17 de novembre, general de subvencions, el Reial Decret 887/2006, de 21 de juliol, pel qual s’aprova el reglament de la Llei general de subvencions, els articles 118 i següents del Reglament d’obres, activitats i serveis dels ens locals aprovat pel Decret 179/1995, de 13 de juny, l’Ordenança General de Subvencions del Consell Comarcal del Priorat, aprovada pel Ple de la Corporació, en sessió ordinària núm.: 5/2008, celebrada el dia 29 de setembre de 2008,  i publicada íntegrament en el BOPT núm.: 283, de 9 de desembre de 2009 i la resta de normativa aplicable en matèria del foment i promoció de les activitats socials i econòmiques.</w:t>
      </w:r>
      <w:bookmarkEnd w:id="1"/>
      <w:bookmarkEnd w:id="2"/>
    </w:p>
    <w:bookmarkEnd w:id="3"/>
    <w:p w:rsidR="00242CD6" w:rsidRPr="00646DE2" w:rsidRDefault="00242CD6" w:rsidP="00242CD6">
      <w:pPr>
        <w:widowControl/>
        <w:suppressAutoHyphens w:val="0"/>
        <w:spacing w:line="276" w:lineRule="auto"/>
        <w:jc w:val="both"/>
        <w:rPr>
          <w:rFonts w:eastAsia="Times New Roman" w:cs="Arial"/>
          <w:b/>
          <w:sz w:val="22"/>
          <w:szCs w:val="22"/>
          <w:lang w:val="ca-ES" w:eastAsia="es-ES" w:bidi="ar-SA"/>
        </w:rPr>
      </w:pPr>
    </w:p>
    <w:p w:rsidR="00242CD6" w:rsidRPr="00646DE2" w:rsidRDefault="00242CD6" w:rsidP="00242CD6">
      <w:pPr>
        <w:widowControl/>
        <w:suppressAutoHyphens w:val="0"/>
        <w:spacing w:line="276" w:lineRule="auto"/>
        <w:rPr>
          <w:rFonts w:eastAsia="Times New Roman" w:cs="Arial"/>
          <w:sz w:val="22"/>
          <w:szCs w:val="22"/>
          <w:lang w:val="ca-ES" w:eastAsia="es-ES" w:bidi="ar-SA"/>
        </w:rPr>
      </w:pPr>
    </w:p>
    <w:p w:rsidR="00242CD6" w:rsidRPr="00646DE2" w:rsidRDefault="00242CD6" w:rsidP="00242CD6">
      <w:pPr>
        <w:pStyle w:val="Textoindependiente"/>
        <w:jc w:val="center"/>
        <w:rPr>
          <w:rFonts w:cs="Arial"/>
          <w:sz w:val="22"/>
          <w:szCs w:val="22"/>
          <w:lang w:val="ca-ES"/>
        </w:rPr>
      </w:pPr>
    </w:p>
    <w:p w:rsidR="00F30676" w:rsidRPr="00242CD6" w:rsidRDefault="00F30676" w:rsidP="00242CD6"/>
    <w:sectPr w:rsidR="00F30676" w:rsidRPr="00242CD6">
      <w:headerReference w:type="default" r:id="rId10"/>
      <w:footerReference w:type="default" r:id="rId11"/>
      <w:headerReference w:type="first" r:id="rId12"/>
      <w:footerReference w:type="first" r:id="rId13"/>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72D" w:rsidRDefault="0074572D">
      <w:r>
        <w:separator/>
      </w:r>
    </w:p>
  </w:endnote>
  <w:endnote w:type="continuationSeparator" w:id="0">
    <w:p w:rsidR="0074572D" w:rsidRDefault="0074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3F699B">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F306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72D" w:rsidRDefault="0074572D">
      <w:r>
        <w:separator/>
      </w:r>
    </w:p>
  </w:footnote>
  <w:footnote w:type="continuationSeparator" w:id="0">
    <w:p w:rsidR="0074572D" w:rsidRDefault="0074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3F699B">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F306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hybridMultilevel"/>
    <w:tmpl w:val="9FB6B43A"/>
    <w:lvl w:ilvl="0" w:tplc="259C1AA0">
      <w:start w:val="1"/>
      <w:numFmt w:val="lowerLetter"/>
      <w:lvlText w:val="%1."/>
      <w:lvlJc w:val="left"/>
      <w:pPr>
        <w:tabs>
          <w:tab w:val="num" w:pos="720"/>
        </w:tabs>
        <w:ind w:left="720" w:hanging="360"/>
      </w:pPr>
      <w:rPr>
        <w:rFonts w:hint="default"/>
      </w:rPr>
    </w:lvl>
    <w:lvl w:ilvl="1" w:tplc="C17A01B2">
      <w:start w:val="1"/>
      <w:numFmt w:val="decimal"/>
      <w:lvlText w:val="%2."/>
      <w:lvlJc w:val="left"/>
      <w:pPr>
        <w:tabs>
          <w:tab w:val="num" w:pos="1440"/>
        </w:tabs>
        <w:ind w:left="1440" w:hanging="360"/>
      </w:pPr>
    </w:lvl>
    <w:lvl w:ilvl="2" w:tplc="4F8E90CE" w:tentative="1">
      <w:start w:val="1"/>
      <w:numFmt w:val="lowerRoman"/>
      <w:lvlText w:val="%3."/>
      <w:lvlJc w:val="right"/>
      <w:pPr>
        <w:tabs>
          <w:tab w:val="num" w:pos="2160"/>
        </w:tabs>
        <w:ind w:left="2160" w:hanging="180"/>
      </w:pPr>
    </w:lvl>
    <w:lvl w:ilvl="3" w:tplc="A54E272C" w:tentative="1">
      <w:start w:val="1"/>
      <w:numFmt w:val="decimal"/>
      <w:lvlText w:val="%4."/>
      <w:lvlJc w:val="left"/>
      <w:pPr>
        <w:tabs>
          <w:tab w:val="num" w:pos="2880"/>
        </w:tabs>
        <w:ind w:left="2880" w:hanging="360"/>
      </w:pPr>
    </w:lvl>
    <w:lvl w:ilvl="4" w:tplc="4830B212" w:tentative="1">
      <w:start w:val="1"/>
      <w:numFmt w:val="lowerLetter"/>
      <w:lvlText w:val="%5."/>
      <w:lvlJc w:val="left"/>
      <w:pPr>
        <w:tabs>
          <w:tab w:val="num" w:pos="3600"/>
        </w:tabs>
        <w:ind w:left="3600" w:hanging="360"/>
      </w:pPr>
    </w:lvl>
    <w:lvl w:ilvl="5" w:tplc="FCC47D74" w:tentative="1">
      <w:start w:val="1"/>
      <w:numFmt w:val="lowerRoman"/>
      <w:lvlText w:val="%6."/>
      <w:lvlJc w:val="right"/>
      <w:pPr>
        <w:tabs>
          <w:tab w:val="num" w:pos="4320"/>
        </w:tabs>
        <w:ind w:left="4320" w:hanging="180"/>
      </w:pPr>
    </w:lvl>
    <w:lvl w:ilvl="6" w:tplc="30C45634" w:tentative="1">
      <w:start w:val="1"/>
      <w:numFmt w:val="decimal"/>
      <w:lvlText w:val="%7."/>
      <w:lvlJc w:val="left"/>
      <w:pPr>
        <w:tabs>
          <w:tab w:val="num" w:pos="5040"/>
        </w:tabs>
        <w:ind w:left="5040" w:hanging="360"/>
      </w:pPr>
    </w:lvl>
    <w:lvl w:ilvl="7" w:tplc="9092C4D2" w:tentative="1">
      <w:start w:val="1"/>
      <w:numFmt w:val="lowerLetter"/>
      <w:lvlText w:val="%8."/>
      <w:lvlJc w:val="left"/>
      <w:pPr>
        <w:tabs>
          <w:tab w:val="num" w:pos="5760"/>
        </w:tabs>
        <w:ind w:left="5760" w:hanging="360"/>
      </w:pPr>
    </w:lvl>
    <w:lvl w:ilvl="8" w:tplc="28629452" w:tentative="1">
      <w:start w:val="1"/>
      <w:numFmt w:val="lowerRoman"/>
      <w:lvlText w:val="%9."/>
      <w:lvlJc w:val="right"/>
      <w:pPr>
        <w:tabs>
          <w:tab w:val="num" w:pos="6480"/>
        </w:tabs>
        <w:ind w:left="6480" w:hanging="180"/>
      </w:pPr>
    </w:lvl>
  </w:abstractNum>
  <w:abstractNum w:abstractNumId="1"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2" w15:restartNumberingAfterBreak="0">
    <w:nsid w:val="29C76A06"/>
    <w:multiLevelType w:val="hybridMultilevel"/>
    <w:tmpl w:val="8494B16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4727B0"/>
    <w:multiLevelType w:val="hybridMultilevel"/>
    <w:tmpl w:val="6DD6333A"/>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366C7CBB"/>
    <w:multiLevelType w:val="hybridMultilevel"/>
    <w:tmpl w:val="C98445B8"/>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559D1F9D"/>
    <w:multiLevelType w:val="hybridMultilevel"/>
    <w:tmpl w:val="1134769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2E75A19"/>
    <w:multiLevelType w:val="hybridMultilevel"/>
    <w:tmpl w:val="635A0604"/>
    <w:lvl w:ilvl="0" w:tplc="0C0A0019">
      <w:start w:val="1"/>
      <w:numFmt w:val="lowerLetter"/>
      <w:lvlText w:val="%1."/>
      <w:lvlJc w:val="left"/>
      <w:pPr>
        <w:tabs>
          <w:tab w:val="num" w:pos="720"/>
        </w:tabs>
        <w:ind w:left="720" w:hanging="360"/>
      </w:pPr>
    </w:lvl>
    <w:lvl w:ilvl="1" w:tplc="67D6D6D4">
      <w:start w:val="1"/>
      <w:numFmt w:val="lowerLetter"/>
      <w:lvlText w:val="%2."/>
      <w:lvlJc w:val="left"/>
      <w:pPr>
        <w:tabs>
          <w:tab w:val="num" w:pos="1440"/>
        </w:tabs>
        <w:ind w:left="1440" w:hanging="360"/>
      </w:pPr>
    </w:lvl>
    <w:lvl w:ilvl="2" w:tplc="0F3E3FA6" w:tentative="1">
      <w:start w:val="1"/>
      <w:numFmt w:val="lowerRoman"/>
      <w:lvlText w:val="%3."/>
      <w:lvlJc w:val="right"/>
      <w:pPr>
        <w:tabs>
          <w:tab w:val="num" w:pos="2160"/>
        </w:tabs>
        <w:ind w:left="2160" w:hanging="180"/>
      </w:pPr>
    </w:lvl>
    <w:lvl w:ilvl="3" w:tplc="18803002" w:tentative="1">
      <w:start w:val="1"/>
      <w:numFmt w:val="decimal"/>
      <w:lvlText w:val="%4."/>
      <w:lvlJc w:val="left"/>
      <w:pPr>
        <w:tabs>
          <w:tab w:val="num" w:pos="2880"/>
        </w:tabs>
        <w:ind w:left="2880" w:hanging="360"/>
      </w:pPr>
    </w:lvl>
    <w:lvl w:ilvl="4" w:tplc="0CE8755C" w:tentative="1">
      <w:start w:val="1"/>
      <w:numFmt w:val="lowerLetter"/>
      <w:lvlText w:val="%5."/>
      <w:lvlJc w:val="left"/>
      <w:pPr>
        <w:tabs>
          <w:tab w:val="num" w:pos="3600"/>
        </w:tabs>
        <w:ind w:left="3600" w:hanging="360"/>
      </w:pPr>
    </w:lvl>
    <w:lvl w:ilvl="5" w:tplc="C6FE7DBA" w:tentative="1">
      <w:start w:val="1"/>
      <w:numFmt w:val="lowerRoman"/>
      <w:lvlText w:val="%6."/>
      <w:lvlJc w:val="right"/>
      <w:pPr>
        <w:tabs>
          <w:tab w:val="num" w:pos="4320"/>
        </w:tabs>
        <w:ind w:left="4320" w:hanging="180"/>
      </w:pPr>
    </w:lvl>
    <w:lvl w:ilvl="6" w:tplc="AD762C74" w:tentative="1">
      <w:start w:val="1"/>
      <w:numFmt w:val="decimal"/>
      <w:lvlText w:val="%7."/>
      <w:lvlJc w:val="left"/>
      <w:pPr>
        <w:tabs>
          <w:tab w:val="num" w:pos="5040"/>
        </w:tabs>
        <w:ind w:left="5040" w:hanging="360"/>
      </w:pPr>
    </w:lvl>
    <w:lvl w:ilvl="7" w:tplc="E236F456" w:tentative="1">
      <w:start w:val="1"/>
      <w:numFmt w:val="lowerLetter"/>
      <w:lvlText w:val="%8."/>
      <w:lvlJc w:val="left"/>
      <w:pPr>
        <w:tabs>
          <w:tab w:val="num" w:pos="5760"/>
        </w:tabs>
        <w:ind w:left="5760" w:hanging="360"/>
      </w:pPr>
    </w:lvl>
    <w:lvl w:ilvl="8" w:tplc="3B42A33A"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CD6"/>
    <w:rsid w:val="00242CD6"/>
    <w:rsid w:val="003F699B"/>
    <w:rsid w:val="0074572D"/>
    <w:rsid w:val="00F30676"/>
    <w:rsid w:val="00FE41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E651FD15-BA97-4EA6-B9BE-47AB34294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242CD6"/>
    <w:rPr>
      <w:rFonts w:ascii="Arial" w:eastAsia="DejaVu Sans" w:hAnsi="Arial" w:cs="DejaVu Sans"/>
      <w:sz w:val="24"/>
      <w:szCs w:val="24"/>
      <w:lang w:eastAsia="zh-CN" w:bidi="hi-IN"/>
    </w:rPr>
  </w:style>
  <w:style w:type="paragraph" w:customStyle="1" w:styleId="BodyText200">
    <w:name w:val="Body Text 2_0_0"/>
    <w:basedOn w:val="Normal"/>
    <w:link w:val="Textoindependiente2Car00"/>
    <w:rsid w:val="00242CD6"/>
    <w:pPr>
      <w:widowControl/>
      <w:suppressAutoHyphens w:val="0"/>
      <w:jc w:val="both"/>
    </w:pPr>
    <w:rPr>
      <w:rFonts w:ascii="Times New Roman" w:eastAsia="Times New Roman" w:hAnsi="Times New Roman" w:cs="Times New Roman"/>
      <w:szCs w:val="20"/>
      <w:lang w:val="ca-ES" w:eastAsia="es-ES" w:bidi="ar-SA"/>
    </w:rPr>
  </w:style>
  <w:style w:type="character" w:customStyle="1" w:styleId="Textoindependiente2Car00">
    <w:name w:val="Texto independiente 2 Car_0_0"/>
    <w:link w:val="BodyText200"/>
    <w:rsid w:val="00242CD6"/>
    <w:rPr>
      <w:sz w:val="24"/>
      <w:lang w:val="ca-ES"/>
    </w:rPr>
  </w:style>
  <w:style w:type="paragraph" w:customStyle="1" w:styleId="Normal2">
    <w:name w:val="Normal_2"/>
    <w:qFormat/>
    <w:rsid w:val="00242CD6"/>
    <w:pPr>
      <w:spacing w:after="200" w:line="276" w:lineRule="auto"/>
    </w:pPr>
    <w:rPr>
      <w:rFonts w:ascii="Calibri" w:hAnsi="Calibri"/>
      <w:sz w:val="22"/>
      <w:szCs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priorat.c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u-e.cat/ca/web/ccpriorat/tramits-i-gestion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pdcat.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3956</Words>
  <Characters>21760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25665</CharactersWithSpaces>
  <SharedDoc>false</SharedDoc>
  <HLinks>
    <vt:vector size="18" baseType="variant">
      <vt:variant>
        <vt:i4>3080224</vt:i4>
      </vt:variant>
      <vt:variant>
        <vt:i4>6</vt:i4>
      </vt:variant>
      <vt:variant>
        <vt:i4>0</vt:i4>
      </vt:variant>
      <vt:variant>
        <vt:i4>5</vt:i4>
      </vt:variant>
      <vt:variant>
        <vt:lpwstr>http://www.apdcat.cat/</vt:lpwstr>
      </vt:variant>
      <vt:variant>
        <vt:lpwstr/>
      </vt:variant>
      <vt:variant>
        <vt:i4>6946889</vt:i4>
      </vt:variant>
      <vt:variant>
        <vt:i4>3</vt:i4>
      </vt:variant>
      <vt:variant>
        <vt:i4>0</vt:i4>
      </vt:variant>
      <vt:variant>
        <vt:i4>5</vt:i4>
      </vt:variant>
      <vt:variant>
        <vt:lpwstr>mailto:dpd@priorat.cat</vt:lpwstr>
      </vt:variant>
      <vt:variant>
        <vt:lpwstr/>
      </vt:variant>
      <vt:variant>
        <vt:i4>1900567</vt:i4>
      </vt:variant>
      <vt:variant>
        <vt:i4>0</vt:i4>
      </vt:variant>
      <vt:variant>
        <vt:i4>0</vt:i4>
      </vt:variant>
      <vt:variant>
        <vt:i4>5</vt:i4>
      </vt:variant>
      <vt:variant>
        <vt:lpwstr>https://www.seu-e.cat/ca/web/ccpriorat/tramits-i-gestions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2</cp:revision>
  <cp:lastPrinted>1601-01-01T00:00:00Z</cp:lastPrinted>
  <dcterms:created xsi:type="dcterms:W3CDTF">2023-06-14T12:21:00Z</dcterms:created>
  <dcterms:modified xsi:type="dcterms:W3CDTF">2023-06-14T12:21:00Z</dcterms:modified>
</cp:coreProperties>
</file>