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BD716" w14:textId="5F4B45A7" w:rsidR="00375A44" w:rsidRPr="00375A44" w:rsidRDefault="00375A44" w:rsidP="00F164BD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375A44">
        <w:rPr>
          <w:rFonts w:ascii="Arial" w:hAnsi="Arial" w:cs="Arial"/>
          <w:b/>
          <w:sz w:val="20"/>
        </w:rPr>
        <w:t xml:space="preserve">2023ko </w:t>
      </w:r>
      <w:r w:rsidR="005558FF">
        <w:rPr>
          <w:rFonts w:ascii="Arial" w:hAnsi="Arial" w:cs="Arial"/>
          <w:b/>
          <w:sz w:val="20"/>
        </w:rPr>
        <w:t>ekainaren</w:t>
      </w:r>
      <w:r w:rsidRPr="00375A44">
        <w:rPr>
          <w:rFonts w:ascii="Arial" w:hAnsi="Arial" w:cs="Arial"/>
          <w:b/>
          <w:sz w:val="20"/>
        </w:rPr>
        <w:t xml:space="preserve"> </w:t>
      </w:r>
      <w:r w:rsidR="00CA0480">
        <w:rPr>
          <w:rFonts w:ascii="Arial" w:hAnsi="Arial" w:cs="Arial"/>
          <w:b/>
          <w:sz w:val="20"/>
        </w:rPr>
        <w:t>7</w:t>
      </w:r>
      <w:r w:rsidRPr="00375A44">
        <w:rPr>
          <w:rFonts w:ascii="Arial" w:hAnsi="Arial" w:cs="Arial"/>
          <w:b/>
          <w:sz w:val="20"/>
        </w:rPr>
        <w:t>ko 2023-306</w:t>
      </w:r>
      <w:r w:rsidR="00B74B16">
        <w:rPr>
          <w:rFonts w:ascii="Arial" w:hAnsi="Arial" w:cs="Arial"/>
          <w:b/>
          <w:sz w:val="20"/>
        </w:rPr>
        <w:t>020</w:t>
      </w:r>
      <w:r w:rsidRPr="00375A44">
        <w:rPr>
          <w:rFonts w:ascii="Arial" w:hAnsi="Arial" w:cs="Arial"/>
          <w:b/>
          <w:sz w:val="20"/>
        </w:rPr>
        <w:t xml:space="preserve"> Alkatetza dekretua, 2023ko </w:t>
      </w:r>
      <w:r w:rsidR="00B74B16">
        <w:rPr>
          <w:rFonts w:ascii="Arial" w:hAnsi="Arial" w:cs="Arial"/>
          <w:b/>
          <w:sz w:val="20"/>
        </w:rPr>
        <w:t>diru-laguntzen deialdia</w:t>
      </w:r>
      <w:r w:rsidR="00FE3E0E">
        <w:rPr>
          <w:rFonts w:ascii="Arial" w:hAnsi="Arial" w:cs="Arial"/>
          <w:b/>
          <w:sz w:val="20"/>
        </w:rPr>
        <w:t xml:space="preserve"> kanpoko errotuluak eta webguneak euskaraz jartzeko. </w:t>
      </w:r>
    </w:p>
    <w:p w14:paraId="559743C1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270F1802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Lehenengoa.- Xedea</w:t>
      </w:r>
    </w:p>
    <w:p w14:paraId="0918D6DA" w14:textId="77777777" w:rsidR="00375A44" w:rsidRPr="00375A44" w:rsidRDefault="00375A44" w:rsidP="004C0C34">
      <w:pPr>
        <w:spacing w:line="360" w:lineRule="auto"/>
        <w:jc w:val="both"/>
        <w:rPr>
          <w:rFonts w:ascii="Arial" w:hAnsi="Arial" w:cs="Arial"/>
          <w:sz w:val="20"/>
        </w:rPr>
      </w:pPr>
    </w:p>
    <w:p w14:paraId="18F71FAC" w14:textId="088A9CD9" w:rsidR="00375A44" w:rsidRPr="00375A44" w:rsidRDefault="00375A44" w:rsidP="004C0C34">
      <w:pPr>
        <w:spacing w:line="360" w:lineRule="auto"/>
        <w:jc w:val="both"/>
        <w:rPr>
          <w:rFonts w:ascii="Arial" w:hAnsi="Arial" w:cs="Arial"/>
          <w:sz w:val="20"/>
        </w:rPr>
      </w:pPr>
      <w:r w:rsidRPr="00375A44">
        <w:rPr>
          <w:rFonts w:ascii="Arial" w:hAnsi="Arial" w:cs="Arial"/>
          <w:sz w:val="20"/>
        </w:rPr>
        <w:t xml:space="preserve">Deialdiaren xedea ondorengo hau da: </w:t>
      </w:r>
      <w:r w:rsidR="004D596C" w:rsidRPr="004D596C">
        <w:rPr>
          <w:rFonts w:ascii="Arial" w:hAnsi="Arial" w:cs="Arial"/>
          <w:sz w:val="20"/>
        </w:rPr>
        <w:t>diru-laguntzak emateko oinarriak arautzea merkataritza, ostalaritza eta zerbitzuetako establezimenduek errotuluak eta webguneak euskaraz/elebidun jartzeagatik Berrizko udalerrian.</w:t>
      </w:r>
    </w:p>
    <w:p w14:paraId="5B86BEFB" w14:textId="77777777" w:rsidR="00375A44" w:rsidRPr="00375A44" w:rsidRDefault="00375A44" w:rsidP="004C0C34">
      <w:pPr>
        <w:spacing w:line="360" w:lineRule="auto"/>
        <w:jc w:val="both"/>
        <w:rPr>
          <w:rFonts w:ascii="Arial" w:hAnsi="Arial" w:cs="Arial"/>
          <w:sz w:val="20"/>
        </w:rPr>
      </w:pPr>
    </w:p>
    <w:p w14:paraId="5B59978C" w14:textId="77777777" w:rsidR="00375A44" w:rsidRPr="00375A44" w:rsidRDefault="00375A44" w:rsidP="004C0C34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Bigarrena.- Onuradunak</w:t>
      </w:r>
    </w:p>
    <w:p w14:paraId="6C12447F" w14:textId="559D14E2" w:rsidR="00375A44" w:rsidRPr="00375A44" w:rsidRDefault="00BC18DB" w:rsidP="007C1C9A">
      <w:pPr>
        <w:spacing w:line="360" w:lineRule="auto"/>
        <w:jc w:val="both"/>
        <w:rPr>
          <w:rFonts w:ascii="Arial" w:hAnsi="Arial" w:cs="Arial"/>
          <w:sz w:val="20"/>
        </w:rPr>
      </w:pPr>
      <w:r w:rsidRPr="00BC18DB">
        <w:rPr>
          <w:rFonts w:ascii="Arial" w:hAnsi="Arial" w:cs="Arial"/>
          <w:sz w:val="20"/>
        </w:rPr>
        <w:t xml:space="preserve"> Izaera ez ofizialeko entitateek bakarrik jaso ahal izango dituzte diru-laguntza hauek. Merkataritzako, ostalaritzako edo zerbitzuetako establezimenduak, beti ere enpresa txikitzat jotakoa izatea; hau da, 50 langile baino gehiago ez izatea.</w:t>
      </w:r>
    </w:p>
    <w:p w14:paraId="3A85343B" w14:textId="77777777" w:rsidR="00BC18DB" w:rsidRDefault="00BC18DB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</w:p>
    <w:p w14:paraId="13DA9B3A" w14:textId="6A9A3F8F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Hirugarrena.- Oinarri arautzaileak</w:t>
      </w:r>
    </w:p>
    <w:p w14:paraId="4481B771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3F674CCE" w14:textId="7B28CDD9" w:rsidR="00375A44" w:rsidRPr="00375A44" w:rsidRDefault="00450D5C" w:rsidP="007C1C9A">
      <w:pPr>
        <w:spacing w:line="360" w:lineRule="auto"/>
        <w:jc w:val="both"/>
        <w:rPr>
          <w:rFonts w:ascii="Arial" w:hAnsi="Arial" w:cs="Arial"/>
          <w:sz w:val="20"/>
        </w:rPr>
      </w:pPr>
      <w:r w:rsidRPr="00450D5C">
        <w:rPr>
          <w:rFonts w:ascii="Arial" w:hAnsi="Arial" w:cs="Arial"/>
          <w:sz w:val="20"/>
        </w:rPr>
        <w:t>MERKATARITZAN, OSTALARITZAN ETA ZERBITZUETAN KANPOKO ERROTULUAK ETA WEBGUNEAK EUSKARAZ JARTZEAGATIK DIRU-LAGUNTZAK</w:t>
      </w:r>
      <w:r w:rsidR="00375A44" w:rsidRPr="00375A44">
        <w:rPr>
          <w:rFonts w:ascii="Arial" w:hAnsi="Arial" w:cs="Arial"/>
          <w:sz w:val="20"/>
        </w:rPr>
        <w:t xml:space="preserve"> (Bizkaiko Aldizkari Ofiziala, 165.zk. 2022ko abuztuaren 30ean)</w:t>
      </w:r>
    </w:p>
    <w:p w14:paraId="78FA641B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38DF67E1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Laugarrena.- Zenbatekoa</w:t>
      </w:r>
    </w:p>
    <w:p w14:paraId="533794C0" w14:textId="3DAAA660" w:rsidR="00375A44" w:rsidRPr="00375A44" w:rsidRDefault="00375A44" w:rsidP="004C0C34">
      <w:pPr>
        <w:spacing w:line="360" w:lineRule="auto"/>
        <w:jc w:val="both"/>
        <w:rPr>
          <w:rFonts w:ascii="Arial" w:hAnsi="Arial" w:cs="Arial"/>
          <w:bCs/>
          <w:sz w:val="20"/>
        </w:rPr>
      </w:pPr>
      <w:r w:rsidRPr="00375A44">
        <w:rPr>
          <w:rFonts w:ascii="Arial" w:hAnsi="Arial" w:cs="Arial"/>
          <w:bCs/>
          <w:sz w:val="20"/>
          <w:lang w:val="es-ES_tradnl"/>
        </w:rPr>
        <w:t xml:space="preserve">Kopuru osoa: </w:t>
      </w:r>
      <w:r w:rsidR="003D095A">
        <w:rPr>
          <w:rFonts w:ascii="Arial" w:hAnsi="Arial" w:cs="Arial"/>
          <w:bCs/>
          <w:sz w:val="20"/>
          <w:lang w:val="es-ES_tradnl"/>
        </w:rPr>
        <w:t>1.000€</w:t>
      </w:r>
      <w:r w:rsidRPr="00375A44">
        <w:rPr>
          <w:rFonts w:ascii="Arial" w:hAnsi="Arial" w:cs="Arial"/>
          <w:bCs/>
          <w:sz w:val="20"/>
          <w:lang w:val="es-ES_tradnl"/>
        </w:rPr>
        <w:t xml:space="preserve"> euro</w:t>
      </w:r>
    </w:p>
    <w:p w14:paraId="1652591A" w14:textId="258248EC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Cs/>
          <w:sz w:val="20"/>
        </w:rPr>
      </w:pPr>
      <w:r w:rsidRPr="00375A44">
        <w:rPr>
          <w:rFonts w:ascii="Arial" w:hAnsi="Arial" w:cs="Arial"/>
          <w:bCs/>
          <w:sz w:val="20"/>
          <w:lang w:val="es-ES_tradnl"/>
        </w:rPr>
        <w:t xml:space="preserve">Aurrekontu partida: </w:t>
      </w:r>
      <w:r w:rsidR="003D095A">
        <w:rPr>
          <w:rFonts w:ascii="Arial" w:hAnsi="Arial" w:cs="Arial"/>
          <w:bCs/>
          <w:sz w:val="20"/>
          <w:lang w:val="es-ES_tradnl"/>
        </w:rPr>
        <w:t>3350 78000</w:t>
      </w:r>
    </w:p>
    <w:p w14:paraId="223250BE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7F50493C" w14:textId="12344A12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Bosgarrena.- Eskabideak aurkezteko lekua, modua eta epea</w:t>
      </w:r>
    </w:p>
    <w:p w14:paraId="46167630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</w:p>
    <w:p w14:paraId="66C0DEC9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Lekua eta forma:</w:t>
      </w:r>
    </w:p>
    <w:p w14:paraId="1FAE68C0" w14:textId="77777777" w:rsidR="00813CDD" w:rsidRDefault="00375A44" w:rsidP="007C1C9A">
      <w:pPr>
        <w:spacing w:line="360" w:lineRule="auto"/>
        <w:jc w:val="both"/>
        <w:rPr>
          <w:rFonts w:ascii="Arial" w:hAnsi="Arial" w:cs="Arial"/>
          <w:bCs/>
          <w:sz w:val="20"/>
        </w:rPr>
      </w:pPr>
      <w:r w:rsidRPr="005558FF">
        <w:rPr>
          <w:rFonts w:ascii="Arial" w:hAnsi="Arial" w:cs="Arial"/>
          <w:bCs/>
          <w:sz w:val="20"/>
        </w:rPr>
        <w:t>Udalaren Egoitza Elektronikoaren bidez (</w:t>
      </w:r>
      <w:hyperlink r:id="rId10" w:history="1">
        <w:r w:rsidRPr="005558FF">
          <w:rPr>
            <w:rStyle w:val="Hipervnculo"/>
            <w:rFonts w:ascii="Arial" w:hAnsi="Arial" w:cs="Arial"/>
            <w:bCs/>
            <w:sz w:val="20"/>
          </w:rPr>
          <w:t>www.berriz.eus</w:t>
        </w:r>
      </w:hyperlink>
      <w:r w:rsidRPr="005558FF">
        <w:rPr>
          <w:rFonts w:ascii="Arial" w:hAnsi="Arial" w:cs="Arial"/>
          <w:bCs/>
          <w:sz w:val="20"/>
        </w:rPr>
        <w:t xml:space="preserve">) aurkeztu beharko dira, </w:t>
      </w:r>
    </w:p>
    <w:p w14:paraId="3B36AF49" w14:textId="77777777" w:rsidR="00813CDD" w:rsidRPr="00813CDD" w:rsidRDefault="00375A44" w:rsidP="007C1C9A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813CDD">
        <w:rPr>
          <w:rFonts w:ascii="Arial" w:hAnsi="Arial" w:cs="Arial"/>
          <w:b/>
          <w:sz w:val="20"/>
        </w:rPr>
        <w:t>60</w:t>
      </w:r>
      <w:r w:rsidR="00813CDD" w:rsidRPr="00813CDD">
        <w:rPr>
          <w:rFonts w:ascii="Arial" w:hAnsi="Arial" w:cs="Arial"/>
          <w:b/>
          <w:sz w:val="20"/>
        </w:rPr>
        <w:t xml:space="preserve">3 diru-laguntzak kanpoko errotuluak eta webguneak euskaraz jartzeagatik. </w:t>
      </w:r>
    </w:p>
    <w:p w14:paraId="0FFC37EE" w14:textId="4E58AECC" w:rsidR="00375A44" w:rsidRPr="00375A44" w:rsidRDefault="00375A44" w:rsidP="007C1C9A">
      <w:pPr>
        <w:spacing w:line="360" w:lineRule="auto"/>
        <w:jc w:val="both"/>
        <w:rPr>
          <w:rFonts w:ascii="Arial" w:hAnsi="Arial" w:cs="Arial"/>
          <w:sz w:val="20"/>
        </w:rPr>
      </w:pPr>
      <w:r w:rsidRPr="005558FF">
        <w:rPr>
          <w:rFonts w:ascii="Arial" w:hAnsi="Arial" w:cs="Arial"/>
          <w:bCs/>
          <w:sz w:val="20"/>
        </w:rPr>
        <w:t xml:space="preserve"> </w:t>
      </w:r>
    </w:p>
    <w:p w14:paraId="59FA6599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375A44">
        <w:rPr>
          <w:rFonts w:ascii="Arial" w:hAnsi="Arial" w:cs="Arial"/>
          <w:b/>
          <w:bCs/>
          <w:sz w:val="20"/>
        </w:rPr>
        <w:t>Epea:</w:t>
      </w:r>
    </w:p>
    <w:p w14:paraId="76188B00" w14:textId="77777777" w:rsidR="00375A44" w:rsidRPr="00375A44" w:rsidRDefault="00375A44" w:rsidP="007C1C9A">
      <w:pPr>
        <w:spacing w:line="360" w:lineRule="auto"/>
        <w:jc w:val="both"/>
        <w:rPr>
          <w:rFonts w:ascii="Arial" w:hAnsi="Arial" w:cs="Arial"/>
          <w:bCs/>
          <w:sz w:val="20"/>
        </w:rPr>
      </w:pPr>
      <w:r w:rsidRPr="00375A44">
        <w:rPr>
          <w:rFonts w:ascii="Arial" w:hAnsi="Arial" w:cs="Arial"/>
          <w:bCs/>
          <w:sz w:val="20"/>
          <w:lang w:val="es-ES_tradnl"/>
        </w:rPr>
        <w:t>Eskabideak aurkezteko epea 2023ko uztailaren 3tik abenduaren 10era bitartekoa izango da.</w:t>
      </w:r>
    </w:p>
    <w:p w14:paraId="78513DB0" w14:textId="77777777" w:rsidR="00375A44" w:rsidRPr="00375A44" w:rsidRDefault="00375A44">
      <w:pPr>
        <w:rPr>
          <w:rFonts w:ascii="Arial" w:hAnsi="Arial" w:cs="Arial"/>
          <w:sz w:val="20"/>
        </w:rPr>
      </w:pPr>
    </w:p>
    <w:p w14:paraId="5877A75D" w14:textId="463CDC13" w:rsidR="00375A44" w:rsidRPr="005558FF" w:rsidRDefault="00375A44" w:rsidP="007C1C9A">
      <w:pPr>
        <w:spacing w:line="360" w:lineRule="auto"/>
        <w:jc w:val="center"/>
        <w:rPr>
          <w:rFonts w:ascii="Arial" w:hAnsi="Arial" w:cs="Arial"/>
          <w:sz w:val="20"/>
        </w:rPr>
      </w:pPr>
      <w:r w:rsidRPr="005558FF">
        <w:rPr>
          <w:rFonts w:ascii="Arial" w:hAnsi="Arial" w:cs="Arial"/>
          <w:sz w:val="20"/>
        </w:rPr>
        <w:t xml:space="preserve">Berrizen, 2023ko ekainaren </w:t>
      </w:r>
      <w:r w:rsidR="003D095A">
        <w:rPr>
          <w:rFonts w:ascii="Arial" w:hAnsi="Arial" w:cs="Arial"/>
          <w:sz w:val="20"/>
        </w:rPr>
        <w:t>0</w:t>
      </w:r>
      <w:r w:rsidR="00CA0480">
        <w:rPr>
          <w:rFonts w:ascii="Arial" w:hAnsi="Arial" w:cs="Arial"/>
          <w:sz w:val="20"/>
        </w:rPr>
        <w:t>9</w:t>
      </w:r>
      <w:r w:rsidR="003D095A">
        <w:rPr>
          <w:rFonts w:ascii="Arial" w:hAnsi="Arial" w:cs="Arial"/>
          <w:sz w:val="20"/>
        </w:rPr>
        <w:t>an</w:t>
      </w:r>
    </w:p>
    <w:p w14:paraId="015C8B8E" w14:textId="12ECB841" w:rsidR="00375A44" w:rsidRPr="005558FF" w:rsidRDefault="00375A44" w:rsidP="007C1C9A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558FF">
        <w:rPr>
          <w:rFonts w:ascii="Arial" w:hAnsi="Arial" w:cs="Arial"/>
          <w:b/>
          <w:sz w:val="20"/>
        </w:rPr>
        <w:t>JARDUNEKO ALKATEAK</w:t>
      </w:r>
    </w:p>
    <w:p w14:paraId="34B4AA79" w14:textId="6B22DC50" w:rsidR="00F164BD" w:rsidRPr="00375A44" w:rsidRDefault="00375A44" w:rsidP="00813CDD">
      <w:pPr>
        <w:spacing w:line="360" w:lineRule="auto"/>
        <w:jc w:val="center"/>
        <w:rPr>
          <w:rFonts w:ascii="Arial" w:hAnsi="Arial" w:cs="Arial"/>
          <w:sz w:val="20"/>
        </w:rPr>
      </w:pPr>
      <w:r w:rsidRPr="00375A44">
        <w:rPr>
          <w:rFonts w:ascii="Arial" w:hAnsi="Arial" w:cs="Arial"/>
          <w:sz w:val="20"/>
          <w:lang w:val="es-ES_tradnl"/>
        </w:rPr>
        <w:t>Rolando Isoird Refoyo</w:t>
      </w:r>
    </w:p>
    <w:sectPr w:rsidR="00F164BD" w:rsidRPr="00375A44" w:rsidSect="001A631D">
      <w:headerReference w:type="default" r:id="rId11"/>
      <w:pgSz w:w="11906" w:h="16838" w:code="9"/>
      <w:pgMar w:top="2552" w:right="1418" w:bottom="1418" w:left="1418" w:header="284" w:footer="284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22438" w14:textId="77777777" w:rsidR="008F097E" w:rsidRDefault="008F097E" w:rsidP="00F164BD">
      <w:r>
        <w:separator/>
      </w:r>
    </w:p>
  </w:endnote>
  <w:endnote w:type="continuationSeparator" w:id="0">
    <w:p w14:paraId="3CF7D877" w14:textId="77777777" w:rsidR="008F097E" w:rsidRDefault="008F097E" w:rsidP="00F1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C4311" w14:textId="77777777" w:rsidR="008F097E" w:rsidRDefault="008F097E" w:rsidP="00F164BD">
      <w:r>
        <w:separator/>
      </w:r>
    </w:p>
  </w:footnote>
  <w:footnote w:type="continuationSeparator" w:id="0">
    <w:p w14:paraId="04419AE9" w14:textId="77777777" w:rsidR="008F097E" w:rsidRDefault="008F097E" w:rsidP="00F16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1E0" w:firstRow="1" w:lastRow="1" w:firstColumn="1" w:lastColumn="1" w:noHBand="0" w:noVBand="0"/>
    </w:tblPr>
    <w:tblGrid>
      <w:gridCol w:w="3153"/>
      <w:gridCol w:w="5917"/>
    </w:tblGrid>
    <w:tr w:rsidR="009F1DEF" w14:paraId="71A8D864" w14:textId="77777777" w:rsidTr="00926B4F">
      <w:trPr>
        <w:trHeight w:val="851"/>
      </w:trPr>
      <w:tc>
        <w:tcPr>
          <w:tcW w:w="1738" w:type="pct"/>
          <w:vMerge w:val="restart"/>
          <w:hideMark/>
        </w:tcPr>
        <w:p w14:paraId="15B15C00" w14:textId="77777777" w:rsidR="009F1DEF" w:rsidRDefault="009F1DEF" w:rsidP="009F1DEF">
          <w:pPr>
            <w:rPr>
              <w:rFonts w:cs="Arial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236D604F" wp14:editId="361470B2">
                <wp:extent cx="1638300" cy="1511300"/>
                <wp:effectExtent l="0" t="0" r="0" b="0"/>
                <wp:docPr id="3" name="Imagen 3" descr="Logotipo, nombre de la empresa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tipo, nombre de la empresa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151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2" w:type="pct"/>
          <w:vAlign w:val="center"/>
        </w:tcPr>
        <w:p w14:paraId="502334AE" w14:textId="77777777" w:rsidR="009F1DEF" w:rsidRDefault="009F1DEF" w:rsidP="009F1DEF">
          <w:pPr>
            <w:pStyle w:val="Textodebloque"/>
            <w:ind w:firstLine="240"/>
            <w:rPr>
              <w:rFonts w:cs="Tahoma"/>
              <w:b/>
              <w:color w:val="008000"/>
              <w:szCs w:val="16"/>
            </w:rPr>
          </w:pPr>
        </w:p>
      </w:tc>
    </w:tr>
    <w:tr w:rsidR="009F1DEF" w14:paraId="1EB92CCD" w14:textId="77777777" w:rsidTr="003226BB">
      <w:trPr>
        <w:trHeight w:val="1485"/>
      </w:trPr>
      <w:tc>
        <w:tcPr>
          <w:tcW w:w="0" w:type="auto"/>
          <w:vMerge/>
          <w:vAlign w:val="center"/>
          <w:hideMark/>
        </w:tcPr>
        <w:p w14:paraId="758264B8" w14:textId="77777777" w:rsidR="009F1DEF" w:rsidRDefault="009F1DEF" w:rsidP="009F1DEF">
          <w:pPr>
            <w:rPr>
              <w:rFonts w:cs="Arial"/>
              <w:sz w:val="22"/>
              <w:szCs w:val="22"/>
            </w:rPr>
          </w:pPr>
        </w:p>
      </w:tc>
      <w:tc>
        <w:tcPr>
          <w:tcW w:w="3262" w:type="pct"/>
          <w:vAlign w:val="center"/>
        </w:tcPr>
        <w:p w14:paraId="265ED25E" w14:textId="77777777" w:rsidR="009F1DEF" w:rsidRDefault="009F1DEF" w:rsidP="009F1DEF">
          <w:pPr>
            <w:pStyle w:val="Textodebloque"/>
            <w:ind w:firstLine="240"/>
            <w:jc w:val="center"/>
            <w:rPr>
              <w:rFonts w:ascii="Arial" w:hAnsi="Arial" w:cs="Arial"/>
              <w:color w:val="0000CC"/>
              <w:sz w:val="18"/>
              <w:szCs w:val="18"/>
            </w:rPr>
          </w:pPr>
        </w:p>
      </w:tc>
    </w:tr>
  </w:tbl>
  <w:p w14:paraId="40F88758" w14:textId="77777777" w:rsidR="001A631D" w:rsidRDefault="001A6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1C85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428AE"/>
    <w:multiLevelType w:val="hybridMultilevel"/>
    <w:tmpl w:val="E6F0493C"/>
    <w:lvl w:ilvl="0" w:tplc="82AA3C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C23EA6"/>
    <w:multiLevelType w:val="hybridMultilevel"/>
    <w:tmpl w:val="CB589F24"/>
    <w:lvl w:ilvl="0" w:tplc="B43C0760">
      <w:start w:val="1"/>
      <w:numFmt w:val="bullet"/>
      <w:lvlText w:val="­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ED0B21"/>
    <w:multiLevelType w:val="hybridMultilevel"/>
    <w:tmpl w:val="B712C5C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4507"/>
    <w:multiLevelType w:val="hybridMultilevel"/>
    <w:tmpl w:val="D870D5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54795"/>
    <w:multiLevelType w:val="hybridMultilevel"/>
    <w:tmpl w:val="E6A4D4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55F04"/>
    <w:multiLevelType w:val="hybridMultilevel"/>
    <w:tmpl w:val="ECD2F0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15659"/>
    <w:multiLevelType w:val="hybridMultilevel"/>
    <w:tmpl w:val="FB966240"/>
    <w:lvl w:ilvl="0" w:tplc="B43C0760">
      <w:start w:val="1"/>
      <w:numFmt w:val="bullet"/>
      <w:lvlText w:val="­"/>
      <w:lvlJc w:val="left"/>
      <w:pPr>
        <w:ind w:left="36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C40B32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11C48"/>
    <w:multiLevelType w:val="hybridMultilevel"/>
    <w:tmpl w:val="6610F2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041D1"/>
    <w:multiLevelType w:val="hybridMultilevel"/>
    <w:tmpl w:val="6A2C82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8535A"/>
    <w:multiLevelType w:val="hybridMultilevel"/>
    <w:tmpl w:val="7FEE679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44050B"/>
    <w:multiLevelType w:val="hybridMultilevel"/>
    <w:tmpl w:val="6CCE8C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10518"/>
    <w:multiLevelType w:val="hybridMultilevel"/>
    <w:tmpl w:val="3E42BC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D6DCD"/>
    <w:multiLevelType w:val="hybridMultilevel"/>
    <w:tmpl w:val="56F6B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A6D9A"/>
    <w:multiLevelType w:val="hybridMultilevel"/>
    <w:tmpl w:val="0B7E4B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864CC"/>
    <w:multiLevelType w:val="hybridMultilevel"/>
    <w:tmpl w:val="3BC8D0D6"/>
    <w:lvl w:ilvl="0" w:tplc="56D23E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34E34"/>
    <w:multiLevelType w:val="hybridMultilevel"/>
    <w:tmpl w:val="4A3C49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FD4C9B"/>
    <w:multiLevelType w:val="hybridMultilevel"/>
    <w:tmpl w:val="5BA2E8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673251"/>
    <w:multiLevelType w:val="hybridMultilevel"/>
    <w:tmpl w:val="A07E7D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3148F6"/>
    <w:multiLevelType w:val="hybridMultilevel"/>
    <w:tmpl w:val="754A0CD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B6CD4"/>
    <w:multiLevelType w:val="hybridMultilevel"/>
    <w:tmpl w:val="9B2ED27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80AA80C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C541B"/>
    <w:multiLevelType w:val="hybridMultilevel"/>
    <w:tmpl w:val="B8DE976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6C2C74"/>
    <w:multiLevelType w:val="hybridMultilevel"/>
    <w:tmpl w:val="3E8C128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3E3B74"/>
    <w:multiLevelType w:val="hybridMultilevel"/>
    <w:tmpl w:val="55A8A5FA"/>
    <w:lvl w:ilvl="0" w:tplc="89FAADCE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72F32E86"/>
    <w:multiLevelType w:val="hybridMultilevel"/>
    <w:tmpl w:val="FD66E1F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0060917">
    <w:abstractNumId w:val="18"/>
  </w:num>
  <w:num w:numId="2" w16cid:durableId="1001275248">
    <w:abstractNumId w:val="10"/>
  </w:num>
  <w:num w:numId="3" w16cid:durableId="816609630">
    <w:abstractNumId w:val="3"/>
  </w:num>
  <w:num w:numId="4" w16cid:durableId="1369141673">
    <w:abstractNumId w:val="22"/>
  </w:num>
  <w:num w:numId="5" w16cid:durableId="1784492503">
    <w:abstractNumId w:val="19"/>
  </w:num>
  <w:num w:numId="6" w16cid:durableId="1295910659">
    <w:abstractNumId w:val="8"/>
  </w:num>
  <w:num w:numId="7" w16cid:durableId="750852932">
    <w:abstractNumId w:val="11"/>
  </w:num>
  <w:num w:numId="8" w16cid:durableId="2102142608">
    <w:abstractNumId w:val="0"/>
  </w:num>
  <w:num w:numId="9" w16cid:durableId="476074554">
    <w:abstractNumId w:val="17"/>
  </w:num>
  <w:num w:numId="10" w16cid:durableId="1465387131">
    <w:abstractNumId w:val="1"/>
  </w:num>
  <w:num w:numId="11" w16cid:durableId="554588365">
    <w:abstractNumId w:val="16"/>
  </w:num>
  <w:num w:numId="12" w16cid:durableId="1528564758">
    <w:abstractNumId w:val="25"/>
  </w:num>
  <w:num w:numId="13" w16cid:durableId="1642231431">
    <w:abstractNumId w:val="12"/>
  </w:num>
  <w:num w:numId="14" w16cid:durableId="1268850821">
    <w:abstractNumId w:val="23"/>
  </w:num>
  <w:num w:numId="15" w16cid:durableId="2034725954">
    <w:abstractNumId w:val="5"/>
  </w:num>
  <w:num w:numId="16" w16cid:durableId="112141235">
    <w:abstractNumId w:val="24"/>
  </w:num>
  <w:num w:numId="17" w16cid:durableId="1648122181">
    <w:abstractNumId w:val="14"/>
  </w:num>
  <w:num w:numId="18" w16cid:durableId="1684477528">
    <w:abstractNumId w:val="4"/>
  </w:num>
  <w:num w:numId="19" w16cid:durableId="1346058394">
    <w:abstractNumId w:val="6"/>
  </w:num>
  <w:num w:numId="20" w16cid:durableId="963194298">
    <w:abstractNumId w:val="15"/>
  </w:num>
  <w:num w:numId="21" w16cid:durableId="889268747">
    <w:abstractNumId w:val="20"/>
  </w:num>
  <w:num w:numId="22" w16cid:durableId="1545017324">
    <w:abstractNumId w:val="21"/>
  </w:num>
  <w:num w:numId="23" w16cid:durableId="544610096">
    <w:abstractNumId w:val="9"/>
  </w:num>
  <w:num w:numId="24" w16cid:durableId="1127821998">
    <w:abstractNumId w:val="13"/>
  </w:num>
  <w:num w:numId="25" w16cid:durableId="1838420385">
    <w:abstractNumId w:val="7"/>
  </w:num>
  <w:num w:numId="26" w16cid:durableId="1045643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8"/>
  <w:drawingGridVerticalSpacing w:val="106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3D0"/>
    <w:rsid w:val="00000654"/>
    <w:rsid w:val="000272DB"/>
    <w:rsid w:val="00086CD9"/>
    <w:rsid w:val="000C5E8B"/>
    <w:rsid w:val="000D680A"/>
    <w:rsid w:val="00102206"/>
    <w:rsid w:val="001057E3"/>
    <w:rsid w:val="00113555"/>
    <w:rsid w:val="001412BC"/>
    <w:rsid w:val="00182461"/>
    <w:rsid w:val="00191C66"/>
    <w:rsid w:val="00197579"/>
    <w:rsid w:val="001A631D"/>
    <w:rsid w:val="001B5D90"/>
    <w:rsid w:val="001B768C"/>
    <w:rsid w:val="001C44A4"/>
    <w:rsid w:val="001C7DE1"/>
    <w:rsid w:val="001D1FE6"/>
    <w:rsid w:val="001D395E"/>
    <w:rsid w:val="001E23DA"/>
    <w:rsid w:val="001E6A33"/>
    <w:rsid w:val="001F2B67"/>
    <w:rsid w:val="00206CAF"/>
    <w:rsid w:val="00212813"/>
    <w:rsid w:val="002340DC"/>
    <w:rsid w:val="00237337"/>
    <w:rsid w:val="002B5163"/>
    <w:rsid w:val="002D7FF1"/>
    <w:rsid w:val="002E41E7"/>
    <w:rsid w:val="002F5E09"/>
    <w:rsid w:val="003226BB"/>
    <w:rsid w:val="00331760"/>
    <w:rsid w:val="003450D1"/>
    <w:rsid w:val="00357CEA"/>
    <w:rsid w:val="00375A44"/>
    <w:rsid w:val="0038013F"/>
    <w:rsid w:val="003821A5"/>
    <w:rsid w:val="003A009D"/>
    <w:rsid w:val="003D0229"/>
    <w:rsid w:val="003D095A"/>
    <w:rsid w:val="003F13A0"/>
    <w:rsid w:val="0041194D"/>
    <w:rsid w:val="00445BA3"/>
    <w:rsid w:val="00450D5C"/>
    <w:rsid w:val="00496633"/>
    <w:rsid w:val="004A233F"/>
    <w:rsid w:val="004B38D1"/>
    <w:rsid w:val="004B3A69"/>
    <w:rsid w:val="004C05C8"/>
    <w:rsid w:val="004D596C"/>
    <w:rsid w:val="004F0A9A"/>
    <w:rsid w:val="00507294"/>
    <w:rsid w:val="005558FF"/>
    <w:rsid w:val="005615DB"/>
    <w:rsid w:val="005653F9"/>
    <w:rsid w:val="00566187"/>
    <w:rsid w:val="005A00FF"/>
    <w:rsid w:val="005A4A62"/>
    <w:rsid w:val="005E02CE"/>
    <w:rsid w:val="005E2637"/>
    <w:rsid w:val="005F5224"/>
    <w:rsid w:val="00611417"/>
    <w:rsid w:val="00636B7C"/>
    <w:rsid w:val="0066592C"/>
    <w:rsid w:val="00677DD3"/>
    <w:rsid w:val="00680BF6"/>
    <w:rsid w:val="00695852"/>
    <w:rsid w:val="006E376E"/>
    <w:rsid w:val="006F33E8"/>
    <w:rsid w:val="006F76E9"/>
    <w:rsid w:val="00705507"/>
    <w:rsid w:val="0073524C"/>
    <w:rsid w:val="00761A32"/>
    <w:rsid w:val="0077526F"/>
    <w:rsid w:val="00777B50"/>
    <w:rsid w:val="007823D0"/>
    <w:rsid w:val="007861B7"/>
    <w:rsid w:val="007A75BF"/>
    <w:rsid w:val="007F0E34"/>
    <w:rsid w:val="00813CDD"/>
    <w:rsid w:val="00821EE0"/>
    <w:rsid w:val="0087135F"/>
    <w:rsid w:val="008A05A5"/>
    <w:rsid w:val="008B3DC1"/>
    <w:rsid w:val="008B53F3"/>
    <w:rsid w:val="008C0C9C"/>
    <w:rsid w:val="008D02A4"/>
    <w:rsid w:val="008F097E"/>
    <w:rsid w:val="00906ACF"/>
    <w:rsid w:val="009A5CDB"/>
    <w:rsid w:val="009E176D"/>
    <w:rsid w:val="009E4C3E"/>
    <w:rsid w:val="009F1DEF"/>
    <w:rsid w:val="009F4309"/>
    <w:rsid w:val="00A15700"/>
    <w:rsid w:val="00A35345"/>
    <w:rsid w:val="00A768F0"/>
    <w:rsid w:val="00AD6921"/>
    <w:rsid w:val="00B1192D"/>
    <w:rsid w:val="00B14242"/>
    <w:rsid w:val="00B20B46"/>
    <w:rsid w:val="00B601A6"/>
    <w:rsid w:val="00B708E7"/>
    <w:rsid w:val="00B74ACA"/>
    <w:rsid w:val="00B74B16"/>
    <w:rsid w:val="00BC18DB"/>
    <w:rsid w:val="00BC1E2A"/>
    <w:rsid w:val="00BD5A3D"/>
    <w:rsid w:val="00C13AE0"/>
    <w:rsid w:val="00C250C3"/>
    <w:rsid w:val="00C406DD"/>
    <w:rsid w:val="00C85FC2"/>
    <w:rsid w:val="00CA0480"/>
    <w:rsid w:val="00CA3DD1"/>
    <w:rsid w:val="00D00C1B"/>
    <w:rsid w:val="00D011BD"/>
    <w:rsid w:val="00D03A93"/>
    <w:rsid w:val="00D8494B"/>
    <w:rsid w:val="00D85E05"/>
    <w:rsid w:val="00DB7D00"/>
    <w:rsid w:val="00DE6189"/>
    <w:rsid w:val="00E159A4"/>
    <w:rsid w:val="00E53705"/>
    <w:rsid w:val="00E91A97"/>
    <w:rsid w:val="00EB59A8"/>
    <w:rsid w:val="00ED7F61"/>
    <w:rsid w:val="00F03C56"/>
    <w:rsid w:val="00F164BD"/>
    <w:rsid w:val="00F372F8"/>
    <w:rsid w:val="00F47B12"/>
    <w:rsid w:val="00FC4C45"/>
    <w:rsid w:val="00FE0299"/>
    <w:rsid w:val="00FE3E0E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C01FB1"/>
  <w15:chartTrackingRefBased/>
  <w15:docId w15:val="{C419FBD9-C42C-475A-AD6B-C67A68C00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6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AD692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D395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customStyle="1" w:styleId="Default">
    <w:name w:val="Default"/>
    <w:rsid w:val="001D39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W-Default">
    <w:name w:val="WW-Default"/>
    <w:rsid w:val="001D395E"/>
    <w:pPr>
      <w:suppressAutoHyphens/>
      <w:autoSpaceDE w:val="0"/>
    </w:pPr>
    <w:rPr>
      <w:color w:val="000000"/>
      <w:kern w:val="1"/>
      <w:sz w:val="24"/>
      <w:szCs w:val="24"/>
      <w:lang w:eastAsia="zh-CN"/>
    </w:rPr>
  </w:style>
  <w:style w:type="table" w:styleId="Tablaconcuadrcula">
    <w:name w:val="Table Grid"/>
    <w:basedOn w:val="Tablanormal"/>
    <w:uiPriority w:val="39"/>
    <w:rsid w:val="007861B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F164B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4BD"/>
    <w:rPr>
      <w:sz w:val="26"/>
      <w:lang w:val="eu-ES"/>
    </w:rPr>
  </w:style>
  <w:style w:type="paragraph" w:styleId="Piedepgina">
    <w:name w:val="footer"/>
    <w:basedOn w:val="Normal"/>
    <w:link w:val="PiedepginaCar"/>
    <w:rsid w:val="00F164B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164BD"/>
    <w:rPr>
      <w:sz w:val="26"/>
      <w:lang w:val="eu-ES"/>
    </w:rPr>
  </w:style>
  <w:style w:type="character" w:styleId="Hipervnculo">
    <w:name w:val="Hyperlink"/>
    <w:uiPriority w:val="99"/>
    <w:rsid w:val="009F1DEF"/>
    <w:rPr>
      <w:color w:val="0000FF"/>
      <w:u w:val="single"/>
    </w:rPr>
  </w:style>
  <w:style w:type="paragraph" w:styleId="Textodebloque">
    <w:name w:val="Block Text"/>
    <w:basedOn w:val="Normal"/>
    <w:uiPriority w:val="99"/>
    <w:unhideWhenUsed/>
    <w:rsid w:val="009F1DEF"/>
    <w:pPr>
      <w:widowControl w:val="0"/>
      <w:tabs>
        <w:tab w:val="left" w:pos="-1440"/>
      </w:tabs>
      <w:spacing w:line="360" w:lineRule="auto"/>
      <w:ind w:left="780" w:right="-1" w:hanging="425"/>
      <w:jc w:val="both"/>
    </w:pPr>
    <w:rPr>
      <w:rFonts w:ascii="Tahoma" w:hAnsi="Tahoma"/>
      <w:bCs/>
      <w:sz w:val="16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9F1D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berriz.e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F8BA6298C0CC41A22773C096B2A239" ma:contentTypeVersion="17" ma:contentTypeDescription="Crear nuevo documento." ma:contentTypeScope="" ma:versionID="dbd7634a66ba46a22273fc5c6881c002">
  <xsd:schema xmlns:xsd="http://www.w3.org/2001/XMLSchema" xmlns:xs="http://www.w3.org/2001/XMLSchema" xmlns:p="http://schemas.microsoft.com/office/2006/metadata/properties" xmlns:ns2="ac56571f-ef5c-4a1c-b72c-e7ed195c2668" xmlns:ns3="f9dc7c3e-5d50-4526-bd62-4c63a308b6db" targetNamespace="http://schemas.microsoft.com/office/2006/metadata/properties" ma:root="true" ma:fieldsID="6619a655a07fbd65be91d1477572f6c3" ns2:_="" ns3:_="">
    <xsd:import namespace="ac56571f-ef5c-4a1c-b72c-e7ed195c2668"/>
    <xsd:import namespace="f9dc7c3e-5d50-4526-bd62-4c63a308b6d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Fecha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6571f-ef5c-4a1c-b72c-e7ed195c26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39c6a8a9-80c9-46c7-958f-543e17becaaa}" ma:internalName="TaxCatchAll" ma:showField="CatchAllData" ma:web="ac56571f-ef5c-4a1c-b72c-e7ed195c26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c7c3e-5d50-4526-bd62-4c63a308b6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Fecha" ma:index="21" nillable="true" ma:displayName="Fecha" ma:format="DateOnly" ma:internalName="Fecha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30136c06-f235-4abb-b2fc-7f3bd5a01e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 xmlns="f9dc7c3e-5d50-4526-bd62-4c63a308b6db" xsi:nil="true"/>
    <TaxCatchAll xmlns="ac56571f-ef5c-4a1c-b72c-e7ed195c2668" xsi:nil="true"/>
    <lcf76f155ced4ddcb4097134ff3c332f xmlns="f9dc7c3e-5d50-4526-bd62-4c63a308b6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4BA88AA-9F8A-453F-8D9E-B4A9F3549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6571f-ef5c-4a1c-b72c-e7ed195c2668"/>
    <ds:schemaRef ds:uri="f9dc7c3e-5d50-4526-bd62-4c63a308b6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31CED3-9817-4D47-927F-B969353450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A497D-F131-4FE8-89C7-07BA7E64C09A}">
  <ds:schemaRefs>
    <ds:schemaRef ds:uri="http://schemas.microsoft.com/office/2006/metadata/properties"/>
    <ds:schemaRef ds:uri="http://schemas.microsoft.com/office/infopath/2007/PartnerControls"/>
    <ds:schemaRef ds:uri="f9dc7c3e-5d50-4526-bd62-4c63a308b6db"/>
    <ds:schemaRef ds:uri="ac56571f-ef5c-4a1c-b72c-e7ed195c266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148</Words>
  <Characters>1227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Expediente A11-T17-2</vt:lpstr>
      <vt:lpstr>Expediente A11-T17-2</vt:lpstr>
    </vt:vector>
  </TitlesOfParts>
  <Company>Ayuntamiento de Berriz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 A11-T17-2</dc:title>
  <dc:subject/>
  <dc:creator>Maite Gerena</dc:creator>
  <cp:keywords/>
  <dc:description/>
  <cp:lastModifiedBy>Maite Guerenabarrena</cp:lastModifiedBy>
  <cp:revision>11</cp:revision>
  <cp:lastPrinted>2019-02-22T12:44:00Z</cp:lastPrinted>
  <dcterms:created xsi:type="dcterms:W3CDTF">2023-06-06T11:39:00Z</dcterms:created>
  <dcterms:modified xsi:type="dcterms:W3CDTF">2023-06-09T07:07:00Z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0x01010093F8BA6298C0CC41A22773C096B2A239</vt:lpwstr>
  </property>
  <property fmtid="{D5CDD505-2E9C-101B-9397-08002B2CF9AE}" pid="3" name="Order">
    <vt:r8>7514300</vt:r8>
  </property>
  <property fmtid="{D5CDD505-2E9C-101B-9397-08002B2CF9AE}" pid="4" name="MediaServiceImageTags">
    <vt:lpwstr/>
  </property>
</Properties>
</file>