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BD716" w14:textId="38F59461" w:rsidR="00375A44" w:rsidRPr="00375A44" w:rsidRDefault="00375A44" w:rsidP="00F164BD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375A44">
        <w:rPr>
          <w:rFonts w:ascii="Arial" w:hAnsi="Arial" w:cs="Arial"/>
          <w:b/>
          <w:sz w:val="20"/>
        </w:rPr>
        <w:t xml:space="preserve">2023ko </w:t>
      </w:r>
      <w:r w:rsidR="00F11805">
        <w:rPr>
          <w:rFonts w:ascii="Arial" w:hAnsi="Arial" w:cs="Arial"/>
          <w:b/>
          <w:sz w:val="20"/>
        </w:rPr>
        <w:t xml:space="preserve">ekainaren </w:t>
      </w:r>
      <w:r w:rsidR="00277973">
        <w:rPr>
          <w:rFonts w:ascii="Arial" w:hAnsi="Arial" w:cs="Arial"/>
          <w:b/>
          <w:sz w:val="20"/>
        </w:rPr>
        <w:t>7</w:t>
      </w:r>
      <w:r w:rsidRPr="00375A44">
        <w:rPr>
          <w:rFonts w:ascii="Arial" w:hAnsi="Arial" w:cs="Arial"/>
          <w:b/>
          <w:sz w:val="20"/>
        </w:rPr>
        <w:t>ko 2023-306</w:t>
      </w:r>
      <w:r w:rsidR="00F11805">
        <w:rPr>
          <w:rFonts w:ascii="Arial" w:hAnsi="Arial" w:cs="Arial"/>
          <w:b/>
          <w:sz w:val="20"/>
        </w:rPr>
        <w:t>022</w:t>
      </w:r>
      <w:r w:rsidRPr="00375A44">
        <w:rPr>
          <w:rFonts w:ascii="Arial" w:hAnsi="Arial" w:cs="Arial"/>
          <w:b/>
          <w:sz w:val="20"/>
        </w:rPr>
        <w:t xml:space="preserve"> Alkatetza dekretua, 2023</w:t>
      </w:r>
      <w:r w:rsidR="00F11805">
        <w:rPr>
          <w:rFonts w:ascii="Arial" w:hAnsi="Arial" w:cs="Arial"/>
          <w:b/>
          <w:sz w:val="20"/>
        </w:rPr>
        <w:t xml:space="preserve">an haurreskola publikoan seme-alabak dituzten familientzako dirulaguntza eskaera. </w:t>
      </w:r>
    </w:p>
    <w:p w14:paraId="559743C1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270F1802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Lehenengoa.- Xedea</w:t>
      </w:r>
    </w:p>
    <w:p w14:paraId="0918D6DA" w14:textId="0ACD77AD" w:rsidR="00375A44" w:rsidRPr="00375A44" w:rsidRDefault="00BB03C8" w:rsidP="004C0C34">
      <w:pPr>
        <w:spacing w:line="360" w:lineRule="auto"/>
        <w:jc w:val="both"/>
        <w:rPr>
          <w:rFonts w:ascii="Arial" w:hAnsi="Arial" w:cs="Arial"/>
          <w:sz w:val="20"/>
        </w:rPr>
      </w:pPr>
      <w:r w:rsidRPr="00BB03C8">
        <w:rPr>
          <w:rFonts w:ascii="Arial" w:hAnsi="Arial" w:cs="Arial"/>
          <w:sz w:val="20"/>
        </w:rPr>
        <w:t>Diru-laguntza hauen xedea, lan-bizitza eta familia bateragarri egiteko laguntza eskaintzea da, Berrizko haurreskolan umeak dituzten familiei laguntzea, haurreskolako zaintza eta hezkuntza gastuak ordaintzen</w:t>
      </w:r>
    </w:p>
    <w:p w14:paraId="5B59978C" w14:textId="77777777" w:rsidR="00375A44" w:rsidRPr="00375A44" w:rsidRDefault="00375A44" w:rsidP="004C0C34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Bigarrena.- Onuradunak</w:t>
      </w:r>
    </w:p>
    <w:p w14:paraId="1243C0F9" w14:textId="77777777" w:rsidR="00E02DCF" w:rsidRPr="00E02DCF" w:rsidRDefault="00E02DCF" w:rsidP="00E02DCF">
      <w:pPr>
        <w:spacing w:line="360" w:lineRule="auto"/>
        <w:jc w:val="both"/>
        <w:rPr>
          <w:rFonts w:ascii="Arial" w:hAnsi="Arial" w:cs="Arial"/>
          <w:sz w:val="20"/>
        </w:rPr>
      </w:pPr>
      <w:r w:rsidRPr="00E02DCF">
        <w:rPr>
          <w:rFonts w:ascii="Arial" w:hAnsi="Arial" w:cs="Arial"/>
          <w:sz w:val="20"/>
        </w:rPr>
        <w:t>Adin txikikoaren guraso-ardura, zaintza, tutoretza edo jagoletza daukaten gurasoak lanean aritzea beren kontura edo inorentzat, edo lanpostu bat lortzeko prestakuntza prozesuan sartuta egotea eta/edo lana bilatzen aritzea.</w:t>
      </w:r>
    </w:p>
    <w:p w14:paraId="6C12447F" w14:textId="4E75C95A" w:rsidR="00375A44" w:rsidRDefault="00E02DCF" w:rsidP="00E02DC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Eta a</w:t>
      </w:r>
      <w:r w:rsidRPr="00E02DCF">
        <w:rPr>
          <w:rFonts w:ascii="Arial" w:hAnsi="Arial" w:cs="Arial"/>
          <w:sz w:val="20"/>
        </w:rPr>
        <w:t>din txikikoak eskatzailearekin bizitzea eta Berrizko herri haurreskolara joatea</w:t>
      </w:r>
      <w:r>
        <w:rPr>
          <w:rFonts w:ascii="Arial" w:hAnsi="Arial" w:cs="Arial"/>
          <w:sz w:val="20"/>
        </w:rPr>
        <w:t>.</w:t>
      </w:r>
    </w:p>
    <w:p w14:paraId="13DA9B3A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Hirugarrena.- Oinarri arautzaileak</w:t>
      </w:r>
    </w:p>
    <w:p w14:paraId="4481B771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3F674CCE" w14:textId="18EE29CD" w:rsidR="00375A44" w:rsidRPr="00375A44" w:rsidRDefault="004D7C72" w:rsidP="007C1C9A">
      <w:pPr>
        <w:spacing w:line="360" w:lineRule="auto"/>
        <w:jc w:val="both"/>
        <w:rPr>
          <w:rFonts w:ascii="Arial" w:hAnsi="Arial" w:cs="Arial"/>
          <w:sz w:val="20"/>
        </w:rPr>
      </w:pPr>
      <w:r w:rsidRPr="004D7C72">
        <w:rPr>
          <w:rFonts w:ascii="Arial" w:hAnsi="Arial" w:cs="Arial"/>
          <w:sz w:val="20"/>
        </w:rPr>
        <w:t xml:space="preserve">BERRIZKO HERRI HAURRESKOLAN UMEAK DITUZTEN FAMILIENTZAKO DIRULAGUNTZAK </w:t>
      </w:r>
      <w:r w:rsidR="00BB03C8">
        <w:rPr>
          <w:rFonts w:ascii="Arial" w:hAnsi="Arial" w:cs="Arial"/>
          <w:sz w:val="20"/>
        </w:rPr>
        <w:t>e</w:t>
      </w:r>
      <w:r w:rsidR="00375A44" w:rsidRPr="00375A44">
        <w:rPr>
          <w:rFonts w:ascii="Arial" w:hAnsi="Arial" w:cs="Arial"/>
          <w:sz w:val="20"/>
        </w:rPr>
        <w:t xml:space="preserve"> (Bizkaiko Aldizkari Ofiziala, 165.zk. 2022ko abuztuaren 30ean)</w:t>
      </w:r>
    </w:p>
    <w:p w14:paraId="78FA641B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38DF67E1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Laugarrena.- Zenbatekoa</w:t>
      </w:r>
    </w:p>
    <w:p w14:paraId="6DA0F72E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533794C0" w14:textId="57855493" w:rsidR="00375A44" w:rsidRPr="00375A44" w:rsidRDefault="00375A44" w:rsidP="004C0C34">
      <w:pPr>
        <w:spacing w:line="360" w:lineRule="auto"/>
        <w:jc w:val="both"/>
        <w:rPr>
          <w:rFonts w:ascii="Arial" w:hAnsi="Arial" w:cs="Arial"/>
          <w:bCs/>
          <w:sz w:val="20"/>
        </w:rPr>
      </w:pPr>
      <w:r w:rsidRPr="00375A44">
        <w:rPr>
          <w:rFonts w:ascii="Arial" w:hAnsi="Arial" w:cs="Arial"/>
          <w:bCs/>
          <w:sz w:val="20"/>
          <w:lang w:val="es-ES_tradnl"/>
        </w:rPr>
        <w:t xml:space="preserve">Kopuru osoa: </w:t>
      </w:r>
      <w:r w:rsidR="004D7C72">
        <w:rPr>
          <w:rFonts w:ascii="Arial" w:hAnsi="Arial" w:cs="Arial"/>
          <w:bCs/>
          <w:sz w:val="20"/>
          <w:lang w:val="es-ES_tradnl"/>
        </w:rPr>
        <w:t xml:space="preserve">2.000€ </w:t>
      </w:r>
      <w:r w:rsidRPr="00375A44">
        <w:rPr>
          <w:rFonts w:ascii="Arial" w:hAnsi="Arial" w:cs="Arial"/>
          <w:bCs/>
          <w:sz w:val="20"/>
          <w:lang w:val="es-ES_tradnl"/>
        </w:rPr>
        <w:t>euro</w:t>
      </w:r>
    </w:p>
    <w:p w14:paraId="1652591A" w14:textId="7626E461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Cs/>
          <w:sz w:val="20"/>
        </w:rPr>
      </w:pPr>
      <w:r w:rsidRPr="00375A44">
        <w:rPr>
          <w:rFonts w:ascii="Arial" w:hAnsi="Arial" w:cs="Arial"/>
          <w:bCs/>
          <w:sz w:val="20"/>
          <w:lang w:val="es-ES_tradnl"/>
        </w:rPr>
        <w:t xml:space="preserve">Aurrekontu partida: </w:t>
      </w:r>
      <w:r w:rsidR="00943987">
        <w:rPr>
          <w:rFonts w:ascii="Arial" w:hAnsi="Arial" w:cs="Arial"/>
          <w:bCs/>
          <w:sz w:val="20"/>
          <w:lang w:val="es-ES_tradnl"/>
        </w:rPr>
        <w:t>3260 48000</w:t>
      </w:r>
    </w:p>
    <w:p w14:paraId="223250BE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7F50493C" w14:textId="4D144430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Bosgarrena.- Eskabideak aurkezteko lekua, modua eta epea</w:t>
      </w:r>
    </w:p>
    <w:p w14:paraId="46167630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66C0DEC9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Lekua eta forma:</w:t>
      </w:r>
    </w:p>
    <w:p w14:paraId="102FAC93" w14:textId="65282218" w:rsidR="00375A44" w:rsidRPr="00943987" w:rsidRDefault="00375A44" w:rsidP="007C1C9A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F11805">
        <w:rPr>
          <w:rFonts w:ascii="Arial" w:hAnsi="Arial" w:cs="Arial"/>
          <w:bCs/>
          <w:sz w:val="20"/>
        </w:rPr>
        <w:t>Udalaren Egoitza Elektronikoaren bidez (</w:t>
      </w:r>
      <w:hyperlink r:id="rId10" w:history="1">
        <w:r w:rsidRPr="00F11805">
          <w:rPr>
            <w:rStyle w:val="Hipervnculo"/>
            <w:rFonts w:ascii="Arial" w:hAnsi="Arial" w:cs="Arial"/>
            <w:bCs/>
            <w:sz w:val="20"/>
          </w:rPr>
          <w:t>www.berriz.eus</w:t>
        </w:r>
      </w:hyperlink>
      <w:r w:rsidRPr="00F11805">
        <w:rPr>
          <w:rFonts w:ascii="Arial" w:hAnsi="Arial" w:cs="Arial"/>
          <w:bCs/>
          <w:sz w:val="20"/>
        </w:rPr>
        <w:t xml:space="preserve">) aurkeztu beharko dira, </w:t>
      </w:r>
      <w:r w:rsidRPr="00943987">
        <w:rPr>
          <w:rFonts w:ascii="Arial" w:hAnsi="Arial" w:cs="Arial"/>
          <w:b/>
          <w:sz w:val="20"/>
        </w:rPr>
        <w:t>60</w:t>
      </w:r>
      <w:r w:rsidR="00943987" w:rsidRPr="00943987">
        <w:rPr>
          <w:rFonts w:ascii="Arial" w:hAnsi="Arial" w:cs="Arial"/>
          <w:b/>
          <w:sz w:val="20"/>
        </w:rPr>
        <w:t>4</w:t>
      </w:r>
      <w:r w:rsidRPr="00943987">
        <w:rPr>
          <w:rFonts w:ascii="Arial" w:hAnsi="Arial" w:cs="Arial"/>
          <w:b/>
          <w:sz w:val="20"/>
        </w:rPr>
        <w:t xml:space="preserve"> </w:t>
      </w:r>
      <w:r w:rsidR="00943987" w:rsidRPr="00943987">
        <w:rPr>
          <w:rFonts w:ascii="Arial" w:hAnsi="Arial" w:cs="Arial"/>
          <w:b/>
          <w:sz w:val="20"/>
        </w:rPr>
        <w:t xml:space="preserve">Haurreskola publikoan seme-alabak dituzten familientzako dirulaguntza eskaera. </w:t>
      </w:r>
    </w:p>
    <w:p w14:paraId="0FFC37EE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59FA6599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Epea:</w:t>
      </w:r>
    </w:p>
    <w:p w14:paraId="76188B00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Cs/>
          <w:sz w:val="20"/>
        </w:rPr>
      </w:pPr>
      <w:r w:rsidRPr="00375A44">
        <w:rPr>
          <w:rFonts w:ascii="Arial" w:hAnsi="Arial" w:cs="Arial"/>
          <w:bCs/>
          <w:sz w:val="20"/>
          <w:lang w:val="es-ES_tradnl"/>
        </w:rPr>
        <w:t>Eskabideak aurkezteko epea 2023ko uztailaren 3tik abenduaren 10era bitartekoa izango da.</w:t>
      </w:r>
    </w:p>
    <w:p w14:paraId="78513DB0" w14:textId="77777777" w:rsidR="00375A44" w:rsidRPr="00375A44" w:rsidRDefault="00375A44">
      <w:pPr>
        <w:rPr>
          <w:rFonts w:ascii="Arial" w:hAnsi="Arial" w:cs="Arial"/>
          <w:sz w:val="20"/>
        </w:rPr>
      </w:pPr>
    </w:p>
    <w:p w14:paraId="5877A75D" w14:textId="49E8C9C8" w:rsidR="00375A44" w:rsidRPr="00F11805" w:rsidRDefault="00375A44" w:rsidP="007C1C9A">
      <w:pPr>
        <w:spacing w:line="360" w:lineRule="auto"/>
        <w:jc w:val="center"/>
        <w:rPr>
          <w:rFonts w:ascii="Arial" w:hAnsi="Arial" w:cs="Arial"/>
          <w:sz w:val="20"/>
        </w:rPr>
      </w:pPr>
      <w:r w:rsidRPr="00F11805">
        <w:rPr>
          <w:rFonts w:ascii="Arial" w:hAnsi="Arial" w:cs="Arial"/>
          <w:sz w:val="20"/>
        </w:rPr>
        <w:t xml:space="preserve">Berrizen, 2023ko ekainaren </w:t>
      </w:r>
      <w:r w:rsidR="00943987">
        <w:rPr>
          <w:rFonts w:ascii="Arial" w:hAnsi="Arial" w:cs="Arial"/>
          <w:sz w:val="20"/>
        </w:rPr>
        <w:t>0</w:t>
      </w:r>
      <w:r w:rsidR="00277973">
        <w:rPr>
          <w:rFonts w:ascii="Arial" w:hAnsi="Arial" w:cs="Arial"/>
          <w:sz w:val="20"/>
        </w:rPr>
        <w:t>9</w:t>
      </w:r>
      <w:r w:rsidR="00943987">
        <w:rPr>
          <w:rFonts w:ascii="Arial" w:hAnsi="Arial" w:cs="Arial"/>
          <w:sz w:val="20"/>
        </w:rPr>
        <w:t>an</w:t>
      </w:r>
    </w:p>
    <w:p w14:paraId="015C8B8E" w14:textId="12ECB841" w:rsidR="00375A44" w:rsidRPr="00F11805" w:rsidRDefault="00375A44" w:rsidP="007C1C9A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F11805">
        <w:rPr>
          <w:rFonts w:ascii="Arial" w:hAnsi="Arial" w:cs="Arial"/>
          <w:b/>
          <w:sz w:val="20"/>
        </w:rPr>
        <w:t>JARDUNEKO ALKATEAK</w:t>
      </w:r>
    </w:p>
    <w:p w14:paraId="56628839" w14:textId="77777777" w:rsidR="00375A44" w:rsidRPr="00375A44" w:rsidRDefault="00375A44" w:rsidP="007C1C9A">
      <w:pPr>
        <w:spacing w:line="360" w:lineRule="auto"/>
        <w:jc w:val="center"/>
        <w:rPr>
          <w:rFonts w:ascii="Arial" w:hAnsi="Arial" w:cs="Arial"/>
          <w:sz w:val="20"/>
          <w:lang w:val="es-ES_tradnl"/>
        </w:rPr>
      </w:pPr>
      <w:r w:rsidRPr="00375A44">
        <w:rPr>
          <w:rFonts w:ascii="Arial" w:hAnsi="Arial" w:cs="Arial"/>
          <w:sz w:val="20"/>
          <w:lang w:val="es-ES_tradnl"/>
        </w:rPr>
        <w:t>Rolando Isoird Refoyo</w:t>
      </w:r>
    </w:p>
    <w:p w14:paraId="34B4AA79" w14:textId="77777777" w:rsidR="00F164BD" w:rsidRPr="00375A44" w:rsidRDefault="00F164BD" w:rsidP="00F164BD">
      <w:pPr>
        <w:spacing w:line="360" w:lineRule="auto"/>
        <w:jc w:val="both"/>
        <w:rPr>
          <w:rFonts w:ascii="Arial" w:hAnsi="Arial" w:cs="Arial"/>
          <w:sz w:val="20"/>
        </w:rPr>
      </w:pPr>
    </w:p>
    <w:sectPr w:rsidR="00F164BD" w:rsidRPr="00375A44" w:rsidSect="001A631D">
      <w:headerReference w:type="default" r:id="rId11"/>
      <w:pgSz w:w="11906" w:h="16838" w:code="9"/>
      <w:pgMar w:top="2552" w:right="1418" w:bottom="1418" w:left="1418" w:header="284" w:footer="284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AFD2F" w14:textId="77777777" w:rsidR="00DC3001" w:rsidRDefault="00DC3001" w:rsidP="00F164BD">
      <w:r>
        <w:separator/>
      </w:r>
    </w:p>
  </w:endnote>
  <w:endnote w:type="continuationSeparator" w:id="0">
    <w:p w14:paraId="32E46D91" w14:textId="77777777" w:rsidR="00DC3001" w:rsidRDefault="00DC3001" w:rsidP="00F1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FB094" w14:textId="77777777" w:rsidR="00DC3001" w:rsidRDefault="00DC3001" w:rsidP="00F164BD">
      <w:r>
        <w:separator/>
      </w:r>
    </w:p>
  </w:footnote>
  <w:footnote w:type="continuationSeparator" w:id="0">
    <w:p w14:paraId="522C277B" w14:textId="77777777" w:rsidR="00DC3001" w:rsidRDefault="00DC3001" w:rsidP="00F16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1E0" w:firstRow="1" w:lastRow="1" w:firstColumn="1" w:lastColumn="1" w:noHBand="0" w:noVBand="0"/>
    </w:tblPr>
    <w:tblGrid>
      <w:gridCol w:w="3153"/>
      <w:gridCol w:w="5917"/>
    </w:tblGrid>
    <w:tr w:rsidR="009F1DEF" w14:paraId="71A8D864" w14:textId="77777777" w:rsidTr="00926B4F">
      <w:trPr>
        <w:trHeight w:val="851"/>
      </w:trPr>
      <w:tc>
        <w:tcPr>
          <w:tcW w:w="1738" w:type="pct"/>
          <w:vMerge w:val="restart"/>
          <w:hideMark/>
        </w:tcPr>
        <w:p w14:paraId="15B15C00" w14:textId="77777777" w:rsidR="009F1DEF" w:rsidRDefault="009F1DEF" w:rsidP="009F1DEF">
          <w:pPr>
            <w:rPr>
              <w:rFonts w:cs="Arial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236D604F" wp14:editId="361470B2">
                <wp:extent cx="1638300" cy="1511300"/>
                <wp:effectExtent l="0" t="0" r="0" b="0"/>
                <wp:docPr id="3" name="Imagen 3" descr="Logotipo, nombre de la empresa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tipo, nombre de la empresa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2" w:type="pct"/>
          <w:vAlign w:val="center"/>
        </w:tcPr>
        <w:p w14:paraId="502334AE" w14:textId="77777777" w:rsidR="009F1DEF" w:rsidRDefault="009F1DEF" w:rsidP="009F1DEF">
          <w:pPr>
            <w:pStyle w:val="Textodebloque"/>
            <w:ind w:firstLine="240"/>
            <w:rPr>
              <w:rFonts w:cs="Tahoma"/>
              <w:b/>
              <w:color w:val="008000"/>
              <w:szCs w:val="16"/>
            </w:rPr>
          </w:pPr>
        </w:p>
      </w:tc>
    </w:tr>
    <w:tr w:rsidR="009F1DEF" w14:paraId="1EB92CCD" w14:textId="77777777" w:rsidTr="003226BB">
      <w:trPr>
        <w:trHeight w:val="1485"/>
      </w:trPr>
      <w:tc>
        <w:tcPr>
          <w:tcW w:w="0" w:type="auto"/>
          <w:vMerge/>
          <w:vAlign w:val="center"/>
          <w:hideMark/>
        </w:tcPr>
        <w:p w14:paraId="758264B8" w14:textId="77777777" w:rsidR="009F1DEF" w:rsidRDefault="009F1DEF" w:rsidP="009F1DEF">
          <w:pPr>
            <w:rPr>
              <w:rFonts w:cs="Arial"/>
              <w:sz w:val="22"/>
              <w:szCs w:val="22"/>
            </w:rPr>
          </w:pPr>
        </w:p>
      </w:tc>
      <w:tc>
        <w:tcPr>
          <w:tcW w:w="3262" w:type="pct"/>
          <w:vAlign w:val="center"/>
        </w:tcPr>
        <w:p w14:paraId="265ED25E" w14:textId="77777777" w:rsidR="009F1DEF" w:rsidRDefault="009F1DEF" w:rsidP="009F1DEF">
          <w:pPr>
            <w:pStyle w:val="Textodebloque"/>
            <w:ind w:firstLine="240"/>
            <w:jc w:val="center"/>
            <w:rPr>
              <w:rFonts w:ascii="Arial" w:hAnsi="Arial" w:cs="Arial"/>
              <w:color w:val="0000CC"/>
              <w:sz w:val="18"/>
              <w:szCs w:val="18"/>
            </w:rPr>
          </w:pPr>
        </w:p>
      </w:tc>
    </w:tr>
  </w:tbl>
  <w:p w14:paraId="40F88758" w14:textId="77777777" w:rsidR="001A631D" w:rsidRDefault="001A6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1C85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428AE"/>
    <w:multiLevelType w:val="hybridMultilevel"/>
    <w:tmpl w:val="E6F0493C"/>
    <w:lvl w:ilvl="0" w:tplc="82AA3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C23EA6"/>
    <w:multiLevelType w:val="hybridMultilevel"/>
    <w:tmpl w:val="CB589F24"/>
    <w:lvl w:ilvl="0" w:tplc="B43C0760">
      <w:start w:val="1"/>
      <w:numFmt w:val="bullet"/>
      <w:lvlText w:val="­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ED0B21"/>
    <w:multiLevelType w:val="hybridMultilevel"/>
    <w:tmpl w:val="B712C5C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4507"/>
    <w:multiLevelType w:val="hybridMultilevel"/>
    <w:tmpl w:val="D870D5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54795"/>
    <w:multiLevelType w:val="hybridMultilevel"/>
    <w:tmpl w:val="E6A4D4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55F04"/>
    <w:multiLevelType w:val="hybridMultilevel"/>
    <w:tmpl w:val="ECD2F0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15659"/>
    <w:multiLevelType w:val="hybridMultilevel"/>
    <w:tmpl w:val="FB966240"/>
    <w:lvl w:ilvl="0" w:tplc="B43C0760">
      <w:start w:val="1"/>
      <w:numFmt w:val="bullet"/>
      <w:lvlText w:val="­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C40B32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11C48"/>
    <w:multiLevelType w:val="hybridMultilevel"/>
    <w:tmpl w:val="6610F2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041D1"/>
    <w:multiLevelType w:val="hybridMultilevel"/>
    <w:tmpl w:val="6A2C82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8535A"/>
    <w:multiLevelType w:val="hybridMultilevel"/>
    <w:tmpl w:val="7FEE679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44050B"/>
    <w:multiLevelType w:val="hybridMultilevel"/>
    <w:tmpl w:val="6CCE8C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10518"/>
    <w:multiLevelType w:val="hybridMultilevel"/>
    <w:tmpl w:val="3E42BC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D6DCD"/>
    <w:multiLevelType w:val="hybridMultilevel"/>
    <w:tmpl w:val="56F6B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A6D9A"/>
    <w:multiLevelType w:val="hybridMultilevel"/>
    <w:tmpl w:val="0B7E4B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864CC"/>
    <w:multiLevelType w:val="hybridMultilevel"/>
    <w:tmpl w:val="3BC8D0D6"/>
    <w:lvl w:ilvl="0" w:tplc="56D23E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34E34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FD4C9B"/>
    <w:multiLevelType w:val="hybridMultilevel"/>
    <w:tmpl w:val="5BA2E8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73251"/>
    <w:multiLevelType w:val="hybridMultilevel"/>
    <w:tmpl w:val="A07E7D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3148F6"/>
    <w:multiLevelType w:val="hybridMultilevel"/>
    <w:tmpl w:val="754A0CD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B6CD4"/>
    <w:multiLevelType w:val="hybridMultilevel"/>
    <w:tmpl w:val="9B2ED27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C541B"/>
    <w:multiLevelType w:val="hybridMultilevel"/>
    <w:tmpl w:val="B8DE976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6C2C74"/>
    <w:multiLevelType w:val="hybridMultilevel"/>
    <w:tmpl w:val="3E8C128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3E3B74"/>
    <w:multiLevelType w:val="hybridMultilevel"/>
    <w:tmpl w:val="55A8A5FA"/>
    <w:lvl w:ilvl="0" w:tplc="89FAADCE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72F32E86"/>
    <w:multiLevelType w:val="hybridMultilevel"/>
    <w:tmpl w:val="FD66E1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292449">
    <w:abstractNumId w:val="18"/>
  </w:num>
  <w:num w:numId="2" w16cid:durableId="793713296">
    <w:abstractNumId w:val="10"/>
  </w:num>
  <w:num w:numId="3" w16cid:durableId="430589535">
    <w:abstractNumId w:val="3"/>
  </w:num>
  <w:num w:numId="4" w16cid:durableId="839735688">
    <w:abstractNumId w:val="22"/>
  </w:num>
  <w:num w:numId="5" w16cid:durableId="1749380210">
    <w:abstractNumId w:val="19"/>
  </w:num>
  <w:num w:numId="6" w16cid:durableId="847788242">
    <w:abstractNumId w:val="8"/>
  </w:num>
  <w:num w:numId="7" w16cid:durableId="282731657">
    <w:abstractNumId w:val="11"/>
  </w:num>
  <w:num w:numId="8" w16cid:durableId="1538079113">
    <w:abstractNumId w:val="0"/>
  </w:num>
  <w:num w:numId="9" w16cid:durableId="193622465">
    <w:abstractNumId w:val="17"/>
  </w:num>
  <w:num w:numId="10" w16cid:durableId="684286131">
    <w:abstractNumId w:val="1"/>
  </w:num>
  <w:num w:numId="11" w16cid:durableId="116611045">
    <w:abstractNumId w:val="16"/>
  </w:num>
  <w:num w:numId="12" w16cid:durableId="60837150">
    <w:abstractNumId w:val="25"/>
  </w:num>
  <w:num w:numId="13" w16cid:durableId="1545604340">
    <w:abstractNumId w:val="12"/>
  </w:num>
  <w:num w:numId="14" w16cid:durableId="1970822110">
    <w:abstractNumId w:val="23"/>
  </w:num>
  <w:num w:numId="15" w16cid:durableId="646281336">
    <w:abstractNumId w:val="5"/>
  </w:num>
  <w:num w:numId="16" w16cid:durableId="1727559793">
    <w:abstractNumId w:val="24"/>
  </w:num>
  <w:num w:numId="17" w16cid:durableId="92164594">
    <w:abstractNumId w:val="14"/>
  </w:num>
  <w:num w:numId="18" w16cid:durableId="986664530">
    <w:abstractNumId w:val="4"/>
  </w:num>
  <w:num w:numId="19" w16cid:durableId="985628105">
    <w:abstractNumId w:val="6"/>
  </w:num>
  <w:num w:numId="20" w16cid:durableId="812672558">
    <w:abstractNumId w:val="15"/>
  </w:num>
  <w:num w:numId="21" w16cid:durableId="1012754823">
    <w:abstractNumId w:val="20"/>
  </w:num>
  <w:num w:numId="22" w16cid:durableId="112798010">
    <w:abstractNumId w:val="21"/>
  </w:num>
  <w:num w:numId="23" w16cid:durableId="290284945">
    <w:abstractNumId w:val="9"/>
  </w:num>
  <w:num w:numId="24" w16cid:durableId="466169359">
    <w:abstractNumId w:val="13"/>
  </w:num>
  <w:num w:numId="25" w16cid:durableId="1431897887">
    <w:abstractNumId w:val="7"/>
  </w:num>
  <w:num w:numId="26" w16cid:durableId="1640719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8"/>
  <w:drawingGridVerticalSpacing w:val="106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3D0"/>
    <w:rsid w:val="00000654"/>
    <w:rsid w:val="000272DB"/>
    <w:rsid w:val="00086CD9"/>
    <w:rsid w:val="000C5E8B"/>
    <w:rsid w:val="000D680A"/>
    <w:rsid w:val="00102206"/>
    <w:rsid w:val="001057E3"/>
    <w:rsid w:val="00113555"/>
    <w:rsid w:val="001412BC"/>
    <w:rsid w:val="00182461"/>
    <w:rsid w:val="00191C66"/>
    <w:rsid w:val="00197579"/>
    <w:rsid w:val="001A631D"/>
    <w:rsid w:val="001B5D90"/>
    <w:rsid w:val="001B768C"/>
    <w:rsid w:val="001C44A4"/>
    <w:rsid w:val="001C7DE1"/>
    <w:rsid w:val="001D1FE6"/>
    <w:rsid w:val="001D395E"/>
    <w:rsid w:val="001E23DA"/>
    <w:rsid w:val="001E6A33"/>
    <w:rsid w:val="001F2B67"/>
    <w:rsid w:val="00206CAF"/>
    <w:rsid w:val="00212813"/>
    <w:rsid w:val="002340DC"/>
    <w:rsid w:val="00237337"/>
    <w:rsid w:val="00277973"/>
    <w:rsid w:val="002B5163"/>
    <w:rsid w:val="002D7FF1"/>
    <w:rsid w:val="002E41E7"/>
    <w:rsid w:val="002F5E09"/>
    <w:rsid w:val="003226BB"/>
    <w:rsid w:val="00331760"/>
    <w:rsid w:val="003450D1"/>
    <w:rsid w:val="00357CEA"/>
    <w:rsid w:val="00375A44"/>
    <w:rsid w:val="0038013F"/>
    <w:rsid w:val="003821A5"/>
    <w:rsid w:val="003A009D"/>
    <w:rsid w:val="003D0229"/>
    <w:rsid w:val="003F13A0"/>
    <w:rsid w:val="0041194D"/>
    <w:rsid w:val="00445BA3"/>
    <w:rsid w:val="00496633"/>
    <w:rsid w:val="004A233F"/>
    <w:rsid w:val="004B38D1"/>
    <w:rsid w:val="004B3A69"/>
    <w:rsid w:val="004C05C8"/>
    <w:rsid w:val="004D46D6"/>
    <w:rsid w:val="004D7C72"/>
    <w:rsid w:val="004F0A9A"/>
    <w:rsid w:val="00507294"/>
    <w:rsid w:val="005615DB"/>
    <w:rsid w:val="005653F9"/>
    <w:rsid w:val="00566187"/>
    <w:rsid w:val="005A00FF"/>
    <w:rsid w:val="005A4A62"/>
    <w:rsid w:val="005E02CE"/>
    <w:rsid w:val="005E2637"/>
    <w:rsid w:val="005F5224"/>
    <w:rsid w:val="00611417"/>
    <w:rsid w:val="00636B7C"/>
    <w:rsid w:val="0066592C"/>
    <w:rsid w:val="00677DD3"/>
    <w:rsid w:val="00680BF6"/>
    <w:rsid w:val="00695852"/>
    <w:rsid w:val="006E376E"/>
    <w:rsid w:val="006F33E8"/>
    <w:rsid w:val="006F76E9"/>
    <w:rsid w:val="00705507"/>
    <w:rsid w:val="0073524C"/>
    <w:rsid w:val="00761A32"/>
    <w:rsid w:val="0077526F"/>
    <w:rsid w:val="00777B50"/>
    <w:rsid w:val="007823D0"/>
    <w:rsid w:val="007861B7"/>
    <w:rsid w:val="007A75BF"/>
    <w:rsid w:val="00821EE0"/>
    <w:rsid w:val="0087135F"/>
    <w:rsid w:val="008A05A5"/>
    <w:rsid w:val="008B3DC1"/>
    <w:rsid w:val="008B53F3"/>
    <w:rsid w:val="008C0C9C"/>
    <w:rsid w:val="008D02A4"/>
    <w:rsid w:val="00906ACF"/>
    <w:rsid w:val="00943987"/>
    <w:rsid w:val="009A5CDB"/>
    <w:rsid w:val="009E176D"/>
    <w:rsid w:val="009E4C3E"/>
    <w:rsid w:val="009F1DEF"/>
    <w:rsid w:val="009F4309"/>
    <w:rsid w:val="00A15700"/>
    <w:rsid w:val="00A35345"/>
    <w:rsid w:val="00A768F0"/>
    <w:rsid w:val="00AD6921"/>
    <w:rsid w:val="00B1192D"/>
    <w:rsid w:val="00B14242"/>
    <w:rsid w:val="00B20B46"/>
    <w:rsid w:val="00B601A6"/>
    <w:rsid w:val="00B708E7"/>
    <w:rsid w:val="00B74ACA"/>
    <w:rsid w:val="00BB03C8"/>
    <w:rsid w:val="00BC1E2A"/>
    <w:rsid w:val="00BD5A3D"/>
    <w:rsid w:val="00C13AE0"/>
    <w:rsid w:val="00C250C3"/>
    <w:rsid w:val="00C406DD"/>
    <w:rsid w:val="00C85FC2"/>
    <w:rsid w:val="00CA3DD1"/>
    <w:rsid w:val="00D00C1B"/>
    <w:rsid w:val="00D011BD"/>
    <w:rsid w:val="00D03A93"/>
    <w:rsid w:val="00D8494B"/>
    <w:rsid w:val="00D85E05"/>
    <w:rsid w:val="00DB7D00"/>
    <w:rsid w:val="00DC3001"/>
    <w:rsid w:val="00DE6189"/>
    <w:rsid w:val="00E02DCF"/>
    <w:rsid w:val="00E159A4"/>
    <w:rsid w:val="00E53705"/>
    <w:rsid w:val="00E91A97"/>
    <w:rsid w:val="00EB59A8"/>
    <w:rsid w:val="00ED7F61"/>
    <w:rsid w:val="00F03C56"/>
    <w:rsid w:val="00F11805"/>
    <w:rsid w:val="00F164BD"/>
    <w:rsid w:val="00F372F8"/>
    <w:rsid w:val="00F47B12"/>
    <w:rsid w:val="00FC4C45"/>
    <w:rsid w:val="00FE0299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01FB1"/>
  <w15:chartTrackingRefBased/>
  <w15:docId w15:val="{C419FBD9-C42C-475A-AD6B-C67A68C00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6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AD692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D395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customStyle="1" w:styleId="Default">
    <w:name w:val="Default"/>
    <w:rsid w:val="001D39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Default">
    <w:name w:val="WW-Default"/>
    <w:rsid w:val="001D395E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table" w:styleId="Tablaconcuadrcula">
    <w:name w:val="Table Grid"/>
    <w:basedOn w:val="Tablanormal"/>
    <w:uiPriority w:val="39"/>
    <w:rsid w:val="007861B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F164B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4BD"/>
    <w:rPr>
      <w:sz w:val="26"/>
      <w:lang w:val="eu-ES"/>
    </w:rPr>
  </w:style>
  <w:style w:type="paragraph" w:styleId="Piedepgina">
    <w:name w:val="footer"/>
    <w:basedOn w:val="Normal"/>
    <w:link w:val="PiedepginaCar"/>
    <w:rsid w:val="00F164B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164BD"/>
    <w:rPr>
      <w:sz w:val="26"/>
      <w:lang w:val="eu-ES"/>
    </w:rPr>
  </w:style>
  <w:style w:type="character" w:styleId="Hipervnculo">
    <w:name w:val="Hyperlink"/>
    <w:uiPriority w:val="99"/>
    <w:rsid w:val="009F1DEF"/>
    <w:rPr>
      <w:color w:val="0000FF"/>
      <w:u w:val="single"/>
    </w:rPr>
  </w:style>
  <w:style w:type="paragraph" w:styleId="Textodebloque">
    <w:name w:val="Block Text"/>
    <w:basedOn w:val="Normal"/>
    <w:uiPriority w:val="99"/>
    <w:unhideWhenUsed/>
    <w:rsid w:val="009F1DEF"/>
    <w:pPr>
      <w:widowControl w:val="0"/>
      <w:tabs>
        <w:tab w:val="left" w:pos="-1440"/>
      </w:tabs>
      <w:spacing w:line="360" w:lineRule="auto"/>
      <w:ind w:left="780" w:right="-1" w:hanging="425"/>
      <w:jc w:val="both"/>
    </w:pPr>
    <w:rPr>
      <w:rFonts w:ascii="Tahoma" w:hAnsi="Tahoma"/>
      <w:bCs/>
      <w:sz w:val="16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9F1D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berriz.e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F8BA6298C0CC41A22773C096B2A239" ma:contentTypeVersion="17" ma:contentTypeDescription="Crear nuevo documento." ma:contentTypeScope="" ma:versionID="dbd7634a66ba46a22273fc5c6881c002">
  <xsd:schema xmlns:xsd="http://www.w3.org/2001/XMLSchema" xmlns:xs="http://www.w3.org/2001/XMLSchema" xmlns:p="http://schemas.microsoft.com/office/2006/metadata/properties" xmlns:ns2="ac56571f-ef5c-4a1c-b72c-e7ed195c2668" xmlns:ns3="f9dc7c3e-5d50-4526-bd62-4c63a308b6db" targetNamespace="http://schemas.microsoft.com/office/2006/metadata/properties" ma:root="true" ma:fieldsID="6619a655a07fbd65be91d1477572f6c3" ns2:_="" ns3:_="">
    <xsd:import namespace="ac56571f-ef5c-4a1c-b72c-e7ed195c2668"/>
    <xsd:import namespace="f9dc7c3e-5d50-4526-bd62-4c63a308b6d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Fecha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6571f-ef5c-4a1c-b72c-e7ed195c26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39c6a8a9-80c9-46c7-958f-543e17becaaa}" ma:internalName="TaxCatchAll" ma:showField="CatchAllData" ma:web="ac56571f-ef5c-4a1c-b72c-e7ed195c26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c7c3e-5d50-4526-bd62-4c63a308b6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Fecha" ma:index="21" nillable="true" ma:displayName="Fecha" ma:format="DateOnly" ma:internalName="Fecha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30136c06-f235-4abb-b2fc-7f3bd5a01e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 xmlns="f9dc7c3e-5d50-4526-bd62-4c63a308b6db" xsi:nil="true"/>
    <TaxCatchAll xmlns="ac56571f-ef5c-4a1c-b72c-e7ed195c2668" xsi:nil="true"/>
    <lcf76f155ced4ddcb4097134ff3c332f xmlns="f9dc7c3e-5d50-4526-bd62-4c63a308b6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2FDDF9-92A2-4CCE-B203-45F3CE466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6571f-ef5c-4a1c-b72c-e7ed195c2668"/>
    <ds:schemaRef ds:uri="f9dc7c3e-5d50-4526-bd62-4c63a308b6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31CED3-9817-4D47-927F-B969353450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A497D-F131-4FE8-89C7-07BA7E64C09A}">
  <ds:schemaRefs>
    <ds:schemaRef ds:uri="http://schemas.microsoft.com/office/2006/metadata/properties"/>
    <ds:schemaRef ds:uri="http://schemas.microsoft.com/office/infopath/2007/PartnerControls"/>
    <ds:schemaRef ds:uri="f9dc7c3e-5d50-4526-bd62-4c63a308b6db"/>
    <ds:schemaRef ds:uri="ac56571f-ef5c-4a1c-b72c-e7ed195c266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153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Expediente A11-T17-2</vt:lpstr>
      <vt:lpstr>Expediente A11-T17-2</vt:lpstr>
    </vt:vector>
  </TitlesOfParts>
  <Company>Ayuntamiento de Berriz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A11-T17-2</dc:title>
  <dc:subject/>
  <dc:creator>Maite Gerena</dc:creator>
  <cp:keywords/>
  <dc:description/>
  <cp:lastModifiedBy>Maite Guerenabarrena</cp:lastModifiedBy>
  <cp:revision>8</cp:revision>
  <cp:lastPrinted>2019-02-22T12:44:00Z</cp:lastPrinted>
  <dcterms:created xsi:type="dcterms:W3CDTF">2023-06-06T12:00:00Z</dcterms:created>
  <dcterms:modified xsi:type="dcterms:W3CDTF">2023-06-09T07:08:00Z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0x01010093F8BA6298C0CC41A22773C096B2A239</vt:lpwstr>
  </property>
  <property fmtid="{D5CDD505-2E9C-101B-9397-08002B2CF9AE}" pid="3" name="Order">
    <vt:r8>7514300</vt:r8>
  </property>
  <property fmtid="{D5CDD505-2E9C-101B-9397-08002B2CF9AE}" pid="4" name="MediaServiceImageTags">
    <vt:lpwstr/>
  </property>
</Properties>
</file>