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1DD" w:rsidRPr="00CB70C0" w:rsidRDefault="004A71DD" w:rsidP="00CB70C0">
      <w:pPr>
        <w:spacing w:line="360" w:lineRule="auto"/>
        <w:jc w:val="both"/>
        <w:rPr>
          <w:rFonts w:ascii="Verdana" w:hAnsi="Verdana"/>
          <w:b/>
          <w:sz w:val="16"/>
          <w:szCs w:val="16"/>
        </w:rPr>
      </w:pPr>
    </w:p>
    <w:p w:rsidR="004A71DD" w:rsidRPr="00CB70C0" w:rsidRDefault="00CB70C0" w:rsidP="00CB70C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ind w:left="0" w:firstLine="0"/>
        <w:jc w:val="center"/>
        <w:rPr>
          <w:rFonts w:ascii="Verdana" w:hAnsi="Verdana"/>
          <w:b/>
          <w:spacing w:val="-59"/>
          <w:sz w:val="16"/>
          <w:szCs w:val="16"/>
        </w:rPr>
      </w:pPr>
      <w:bookmarkStart w:id="0" w:name="_GoBack"/>
      <w:bookmarkEnd w:id="0"/>
      <w:r w:rsidRPr="00CB70C0">
        <w:rPr>
          <w:rFonts w:ascii="Verdana" w:hAnsi="Verdana"/>
          <w:b/>
          <w:sz w:val="16"/>
          <w:szCs w:val="16"/>
        </w:rPr>
        <w:t xml:space="preserve"> BASES</w:t>
      </w:r>
      <w:r>
        <w:rPr>
          <w:rFonts w:ascii="Verdana" w:hAnsi="Verdana"/>
          <w:b/>
          <w:sz w:val="16"/>
          <w:szCs w:val="16"/>
        </w:rPr>
        <w:t>.</w:t>
      </w:r>
      <w:r w:rsidRPr="00CB70C0">
        <w:rPr>
          <w:rFonts w:ascii="Verdana" w:hAnsi="Verdana"/>
          <w:b/>
          <w:sz w:val="16"/>
          <w:szCs w:val="16"/>
        </w:rPr>
        <w:t xml:space="preserve"> AYUDAS</w:t>
      </w:r>
      <w:r w:rsidRPr="00CB70C0">
        <w:rPr>
          <w:rFonts w:ascii="Verdana" w:hAnsi="Verdana"/>
          <w:b/>
          <w:spacing w:val="6"/>
          <w:sz w:val="16"/>
          <w:szCs w:val="16"/>
        </w:rPr>
        <w:t xml:space="preserve"> </w:t>
      </w:r>
      <w:r w:rsidRPr="00CB70C0">
        <w:rPr>
          <w:rFonts w:ascii="Verdana" w:hAnsi="Verdana"/>
          <w:b/>
          <w:sz w:val="16"/>
          <w:szCs w:val="16"/>
        </w:rPr>
        <w:t>CONCESIÓN</w:t>
      </w:r>
      <w:r w:rsidRPr="00CB70C0">
        <w:rPr>
          <w:rFonts w:ascii="Verdana" w:hAnsi="Verdana"/>
          <w:b/>
          <w:spacing w:val="6"/>
          <w:sz w:val="16"/>
          <w:szCs w:val="16"/>
        </w:rPr>
        <w:t xml:space="preserve"> </w:t>
      </w:r>
      <w:r w:rsidRPr="00CB70C0">
        <w:rPr>
          <w:rFonts w:ascii="Verdana" w:hAnsi="Verdana"/>
          <w:b/>
          <w:sz w:val="16"/>
          <w:szCs w:val="16"/>
        </w:rPr>
        <w:t>DE</w:t>
      </w:r>
      <w:r w:rsidRPr="00CB70C0">
        <w:rPr>
          <w:rFonts w:ascii="Verdana" w:hAnsi="Verdana"/>
          <w:b/>
          <w:spacing w:val="5"/>
          <w:sz w:val="16"/>
          <w:szCs w:val="16"/>
        </w:rPr>
        <w:t xml:space="preserve"> </w:t>
      </w:r>
      <w:r w:rsidRPr="00CB70C0">
        <w:rPr>
          <w:rFonts w:ascii="Verdana" w:hAnsi="Verdana"/>
          <w:b/>
          <w:sz w:val="16"/>
          <w:szCs w:val="16"/>
        </w:rPr>
        <w:t>SUBVENCIONES</w:t>
      </w:r>
      <w:r w:rsidRPr="00CB70C0">
        <w:rPr>
          <w:rFonts w:ascii="Verdana" w:hAnsi="Verdana"/>
          <w:b/>
          <w:spacing w:val="5"/>
          <w:sz w:val="16"/>
          <w:szCs w:val="16"/>
        </w:rPr>
        <w:t xml:space="preserve"> </w:t>
      </w:r>
      <w:r w:rsidRPr="00CB70C0">
        <w:rPr>
          <w:rFonts w:ascii="Verdana" w:hAnsi="Verdana"/>
          <w:b/>
          <w:sz w:val="16"/>
          <w:szCs w:val="16"/>
        </w:rPr>
        <w:t>EN</w:t>
      </w:r>
      <w:r w:rsidRPr="00CB70C0">
        <w:rPr>
          <w:rFonts w:ascii="Verdana" w:hAnsi="Verdana"/>
          <w:b/>
          <w:spacing w:val="6"/>
          <w:sz w:val="16"/>
          <w:szCs w:val="16"/>
        </w:rPr>
        <w:t xml:space="preserve"> </w:t>
      </w:r>
      <w:r w:rsidRPr="00CB70C0">
        <w:rPr>
          <w:rFonts w:ascii="Verdana" w:hAnsi="Verdana"/>
          <w:b/>
          <w:sz w:val="16"/>
          <w:szCs w:val="16"/>
        </w:rPr>
        <w:t>MATERIA</w:t>
      </w:r>
      <w:r w:rsidRPr="00CB70C0">
        <w:rPr>
          <w:rFonts w:ascii="Verdana" w:hAnsi="Verdana"/>
          <w:b/>
          <w:spacing w:val="6"/>
          <w:sz w:val="16"/>
          <w:szCs w:val="16"/>
        </w:rPr>
        <w:t xml:space="preserve"> </w:t>
      </w:r>
      <w:r w:rsidRPr="00CB70C0">
        <w:rPr>
          <w:rFonts w:ascii="Verdana" w:hAnsi="Verdana"/>
          <w:b/>
          <w:sz w:val="16"/>
          <w:szCs w:val="16"/>
        </w:rPr>
        <w:t>DE</w:t>
      </w:r>
      <w:r w:rsidRPr="00CB70C0">
        <w:rPr>
          <w:rFonts w:ascii="Verdana" w:hAnsi="Verdana"/>
          <w:b/>
          <w:spacing w:val="5"/>
          <w:sz w:val="16"/>
          <w:szCs w:val="16"/>
        </w:rPr>
        <w:t xml:space="preserve"> </w:t>
      </w:r>
      <w:r w:rsidRPr="00CB70C0">
        <w:rPr>
          <w:rFonts w:ascii="Verdana" w:hAnsi="Verdana"/>
          <w:b/>
          <w:sz w:val="16"/>
          <w:szCs w:val="16"/>
        </w:rPr>
        <w:t>PREMIOS</w:t>
      </w:r>
      <w:r w:rsidRPr="00CB70C0">
        <w:rPr>
          <w:rFonts w:ascii="Verdana" w:hAnsi="Verdana"/>
          <w:b/>
          <w:spacing w:val="5"/>
          <w:sz w:val="16"/>
          <w:szCs w:val="16"/>
        </w:rPr>
        <w:t xml:space="preserve"> </w:t>
      </w:r>
      <w:r w:rsidRPr="00CB70C0">
        <w:rPr>
          <w:rFonts w:ascii="Verdana" w:hAnsi="Verdana"/>
          <w:b/>
          <w:sz w:val="16"/>
          <w:szCs w:val="16"/>
        </w:rPr>
        <w:t>A</w:t>
      </w:r>
      <w:r w:rsidRPr="00CB70C0">
        <w:rPr>
          <w:rFonts w:ascii="Verdana" w:hAnsi="Verdana"/>
          <w:b/>
          <w:spacing w:val="6"/>
          <w:sz w:val="16"/>
          <w:szCs w:val="16"/>
        </w:rPr>
        <w:t xml:space="preserve"> </w:t>
      </w:r>
      <w:r w:rsidRPr="00CB70C0">
        <w:rPr>
          <w:rFonts w:ascii="Verdana" w:hAnsi="Verdana"/>
          <w:b/>
          <w:sz w:val="16"/>
          <w:szCs w:val="16"/>
        </w:rPr>
        <w:t>LA</w:t>
      </w:r>
      <w:r w:rsidRPr="00CB70C0">
        <w:rPr>
          <w:rFonts w:ascii="Verdana" w:hAnsi="Verdana"/>
          <w:b/>
          <w:spacing w:val="-59"/>
          <w:sz w:val="16"/>
          <w:szCs w:val="16"/>
        </w:rPr>
        <w:t xml:space="preserve">           </w:t>
      </w:r>
      <w:r w:rsidRPr="00CB70C0">
        <w:rPr>
          <w:rFonts w:ascii="Verdana" w:hAnsi="Verdana"/>
          <w:b/>
          <w:sz w:val="16"/>
          <w:szCs w:val="16"/>
        </w:rPr>
        <w:t>EXCELENCIA</w:t>
      </w:r>
      <w:r w:rsidRPr="00CB70C0">
        <w:rPr>
          <w:rFonts w:ascii="Verdana" w:hAnsi="Verdana"/>
          <w:b/>
          <w:spacing w:val="-2"/>
          <w:sz w:val="16"/>
          <w:szCs w:val="16"/>
        </w:rPr>
        <w:t xml:space="preserve"> </w:t>
      </w:r>
      <w:r w:rsidRPr="00CB70C0">
        <w:rPr>
          <w:rFonts w:ascii="Verdana" w:hAnsi="Verdana"/>
          <w:b/>
          <w:sz w:val="16"/>
          <w:szCs w:val="16"/>
        </w:rPr>
        <w:t>ACADÉMICA</w:t>
      </w:r>
      <w:r w:rsidRPr="00CB70C0">
        <w:rPr>
          <w:rFonts w:ascii="Verdana" w:hAnsi="Verdana"/>
          <w:b/>
          <w:spacing w:val="-1"/>
          <w:sz w:val="16"/>
          <w:szCs w:val="16"/>
        </w:rPr>
        <w:t xml:space="preserve"> </w:t>
      </w:r>
      <w:r w:rsidR="00F323D7">
        <w:rPr>
          <w:rFonts w:ascii="Verdana" w:hAnsi="Verdana"/>
          <w:b/>
          <w:sz w:val="16"/>
          <w:szCs w:val="16"/>
        </w:rPr>
        <w:t>2022</w:t>
      </w:r>
      <w:r w:rsidRPr="00CB70C0">
        <w:rPr>
          <w:rFonts w:ascii="Verdana" w:hAnsi="Verdana"/>
          <w:b/>
          <w:sz w:val="16"/>
          <w:szCs w:val="16"/>
        </w:rPr>
        <w:t>/202</w:t>
      </w:r>
      <w:r w:rsidR="00F323D7">
        <w:rPr>
          <w:rFonts w:ascii="Verdana" w:hAnsi="Verdana"/>
          <w:b/>
          <w:sz w:val="16"/>
          <w:szCs w:val="16"/>
        </w:rPr>
        <w:t>3</w:t>
      </w:r>
      <w:r w:rsidR="004A71DD" w:rsidRPr="00CB70C0">
        <w:rPr>
          <w:rFonts w:ascii="Verdana" w:hAnsi="Verdana"/>
          <w:b/>
          <w:sz w:val="16"/>
          <w:szCs w:val="16"/>
        </w:rPr>
        <w:t>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b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b/>
          <w:sz w:val="16"/>
          <w:szCs w:val="16"/>
        </w:rPr>
      </w:pPr>
      <w:bookmarkStart w:id="1" w:name="BDNS(Identif.):564151"/>
      <w:bookmarkEnd w:id="1"/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6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CONVOCATORIA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PARA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CONCESIÓN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1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SUBVENCIONES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MATERIA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1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PREMIOS</w:t>
      </w:r>
      <w:r w:rsidRPr="00CB70C0">
        <w:rPr>
          <w:rFonts w:ascii="Verdana" w:hAnsi="Verdana" w:cs="Arial"/>
          <w:spacing w:val="-5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 LA EXCELENCIAS ACADÉMICA, AÑ</w:t>
      </w:r>
      <w:r w:rsidR="00F323D7">
        <w:rPr>
          <w:rFonts w:ascii="Verdana" w:hAnsi="Verdana" w:cs="Arial"/>
          <w:sz w:val="16"/>
          <w:szCs w:val="16"/>
        </w:rPr>
        <w:t>O 2022</w:t>
      </w:r>
      <w:r w:rsidRPr="00CB70C0">
        <w:rPr>
          <w:rFonts w:ascii="Verdana" w:hAnsi="Verdana" w:cs="Arial"/>
          <w:sz w:val="16"/>
          <w:szCs w:val="16"/>
        </w:rPr>
        <w:t>/202</w:t>
      </w:r>
      <w:r w:rsidR="00F323D7">
        <w:rPr>
          <w:rFonts w:ascii="Verdana" w:hAnsi="Verdana" w:cs="Arial"/>
          <w:sz w:val="16"/>
          <w:szCs w:val="16"/>
        </w:rPr>
        <w:t>3</w:t>
      </w:r>
    </w:p>
    <w:p w:rsidR="00761C40" w:rsidRPr="00CB70C0" w:rsidRDefault="00761C40" w:rsidP="00CB70C0">
      <w:pPr>
        <w:pStyle w:val="Textoindependiente"/>
        <w:spacing w:line="360" w:lineRule="auto"/>
        <w:ind w:right="136"/>
        <w:jc w:val="both"/>
        <w:rPr>
          <w:rFonts w:ascii="Verdana" w:hAnsi="Verdana" w:cs="Arial"/>
          <w:sz w:val="16"/>
          <w:szCs w:val="16"/>
        </w:rPr>
      </w:pPr>
    </w:p>
    <w:p w:rsidR="00AE6DDA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ind w:right="136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t xml:space="preserve">Bases reguladoras </w:t>
      </w:r>
    </w:p>
    <w:p w:rsidR="00AE6DDA" w:rsidRPr="00CB70C0" w:rsidRDefault="00AE6DDA" w:rsidP="00CB70C0">
      <w:pPr>
        <w:pStyle w:val="Textoindependiente"/>
        <w:spacing w:line="360" w:lineRule="auto"/>
        <w:ind w:right="136"/>
        <w:jc w:val="both"/>
        <w:rPr>
          <w:rFonts w:ascii="Verdana" w:hAnsi="Verdana" w:cs="Arial"/>
          <w:sz w:val="16"/>
          <w:szCs w:val="16"/>
        </w:rPr>
      </w:pPr>
    </w:p>
    <w:p w:rsidR="00AE6DDA" w:rsidRPr="00CB70C0" w:rsidRDefault="00AE6DDA" w:rsidP="00CB70C0">
      <w:pPr>
        <w:pStyle w:val="Textoindependiente"/>
        <w:spacing w:line="360" w:lineRule="auto"/>
        <w:ind w:right="136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Estas subvenciones se regirán por lo establecido en la presente convocatoria; en su caso, en las bases de ejecución del presupuesto, en la Ley 38/2003, de 17 de noviembre, General de Subvenciones; en el Reglamento General de la Ley de Subvenciones aprobado por Real</w:t>
      </w:r>
      <w:r w:rsidR="0034289A" w:rsidRPr="00CB70C0">
        <w:rPr>
          <w:rFonts w:ascii="Verdana" w:hAnsi="Verdana" w:cs="Arial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 xml:space="preserve">Decreto 886/2006, de 21 de julio; en la Ley 39/2015, de </w:t>
      </w:r>
      <w:r w:rsidR="0034289A" w:rsidRPr="00CB70C0">
        <w:rPr>
          <w:rFonts w:ascii="Verdana" w:hAnsi="Verdana" w:cs="Arial"/>
          <w:sz w:val="16"/>
          <w:szCs w:val="16"/>
        </w:rPr>
        <w:t xml:space="preserve">1 de octubre, del Procedimiento </w:t>
      </w:r>
      <w:r w:rsidRPr="00CB70C0">
        <w:rPr>
          <w:rFonts w:ascii="Verdana" w:hAnsi="Verdana" w:cs="Arial"/>
          <w:sz w:val="16"/>
          <w:szCs w:val="16"/>
        </w:rPr>
        <w:t>Administrativo Común de las Administraciones Públicas; en el Real Decreto 130/2019, de 8 de marzo, por el que se regula la Base de Datos Nacional de Subvenciones y la publicidad de las subvenciones y demás ayudas públicas; y en las restantes normas de derecho administrativo que en su caso sean aplicables, y en su defecto, las normas de derecho privado.</w:t>
      </w:r>
    </w:p>
    <w:p w:rsidR="00AE6DDA" w:rsidRPr="00CB70C0" w:rsidRDefault="00AE6DDA" w:rsidP="00CB70C0">
      <w:pPr>
        <w:pStyle w:val="Textoindependiente"/>
        <w:spacing w:line="360" w:lineRule="auto"/>
        <w:ind w:right="136"/>
        <w:jc w:val="both"/>
        <w:rPr>
          <w:rFonts w:ascii="Verdana" w:hAnsi="Verdana" w:cs="Arial"/>
          <w:sz w:val="16"/>
          <w:szCs w:val="16"/>
        </w:rPr>
      </w:pPr>
    </w:p>
    <w:p w:rsidR="00AE6DDA" w:rsidRPr="00CB70C0" w:rsidRDefault="00AE6DDA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La Concejalía de Cultura  y Educación  convocan “Los Premios a la</w:t>
      </w:r>
      <w:r w:rsidR="00F323D7">
        <w:rPr>
          <w:rFonts w:ascii="Verdana" w:hAnsi="Verdana" w:cs="Arial"/>
          <w:sz w:val="16"/>
          <w:szCs w:val="16"/>
        </w:rPr>
        <w:t xml:space="preserve"> Excelencia Académica Curso 2022</w:t>
      </w:r>
      <w:r w:rsidRPr="00CB70C0">
        <w:rPr>
          <w:rFonts w:ascii="Verdana" w:hAnsi="Verdana" w:cs="Arial"/>
          <w:sz w:val="16"/>
          <w:szCs w:val="16"/>
        </w:rPr>
        <w:t>/202</w:t>
      </w:r>
      <w:r w:rsidR="00F323D7">
        <w:rPr>
          <w:rFonts w:ascii="Verdana" w:hAnsi="Verdana" w:cs="Arial"/>
          <w:sz w:val="16"/>
          <w:szCs w:val="16"/>
        </w:rPr>
        <w:t>3</w:t>
      </w:r>
      <w:r w:rsidRPr="00CB70C0">
        <w:rPr>
          <w:rFonts w:ascii="Verdana" w:hAnsi="Verdana" w:cs="Arial"/>
          <w:sz w:val="16"/>
          <w:szCs w:val="16"/>
        </w:rPr>
        <w:t>”, conforme a la Ley 7/85 de 2 de abril, Reguladora de las Bases de Régimen Local, en su artículo 25.2 incluye entre las competencias municipales la educación y la cultura.</w:t>
      </w:r>
    </w:p>
    <w:p w:rsidR="00AE6DDA" w:rsidRDefault="00AE6DDA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Asimismo la reciente Ley 3/2019, de 22 de enero, de garant</w:t>
      </w:r>
      <w:r w:rsidR="0034289A" w:rsidRPr="00CB70C0">
        <w:rPr>
          <w:rFonts w:ascii="Verdana" w:hAnsi="Verdana" w:cs="Arial"/>
          <w:sz w:val="16"/>
          <w:szCs w:val="16"/>
        </w:rPr>
        <w:t xml:space="preserve">ía de la autonomía municipal de </w:t>
      </w:r>
      <w:r w:rsidRPr="00CB70C0">
        <w:rPr>
          <w:rFonts w:ascii="Verdana" w:hAnsi="Verdana" w:cs="Arial"/>
          <w:sz w:val="16"/>
          <w:szCs w:val="16"/>
        </w:rPr>
        <w:t>Extremadura atribuye a los municipios como competencias propias las de: “</w:t>
      </w:r>
      <w:r w:rsidR="0034289A" w:rsidRPr="00CB70C0">
        <w:rPr>
          <w:rFonts w:ascii="Verdana" w:hAnsi="Verdana" w:cs="Arial"/>
          <w:sz w:val="16"/>
          <w:szCs w:val="16"/>
        </w:rPr>
        <w:t xml:space="preserve">Ordenación, </w:t>
      </w:r>
      <w:r w:rsidRPr="00CB70C0">
        <w:rPr>
          <w:rFonts w:ascii="Verdana" w:hAnsi="Verdana" w:cs="Arial"/>
          <w:sz w:val="16"/>
          <w:szCs w:val="16"/>
        </w:rPr>
        <w:t>planificación, programación y promoción de la cultura y de actividades culturales”</w:t>
      </w:r>
      <w:r w:rsidR="0034289A" w:rsidRPr="00CB70C0">
        <w:rPr>
          <w:rFonts w:ascii="Verdana" w:hAnsi="Verdana" w:cs="Arial"/>
          <w:sz w:val="16"/>
          <w:szCs w:val="16"/>
        </w:rPr>
        <w:t xml:space="preserve"> (art. 15.4º) y </w:t>
      </w:r>
      <w:r w:rsidRPr="00CB70C0">
        <w:rPr>
          <w:rFonts w:ascii="Verdana" w:hAnsi="Verdana" w:cs="Arial"/>
          <w:sz w:val="16"/>
          <w:szCs w:val="16"/>
        </w:rPr>
        <w:t>“Participación en la programación de la enseñanza” (art. 15.5º).</w:t>
      </w:r>
    </w:p>
    <w:p w:rsidR="00CB70C0" w:rsidRPr="00CB70C0" w:rsidRDefault="00CB70C0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AE6DDA" w:rsidRPr="00CB70C0" w:rsidRDefault="00AE6DDA" w:rsidP="00CB70C0">
      <w:pPr>
        <w:pStyle w:val="Textoindependiente"/>
        <w:spacing w:line="360" w:lineRule="auto"/>
        <w:jc w:val="both"/>
        <w:rPr>
          <w:rFonts w:ascii="Verdana" w:hAnsi="Verdana" w:cs="Arial"/>
          <w:color w:val="000000"/>
          <w:sz w:val="16"/>
          <w:szCs w:val="16"/>
        </w:rPr>
      </w:pPr>
      <w:r w:rsidRPr="00CB70C0">
        <w:rPr>
          <w:rFonts w:ascii="Verdana" w:hAnsi="Verdana" w:cs="Arial"/>
          <w:color w:val="000000"/>
          <w:sz w:val="16"/>
          <w:szCs w:val="16"/>
        </w:rPr>
        <w:t xml:space="preserve">El procedimiento para la concesión de estas subvenciones </w:t>
      </w:r>
      <w:r w:rsidR="0034289A" w:rsidRPr="00CB70C0">
        <w:rPr>
          <w:rFonts w:ascii="Verdana" w:hAnsi="Verdana" w:cs="Arial"/>
          <w:color w:val="000000"/>
          <w:sz w:val="16"/>
          <w:szCs w:val="16"/>
        </w:rPr>
        <w:t xml:space="preserve">será en régimen de concurrencia </w:t>
      </w:r>
      <w:r w:rsidRPr="00CB70C0">
        <w:rPr>
          <w:rFonts w:ascii="Verdana" w:hAnsi="Verdana" w:cs="Arial"/>
          <w:color w:val="000000"/>
          <w:sz w:val="16"/>
          <w:szCs w:val="16"/>
        </w:rPr>
        <w:t>competitiva, mediante la comparación de las candidaturas prese</w:t>
      </w:r>
      <w:r w:rsidR="0034289A" w:rsidRPr="00CB70C0">
        <w:rPr>
          <w:rFonts w:ascii="Verdana" w:hAnsi="Verdana" w:cs="Arial"/>
          <w:color w:val="000000"/>
          <w:sz w:val="16"/>
          <w:szCs w:val="16"/>
        </w:rPr>
        <w:t xml:space="preserve">ntadas, a fin de establecer una </w:t>
      </w:r>
      <w:r w:rsidRPr="00CB70C0">
        <w:rPr>
          <w:rFonts w:ascii="Verdana" w:hAnsi="Verdana" w:cs="Arial"/>
          <w:color w:val="000000"/>
          <w:sz w:val="16"/>
          <w:szCs w:val="16"/>
        </w:rPr>
        <w:t>relación entre las mismas, adjudicando, con el límite fijado en e</w:t>
      </w:r>
      <w:r w:rsidR="0034289A" w:rsidRPr="00CB70C0">
        <w:rPr>
          <w:rFonts w:ascii="Verdana" w:hAnsi="Verdana" w:cs="Arial"/>
          <w:color w:val="000000"/>
          <w:sz w:val="16"/>
          <w:szCs w:val="16"/>
        </w:rPr>
        <w:t xml:space="preserve">l punto siguiente, aquellas que </w:t>
      </w:r>
      <w:r w:rsidRPr="00CB70C0">
        <w:rPr>
          <w:rFonts w:ascii="Verdana" w:hAnsi="Verdana" w:cs="Arial"/>
          <w:color w:val="000000"/>
          <w:sz w:val="16"/>
          <w:szCs w:val="16"/>
        </w:rPr>
        <w:t>hayan obtenido mayor valoración.</w:t>
      </w:r>
    </w:p>
    <w:p w:rsidR="00AE6DDA" w:rsidRPr="00CB70C0" w:rsidRDefault="00AE6DDA" w:rsidP="00CB70C0">
      <w:pPr>
        <w:pStyle w:val="Textoindependiente"/>
        <w:spacing w:line="360" w:lineRule="auto"/>
        <w:ind w:right="136"/>
        <w:jc w:val="both"/>
        <w:rPr>
          <w:rFonts w:ascii="Verdana" w:eastAsiaTheme="minorHAnsi" w:hAnsi="Verdana" w:cs="Arial"/>
          <w:color w:val="000000"/>
          <w:sz w:val="16"/>
          <w:szCs w:val="16"/>
        </w:rPr>
      </w:pPr>
    </w:p>
    <w:p w:rsidR="00AE6DDA" w:rsidRDefault="00CB70C0" w:rsidP="00CB70C0">
      <w:pPr>
        <w:pStyle w:val="Prrafodelista"/>
        <w:widowControl/>
        <w:numPr>
          <w:ilvl w:val="0"/>
          <w:numId w:val="3"/>
        </w:numPr>
        <w:adjustRightInd w:val="0"/>
        <w:spacing w:line="360" w:lineRule="auto"/>
        <w:rPr>
          <w:rFonts w:ascii="Verdana" w:eastAsiaTheme="minorHAnsi" w:hAnsi="Verdana" w:cs="Arial"/>
          <w:b/>
          <w:sz w:val="16"/>
          <w:szCs w:val="16"/>
        </w:rPr>
      </w:pPr>
      <w:r w:rsidRPr="00CB70C0">
        <w:rPr>
          <w:rFonts w:ascii="Verdana" w:eastAsiaTheme="minorHAnsi" w:hAnsi="Verdana" w:cs="Arial"/>
          <w:b/>
          <w:sz w:val="16"/>
          <w:szCs w:val="16"/>
        </w:rPr>
        <w:t>Créditos presupuestarios.</w:t>
      </w:r>
    </w:p>
    <w:p w:rsidR="00CB70C0" w:rsidRPr="00CB70C0" w:rsidRDefault="00CB70C0" w:rsidP="00CB70C0">
      <w:pPr>
        <w:pStyle w:val="Prrafodelista"/>
        <w:widowControl/>
        <w:adjustRightInd w:val="0"/>
        <w:spacing w:line="360" w:lineRule="auto"/>
        <w:ind w:left="720" w:firstLine="0"/>
        <w:rPr>
          <w:rFonts w:ascii="Verdana" w:eastAsiaTheme="minorHAnsi" w:hAnsi="Verdana" w:cs="Arial"/>
          <w:b/>
          <w:sz w:val="16"/>
          <w:szCs w:val="16"/>
        </w:rPr>
      </w:pPr>
    </w:p>
    <w:p w:rsidR="00AE6DDA" w:rsidRPr="00CB70C0" w:rsidRDefault="00AE6DDA" w:rsidP="00CB70C0">
      <w:pPr>
        <w:widowControl/>
        <w:adjustRightInd w:val="0"/>
        <w:spacing w:line="360" w:lineRule="auto"/>
        <w:jc w:val="both"/>
        <w:rPr>
          <w:rFonts w:ascii="Verdana" w:eastAsiaTheme="minorHAnsi" w:hAnsi="Verdana" w:cs="Arial"/>
          <w:sz w:val="16"/>
          <w:szCs w:val="16"/>
        </w:rPr>
      </w:pPr>
      <w:r w:rsidRPr="00CB70C0">
        <w:rPr>
          <w:rFonts w:ascii="Verdana" w:eastAsiaTheme="minorHAnsi" w:hAnsi="Verdana" w:cs="Arial"/>
          <w:sz w:val="16"/>
          <w:szCs w:val="16"/>
        </w:rPr>
        <w:t>La cuantía total máxima de las subvenciones - premios convocados es según el número de alumnos/as que cumplan todos los requisitos de participación según clausula segunda.</w:t>
      </w:r>
    </w:p>
    <w:p w:rsidR="00AE6DDA" w:rsidRPr="00CB70C0" w:rsidRDefault="00AE6DDA" w:rsidP="00CB70C0">
      <w:pPr>
        <w:widowControl/>
        <w:adjustRightInd w:val="0"/>
        <w:spacing w:line="360" w:lineRule="auto"/>
        <w:jc w:val="both"/>
        <w:rPr>
          <w:rFonts w:ascii="Verdana" w:eastAsiaTheme="minorHAnsi" w:hAnsi="Verdana" w:cs="Arial"/>
          <w:sz w:val="16"/>
          <w:szCs w:val="16"/>
        </w:rPr>
      </w:pPr>
    </w:p>
    <w:p w:rsidR="00AE6DDA" w:rsidRPr="00CB70C0" w:rsidRDefault="00AE6DDA" w:rsidP="00CB70C0">
      <w:pPr>
        <w:widowControl/>
        <w:adjustRightInd w:val="0"/>
        <w:spacing w:line="360" w:lineRule="auto"/>
        <w:jc w:val="both"/>
        <w:rPr>
          <w:rFonts w:ascii="Verdana" w:eastAsiaTheme="minorHAnsi" w:hAnsi="Verdana" w:cs="Arial"/>
          <w:sz w:val="16"/>
          <w:szCs w:val="16"/>
        </w:rPr>
      </w:pPr>
      <w:r w:rsidRPr="00CB70C0">
        <w:rPr>
          <w:rFonts w:ascii="Verdana" w:eastAsiaTheme="minorHAnsi" w:hAnsi="Verdana" w:cs="Arial"/>
          <w:sz w:val="16"/>
          <w:szCs w:val="16"/>
        </w:rPr>
        <w:t>La subvención se imputa a la aplicación presupuestari</w:t>
      </w:r>
      <w:r w:rsidR="0034289A" w:rsidRPr="00CB70C0">
        <w:rPr>
          <w:rFonts w:ascii="Verdana" w:eastAsiaTheme="minorHAnsi" w:hAnsi="Verdana" w:cs="Arial"/>
          <w:sz w:val="16"/>
          <w:szCs w:val="16"/>
        </w:rPr>
        <w:t>a 32</w:t>
      </w:r>
      <w:r w:rsidRPr="00CB70C0">
        <w:rPr>
          <w:rFonts w:ascii="Verdana" w:eastAsiaTheme="minorHAnsi" w:hAnsi="Verdana" w:cs="Arial"/>
          <w:sz w:val="16"/>
          <w:szCs w:val="16"/>
        </w:rPr>
        <w:t>0</w:t>
      </w:r>
      <w:r w:rsidR="0034289A" w:rsidRPr="00CB70C0">
        <w:rPr>
          <w:rFonts w:ascii="Verdana" w:eastAsiaTheme="minorHAnsi" w:hAnsi="Verdana" w:cs="Arial"/>
          <w:sz w:val="16"/>
          <w:szCs w:val="16"/>
        </w:rPr>
        <w:t>.481.01</w:t>
      </w:r>
      <w:r w:rsidRPr="00CB70C0">
        <w:rPr>
          <w:rFonts w:ascii="Verdana" w:eastAsiaTheme="minorHAnsi" w:hAnsi="Verdana" w:cs="Arial"/>
          <w:sz w:val="16"/>
          <w:szCs w:val="16"/>
        </w:rPr>
        <w:t>. El importe máximo total de</w:t>
      </w:r>
      <w:r w:rsidR="00761C40" w:rsidRPr="00CB70C0">
        <w:rPr>
          <w:rFonts w:ascii="Verdana" w:eastAsiaTheme="minorHAnsi" w:hAnsi="Verdana" w:cs="Arial"/>
          <w:sz w:val="16"/>
          <w:szCs w:val="16"/>
        </w:rPr>
        <w:t xml:space="preserve"> </w:t>
      </w:r>
      <w:r w:rsidRPr="00CB70C0">
        <w:rPr>
          <w:rFonts w:ascii="Verdana" w:eastAsiaTheme="minorHAnsi" w:hAnsi="Verdana" w:cs="Arial"/>
          <w:sz w:val="16"/>
          <w:szCs w:val="16"/>
        </w:rPr>
        <w:t>la sub</w:t>
      </w:r>
      <w:r w:rsidR="0034289A" w:rsidRPr="00CB70C0">
        <w:rPr>
          <w:rFonts w:ascii="Verdana" w:eastAsiaTheme="minorHAnsi" w:hAnsi="Verdana" w:cs="Arial"/>
          <w:sz w:val="16"/>
          <w:szCs w:val="16"/>
        </w:rPr>
        <w:t xml:space="preserve">vención a conceder asciende a </w:t>
      </w:r>
      <w:r w:rsidR="00074D28">
        <w:rPr>
          <w:rFonts w:ascii="Verdana" w:eastAsiaTheme="minorHAnsi" w:hAnsi="Verdana" w:cs="Arial"/>
          <w:sz w:val="16"/>
          <w:szCs w:val="16"/>
        </w:rPr>
        <w:t>2.700</w:t>
      </w:r>
      <w:r w:rsidRPr="00CB70C0">
        <w:rPr>
          <w:rFonts w:ascii="Verdana" w:eastAsiaTheme="minorHAnsi" w:hAnsi="Verdana" w:cs="Arial"/>
          <w:sz w:val="16"/>
          <w:szCs w:val="16"/>
        </w:rPr>
        <w:t>,00 €, que consiste en varios conceptos</w:t>
      </w:r>
      <w:r w:rsidR="00761C40" w:rsidRPr="00CB70C0">
        <w:rPr>
          <w:rFonts w:ascii="Verdana" w:eastAsiaTheme="minorHAnsi" w:hAnsi="Verdana" w:cs="Arial"/>
          <w:sz w:val="16"/>
          <w:szCs w:val="16"/>
        </w:rPr>
        <w:t xml:space="preserve"> </w:t>
      </w:r>
      <w:r w:rsidRPr="00CB70C0">
        <w:rPr>
          <w:rFonts w:ascii="Verdana" w:eastAsiaTheme="minorHAnsi" w:hAnsi="Verdana" w:cs="Arial"/>
          <w:sz w:val="16"/>
          <w:szCs w:val="16"/>
        </w:rPr>
        <w:t>subvencionables y/o premios</w:t>
      </w:r>
      <w:r w:rsidR="0034289A" w:rsidRPr="00CB70C0">
        <w:rPr>
          <w:rFonts w:ascii="Verdana" w:eastAsiaTheme="minorHAnsi" w:hAnsi="Verdana" w:cs="Arial"/>
          <w:sz w:val="16"/>
          <w:szCs w:val="16"/>
        </w:rPr>
        <w:t>.</w:t>
      </w:r>
    </w:p>
    <w:p w:rsidR="00AE6DDA" w:rsidRPr="00CB70C0" w:rsidRDefault="00AE6DDA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t xml:space="preserve"> Objeto.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5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El Ayuntamiento de Miajadas, con el propósito de fomentar la calidad de la enseñanza y valorar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lastRenderedPageBreak/>
        <w:t>esfuerzo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excelencia</w:t>
      </w:r>
      <w:r w:rsidRPr="00CB70C0">
        <w:rPr>
          <w:rFonts w:ascii="Verdana" w:hAnsi="Verdana" w:cs="Arial"/>
          <w:spacing w:val="1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académica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los/las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alumnos/as</w:t>
      </w:r>
      <w:r w:rsidRPr="00CB70C0">
        <w:rPr>
          <w:rFonts w:ascii="Verdana" w:hAnsi="Verdana" w:cs="Arial"/>
          <w:spacing w:val="1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residentes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Miajadas,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propone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 creación de la siguiente edición “PREMIOS A LA EXCELENCIA ACADÉMICA</w:t>
      </w:r>
      <w:r w:rsidR="00F323D7">
        <w:rPr>
          <w:rFonts w:ascii="Verdana" w:hAnsi="Verdana" w:cs="Arial"/>
          <w:sz w:val="16"/>
          <w:szCs w:val="16"/>
        </w:rPr>
        <w:t xml:space="preserve"> 2022</w:t>
      </w:r>
      <w:r w:rsidR="00761C40" w:rsidRPr="00CB70C0">
        <w:rPr>
          <w:rFonts w:ascii="Verdana" w:hAnsi="Verdana" w:cs="Arial"/>
          <w:sz w:val="16"/>
          <w:szCs w:val="16"/>
        </w:rPr>
        <w:t>/202</w:t>
      </w:r>
      <w:r w:rsidR="00F323D7">
        <w:rPr>
          <w:rFonts w:ascii="Verdana" w:hAnsi="Verdana" w:cs="Arial"/>
          <w:sz w:val="16"/>
          <w:szCs w:val="16"/>
        </w:rPr>
        <w:t>3</w:t>
      </w:r>
      <w:r w:rsidRPr="00CB70C0">
        <w:rPr>
          <w:rFonts w:ascii="Verdana" w:hAnsi="Verdana" w:cs="Arial"/>
          <w:sz w:val="16"/>
          <w:szCs w:val="16"/>
        </w:rPr>
        <w:t>”.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4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El Ayuntamiento de Miajadas es consciente de que la educación y el desarrollo de la sociedad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extremeña, en especial la de las nuevas generaciones, es una labor en la que se necesita el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esfuerzo y la colaboración de todas las Administraciones Públicas implicadas.</w:t>
      </w:r>
    </w:p>
    <w:p w:rsidR="00185B34" w:rsidRPr="00CB70C0" w:rsidRDefault="00185B34" w:rsidP="00CB70C0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 xml:space="preserve">Que en cumplimiento de dicha finalidad, y con el fin de fomentar la dedicación al estudio, impulsa el talento y destaca el esfuerzo, el trabajo y los excelentes resultados académicos de los/las estudiantes </w:t>
      </w:r>
      <w:proofErr w:type="spellStart"/>
      <w:r w:rsidRPr="00CB70C0">
        <w:rPr>
          <w:rFonts w:ascii="Verdana" w:hAnsi="Verdana" w:cs="Arial"/>
          <w:sz w:val="16"/>
          <w:szCs w:val="16"/>
        </w:rPr>
        <w:t>miajadeños</w:t>
      </w:r>
      <w:proofErr w:type="spellEnd"/>
      <w:r w:rsidRPr="00CB70C0">
        <w:rPr>
          <w:rFonts w:ascii="Verdana" w:hAnsi="Verdana" w:cs="Arial"/>
          <w:sz w:val="16"/>
          <w:szCs w:val="16"/>
        </w:rPr>
        <w:t>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Se trata de una convocatoria con la que el Ayuntamiento premia y fomenta la cultura del esfuerzo y la superación personal de los/as alumnos/as residentes y escolarizados en el municipio de Miajadas.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CB70C0" w:rsidP="00CB70C0">
      <w:pPr>
        <w:pStyle w:val="Prrafodelista"/>
        <w:numPr>
          <w:ilvl w:val="0"/>
          <w:numId w:val="3"/>
        </w:numPr>
        <w:spacing w:line="360" w:lineRule="auto"/>
        <w:rPr>
          <w:rFonts w:ascii="Verdana" w:hAnsi="Verdana"/>
          <w:b/>
          <w:sz w:val="16"/>
          <w:szCs w:val="16"/>
        </w:rPr>
      </w:pPr>
      <w:r w:rsidRPr="00CB70C0">
        <w:rPr>
          <w:rFonts w:ascii="Verdana" w:hAnsi="Verdana"/>
          <w:b/>
          <w:sz w:val="16"/>
          <w:szCs w:val="16"/>
        </w:rPr>
        <w:t xml:space="preserve"> Beneficiarios.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Serán los Centros Educativos de: C.E.P.A. Miajadas, I.E.S. Gonzalo Torrente Ballester y Colegio Sagrado Corazón de Jesús y Mª Inmaculada, los que determinarán los/as alumnos/as merecedores/as de los citados premios, atendiendo a los siguientes requisitos: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Haber cursado el último año de sus estudios en la etapa formativa correspondiente. No tener ningún parte de incidencias.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Que la nota media de su expediente sea al menos de “Notable”. Haber superado todas las asignaturas.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Estar empadronado/a en el municipio de Miajadas con una antigüedad mínima de 1 año de antelación desde la convocatoria de los presentes premios.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El Ayuntamiento de Miajadas, ofrece a través de esta convocatoria un estímulo añadido, alienta la dedicación al estudio y reconoce la excelencia en las nuevas generaciones.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El Ayuntamiento convoca esta edición de los Premios a la Excelencia Académica (202</w:t>
      </w:r>
      <w:r w:rsidR="00F323D7">
        <w:rPr>
          <w:rFonts w:ascii="Verdana" w:hAnsi="Verdana"/>
          <w:sz w:val="16"/>
          <w:szCs w:val="16"/>
        </w:rPr>
        <w:t>2</w:t>
      </w:r>
      <w:r w:rsidRPr="00CB70C0">
        <w:rPr>
          <w:rFonts w:ascii="Verdana" w:hAnsi="Verdana"/>
          <w:sz w:val="16"/>
          <w:szCs w:val="16"/>
        </w:rPr>
        <w:t>-202</w:t>
      </w:r>
      <w:r w:rsidR="00F323D7">
        <w:rPr>
          <w:rFonts w:ascii="Verdana" w:hAnsi="Verdana"/>
          <w:sz w:val="16"/>
          <w:szCs w:val="16"/>
        </w:rPr>
        <w:t>3</w:t>
      </w:r>
      <w:r w:rsidRPr="00CB70C0">
        <w:rPr>
          <w:rFonts w:ascii="Verdana" w:hAnsi="Verdana"/>
          <w:sz w:val="16"/>
          <w:szCs w:val="16"/>
        </w:rPr>
        <w:t>) para las etapas de: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pStyle w:val="Prrafodelista"/>
        <w:numPr>
          <w:ilvl w:val="0"/>
          <w:numId w:val="4"/>
        </w:numPr>
        <w:spacing w:line="360" w:lineRule="auto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Último año de estudios de educación permanente no universitaria en el Centro de Educación de Personas Adultas de Miajadas C.E.P.A.</w:t>
      </w:r>
    </w:p>
    <w:p w:rsidR="004A71DD" w:rsidRPr="00CB70C0" w:rsidRDefault="004A71DD" w:rsidP="00CB70C0">
      <w:pPr>
        <w:pStyle w:val="Prrafodelista"/>
        <w:numPr>
          <w:ilvl w:val="0"/>
          <w:numId w:val="4"/>
        </w:numPr>
        <w:spacing w:line="360" w:lineRule="auto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Último año de estudios Ciclo Formativo Grado Medio de Formación Profesional. Último año de estudios Ciclo Formativo Grado Superior de Formación Profesional. Último año de estudios Bachillerato rama científico-técnica.</w:t>
      </w:r>
    </w:p>
    <w:p w:rsidR="004A71DD" w:rsidRPr="00CB70C0" w:rsidRDefault="004A71DD" w:rsidP="00CB70C0">
      <w:pPr>
        <w:pStyle w:val="Prrafodelista"/>
        <w:numPr>
          <w:ilvl w:val="0"/>
          <w:numId w:val="4"/>
        </w:numPr>
        <w:spacing w:line="360" w:lineRule="auto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Último año de estudios Bachillerato rama Ciencias Sociales y Humanidades. Último año de estudios E.S.O.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Se trata de una convocatoria con la que el Ayuntamiento premia y fomenta la cultura del esfuerzo y la superación personal de los/as alumnos/as residentes y escolarizados en el municipio de Miajadas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/>
          <w:b/>
          <w:sz w:val="16"/>
          <w:szCs w:val="16"/>
        </w:rPr>
      </w:pPr>
      <w:r w:rsidRPr="00CB70C0">
        <w:rPr>
          <w:rFonts w:ascii="Verdana" w:hAnsi="Verdana"/>
          <w:b/>
          <w:sz w:val="16"/>
          <w:szCs w:val="16"/>
        </w:rPr>
        <w:t xml:space="preserve"> Gastos subvencionables.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27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Los “PREMIOS A LA EXCELENCIA ACADÉMICA” que concederá el Ayuntamiento de Miajadas</w:t>
      </w:r>
      <w:r w:rsidRPr="00CB70C0">
        <w:rPr>
          <w:rFonts w:ascii="Verdana" w:hAnsi="Verdana"/>
          <w:spacing w:val="-53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para el curso académico 202</w:t>
      </w:r>
      <w:r w:rsidR="00F323D7">
        <w:rPr>
          <w:rFonts w:ascii="Verdana" w:hAnsi="Verdana"/>
          <w:sz w:val="16"/>
          <w:szCs w:val="16"/>
        </w:rPr>
        <w:t>2</w:t>
      </w:r>
      <w:r w:rsidRPr="00CB70C0">
        <w:rPr>
          <w:rFonts w:ascii="Verdana" w:hAnsi="Verdana"/>
          <w:sz w:val="16"/>
          <w:szCs w:val="16"/>
        </w:rPr>
        <w:t>-202</w:t>
      </w:r>
      <w:r w:rsidR="00F323D7">
        <w:rPr>
          <w:rFonts w:ascii="Verdana" w:hAnsi="Verdana"/>
          <w:sz w:val="16"/>
          <w:szCs w:val="16"/>
        </w:rPr>
        <w:t>3</w:t>
      </w:r>
      <w:r w:rsidRPr="00CB70C0">
        <w:rPr>
          <w:rFonts w:ascii="Verdana" w:hAnsi="Verdana"/>
          <w:sz w:val="16"/>
          <w:szCs w:val="16"/>
        </w:rPr>
        <w:t xml:space="preserve"> serán: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ind w:right="135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obtenido por un/a alumno/a que reúna los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requisitos de las presentes Bases en el C.E.P.A. de 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ind w:right="133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obtenido por un/a alumno/a que reúna los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requisitos de las presentes Bases en el último curso de E.S.O. en el I.E.S. Gonzalo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Torrente Ballester de 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ind w:right="134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obtenido por un/a alumno/a que reúna los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requisitos de las presentes Bases en el último curso de E.S.O. en el Colegio Sagrado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Corazón de Jesús y María Inmaculada de 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de Bachillerato, en la rama Científico-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Técnica, obtenido por un/a alumno/a que reúna los requisitos de las presentes Bases en</w:t>
      </w:r>
      <w:r w:rsidRPr="00CB70C0">
        <w:rPr>
          <w:rFonts w:ascii="Verdana" w:hAnsi="Verdana"/>
          <w:spacing w:val="-53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el Colegio Sagrado Corazón de Jesús y María Inmaculada de 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ind w:right="131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de Bachillerato, en la rama de Ciencias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Sociales y Humanidades, obtenido por un/a alumno/a que reúna los requisitos de las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presentes Bases en el Colegio Sagrado Corazón de Jesús y María Inmaculada de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de Bachillerato, en la rama Científico-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Técnica, obtenido por un/a alumno/a que reúna los requisitos de las presentes Bases en</w:t>
      </w:r>
      <w:r w:rsidRPr="00CB70C0">
        <w:rPr>
          <w:rFonts w:ascii="Verdana" w:hAnsi="Verdana"/>
          <w:spacing w:val="-53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el I.E.S. Gonzalo Torrente Ballester de 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ind w:right="133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de Bachillerato, en la rama de Ciencias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Sociales y Humanidades, obtenido por un/a alumno/a que reúna los requisitos de las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presentes Bases en el I.E.S. Gonzalo Torrente Ballester de 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ind w:right="129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premio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de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300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euros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al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mejor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expediente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de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ciclo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formativo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grado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medio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de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Formación Profesional, obtenido por un/a alumno/a que reúna los requisitos de las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presentes Bases en el I.E.S. Gonzalo Torrente Ballester de 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ind w:right="130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de ciclo formativo grado superior de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Formación Profesional, obtenido por un/a alumno/a que reúna los requisitos de las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presentes Bases en el I.E.S. Gonzalo Torrente Ballester de Miajadas.</w:t>
      </w:r>
    </w:p>
    <w:p w:rsidR="0034289A" w:rsidRPr="00CB70C0" w:rsidRDefault="0034289A" w:rsidP="00CB70C0">
      <w:pPr>
        <w:pStyle w:val="Prrafodelista"/>
        <w:tabs>
          <w:tab w:val="left" w:pos="735"/>
        </w:tabs>
        <w:spacing w:line="360" w:lineRule="auto"/>
        <w:ind w:left="0" w:right="130" w:firstLine="0"/>
        <w:rPr>
          <w:rFonts w:ascii="Verdana" w:hAnsi="Verdana"/>
          <w:sz w:val="16"/>
          <w:szCs w:val="16"/>
        </w:rPr>
      </w:pPr>
    </w:p>
    <w:p w:rsidR="004A71DD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/>
          <w:b/>
          <w:sz w:val="16"/>
          <w:szCs w:val="16"/>
        </w:rPr>
      </w:pPr>
      <w:r w:rsidRPr="00CB70C0">
        <w:rPr>
          <w:rFonts w:ascii="Verdana" w:hAnsi="Verdana"/>
          <w:b/>
          <w:sz w:val="16"/>
          <w:szCs w:val="16"/>
        </w:rPr>
        <w:t xml:space="preserve"> Obligaciones de los centro educativos.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En</w:t>
      </w:r>
      <w:r w:rsidRPr="00CB70C0">
        <w:rPr>
          <w:rFonts w:ascii="Verdana" w:hAnsi="Verdana"/>
          <w:spacing w:val="10"/>
          <w:sz w:val="16"/>
          <w:szCs w:val="16"/>
        </w:rPr>
        <w:t xml:space="preserve"> virtud</w:t>
      </w:r>
      <w:r w:rsidRPr="00CB70C0">
        <w:rPr>
          <w:rFonts w:ascii="Verdana" w:hAnsi="Verdana"/>
          <w:spacing w:val="63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de</w:t>
      </w:r>
      <w:r w:rsidRPr="00CB70C0">
        <w:rPr>
          <w:rFonts w:ascii="Verdana" w:hAnsi="Verdana"/>
          <w:spacing w:val="64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los</w:t>
      </w:r>
      <w:r w:rsidRPr="00CB70C0">
        <w:rPr>
          <w:rFonts w:ascii="Verdana" w:hAnsi="Verdana"/>
          <w:spacing w:val="64"/>
          <w:sz w:val="16"/>
          <w:szCs w:val="16"/>
        </w:rPr>
        <w:t xml:space="preserve"> </w:t>
      </w:r>
      <w:r w:rsidRPr="00CB70C0">
        <w:rPr>
          <w:rFonts w:ascii="Verdana" w:hAnsi="Verdana"/>
          <w:spacing w:val="10"/>
          <w:sz w:val="16"/>
          <w:szCs w:val="16"/>
        </w:rPr>
        <w:t>principios</w:t>
      </w:r>
      <w:r w:rsidRPr="00CB70C0">
        <w:rPr>
          <w:rFonts w:ascii="Verdana" w:hAnsi="Verdana"/>
          <w:spacing w:val="63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de</w:t>
      </w:r>
      <w:r w:rsidRPr="00CB70C0">
        <w:rPr>
          <w:rFonts w:ascii="Verdana" w:hAnsi="Verdana"/>
          <w:spacing w:val="64"/>
          <w:sz w:val="16"/>
          <w:szCs w:val="16"/>
        </w:rPr>
        <w:t xml:space="preserve"> </w:t>
      </w:r>
      <w:r w:rsidRPr="00CB70C0">
        <w:rPr>
          <w:rFonts w:ascii="Verdana" w:hAnsi="Verdana"/>
          <w:spacing w:val="11"/>
          <w:sz w:val="16"/>
          <w:szCs w:val="16"/>
        </w:rPr>
        <w:t>cooperación,</w:t>
      </w:r>
      <w:r w:rsidRPr="00CB70C0">
        <w:rPr>
          <w:rFonts w:ascii="Verdana" w:hAnsi="Verdana"/>
          <w:spacing w:val="64"/>
          <w:sz w:val="16"/>
          <w:szCs w:val="16"/>
        </w:rPr>
        <w:t xml:space="preserve"> </w:t>
      </w:r>
      <w:r w:rsidRPr="00CB70C0">
        <w:rPr>
          <w:rFonts w:ascii="Verdana" w:hAnsi="Verdana"/>
          <w:spacing w:val="11"/>
          <w:sz w:val="16"/>
          <w:szCs w:val="16"/>
        </w:rPr>
        <w:t>colaboración</w:t>
      </w:r>
      <w:r w:rsidRPr="00CB70C0">
        <w:rPr>
          <w:rFonts w:ascii="Verdana" w:hAnsi="Verdana"/>
          <w:spacing w:val="63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y</w:t>
      </w:r>
      <w:r w:rsidRPr="00CB70C0">
        <w:rPr>
          <w:rFonts w:ascii="Verdana" w:hAnsi="Verdana"/>
          <w:spacing w:val="64"/>
          <w:sz w:val="16"/>
          <w:szCs w:val="16"/>
        </w:rPr>
        <w:t xml:space="preserve"> </w:t>
      </w:r>
      <w:r w:rsidRPr="00CB70C0">
        <w:rPr>
          <w:rFonts w:ascii="Verdana" w:hAnsi="Verdana"/>
          <w:spacing w:val="11"/>
          <w:sz w:val="16"/>
          <w:szCs w:val="16"/>
        </w:rPr>
        <w:t>coordinación</w:t>
      </w:r>
      <w:r w:rsidRPr="00CB70C0">
        <w:rPr>
          <w:rFonts w:ascii="Verdana" w:hAnsi="Verdana"/>
          <w:spacing w:val="64"/>
          <w:sz w:val="16"/>
          <w:szCs w:val="16"/>
        </w:rPr>
        <w:t xml:space="preserve"> </w:t>
      </w:r>
      <w:r w:rsidRPr="00CB70C0">
        <w:rPr>
          <w:rFonts w:ascii="Verdana" w:hAnsi="Verdana"/>
          <w:spacing w:val="9"/>
          <w:sz w:val="16"/>
          <w:szCs w:val="16"/>
        </w:rPr>
        <w:t>entre</w:t>
      </w:r>
      <w:r w:rsidRPr="00CB70C0">
        <w:rPr>
          <w:rFonts w:ascii="Verdana" w:hAnsi="Verdana"/>
          <w:spacing w:val="63"/>
          <w:sz w:val="16"/>
          <w:szCs w:val="16"/>
        </w:rPr>
        <w:t xml:space="preserve"> </w:t>
      </w:r>
      <w:r w:rsidRPr="00CB70C0">
        <w:rPr>
          <w:rFonts w:ascii="Verdana" w:hAnsi="Verdana"/>
          <w:spacing w:val="12"/>
          <w:sz w:val="16"/>
          <w:szCs w:val="16"/>
        </w:rPr>
        <w:t>las</w:t>
      </w:r>
      <w:r w:rsidR="0034289A" w:rsidRPr="00CB70C0">
        <w:rPr>
          <w:rFonts w:ascii="Verdana" w:hAnsi="Verdana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Administraciones Públicas (Art. 3.1 k) de la Ley 40/2015, de 1 de octubre, de Régimen Jurídico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del Sector Público, los Centros Edu</w:t>
      </w:r>
      <w:r w:rsidR="0034289A" w:rsidRPr="00CB70C0">
        <w:rPr>
          <w:rFonts w:ascii="Verdana" w:hAnsi="Verdana"/>
          <w:sz w:val="16"/>
          <w:szCs w:val="16"/>
        </w:rPr>
        <w:t xml:space="preserve">cativos detallados en el Punto </w:t>
      </w:r>
      <w:r w:rsidRPr="00CB70C0">
        <w:rPr>
          <w:rFonts w:ascii="Verdana" w:hAnsi="Verdana"/>
          <w:sz w:val="16"/>
          <w:szCs w:val="16"/>
        </w:rPr>
        <w:t xml:space="preserve"> de las presentes Bases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deberán: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Default="004A71DD" w:rsidP="00CB70C0">
      <w:pPr>
        <w:pStyle w:val="Textoindependiente"/>
        <w:spacing w:line="360" w:lineRule="auto"/>
        <w:ind w:right="136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Remitir al Ayuntamiento en el plazo establecido en este convenio la información necesaria para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 concesión de los premios objetos del mismo.</w:t>
      </w:r>
    </w:p>
    <w:p w:rsidR="00CB70C0" w:rsidRPr="00CB70C0" w:rsidRDefault="00CB70C0" w:rsidP="00CB70C0">
      <w:pPr>
        <w:pStyle w:val="Textoindependiente"/>
        <w:spacing w:line="360" w:lineRule="auto"/>
        <w:ind w:right="136"/>
        <w:jc w:val="both"/>
        <w:rPr>
          <w:rFonts w:ascii="Verdana" w:hAnsi="Verdana" w:cs="Arial"/>
          <w:sz w:val="16"/>
          <w:szCs w:val="16"/>
        </w:rPr>
      </w:pPr>
    </w:p>
    <w:p w:rsidR="004A71DD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Remitir igualmente la documentación contenida en el apartado séptima.</w:t>
      </w:r>
    </w:p>
    <w:p w:rsidR="00CB70C0" w:rsidRPr="00CB70C0" w:rsidRDefault="00CB70C0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2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Asegurar que el/la alumno/a seleccionado/a cumple con los requisitos contenidos en dicha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convocatoria.</w:t>
      </w:r>
    </w:p>
    <w:p w:rsidR="004A71DD" w:rsidRPr="00CB70C0" w:rsidRDefault="004A71DD" w:rsidP="00CB70C0">
      <w:pPr>
        <w:pStyle w:val="Textoindependiente"/>
        <w:spacing w:line="360" w:lineRule="auto"/>
        <w:ind w:right="127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Comunicar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alumno/</w:t>
      </w:r>
      <w:proofErr w:type="spellStart"/>
      <w:r w:rsidRPr="00CB70C0">
        <w:rPr>
          <w:rFonts w:ascii="Verdana" w:hAnsi="Verdana" w:cs="Arial"/>
          <w:sz w:val="16"/>
          <w:szCs w:val="16"/>
        </w:rPr>
        <w:t>a</w:t>
      </w:r>
      <w:proofErr w:type="spellEnd"/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propuesto/a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su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selección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recabar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su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autorización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para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que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entregue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pacing w:val="9"/>
          <w:sz w:val="16"/>
          <w:szCs w:val="16"/>
        </w:rPr>
        <w:t>Ayuntamiento</w:t>
      </w:r>
      <w:r w:rsidRPr="00CB70C0">
        <w:rPr>
          <w:rFonts w:ascii="Verdana" w:hAnsi="Verdana" w:cs="Arial"/>
          <w:spacing w:val="10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pacing w:val="9"/>
          <w:sz w:val="16"/>
          <w:szCs w:val="16"/>
        </w:rPr>
        <w:t>documentación</w:t>
      </w:r>
      <w:r w:rsidRPr="00CB70C0">
        <w:rPr>
          <w:rFonts w:ascii="Verdana" w:hAnsi="Verdana" w:cs="Arial"/>
          <w:spacing w:val="10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requerida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tramitado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pacing w:val="10"/>
          <w:sz w:val="16"/>
          <w:szCs w:val="16"/>
        </w:rPr>
        <w:t>premio</w:t>
      </w:r>
      <w:r w:rsidRPr="00CB70C0">
        <w:rPr>
          <w:rFonts w:ascii="Verdana" w:hAnsi="Verdana" w:cs="Arial"/>
          <w:spacing w:val="1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correspondiente.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/>
          <w:b/>
          <w:sz w:val="16"/>
          <w:szCs w:val="16"/>
        </w:rPr>
      </w:pPr>
      <w:r w:rsidRPr="00CB70C0">
        <w:rPr>
          <w:rFonts w:ascii="Verdana" w:hAnsi="Verdana"/>
          <w:b/>
          <w:sz w:val="16"/>
          <w:szCs w:val="16"/>
        </w:rPr>
        <w:t xml:space="preserve"> Obligaciones del ayuntamiento de </w:t>
      </w:r>
      <w:r>
        <w:rPr>
          <w:rFonts w:ascii="Verdana" w:hAnsi="Verdana"/>
          <w:b/>
          <w:sz w:val="16"/>
          <w:szCs w:val="16"/>
        </w:rPr>
        <w:t>Miajadas</w:t>
      </w:r>
      <w:r w:rsidRPr="00CB70C0">
        <w:rPr>
          <w:rFonts w:ascii="Verdana" w:hAnsi="Verdana"/>
          <w:b/>
          <w:sz w:val="16"/>
          <w:szCs w:val="16"/>
        </w:rPr>
        <w:t>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3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El Ayuntamiento de Miajadas, en el marco de las presentes Bases, deberá cumplir con las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 xml:space="preserve">siguientes </w:t>
      </w:r>
      <w:r w:rsidRPr="00CB70C0">
        <w:rPr>
          <w:rFonts w:ascii="Verdana" w:hAnsi="Verdana" w:cs="Arial"/>
          <w:sz w:val="16"/>
          <w:szCs w:val="16"/>
        </w:rPr>
        <w:lastRenderedPageBreak/>
        <w:t>obligaciones: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Default="004A71DD" w:rsidP="00CB70C0">
      <w:pPr>
        <w:pStyle w:val="Textoindependiente"/>
        <w:spacing w:line="360" w:lineRule="auto"/>
        <w:ind w:right="130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Proceder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abono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cantidades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recogidas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presentes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bases,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concepto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premios, mediante transferencia bancaria.</w:t>
      </w:r>
    </w:p>
    <w:p w:rsidR="00CB70C0" w:rsidRPr="00CB70C0" w:rsidRDefault="00CB70C0" w:rsidP="00CB70C0">
      <w:pPr>
        <w:pStyle w:val="Textoindependiente"/>
        <w:spacing w:line="360" w:lineRule="auto"/>
        <w:ind w:right="130"/>
        <w:jc w:val="both"/>
        <w:rPr>
          <w:rFonts w:ascii="Verdana" w:hAnsi="Verdana" w:cs="Arial"/>
          <w:sz w:val="16"/>
          <w:szCs w:val="16"/>
        </w:rPr>
      </w:pPr>
    </w:p>
    <w:p w:rsidR="004A71DD" w:rsidRDefault="004A71DD" w:rsidP="00CB70C0">
      <w:pPr>
        <w:pStyle w:val="Textoindependiente"/>
        <w:spacing w:line="360" w:lineRule="auto"/>
        <w:ind w:right="131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Notificar a la entidad educativa interesada cualquier incidente que pudiera producirse o del que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tenga conocimiento y pudiera alterar la propuesta a formular por alguno/s de los Centros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Educativos interesados o en su caso deba ser tenido en cuenta.</w:t>
      </w:r>
    </w:p>
    <w:p w:rsidR="00CB70C0" w:rsidRPr="00CB70C0" w:rsidRDefault="00CB70C0" w:rsidP="00CB70C0">
      <w:pPr>
        <w:pStyle w:val="Textoindependiente"/>
        <w:spacing w:line="360" w:lineRule="auto"/>
        <w:ind w:right="131"/>
        <w:jc w:val="both"/>
        <w:rPr>
          <w:rFonts w:ascii="Verdana" w:hAnsi="Verdana" w:cs="Arial"/>
          <w:sz w:val="16"/>
          <w:szCs w:val="16"/>
        </w:rPr>
      </w:pPr>
    </w:p>
    <w:p w:rsidR="004A71DD" w:rsidRDefault="004A71DD" w:rsidP="00CB70C0">
      <w:pPr>
        <w:pStyle w:val="Textoindependiente"/>
        <w:spacing w:line="360" w:lineRule="auto"/>
        <w:ind w:right="132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Guardar sigilo sobre las informaciones aportadas por la entidad educativa interesada en la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tramitación del procedimiento de concesión.</w:t>
      </w:r>
    </w:p>
    <w:p w:rsidR="00CB70C0" w:rsidRPr="00CB70C0" w:rsidRDefault="00CB70C0" w:rsidP="00CB70C0">
      <w:pPr>
        <w:pStyle w:val="Textoindependiente"/>
        <w:spacing w:line="360" w:lineRule="auto"/>
        <w:ind w:right="132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954BB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 xml:space="preserve"> </w:t>
      </w:r>
      <w:r w:rsidR="004A71DD" w:rsidRPr="00CB70C0">
        <w:rPr>
          <w:rFonts w:ascii="Verdana" w:hAnsi="Verdana"/>
          <w:sz w:val="16"/>
          <w:szCs w:val="16"/>
        </w:rPr>
        <w:t>Resolver los procedimientos de concesión de prem</w:t>
      </w:r>
      <w:r w:rsidRPr="00CB70C0">
        <w:rPr>
          <w:rFonts w:ascii="Verdana" w:hAnsi="Verdana"/>
          <w:sz w:val="16"/>
          <w:szCs w:val="16"/>
        </w:rPr>
        <w:t xml:space="preserve">ios en los plazos contenidos en  </w:t>
      </w:r>
      <w:r w:rsidR="004A71DD" w:rsidRPr="00CB70C0">
        <w:rPr>
          <w:rFonts w:ascii="Verdana" w:hAnsi="Verdana"/>
          <w:sz w:val="16"/>
          <w:szCs w:val="16"/>
        </w:rPr>
        <w:t>estas bases</w:t>
      </w:r>
    </w:p>
    <w:p w:rsidR="00954BBD" w:rsidRPr="00CB70C0" w:rsidRDefault="00954BB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Default="004A71DD" w:rsidP="00CB70C0">
      <w:pPr>
        <w:pStyle w:val="Textoindependiente"/>
        <w:numPr>
          <w:ilvl w:val="0"/>
          <w:numId w:val="3"/>
        </w:numPr>
        <w:spacing w:line="360" w:lineRule="auto"/>
        <w:ind w:right="144"/>
        <w:jc w:val="both"/>
        <w:rPr>
          <w:rFonts w:ascii="Verdana" w:hAnsi="Verdana"/>
          <w:b/>
          <w:sz w:val="16"/>
          <w:szCs w:val="16"/>
        </w:rPr>
      </w:pPr>
      <w:r w:rsidRPr="00CB70C0">
        <w:rPr>
          <w:rFonts w:ascii="Verdana" w:hAnsi="Verdana"/>
          <w:b/>
          <w:sz w:val="16"/>
          <w:szCs w:val="16"/>
        </w:rPr>
        <w:t xml:space="preserve"> R</w:t>
      </w:r>
      <w:r w:rsidR="00CB70C0" w:rsidRPr="00CB70C0">
        <w:rPr>
          <w:rFonts w:ascii="Verdana" w:hAnsi="Verdana"/>
          <w:b/>
          <w:sz w:val="16"/>
          <w:szCs w:val="16"/>
        </w:rPr>
        <w:t>equisitos y procedimiento de concesión.</w:t>
      </w:r>
    </w:p>
    <w:p w:rsidR="00CB70C0" w:rsidRPr="00CB70C0" w:rsidRDefault="00CB70C0" w:rsidP="00CB70C0">
      <w:pPr>
        <w:pStyle w:val="Textoindependiente"/>
        <w:spacing w:line="360" w:lineRule="auto"/>
        <w:ind w:left="720" w:right="144"/>
        <w:jc w:val="both"/>
        <w:rPr>
          <w:rFonts w:ascii="Verdana" w:hAnsi="Verdana"/>
          <w:b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5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Serán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Centros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Educativos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de: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C.E.P.A.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Miajadas,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I.E.S.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Gonzalo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Torrente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Ballester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Colegio Sagrado Corazón de Jesús y Mª Inmaculada, los que determinarán los/as alumnos/as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merecedores/as de los citados premios, atendiendo a los siguientes requisitos: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numPr>
          <w:ilvl w:val="0"/>
          <w:numId w:val="6"/>
        </w:numPr>
        <w:spacing w:line="360" w:lineRule="auto"/>
        <w:ind w:right="-1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Haber cursado el último año de sus</w:t>
      </w:r>
      <w:r w:rsidR="00954BBD" w:rsidRPr="00CB70C0">
        <w:rPr>
          <w:rFonts w:ascii="Verdana" w:hAnsi="Verdana" w:cs="Arial"/>
          <w:sz w:val="16"/>
          <w:szCs w:val="16"/>
        </w:rPr>
        <w:t xml:space="preserve"> estudios en la etapa formativa </w:t>
      </w:r>
      <w:r w:rsidRPr="00CB70C0">
        <w:rPr>
          <w:rFonts w:ascii="Verdana" w:hAnsi="Verdana" w:cs="Arial"/>
          <w:sz w:val="16"/>
          <w:szCs w:val="16"/>
        </w:rPr>
        <w:t>correspondiente.</w:t>
      </w:r>
      <w:r w:rsidRPr="00CB70C0">
        <w:rPr>
          <w:rFonts w:ascii="Verdana" w:hAnsi="Verdana" w:cs="Arial"/>
          <w:spacing w:val="-54"/>
          <w:sz w:val="16"/>
          <w:szCs w:val="16"/>
        </w:rPr>
        <w:t xml:space="preserve"> </w:t>
      </w:r>
      <w:r w:rsidR="00954BBD" w:rsidRPr="00CB70C0">
        <w:rPr>
          <w:rFonts w:ascii="Verdana" w:hAnsi="Verdana" w:cs="Arial"/>
          <w:spacing w:val="-5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No tener ningún parte de incidencias.</w:t>
      </w:r>
    </w:p>
    <w:p w:rsidR="004A71DD" w:rsidRPr="00CB70C0" w:rsidRDefault="004A71DD" w:rsidP="00CB70C0">
      <w:pPr>
        <w:pStyle w:val="Textoindependiente"/>
        <w:numPr>
          <w:ilvl w:val="0"/>
          <w:numId w:val="6"/>
        </w:numPr>
        <w:spacing w:line="360" w:lineRule="auto"/>
        <w:ind w:right="-1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Que la nota media d</w:t>
      </w:r>
      <w:r w:rsidR="00954BBD" w:rsidRPr="00CB70C0">
        <w:rPr>
          <w:rFonts w:ascii="Verdana" w:hAnsi="Verdana" w:cs="Arial"/>
          <w:sz w:val="16"/>
          <w:szCs w:val="16"/>
        </w:rPr>
        <w:t xml:space="preserve">e su expediente sea al menos de </w:t>
      </w:r>
      <w:r w:rsidRPr="00CB70C0">
        <w:rPr>
          <w:rFonts w:ascii="Verdana" w:hAnsi="Verdana" w:cs="Arial"/>
          <w:sz w:val="16"/>
          <w:szCs w:val="16"/>
        </w:rPr>
        <w:t>“Notable”.</w:t>
      </w:r>
      <w:r w:rsidRPr="00CB70C0">
        <w:rPr>
          <w:rFonts w:ascii="Verdana" w:hAnsi="Verdana" w:cs="Arial"/>
          <w:spacing w:val="-54"/>
          <w:sz w:val="16"/>
          <w:szCs w:val="16"/>
        </w:rPr>
        <w:t xml:space="preserve"> </w:t>
      </w:r>
      <w:r w:rsidR="00CB70C0">
        <w:rPr>
          <w:rFonts w:ascii="Verdana" w:hAnsi="Verdana" w:cs="Arial"/>
          <w:sz w:val="16"/>
          <w:szCs w:val="16"/>
        </w:rPr>
        <w:t xml:space="preserve">Haber </w:t>
      </w:r>
      <w:r w:rsidRPr="00CB70C0">
        <w:rPr>
          <w:rFonts w:ascii="Verdana" w:hAnsi="Verdana" w:cs="Arial"/>
          <w:sz w:val="16"/>
          <w:szCs w:val="16"/>
        </w:rPr>
        <w:t>superado todas las asignaturas.</w:t>
      </w:r>
    </w:p>
    <w:p w:rsidR="004A71DD" w:rsidRPr="00CB70C0" w:rsidRDefault="004A71DD" w:rsidP="00CB70C0">
      <w:pPr>
        <w:pStyle w:val="Textoindependiente"/>
        <w:numPr>
          <w:ilvl w:val="0"/>
          <w:numId w:val="6"/>
        </w:numPr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Estar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empadronado/a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2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municipio</w:t>
      </w:r>
      <w:r w:rsidRPr="00CB70C0">
        <w:rPr>
          <w:rFonts w:ascii="Verdana" w:hAnsi="Verdana" w:cs="Arial"/>
          <w:spacing w:val="2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Miajadas</w:t>
      </w:r>
      <w:r w:rsidRPr="00CB70C0">
        <w:rPr>
          <w:rFonts w:ascii="Verdana" w:hAnsi="Verdana" w:cs="Arial"/>
          <w:spacing w:val="2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una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antigüedad</w:t>
      </w:r>
      <w:r w:rsidRPr="00CB70C0">
        <w:rPr>
          <w:rFonts w:ascii="Verdana" w:hAnsi="Verdana" w:cs="Arial"/>
          <w:spacing w:val="2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mínima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2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1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año</w:t>
      </w:r>
      <w:r w:rsidRPr="00CB70C0">
        <w:rPr>
          <w:rFonts w:ascii="Verdana" w:hAnsi="Verdana" w:cs="Arial"/>
          <w:spacing w:val="2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 antelación desde la convocatoria de los presentes premios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t xml:space="preserve"> Presentación de las candidaturas.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28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Serán los Centros Educativos los encargados de realizar la propuesta de los/as alumnos/as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premiados/as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conforme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sistema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que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Equipos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Directivos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establezcan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y,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si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así</w:t>
      </w:r>
      <w:r w:rsidRPr="00CB70C0">
        <w:rPr>
          <w:rFonts w:ascii="Verdana" w:hAnsi="Verdana" w:cs="Arial"/>
          <w:spacing w:val="5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consideran oportuno, podrán conformar un tribunal o comisión de valoración para tal fin.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5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En todo caso, se tomarán en consideración las opiniones de los Equipos o Departamentos de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Orientación y de los/las tutores/as de los/as alumnos/as.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0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Las decisiones adoptadas por cada Centro deberán ser notificadas a la Concejalía competente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por razón de la materia presentando el acta con los datos de los/as alumnos/as que se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adjuntará sellada por el centro y deberá estar firmada por su Director/a o por un/a responsable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 equipo educativo en quien delegue.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t xml:space="preserve"> Lugar y plazo de presentación de solicitudes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F323D7">
      <w:pPr>
        <w:pStyle w:val="Textoindependiente"/>
        <w:spacing w:line="360" w:lineRule="auto"/>
        <w:ind w:right="130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Los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Centros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Educativos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serán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encargados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realizar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propuesta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los/as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alumnos/as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 mejores expedientes. El plazo de presentación de la propuesta será de 20 días contados 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partir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día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siguiente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día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terminación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curso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documentación,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que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será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establecida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este</w:t>
      </w:r>
      <w:r w:rsidRPr="00CB70C0">
        <w:rPr>
          <w:rFonts w:ascii="Verdana" w:hAnsi="Verdana" w:cs="Arial"/>
          <w:spacing w:val="3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punto,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</w:t>
      </w:r>
      <w:r w:rsidRPr="00CB70C0">
        <w:rPr>
          <w:rFonts w:ascii="Verdana" w:hAnsi="Verdana" w:cs="Arial"/>
          <w:spacing w:val="3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entregará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3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registro</w:t>
      </w:r>
      <w:r w:rsidRPr="00CB70C0">
        <w:rPr>
          <w:rFonts w:ascii="Verdana" w:hAnsi="Verdana" w:cs="Arial"/>
          <w:spacing w:val="3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general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</w:t>
      </w:r>
      <w:r w:rsidRPr="00CB70C0">
        <w:rPr>
          <w:rFonts w:ascii="Verdana" w:hAnsi="Verdana" w:cs="Arial"/>
          <w:spacing w:val="3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Ayuntamiento,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sita</w:t>
      </w:r>
      <w:r w:rsidRPr="00CB70C0">
        <w:rPr>
          <w:rFonts w:ascii="Verdana" w:hAnsi="Verdana" w:cs="Arial"/>
          <w:spacing w:val="3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="00954BBD" w:rsidRPr="00CB70C0">
        <w:rPr>
          <w:rFonts w:ascii="Verdana" w:hAnsi="Verdana" w:cs="Arial"/>
          <w:spacing w:val="-53"/>
          <w:sz w:val="16"/>
          <w:szCs w:val="16"/>
        </w:rPr>
        <w:t xml:space="preserve">      </w:t>
      </w:r>
      <w:r w:rsidRPr="00CB70C0">
        <w:rPr>
          <w:rFonts w:ascii="Verdana" w:hAnsi="Verdana" w:cs="Arial"/>
          <w:sz w:val="16"/>
          <w:szCs w:val="16"/>
        </w:rPr>
        <w:t xml:space="preserve">Plaza de España, n° 10, en horario de </w:t>
      </w:r>
      <w:r w:rsidRPr="00CB70C0">
        <w:rPr>
          <w:rFonts w:ascii="Verdana" w:hAnsi="Verdana" w:cs="Arial"/>
          <w:sz w:val="16"/>
          <w:szCs w:val="16"/>
        </w:rPr>
        <w:lastRenderedPageBreak/>
        <w:t>10:00 a 14:00 horas de lunes a viernes, pudiéndose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 xml:space="preserve">entregar dicha documentación por vía fax (927 160546), o </w:t>
      </w:r>
      <w:r w:rsidR="00F323D7">
        <w:rPr>
          <w:rFonts w:ascii="Verdana" w:hAnsi="Verdana" w:cs="Arial"/>
          <w:sz w:val="16"/>
          <w:szCs w:val="16"/>
        </w:rPr>
        <w:t>bien mediante sede electrónica del Ayuntamiento de Miajadas.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1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Previamente al reenvío de la documentación que se refiere en este apartado el centro deberá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ponerse en contacto con el Ayuntamiento para asegurar el cumplimiento del requisito de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empadronamiento del/la candidato/</w:t>
      </w:r>
      <w:proofErr w:type="spellStart"/>
      <w:r w:rsidRPr="00CB70C0">
        <w:rPr>
          <w:rFonts w:ascii="Verdana" w:hAnsi="Verdana" w:cs="Arial"/>
          <w:sz w:val="16"/>
          <w:szCs w:val="16"/>
        </w:rPr>
        <w:t>a</w:t>
      </w:r>
      <w:proofErr w:type="spellEnd"/>
      <w:r w:rsidRPr="00CB70C0">
        <w:rPr>
          <w:rFonts w:ascii="Verdana" w:hAnsi="Verdana" w:cs="Arial"/>
          <w:sz w:val="16"/>
          <w:szCs w:val="16"/>
        </w:rPr>
        <w:t xml:space="preserve"> propuesto. La documentación que se presente será la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siguiente: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Propuesta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concesión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premio</w:t>
      </w:r>
      <w:r w:rsidRPr="00CB70C0">
        <w:rPr>
          <w:rFonts w:ascii="Verdana" w:hAnsi="Verdana" w:cs="Arial"/>
          <w:spacing w:val="40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favor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correspondiente</w:t>
      </w:r>
      <w:r w:rsidRPr="00CB70C0">
        <w:rPr>
          <w:rFonts w:ascii="Verdana" w:hAnsi="Verdana" w:cs="Arial"/>
          <w:spacing w:val="40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alumno/a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elaborado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por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-5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órgano competente del centro educativo en la que se hagan constar:</w:t>
      </w:r>
    </w:p>
    <w:p w:rsidR="004A71DD" w:rsidRPr="00CB70C0" w:rsidRDefault="004A71DD" w:rsidP="00CB70C0">
      <w:pPr>
        <w:pStyle w:val="Textoindependiente"/>
        <w:numPr>
          <w:ilvl w:val="0"/>
          <w:numId w:val="7"/>
        </w:numPr>
        <w:spacing w:line="360" w:lineRule="auto"/>
        <w:ind w:right="-1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Nota media del alumno/</w:t>
      </w:r>
      <w:proofErr w:type="spellStart"/>
      <w:r w:rsidRPr="00CB70C0">
        <w:rPr>
          <w:rFonts w:ascii="Verdana" w:hAnsi="Verdana" w:cs="Arial"/>
          <w:sz w:val="16"/>
          <w:szCs w:val="16"/>
        </w:rPr>
        <w:t>a</w:t>
      </w:r>
      <w:proofErr w:type="spellEnd"/>
      <w:r w:rsidRPr="00CB70C0">
        <w:rPr>
          <w:rFonts w:ascii="Verdana" w:hAnsi="Verdana" w:cs="Arial"/>
          <w:sz w:val="16"/>
          <w:szCs w:val="16"/>
        </w:rPr>
        <w:t xml:space="preserve"> propuesto con dos decimales.</w:t>
      </w:r>
      <w:r w:rsidRPr="00CB70C0">
        <w:rPr>
          <w:rFonts w:ascii="Verdana" w:hAnsi="Verdana" w:cs="Arial"/>
          <w:spacing w:val="-5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Cumplimiento de los requisitos mínimos.</w:t>
      </w:r>
    </w:p>
    <w:p w:rsidR="004A71DD" w:rsidRPr="00CB70C0" w:rsidRDefault="004A71DD" w:rsidP="00CB70C0">
      <w:pPr>
        <w:pStyle w:val="Textoindependiente"/>
        <w:numPr>
          <w:ilvl w:val="0"/>
          <w:numId w:val="7"/>
        </w:numPr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Teléfono,</w:t>
      </w:r>
      <w:r w:rsidRPr="00CB70C0">
        <w:rPr>
          <w:rFonts w:ascii="Verdana" w:hAnsi="Verdana" w:cs="Arial"/>
          <w:spacing w:val="1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dirección,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nombres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apellidos,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edad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categoría</w:t>
      </w:r>
      <w:r w:rsidRPr="00CB70C0">
        <w:rPr>
          <w:rFonts w:ascii="Verdana" w:hAnsi="Verdana" w:cs="Arial"/>
          <w:spacing w:val="1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cual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le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propone.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correo electrónico del alumno/a o su padre, madre o tutor/a.</w:t>
      </w:r>
    </w:p>
    <w:p w:rsidR="004A71DD" w:rsidRPr="00CB70C0" w:rsidRDefault="004A71DD" w:rsidP="00CB70C0">
      <w:pPr>
        <w:pStyle w:val="Prrafodelista"/>
        <w:numPr>
          <w:ilvl w:val="0"/>
          <w:numId w:val="7"/>
        </w:numPr>
        <w:spacing w:line="360" w:lineRule="auto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Indicar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nº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proofErr w:type="spellStart"/>
      <w:r w:rsidRPr="00CB70C0">
        <w:rPr>
          <w:rFonts w:ascii="Verdana" w:hAnsi="Verdana" w:cs="Arial"/>
          <w:sz w:val="16"/>
          <w:szCs w:val="16"/>
        </w:rPr>
        <w:t>cta</w:t>
      </w:r>
      <w:proofErr w:type="spellEnd"/>
      <w:r w:rsidRPr="00CB70C0">
        <w:rPr>
          <w:rFonts w:ascii="Verdana" w:hAnsi="Verdana" w:cs="Arial"/>
          <w:sz w:val="16"/>
          <w:szCs w:val="16"/>
        </w:rPr>
        <w:t>/</w:t>
      </w:r>
      <w:proofErr w:type="spellStart"/>
      <w:r w:rsidRPr="00CB70C0">
        <w:rPr>
          <w:rFonts w:ascii="Verdana" w:hAnsi="Verdana" w:cs="Arial"/>
          <w:sz w:val="16"/>
          <w:szCs w:val="16"/>
        </w:rPr>
        <w:t>cte</w:t>
      </w:r>
      <w:proofErr w:type="spellEnd"/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alumno/a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(o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su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caso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padre/madre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o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tutor/a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legal)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cual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transferir el importe del premio.</w:t>
      </w:r>
    </w:p>
    <w:p w:rsidR="00954BBD" w:rsidRPr="00CB70C0" w:rsidRDefault="004A71DD" w:rsidP="00CB70C0">
      <w:pPr>
        <w:pStyle w:val="Prrafodelista"/>
        <w:numPr>
          <w:ilvl w:val="0"/>
          <w:numId w:val="7"/>
        </w:numPr>
        <w:spacing w:line="360" w:lineRule="auto"/>
        <w:rPr>
          <w:rFonts w:ascii="Verdana" w:hAnsi="Verdana" w:cs="Arial"/>
          <w:spacing w:val="-54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 xml:space="preserve">Autorización del/a alumno/a o tutores/as para aportar dichos </w:t>
      </w:r>
      <w:r w:rsidR="00954BBD" w:rsidRPr="00CB70C0">
        <w:rPr>
          <w:rFonts w:ascii="Verdana" w:hAnsi="Verdana" w:cs="Arial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datos.</w:t>
      </w:r>
      <w:r w:rsidRPr="00CB70C0">
        <w:rPr>
          <w:rFonts w:ascii="Verdana" w:hAnsi="Verdana" w:cs="Arial"/>
          <w:spacing w:val="-54"/>
          <w:sz w:val="16"/>
          <w:szCs w:val="16"/>
        </w:rPr>
        <w:t xml:space="preserve"> </w:t>
      </w:r>
    </w:p>
    <w:p w:rsidR="00954BBD" w:rsidRPr="00CB70C0" w:rsidRDefault="00954BBD" w:rsidP="00CB70C0">
      <w:pPr>
        <w:pStyle w:val="Textoindependiente"/>
        <w:spacing w:line="360" w:lineRule="auto"/>
        <w:ind w:right="2690"/>
        <w:jc w:val="both"/>
        <w:rPr>
          <w:rFonts w:ascii="Verdana" w:hAnsi="Verdana" w:cs="Arial"/>
          <w:spacing w:val="-54"/>
          <w:sz w:val="16"/>
          <w:szCs w:val="16"/>
        </w:rPr>
      </w:pPr>
    </w:p>
    <w:p w:rsidR="004A71DD" w:rsidRDefault="00CB70C0" w:rsidP="00CB70C0">
      <w:pPr>
        <w:pStyle w:val="Textoindependiente"/>
        <w:numPr>
          <w:ilvl w:val="0"/>
          <w:numId w:val="3"/>
        </w:numPr>
        <w:spacing w:line="360" w:lineRule="auto"/>
        <w:ind w:right="2690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t>Resolución.</w:t>
      </w:r>
    </w:p>
    <w:p w:rsidR="00CB70C0" w:rsidRPr="00CB70C0" w:rsidRDefault="00CB70C0" w:rsidP="00CB70C0">
      <w:pPr>
        <w:pStyle w:val="Textoindependiente"/>
        <w:spacing w:line="360" w:lineRule="auto"/>
        <w:ind w:left="720" w:right="2690"/>
        <w:jc w:val="both"/>
        <w:rPr>
          <w:rFonts w:ascii="Verdana" w:hAnsi="Verdana" w:cs="Arial"/>
          <w:b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14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Finalizado el plazo de presentación de la documentación establecido en el Punto III de las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presentes bases, la Junta de Gobierno resolverá la convocatoria en el plazo de 10 días hábiles,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previo informe de la Concejalía competente por razón de la materia (órgano instructor).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28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Si después de entregadas todas las notas por parte de los centros a la Concejalía competente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por</w:t>
      </w:r>
      <w:r w:rsidRPr="00CB70C0">
        <w:rPr>
          <w:rFonts w:ascii="Verdana" w:hAnsi="Verdana" w:cs="Arial"/>
          <w:spacing w:val="5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razón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materia,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hubiera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un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empate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dichas</w:t>
      </w:r>
      <w:r w:rsidRPr="00CB70C0">
        <w:rPr>
          <w:rFonts w:ascii="Verdana" w:hAnsi="Verdana" w:cs="Arial"/>
          <w:spacing w:val="5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notas,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Concejalía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propondrá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concesión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premio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íntegro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ambos/as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estudiantes,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siempre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que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exista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consignación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presupuestaria. De no existir, se dividirá el premio entre los propuestos a partes iguales.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28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Concejalía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competente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por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razón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materia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Centros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Educativos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serán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encargados de notificar a los/as alumnos/as los resultados y comunicar la fecha de entrega de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premios.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t xml:space="preserve"> Entrega de premios.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29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entrega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premios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realizará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un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acto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público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solemnidad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prestigio</w:t>
      </w:r>
      <w:r w:rsidRPr="00CB70C0">
        <w:rPr>
          <w:rFonts w:ascii="Verdana" w:hAnsi="Verdana" w:cs="Arial"/>
          <w:spacing w:val="-5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propio de su naturaleza y del alto fin perseguido así como con la presencia de representantes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 ambas instituciones.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t xml:space="preserve"> </w:t>
      </w:r>
      <w:r w:rsidR="00CB70C0" w:rsidRPr="00CB70C0">
        <w:rPr>
          <w:rFonts w:ascii="Verdana" w:hAnsi="Verdana" w:cs="Arial"/>
          <w:b/>
          <w:sz w:val="16"/>
          <w:szCs w:val="16"/>
        </w:rPr>
        <w:t>Publicación.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F323D7">
      <w:pPr>
        <w:pStyle w:val="Textoindependiente"/>
        <w:spacing w:line="360" w:lineRule="auto"/>
        <w:ind w:right="131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Las presentes bases y convocatoria serán publicadas para su conocimiento general en la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página web del Ayuntamiento de Miajadas</w:t>
      </w:r>
      <w:r w:rsidR="00F323D7">
        <w:rPr>
          <w:rFonts w:ascii="Verdana" w:hAnsi="Verdana" w:cs="Arial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 en el tablón de anuncios de la Sede Electrónica de la Corporación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954BBD" w:rsidRPr="00CB70C0" w:rsidRDefault="00F323D7" w:rsidP="00CB70C0">
      <w:pPr>
        <w:pStyle w:val="Textoindependiente"/>
        <w:spacing w:line="360" w:lineRule="auto"/>
        <w:ind w:right="3021"/>
        <w:jc w:val="both"/>
        <w:rPr>
          <w:rFonts w:ascii="Verdana" w:hAnsi="Verdana" w:cs="Arial"/>
          <w:b/>
          <w:sz w:val="16"/>
          <w:szCs w:val="16"/>
        </w:rPr>
      </w:pPr>
      <w:bookmarkStart w:id="2" w:name="https://sedemiajadas.eadministracion.es/"/>
      <w:bookmarkEnd w:id="2"/>
      <w:r w:rsidRPr="00F323D7">
        <w:rPr>
          <w:rFonts w:ascii="Verdana" w:hAnsi="Verdana" w:cs="Arial"/>
          <w:b/>
          <w:sz w:val="16"/>
          <w:szCs w:val="16"/>
        </w:rPr>
        <w:t>https://miajadas.eadministracion.es/home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sectPr w:rsidR="004A71DD" w:rsidRPr="00CB70C0" w:rsidSect="00DB6D74">
      <w:headerReference w:type="default" r:id="rId8"/>
      <w:footerReference w:type="default" r:id="rId9"/>
      <w:pgSz w:w="11906" w:h="16838"/>
      <w:pgMar w:top="238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1DD" w:rsidRDefault="004A71DD" w:rsidP="00DB6D74">
      <w:r>
        <w:separator/>
      </w:r>
    </w:p>
  </w:endnote>
  <w:endnote w:type="continuationSeparator" w:id="0">
    <w:p w:rsidR="004A71DD" w:rsidRDefault="004A71DD" w:rsidP="00DB6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Piedepgina"/>
      <w:jc w:val="center"/>
      <w:rPr>
        <w:sz w:val="12"/>
      </w:rPr>
    </w:pPr>
    <w:r w:rsidRPr="006B313A">
      <w:rPr>
        <w:sz w:val="12"/>
      </w:rPr>
      <w:t xml:space="preserve">Página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PAGE  \* Arabic  \* MERGEFORMAT</w:instrText>
    </w:r>
    <w:r w:rsidRPr="006B313A">
      <w:rPr>
        <w:b/>
        <w:bCs/>
        <w:sz w:val="12"/>
      </w:rPr>
      <w:fldChar w:fldCharType="separate"/>
    </w:r>
    <w:r w:rsidR="00A2309E">
      <w:rPr>
        <w:b/>
        <w:bCs/>
        <w:noProof/>
        <w:sz w:val="12"/>
      </w:rPr>
      <w:t>5</w:t>
    </w:r>
    <w:r w:rsidRPr="006B313A">
      <w:rPr>
        <w:b/>
        <w:bCs/>
        <w:sz w:val="12"/>
      </w:rPr>
      <w:fldChar w:fldCharType="end"/>
    </w:r>
    <w:r w:rsidRPr="006B313A">
      <w:rPr>
        <w:sz w:val="12"/>
      </w:rPr>
      <w:t xml:space="preserve"> de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NUMPAGES  \* Arabic  \* MERGEFORMAT</w:instrText>
    </w:r>
    <w:r w:rsidRPr="006B313A">
      <w:rPr>
        <w:b/>
        <w:bCs/>
        <w:sz w:val="12"/>
      </w:rPr>
      <w:fldChar w:fldCharType="separate"/>
    </w:r>
    <w:r w:rsidR="00A2309E">
      <w:rPr>
        <w:b/>
        <w:bCs/>
        <w:noProof/>
        <w:sz w:val="12"/>
      </w:rPr>
      <w:t>5</w:t>
    </w:r>
    <w:r w:rsidRPr="006B313A">
      <w:rPr>
        <w:b/>
        <w:bCs/>
        <w:sz w:val="12"/>
      </w:rPr>
      <w:fldChar w:fldCharType="end"/>
    </w:r>
  </w:p>
  <w:p w:rsidR="00DB6D74" w:rsidRDefault="00DB6D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1DD" w:rsidRDefault="004A71DD" w:rsidP="00DB6D74">
      <w:r>
        <w:separator/>
      </w:r>
    </w:p>
  </w:footnote>
  <w:footnote w:type="continuationSeparator" w:id="0">
    <w:p w:rsidR="004A71DD" w:rsidRDefault="004A71DD" w:rsidP="00DB6D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Encabezado"/>
      <w:tabs>
        <w:tab w:val="left" w:pos="340"/>
      </w:tabs>
      <w:jc w:val="center"/>
    </w:pPr>
    <w:r>
      <w:rPr>
        <w:noProof/>
        <w:lang w:eastAsia="es-ES"/>
      </w:rPr>
      <w:drawing>
        <wp:inline distT="0" distB="0" distL="0" distR="0" wp14:anchorId="153BE0A1" wp14:editId="3525438D">
          <wp:extent cx="2517775" cy="654685"/>
          <wp:effectExtent l="0" t="0" r="0" b="0"/>
          <wp:docPr id="1" name="Imagen 1" descr="logo ayuntamient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D74" w:rsidRPr="00DB6D74" w:rsidRDefault="00DB6D74" w:rsidP="00DB6D74">
    <w:pPr>
      <w:pStyle w:val="Encabezado"/>
      <w:pBdr>
        <w:top w:val="single" w:sz="4" w:space="1" w:color="auto"/>
      </w:pBdr>
      <w:jc w:val="center"/>
      <w:rPr>
        <w:rFonts w:ascii="Times New Roman" w:hAnsi="Times New Roman"/>
        <w:i/>
        <w:sz w:val="12"/>
      </w:rPr>
    </w:pPr>
    <w:r w:rsidRPr="00D70F14">
      <w:rPr>
        <w:rFonts w:ascii="Times New Roman" w:hAnsi="Times New Roman"/>
        <w:i/>
        <w:sz w:val="12"/>
      </w:rPr>
      <w:t xml:space="preserve">Plaza de España, 10, 10100, Miajadas (Cáceres) / Tfno.: 927 347 000 – Fax: 927 160 546 /  </w:t>
    </w:r>
    <w:hyperlink r:id="rId2" w:history="1">
      <w:r w:rsidRPr="00D70F14">
        <w:rPr>
          <w:rStyle w:val="Hipervnculo"/>
          <w:rFonts w:ascii="Times New Roman" w:hAnsi="Times New Roman"/>
          <w:i/>
          <w:sz w:val="12"/>
        </w:rPr>
        <w:t>https://miajadas.org/</w:t>
      </w:r>
    </w:hyperlink>
  </w:p>
  <w:p w:rsidR="00DB6D74" w:rsidRDefault="00DB6D7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97AC6"/>
    <w:multiLevelType w:val="hybridMultilevel"/>
    <w:tmpl w:val="46D02B1A"/>
    <w:lvl w:ilvl="0" w:tplc="A5682E94">
      <w:numFmt w:val="bullet"/>
      <w:lvlText w:val="-"/>
      <w:lvlJc w:val="left"/>
      <w:pPr>
        <w:ind w:left="460" w:hanging="360"/>
      </w:pPr>
      <w:rPr>
        <w:rFonts w:ascii="Arial" w:eastAsia="Arial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" w15:restartNumberingAfterBreak="0">
    <w:nsid w:val="16A90BD5"/>
    <w:multiLevelType w:val="hybridMultilevel"/>
    <w:tmpl w:val="1A081666"/>
    <w:lvl w:ilvl="0" w:tplc="0C0A0001">
      <w:start w:val="1"/>
      <w:numFmt w:val="bullet"/>
      <w:lvlText w:val=""/>
      <w:lvlJc w:val="left"/>
      <w:pPr>
        <w:ind w:left="735" w:hanging="155"/>
      </w:pPr>
      <w:rPr>
        <w:rFonts w:ascii="Symbol" w:hAnsi="Symbol" w:hint="default"/>
        <w:w w:val="100"/>
        <w:position w:val="3"/>
        <w:sz w:val="9"/>
        <w:szCs w:val="9"/>
        <w:lang w:val="es-ES" w:eastAsia="en-US" w:bidi="ar-SA"/>
      </w:rPr>
    </w:lvl>
    <w:lvl w:ilvl="1" w:tplc="46628F1A">
      <w:numFmt w:val="bullet"/>
      <w:lvlText w:val="•"/>
      <w:lvlJc w:val="left"/>
      <w:pPr>
        <w:ind w:left="1540" w:hanging="155"/>
      </w:pPr>
      <w:rPr>
        <w:rFonts w:hint="default"/>
        <w:lang w:val="es-ES" w:eastAsia="en-US" w:bidi="ar-SA"/>
      </w:rPr>
    </w:lvl>
    <w:lvl w:ilvl="2" w:tplc="683C63AE">
      <w:numFmt w:val="bullet"/>
      <w:lvlText w:val="•"/>
      <w:lvlJc w:val="left"/>
      <w:pPr>
        <w:ind w:left="2340" w:hanging="155"/>
      </w:pPr>
      <w:rPr>
        <w:rFonts w:hint="default"/>
        <w:lang w:val="es-ES" w:eastAsia="en-US" w:bidi="ar-SA"/>
      </w:rPr>
    </w:lvl>
    <w:lvl w:ilvl="3" w:tplc="8B42EA04">
      <w:numFmt w:val="bullet"/>
      <w:lvlText w:val="•"/>
      <w:lvlJc w:val="left"/>
      <w:pPr>
        <w:ind w:left="3140" w:hanging="155"/>
      </w:pPr>
      <w:rPr>
        <w:rFonts w:hint="default"/>
        <w:lang w:val="es-ES" w:eastAsia="en-US" w:bidi="ar-SA"/>
      </w:rPr>
    </w:lvl>
    <w:lvl w:ilvl="4" w:tplc="2D28A018">
      <w:numFmt w:val="bullet"/>
      <w:lvlText w:val="•"/>
      <w:lvlJc w:val="left"/>
      <w:pPr>
        <w:ind w:left="3940" w:hanging="155"/>
      </w:pPr>
      <w:rPr>
        <w:rFonts w:hint="default"/>
        <w:lang w:val="es-ES" w:eastAsia="en-US" w:bidi="ar-SA"/>
      </w:rPr>
    </w:lvl>
    <w:lvl w:ilvl="5" w:tplc="640A5288">
      <w:numFmt w:val="bullet"/>
      <w:lvlText w:val="•"/>
      <w:lvlJc w:val="left"/>
      <w:pPr>
        <w:ind w:left="4740" w:hanging="155"/>
      </w:pPr>
      <w:rPr>
        <w:rFonts w:hint="default"/>
        <w:lang w:val="es-ES" w:eastAsia="en-US" w:bidi="ar-SA"/>
      </w:rPr>
    </w:lvl>
    <w:lvl w:ilvl="6" w:tplc="C2AA6B4A">
      <w:numFmt w:val="bullet"/>
      <w:lvlText w:val="•"/>
      <w:lvlJc w:val="left"/>
      <w:pPr>
        <w:ind w:left="5540" w:hanging="155"/>
      </w:pPr>
      <w:rPr>
        <w:rFonts w:hint="default"/>
        <w:lang w:val="es-ES" w:eastAsia="en-US" w:bidi="ar-SA"/>
      </w:rPr>
    </w:lvl>
    <w:lvl w:ilvl="7" w:tplc="5546B8D4">
      <w:numFmt w:val="bullet"/>
      <w:lvlText w:val="•"/>
      <w:lvlJc w:val="left"/>
      <w:pPr>
        <w:ind w:left="6340" w:hanging="155"/>
      </w:pPr>
      <w:rPr>
        <w:rFonts w:hint="default"/>
        <w:lang w:val="es-ES" w:eastAsia="en-US" w:bidi="ar-SA"/>
      </w:rPr>
    </w:lvl>
    <w:lvl w:ilvl="8" w:tplc="48F42758">
      <w:numFmt w:val="bullet"/>
      <w:lvlText w:val="•"/>
      <w:lvlJc w:val="left"/>
      <w:pPr>
        <w:ind w:left="7140" w:hanging="155"/>
      </w:pPr>
      <w:rPr>
        <w:rFonts w:hint="default"/>
        <w:lang w:val="es-ES" w:eastAsia="en-US" w:bidi="ar-SA"/>
      </w:rPr>
    </w:lvl>
  </w:abstractNum>
  <w:abstractNum w:abstractNumId="2" w15:restartNumberingAfterBreak="0">
    <w:nsid w:val="1BE96569"/>
    <w:multiLevelType w:val="hybridMultilevel"/>
    <w:tmpl w:val="F7F281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724C5"/>
    <w:multiLevelType w:val="hybridMultilevel"/>
    <w:tmpl w:val="ABBE2C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F08C4"/>
    <w:multiLevelType w:val="hybridMultilevel"/>
    <w:tmpl w:val="D9D8B1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F9513B0"/>
    <w:multiLevelType w:val="hybridMultilevel"/>
    <w:tmpl w:val="DE82BB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046F26"/>
    <w:multiLevelType w:val="hybridMultilevel"/>
    <w:tmpl w:val="BB346930"/>
    <w:lvl w:ilvl="0" w:tplc="B8F06514">
      <w:numFmt w:val="bullet"/>
      <w:lvlText w:val="●"/>
      <w:lvlJc w:val="left"/>
      <w:pPr>
        <w:ind w:left="73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es-ES" w:eastAsia="en-US" w:bidi="ar-SA"/>
      </w:rPr>
    </w:lvl>
    <w:lvl w:ilvl="1" w:tplc="46628F1A">
      <w:numFmt w:val="bullet"/>
      <w:lvlText w:val="•"/>
      <w:lvlJc w:val="left"/>
      <w:pPr>
        <w:ind w:left="1540" w:hanging="155"/>
      </w:pPr>
      <w:rPr>
        <w:rFonts w:hint="default"/>
        <w:lang w:val="es-ES" w:eastAsia="en-US" w:bidi="ar-SA"/>
      </w:rPr>
    </w:lvl>
    <w:lvl w:ilvl="2" w:tplc="683C63AE">
      <w:numFmt w:val="bullet"/>
      <w:lvlText w:val="•"/>
      <w:lvlJc w:val="left"/>
      <w:pPr>
        <w:ind w:left="2340" w:hanging="155"/>
      </w:pPr>
      <w:rPr>
        <w:rFonts w:hint="default"/>
        <w:lang w:val="es-ES" w:eastAsia="en-US" w:bidi="ar-SA"/>
      </w:rPr>
    </w:lvl>
    <w:lvl w:ilvl="3" w:tplc="8B42EA04">
      <w:numFmt w:val="bullet"/>
      <w:lvlText w:val="•"/>
      <w:lvlJc w:val="left"/>
      <w:pPr>
        <w:ind w:left="3140" w:hanging="155"/>
      </w:pPr>
      <w:rPr>
        <w:rFonts w:hint="default"/>
        <w:lang w:val="es-ES" w:eastAsia="en-US" w:bidi="ar-SA"/>
      </w:rPr>
    </w:lvl>
    <w:lvl w:ilvl="4" w:tplc="2D28A018">
      <w:numFmt w:val="bullet"/>
      <w:lvlText w:val="•"/>
      <w:lvlJc w:val="left"/>
      <w:pPr>
        <w:ind w:left="3940" w:hanging="155"/>
      </w:pPr>
      <w:rPr>
        <w:rFonts w:hint="default"/>
        <w:lang w:val="es-ES" w:eastAsia="en-US" w:bidi="ar-SA"/>
      </w:rPr>
    </w:lvl>
    <w:lvl w:ilvl="5" w:tplc="640A5288">
      <w:numFmt w:val="bullet"/>
      <w:lvlText w:val="•"/>
      <w:lvlJc w:val="left"/>
      <w:pPr>
        <w:ind w:left="4740" w:hanging="155"/>
      </w:pPr>
      <w:rPr>
        <w:rFonts w:hint="default"/>
        <w:lang w:val="es-ES" w:eastAsia="en-US" w:bidi="ar-SA"/>
      </w:rPr>
    </w:lvl>
    <w:lvl w:ilvl="6" w:tplc="C2AA6B4A">
      <w:numFmt w:val="bullet"/>
      <w:lvlText w:val="•"/>
      <w:lvlJc w:val="left"/>
      <w:pPr>
        <w:ind w:left="5540" w:hanging="155"/>
      </w:pPr>
      <w:rPr>
        <w:rFonts w:hint="default"/>
        <w:lang w:val="es-ES" w:eastAsia="en-US" w:bidi="ar-SA"/>
      </w:rPr>
    </w:lvl>
    <w:lvl w:ilvl="7" w:tplc="5546B8D4">
      <w:numFmt w:val="bullet"/>
      <w:lvlText w:val="•"/>
      <w:lvlJc w:val="left"/>
      <w:pPr>
        <w:ind w:left="6340" w:hanging="155"/>
      </w:pPr>
      <w:rPr>
        <w:rFonts w:hint="default"/>
        <w:lang w:val="es-ES" w:eastAsia="en-US" w:bidi="ar-SA"/>
      </w:rPr>
    </w:lvl>
    <w:lvl w:ilvl="8" w:tplc="48F42758">
      <w:numFmt w:val="bullet"/>
      <w:lvlText w:val="•"/>
      <w:lvlJc w:val="left"/>
      <w:pPr>
        <w:ind w:left="7140" w:hanging="155"/>
      </w:pPr>
      <w:rPr>
        <w:rFonts w:hint="default"/>
        <w:lang w:val="es-ES" w:eastAsia="en-US" w:bidi="ar-SA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1DD"/>
    <w:rsid w:val="00074D28"/>
    <w:rsid w:val="000B2828"/>
    <w:rsid w:val="00185B34"/>
    <w:rsid w:val="0034289A"/>
    <w:rsid w:val="00474899"/>
    <w:rsid w:val="004A71DD"/>
    <w:rsid w:val="00684654"/>
    <w:rsid w:val="00714BA9"/>
    <w:rsid w:val="00735EAC"/>
    <w:rsid w:val="00761C40"/>
    <w:rsid w:val="00954BBD"/>
    <w:rsid w:val="0096179B"/>
    <w:rsid w:val="00A2309E"/>
    <w:rsid w:val="00AE6DDA"/>
    <w:rsid w:val="00B4256B"/>
    <w:rsid w:val="00CB70C0"/>
    <w:rsid w:val="00DB6D74"/>
    <w:rsid w:val="00F0482E"/>
    <w:rsid w:val="00F3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B917B0-1D3F-48DE-841F-AC5384F08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6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A71DD"/>
    <w:pPr>
      <w:widowControl w:val="0"/>
      <w:autoSpaceDE w:val="0"/>
      <w:autoSpaceDN w:val="0"/>
      <w:spacing w:after="0"/>
      <w:jc w:val="left"/>
    </w:pPr>
    <w:rPr>
      <w:rFonts w:ascii="Arial MT" w:eastAsia="Arial MT" w:hAnsi="Arial MT" w:cs="Arial MT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6D7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6D74"/>
  </w:style>
  <w:style w:type="paragraph" w:styleId="Piedepgina">
    <w:name w:val="footer"/>
    <w:basedOn w:val="Normal"/>
    <w:link w:val="PiedepginaCar"/>
    <w:uiPriority w:val="99"/>
    <w:unhideWhenUsed/>
    <w:rsid w:val="00DB6D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D74"/>
  </w:style>
  <w:style w:type="character" w:styleId="Hipervnculo">
    <w:name w:val="Hyperlink"/>
    <w:uiPriority w:val="99"/>
    <w:unhideWhenUsed/>
    <w:rsid w:val="00DB6D74"/>
    <w:rPr>
      <w:color w:val="0563C1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4A71DD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71DD"/>
    <w:rPr>
      <w:rFonts w:ascii="Arial MT" w:eastAsia="Arial MT" w:hAnsi="Arial MT" w:cs="Arial MT"/>
      <w:sz w:val="20"/>
      <w:szCs w:val="20"/>
    </w:rPr>
  </w:style>
  <w:style w:type="paragraph" w:styleId="Prrafodelista">
    <w:name w:val="List Paragraph"/>
    <w:basedOn w:val="Normal"/>
    <w:uiPriority w:val="1"/>
    <w:qFormat/>
    <w:rsid w:val="004A71DD"/>
    <w:pPr>
      <w:ind w:left="735" w:right="132" w:hanging="15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iajada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F8F25-BC66-48C0-B965-C3F48C8D5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1967</Words>
  <Characters>10819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Sánchez Calle</dc:creator>
  <cp:keywords/>
  <dc:description/>
  <cp:lastModifiedBy>Sergio Pintado García</cp:lastModifiedBy>
  <cp:revision>4</cp:revision>
  <cp:lastPrinted>2023-05-24T12:57:00Z</cp:lastPrinted>
  <dcterms:created xsi:type="dcterms:W3CDTF">2023-05-24T12:57:00Z</dcterms:created>
  <dcterms:modified xsi:type="dcterms:W3CDTF">2023-05-31T06:43:00Z</dcterms:modified>
</cp:coreProperties>
</file>