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317" w:rsidRDefault="002C2317" w:rsidP="00E0217C">
      <w:pPr>
        <w:pStyle w:val="Sinespaciado"/>
        <w:contextualSpacing/>
        <w:jc w:val="both"/>
        <w:rPr>
          <w:rFonts w:ascii="Arial" w:hAnsi="Arial" w:cs="Arial"/>
          <w:sz w:val="20"/>
          <w:szCs w:val="20"/>
        </w:rPr>
      </w:pPr>
    </w:p>
    <w:p w:rsidR="002C2317" w:rsidRDefault="002C2317" w:rsidP="00E0217C">
      <w:pPr>
        <w:pStyle w:val="Sinespaciado"/>
        <w:contextualSpacing/>
        <w:jc w:val="both"/>
        <w:rPr>
          <w:rFonts w:ascii="Arial" w:hAnsi="Arial" w:cs="Arial"/>
          <w:sz w:val="20"/>
          <w:szCs w:val="20"/>
        </w:rPr>
      </w:pPr>
    </w:p>
    <w:p w:rsidR="003F07D6" w:rsidRPr="009C1F70" w:rsidRDefault="003F07D6" w:rsidP="00E0217C">
      <w:pPr>
        <w:pStyle w:val="Sinespaciado"/>
        <w:contextualSpacing/>
        <w:jc w:val="both"/>
        <w:rPr>
          <w:rFonts w:ascii="Arial" w:hAnsi="Arial" w:cs="Arial"/>
          <w:sz w:val="18"/>
          <w:szCs w:val="18"/>
        </w:rPr>
      </w:pPr>
      <w:r w:rsidRPr="009C1F70">
        <w:rPr>
          <w:rFonts w:ascii="Arial" w:hAnsi="Arial" w:cs="Arial"/>
          <w:sz w:val="18"/>
          <w:szCs w:val="18"/>
        </w:rPr>
        <w:t>Servei de Desenvolupament Local</w:t>
      </w:r>
    </w:p>
    <w:p w:rsidR="003F07D6" w:rsidRPr="009C1F70" w:rsidRDefault="003F07D6" w:rsidP="00E0217C">
      <w:pPr>
        <w:pStyle w:val="Sinespaciado"/>
        <w:contextualSpacing/>
        <w:jc w:val="both"/>
        <w:rPr>
          <w:rFonts w:ascii="Arial" w:hAnsi="Arial" w:cs="Arial"/>
          <w:sz w:val="18"/>
          <w:szCs w:val="18"/>
        </w:rPr>
      </w:pPr>
      <w:r w:rsidRPr="009C1F70">
        <w:rPr>
          <w:rFonts w:ascii="Arial" w:hAnsi="Arial" w:cs="Arial"/>
          <w:sz w:val="18"/>
          <w:szCs w:val="18"/>
        </w:rPr>
        <w:t>Secció juridicoadministrativa</w:t>
      </w:r>
    </w:p>
    <w:p w:rsidR="008B757C" w:rsidRDefault="008B757C" w:rsidP="00E0217C">
      <w:pPr>
        <w:pStyle w:val="Standard"/>
        <w:spacing w:after="0" w:line="240" w:lineRule="auto"/>
        <w:contextualSpacing/>
        <w:jc w:val="both"/>
        <w:rPr>
          <w:rFonts w:ascii="Arial" w:hAnsi="Arial" w:cs="Arial"/>
          <w:sz w:val="20"/>
          <w:szCs w:val="20"/>
        </w:rPr>
      </w:pPr>
    </w:p>
    <w:p w:rsidR="008B757C" w:rsidRDefault="008B757C" w:rsidP="00E0217C">
      <w:pPr>
        <w:pStyle w:val="Standard"/>
        <w:spacing w:after="0" w:line="240" w:lineRule="auto"/>
        <w:contextualSpacing/>
        <w:jc w:val="both"/>
        <w:rPr>
          <w:rFonts w:ascii="Arial" w:hAnsi="Arial" w:cs="Arial"/>
          <w:b/>
        </w:rPr>
      </w:pPr>
    </w:p>
    <w:p w:rsidR="008B757C" w:rsidRPr="00090C31" w:rsidRDefault="008B757C" w:rsidP="00E0217C">
      <w:pPr>
        <w:pStyle w:val="Standard"/>
        <w:spacing w:after="0" w:line="240" w:lineRule="auto"/>
        <w:contextualSpacing/>
        <w:jc w:val="center"/>
        <w:rPr>
          <w:rFonts w:ascii="Arial" w:hAnsi="Arial" w:cs="Arial"/>
          <w:b/>
        </w:rPr>
      </w:pPr>
      <w:r w:rsidRPr="00090C31">
        <w:rPr>
          <w:rFonts w:ascii="Arial" w:hAnsi="Arial" w:cs="Arial"/>
          <w:b/>
        </w:rPr>
        <w:t>ANUNCI</w:t>
      </w:r>
    </w:p>
    <w:p w:rsidR="008B757C" w:rsidRPr="00090C31" w:rsidRDefault="008B757C" w:rsidP="00E0217C">
      <w:pPr>
        <w:pStyle w:val="Standard"/>
        <w:spacing w:after="0" w:line="240" w:lineRule="auto"/>
        <w:contextualSpacing/>
        <w:jc w:val="both"/>
        <w:rPr>
          <w:rFonts w:ascii="Arial" w:hAnsi="Arial" w:cs="Arial"/>
          <w:b/>
        </w:rPr>
      </w:pPr>
    </w:p>
    <w:p w:rsidR="008B757C" w:rsidRPr="00090C31" w:rsidRDefault="008B757C" w:rsidP="00E0217C">
      <w:pPr>
        <w:pStyle w:val="Standard"/>
        <w:spacing w:after="0" w:line="240" w:lineRule="auto"/>
        <w:contextualSpacing/>
        <w:jc w:val="both"/>
        <w:rPr>
          <w:rFonts w:ascii="Arial" w:hAnsi="Arial" w:cs="Arial"/>
          <w:b/>
        </w:rPr>
      </w:pPr>
    </w:p>
    <w:p w:rsidR="00057068" w:rsidRPr="00057068" w:rsidRDefault="008B757C" w:rsidP="00E0217C">
      <w:pPr>
        <w:autoSpaceDE w:val="0"/>
        <w:adjustRightInd w:val="0"/>
        <w:contextualSpacing/>
        <w:jc w:val="both"/>
        <w:rPr>
          <w:rFonts w:ascii="Arial" w:hAnsi="Arial" w:cs="Arial"/>
          <w:kern w:val="0"/>
        </w:rPr>
      </w:pPr>
      <w:r w:rsidRPr="00090C31">
        <w:rPr>
          <w:rFonts w:ascii="Arial" w:hAnsi="Arial" w:cs="Arial"/>
        </w:rPr>
        <w:t xml:space="preserve">Extracte de la </w:t>
      </w:r>
      <w:r w:rsidRPr="006B37E3">
        <w:rPr>
          <w:rFonts w:ascii="Arial" w:hAnsi="Arial" w:cs="Arial"/>
        </w:rPr>
        <w:t>Resoluci</w:t>
      </w:r>
      <w:r w:rsidR="00881922" w:rsidRPr="006B37E3">
        <w:rPr>
          <w:rFonts w:ascii="Arial" w:hAnsi="Arial" w:cs="Arial"/>
        </w:rPr>
        <w:t xml:space="preserve">ó </w:t>
      </w:r>
      <w:r w:rsidR="00FC2058" w:rsidRPr="006B37E3">
        <w:rPr>
          <w:rFonts w:ascii="Arial" w:hAnsi="Arial" w:cs="Arial"/>
        </w:rPr>
        <w:t xml:space="preserve">de </w:t>
      </w:r>
      <w:r w:rsidR="006B37E3">
        <w:rPr>
          <w:rFonts w:ascii="Arial" w:hAnsi="Arial" w:cs="Arial"/>
        </w:rPr>
        <w:t xml:space="preserve">24 de maig de 2023 </w:t>
      </w:r>
      <w:r w:rsidR="00502DDF">
        <w:rPr>
          <w:rFonts w:ascii="Arial" w:hAnsi="Arial" w:cs="Arial"/>
        </w:rPr>
        <w:t>de la regidora delegada</w:t>
      </w:r>
      <w:r w:rsidR="00502DDF" w:rsidRPr="00502DDF">
        <w:rPr>
          <w:rFonts w:ascii="ArialMT" w:hAnsi="ArialMT" w:cs="ArialMT"/>
        </w:rPr>
        <w:t xml:space="preserve"> </w:t>
      </w:r>
      <w:r w:rsidR="00FC2058">
        <w:rPr>
          <w:rFonts w:ascii="ArialMT" w:hAnsi="ArialMT" w:cs="ArialMT"/>
        </w:rPr>
        <w:t>d’Ocupació, Empresa i Coneixement</w:t>
      </w:r>
      <w:r w:rsidR="003F07D6">
        <w:rPr>
          <w:rFonts w:ascii="Arial" w:hAnsi="Arial" w:cs="Arial"/>
        </w:rPr>
        <w:t xml:space="preserve"> per la qual </w:t>
      </w:r>
      <w:r w:rsidR="00502DDF">
        <w:rPr>
          <w:rFonts w:ascii="Arial" w:hAnsi="Arial" w:cs="Arial"/>
        </w:rPr>
        <w:t>es convoca</w:t>
      </w:r>
      <w:r w:rsidR="003F07D6" w:rsidRPr="009C1F70">
        <w:rPr>
          <w:rFonts w:ascii="Arial" w:hAnsi="Arial" w:cs="Arial"/>
        </w:rPr>
        <w:t xml:space="preserve"> </w:t>
      </w:r>
      <w:r w:rsidR="007634F4" w:rsidRPr="00037B0D">
        <w:rPr>
          <w:rFonts w:ascii="Arial" w:hAnsi="Arial" w:cs="Arial"/>
        </w:rPr>
        <w:t>concurs públic per l’atorgament</w:t>
      </w:r>
      <w:r w:rsidR="007634F4">
        <w:rPr>
          <w:rFonts w:ascii="Arial" w:hAnsi="Arial" w:cs="Arial"/>
        </w:rPr>
        <w:t xml:space="preserve"> d’</w:t>
      </w:r>
      <w:r w:rsidR="007634F4" w:rsidRPr="00D66F97">
        <w:rPr>
          <w:rFonts w:ascii="Arial" w:hAnsi="Arial" w:cs="Arial"/>
        </w:rPr>
        <w:t>ajudes a les empreses per a la contractació de persones en situació d’atur, en el marc dels Fons de Prestació d</w:t>
      </w:r>
      <w:r w:rsidR="00B711C4">
        <w:rPr>
          <w:rFonts w:ascii="Arial" w:hAnsi="Arial" w:cs="Arial"/>
        </w:rPr>
        <w:t>els Plans Locals d’Ocupació 2023</w:t>
      </w:r>
      <w:r w:rsidR="007634F4" w:rsidRPr="00D66F97">
        <w:rPr>
          <w:rFonts w:ascii="Arial" w:hAnsi="Arial" w:cs="Arial"/>
        </w:rPr>
        <w:t xml:space="preserve"> de la Diputació de Barcelona</w:t>
      </w:r>
      <w:r w:rsidR="007634F4">
        <w:rPr>
          <w:rFonts w:ascii="Arial" w:hAnsi="Arial" w:cs="Arial"/>
        </w:rPr>
        <w:t>.</w:t>
      </w:r>
    </w:p>
    <w:p w:rsidR="008B757C" w:rsidRPr="00090C31" w:rsidRDefault="008B757C" w:rsidP="00E0217C">
      <w:pPr>
        <w:pStyle w:val="Standard"/>
        <w:spacing w:after="0" w:line="240" w:lineRule="auto"/>
        <w:contextualSpacing/>
        <w:jc w:val="both"/>
        <w:rPr>
          <w:rFonts w:ascii="Arial" w:hAnsi="Arial" w:cs="Arial"/>
          <w:color w:val="800000"/>
        </w:rPr>
      </w:pPr>
    </w:p>
    <w:p w:rsidR="008B757C" w:rsidRPr="00090C31" w:rsidRDefault="008B757C" w:rsidP="00E0217C">
      <w:pPr>
        <w:pStyle w:val="Standard"/>
        <w:spacing w:after="0" w:line="240" w:lineRule="auto"/>
        <w:contextualSpacing/>
        <w:jc w:val="both"/>
        <w:rPr>
          <w:rFonts w:ascii="Arial" w:hAnsi="Arial" w:cs="Arial"/>
        </w:rPr>
      </w:pPr>
      <w:r w:rsidRPr="00090C31">
        <w:rPr>
          <w:rFonts w:ascii="Arial" w:hAnsi="Arial" w:cs="Arial"/>
        </w:rPr>
        <w:t>De conformitat amb el previst als articles 17.3b i 20.8.a de la Llei 38/2003, de 17 de novembre, general de subvencions, es publica l’extracte de la convocatòria</w:t>
      </w:r>
      <w:r w:rsidR="00FC2058">
        <w:rPr>
          <w:rFonts w:ascii="Arial" w:hAnsi="Arial" w:cs="Arial"/>
        </w:rPr>
        <w:t>,</w:t>
      </w:r>
      <w:r w:rsidRPr="00090C31">
        <w:rPr>
          <w:rFonts w:ascii="Arial" w:hAnsi="Arial" w:cs="Arial"/>
        </w:rPr>
        <w:t xml:space="preserve"> el text complert de la qual pot consultar-se a la Base de</w:t>
      </w:r>
      <w:r w:rsidR="00502DDF">
        <w:rPr>
          <w:rFonts w:ascii="Arial" w:hAnsi="Arial" w:cs="Arial"/>
        </w:rPr>
        <w:t xml:space="preserve"> Dades Nacional de Subvencions</w:t>
      </w:r>
    </w:p>
    <w:p w:rsidR="00AD146D" w:rsidRDefault="00AD146D" w:rsidP="00E0217C">
      <w:pPr>
        <w:pStyle w:val="Standard"/>
        <w:spacing w:after="0" w:line="240" w:lineRule="auto"/>
        <w:contextualSpacing/>
        <w:jc w:val="both"/>
        <w:rPr>
          <w:rFonts w:ascii="Arial" w:hAnsi="Arial" w:cs="Arial"/>
          <w:u w:val="single"/>
          <w:lang w:eastAsia="ca-ES"/>
        </w:rPr>
      </w:pPr>
    </w:p>
    <w:p w:rsidR="00881922" w:rsidRDefault="00CF4C94" w:rsidP="00E0217C">
      <w:pPr>
        <w:contextualSpacing/>
        <w:jc w:val="both"/>
        <w:rPr>
          <w:rFonts w:ascii="Arial" w:hAnsi="Arial" w:cs="Arial"/>
          <w:u w:val="single"/>
        </w:rPr>
      </w:pPr>
      <w:r>
        <w:rPr>
          <w:rFonts w:ascii="Arial" w:hAnsi="Arial" w:cs="Arial"/>
          <w:u w:val="single"/>
        </w:rPr>
        <w:t xml:space="preserve">Primer. </w:t>
      </w:r>
      <w:r w:rsidR="00881922" w:rsidRPr="00CF4C94">
        <w:rPr>
          <w:rFonts w:ascii="Arial" w:hAnsi="Arial" w:cs="Arial"/>
          <w:u w:val="single"/>
        </w:rPr>
        <w:t>Beneficiaris</w:t>
      </w:r>
    </w:p>
    <w:p w:rsidR="00B711C4" w:rsidRDefault="00B711C4"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Podran ser beneficiàries d’aquestes ajudes les empreses i/o entitats, legalment const</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tuïdes, siguin persones físiques o jurídiques, que contractin persones en situació d’atur.</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També podran ser beneficiàries les persones treballadores o professionals per compte propi o autònoms, sempre i quan contractin treballadors per compte aliena.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Resten expressament excloses com a eventuals beneficiàries les empreses de treball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empreses beneficiàries hauran de complir els següents requisits: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Estar legalment constituïdes i degudament inscrites en el corresponent registre, si escau</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Estar domiciliades o tenir un centre de treball a la comarca del Bages. Es consid</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rarà centre de treball el que constitueix una unitat productiva autònoma, és a dir, que crea, procura o fabrica un objecte o que presta un servei que té una organitz</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ció específica, tant de béns com de persones (en general, és centre de treball cada lloc on es pot trobar la persona treballadora per raó de la seva feina, així com ta</w:t>
      </w:r>
      <w:r w:rsidRPr="00B34F5C">
        <w:rPr>
          <w:rFonts w:ascii="Arial" w:eastAsiaTheme="minorHAnsi" w:hAnsi="Arial" w:cs="Arial"/>
          <w:iCs/>
          <w:color w:val="000000"/>
          <w:kern w:val="0"/>
          <w:lang w:eastAsia="en-US"/>
        </w:rPr>
        <w:t>m</w:t>
      </w:r>
      <w:r w:rsidRPr="00B34F5C">
        <w:rPr>
          <w:rFonts w:ascii="Arial" w:eastAsiaTheme="minorHAnsi" w:hAnsi="Arial" w:cs="Arial"/>
          <w:iCs/>
          <w:color w:val="000000"/>
          <w:kern w:val="0"/>
          <w:lang w:eastAsia="en-US"/>
        </w:rPr>
        <w:t>bé l’indret on es fa el muntatge o una construcció.)</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Haver justificat qualsevol ajut anteriorment atorgat per l’Ajuntament de Manresa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Trobar-se al corrent del compliment de les obligacions tributàries amb l’Ajuntament de Manresa, l’Agència estatal de l’Administració Tributària i al corrent amb la Seg</w:t>
      </w:r>
      <w:r w:rsidRPr="00B34F5C">
        <w:rPr>
          <w:rFonts w:ascii="Arial" w:eastAsiaTheme="minorHAnsi" w:hAnsi="Arial" w:cs="Arial"/>
          <w:iCs/>
          <w:color w:val="000000"/>
          <w:kern w:val="0"/>
          <w:lang w:eastAsia="en-US"/>
        </w:rPr>
        <w:t>u</w:t>
      </w:r>
      <w:r w:rsidRPr="00B34F5C">
        <w:rPr>
          <w:rFonts w:ascii="Arial" w:eastAsiaTheme="minorHAnsi" w:hAnsi="Arial" w:cs="Arial"/>
          <w:iCs/>
          <w:color w:val="000000"/>
          <w:kern w:val="0"/>
          <w:lang w:eastAsia="en-US"/>
        </w:rPr>
        <w:t>retat Social. Aquest compliment s’haurà de mantenir durant tot el procediment: en el moment de la presentació de la sol·licitud, prèviament a la resolució d’atorgament i abans del pagament. A aquest efecte les persones sol·licitants pr</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sentaran una declaració responsable que comporta l’autorització a l’Ajuntament de Manresa perquè pugui obtenir l’acreditació d’aquestes obligacions a través de mi</w:t>
      </w:r>
      <w:r w:rsidRPr="00B34F5C">
        <w:rPr>
          <w:rFonts w:ascii="Arial" w:eastAsiaTheme="minorHAnsi" w:hAnsi="Arial" w:cs="Arial"/>
          <w:iCs/>
          <w:color w:val="000000"/>
          <w:kern w:val="0"/>
          <w:lang w:eastAsia="en-US"/>
        </w:rPr>
        <w:t>t</w:t>
      </w:r>
      <w:r w:rsidRPr="00B34F5C">
        <w:rPr>
          <w:rFonts w:ascii="Arial" w:eastAsiaTheme="minorHAnsi" w:hAnsi="Arial" w:cs="Arial"/>
          <w:iCs/>
          <w:color w:val="000000"/>
          <w:kern w:val="0"/>
          <w:lang w:eastAsia="en-US"/>
        </w:rPr>
        <w:t>jans telemàtics.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No haver estat sancionades per infracció greu en matèria laboral.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color w:val="000000"/>
          <w:kern w:val="0"/>
          <w:lang w:eastAsia="en-US"/>
        </w:rPr>
      </w:pPr>
      <w:r w:rsidRPr="00B34F5C">
        <w:rPr>
          <w:rFonts w:ascii="Arial" w:eastAsiaTheme="minorHAnsi" w:hAnsi="Arial" w:cs="Arial"/>
          <w:color w:val="000000"/>
          <w:kern w:val="0"/>
          <w:lang w:eastAsia="en-US"/>
        </w:rPr>
        <w:t>A més hauran de donar compliment a les obligacions establertes en l’apartat 4 de les bases reguladores i, es especial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4"/>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Mencionar explícitament als contractes laborals formalitzats el finançament perc</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but, incloent la frase: “El present contracte està cofinançat en tot/part amb càrrec a l’ajut atorgat per l’Ajuntament de Manresa en el Marc dels Plans L</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cals d’Ocupació 2023 de la Diputació de Barcelona, d’acord amb el corresp</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nent règim”. En cas de no ser possible preveure una clàusula en aquest sentit al propi contracte, cal c</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municar al beneficiari que el contracte o nomenament es finança amb càrrec als ajuts atorgats en el marc d’aquest Pla.</w:t>
      </w:r>
    </w:p>
    <w:p w:rsidR="00B34F5C" w:rsidRPr="00B34F5C" w:rsidRDefault="00B34F5C" w:rsidP="00E0217C">
      <w:pPr>
        <w:widowControl/>
        <w:numPr>
          <w:ilvl w:val="0"/>
          <w:numId w:val="23"/>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Destinar un treballador propi perquè desenvolupi la figura del tutor el qual tindrà la funció de vetllar per la correcta acollida del nou treballador/a.</w:t>
      </w:r>
    </w:p>
    <w:p w:rsidR="00B34F5C" w:rsidRPr="00B34F5C" w:rsidRDefault="00B34F5C" w:rsidP="00E0217C">
      <w:pPr>
        <w:widowControl/>
        <w:numPr>
          <w:ilvl w:val="0"/>
          <w:numId w:val="23"/>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No realitzar acomiadaments ni incoar expedients de regulació d’ocupació d</w:t>
      </w:r>
      <w:r w:rsidRPr="00B34F5C">
        <w:rPr>
          <w:rFonts w:ascii="Arial" w:eastAsiaTheme="minorHAnsi" w:hAnsi="Arial" w:cs="Arial"/>
          <w:iCs/>
          <w:color w:val="000000"/>
          <w:kern w:val="0"/>
          <w:lang w:eastAsia="en-US"/>
        </w:rPr>
        <w:t>u</w:t>
      </w:r>
      <w:r w:rsidRPr="00B34F5C">
        <w:rPr>
          <w:rFonts w:ascii="Arial" w:eastAsiaTheme="minorHAnsi" w:hAnsi="Arial" w:cs="Arial"/>
          <w:iCs/>
          <w:color w:val="000000"/>
          <w:kern w:val="0"/>
          <w:lang w:eastAsia="en-US"/>
        </w:rPr>
        <w:t>rant un període mínim de 2 anys des de la formalització del contracte subve</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cionat, llevat que es tracti de supòsits d’acomiadaments procedents, baixes voluntàries, no s</w:t>
      </w:r>
      <w:r w:rsidRPr="00B34F5C">
        <w:rPr>
          <w:rFonts w:ascii="Arial" w:eastAsiaTheme="minorHAnsi" w:hAnsi="Arial" w:cs="Arial"/>
          <w:iCs/>
          <w:color w:val="000000"/>
          <w:kern w:val="0"/>
          <w:lang w:eastAsia="en-US"/>
        </w:rPr>
        <w:t>u</w:t>
      </w:r>
      <w:r w:rsidRPr="00B34F5C">
        <w:rPr>
          <w:rFonts w:ascii="Arial" w:eastAsiaTheme="minorHAnsi" w:hAnsi="Arial" w:cs="Arial"/>
          <w:iCs/>
          <w:color w:val="000000"/>
          <w:kern w:val="0"/>
          <w:lang w:eastAsia="en-US"/>
        </w:rPr>
        <w:t>peració del període de prova La resolució del contracte amb anterioritat al termini de 2 anys sense que concorri cap de les causes esmentades serà causa de rev</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cació i reintegrament de l’ajut.</w:t>
      </w:r>
    </w:p>
    <w:p w:rsidR="008C719B" w:rsidRDefault="008C719B" w:rsidP="00E0217C">
      <w:pPr>
        <w:pStyle w:val="Standard"/>
        <w:spacing w:after="0" w:line="240" w:lineRule="auto"/>
        <w:contextualSpacing/>
        <w:jc w:val="both"/>
        <w:rPr>
          <w:rFonts w:ascii="Arial" w:hAnsi="Arial" w:cs="Arial"/>
          <w:u w:val="single"/>
          <w:lang w:eastAsia="ca-ES"/>
        </w:rPr>
      </w:pPr>
    </w:p>
    <w:p w:rsidR="00881922" w:rsidRDefault="00CF4C94" w:rsidP="00E0217C">
      <w:pPr>
        <w:contextualSpacing/>
        <w:jc w:val="both"/>
        <w:rPr>
          <w:rFonts w:ascii="Arial" w:hAnsi="Arial" w:cs="Arial"/>
          <w:u w:val="single"/>
        </w:rPr>
      </w:pPr>
      <w:r>
        <w:rPr>
          <w:rFonts w:ascii="Arial" w:hAnsi="Arial" w:cs="Arial"/>
          <w:u w:val="single"/>
        </w:rPr>
        <w:t xml:space="preserve">Segon. </w:t>
      </w:r>
      <w:r w:rsidR="00881922" w:rsidRPr="00CF4C94">
        <w:rPr>
          <w:rFonts w:ascii="Arial" w:hAnsi="Arial" w:cs="Arial"/>
          <w:u w:val="single"/>
        </w:rPr>
        <w:t>Objecte de la convocatòria</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L’objecte d’aquesta convocatòria és la regulació de l’atorgament d’ajudes a empreses i/o entitats, persones treballadores o professionals autònomes per a la contractació indefinida de persones en situació d’atur inscrites com a demandants d’ocupació no ocupades (DONO) al Servei públic de Catalunya (d’ara en endavant, SOC) i també al Servei local d’ocupació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w:t>
      </w:r>
    </w:p>
    <w:p w:rsidR="007634F4" w:rsidRPr="00CF4C94" w:rsidRDefault="007634F4" w:rsidP="00E0217C">
      <w:pPr>
        <w:contextualSpacing/>
        <w:jc w:val="both"/>
        <w:rPr>
          <w:rFonts w:ascii="Arial" w:hAnsi="Arial" w:cs="Arial"/>
          <w:u w:val="single"/>
        </w:rPr>
      </w:pPr>
    </w:p>
    <w:p w:rsidR="00881922" w:rsidRDefault="00CF4C94" w:rsidP="00E0217C">
      <w:pPr>
        <w:contextualSpacing/>
        <w:jc w:val="both"/>
        <w:rPr>
          <w:rFonts w:ascii="Arial" w:hAnsi="Arial" w:cs="Arial"/>
          <w:u w:val="single"/>
        </w:rPr>
      </w:pPr>
      <w:r>
        <w:rPr>
          <w:rFonts w:ascii="Arial" w:hAnsi="Arial" w:cs="Arial"/>
          <w:u w:val="single"/>
        </w:rPr>
        <w:t xml:space="preserve">Tercer. </w:t>
      </w:r>
      <w:r w:rsidR="00881922" w:rsidRPr="00CF4C94">
        <w:rPr>
          <w:rFonts w:ascii="Arial" w:hAnsi="Arial" w:cs="Arial"/>
          <w:u w:val="single"/>
        </w:rPr>
        <w:t>Bases reguladores</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N/>
        <w:contextualSpacing/>
        <w:jc w:val="both"/>
        <w:textAlignment w:val="auto"/>
        <w:rPr>
          <w:rFonts w:ascii="Arial" w:hAnsi="Arial" w:cs="Arial"/>
          <w:kern w:val="0"/>
        </w:rPr>
      </w:pPr>
      <w:r w:rsidRPr="00B34F5C">
        <w:rPr>
          <w:rFonts w:ascii="Arial" w:hAnsi="Arial" w:cs="Arial"/>
          <w:kern w:val="0"/>
        </w:rPr>
        <w:t xml:space="preserve">Les Bases específiques reguladores d’aquesta convocatòria són les aprovades pel Ple de la Corporació en sessió de 27 d’abril de 2023 i publicades al Butlletí Oficial de la província d’11 de maig de 2023 i </w:t>
      </w:r>
      <w:r w:rsidRPr="00B34F5C">
        <w:rPr>
          <w:rFonts w:ascii="Arial" w:hAnsi="Arial" w:cs="Arial"/>
          <w:kern w:val="0"/>
          <w:lang w:eastAsia="en-US"/>
        </w:rPr>
        <w:t>poden consultar-se  a la web municipals http://www. manresa.cat/</w:t>
      </w:r>
    </w:p>
    <w:p w:rsidR="00B34F5C" w:rsidRPr="00B34F5C" w:rsidRDefault="00B34F5C" w:rsidP="00E0217C">
      <w:pPr>
        <w:widowControl/>
        <w:suppressAutoHyphens w:val="0"/>
        <w:autoSpaceDN/>
        <w:contextualSpacing/>
        <w:jc w:val="both"/>
        <w:textAlignment w:val="auto"/>
        <w:rPr>
          <w:rFonts w:ascii="Arial" w:hAnsi="Arial" w:cs="Arial"/>
          <w:kern w:val="0"/>
          <w:u w:val="single"/>
        </w:rPr>
      </w:pPr>
    </w:p>
    <w:p w:rsidR="00B34F5C" w:rsidRPr="00B34F5C" w:rsidRDefault="00B34F5C" w:rsidP="00E0217C">
      <w:pPr>
        <w:widowControl/>
        <w:shd w:val="clear" w:color="auto" w:fill="FFFFFF"/>
        <w:suppressAutoHyphens w:val="0"/>
        <w:autoSpaceDN/>
        <w:contextualSpacing/>
        <w:jc w:val="both"/>
        <w:textAlignment w:val="auto"/>
        <w:rPr>
          <w:rFonts w:ascii="Arial" w:hAnsi="Arial" w:cs="Arial"/>
          <w:kern w:val="0"/>
        </w:rPr>
      </w:pPr>
      <w:r w:rsidRPr="00B34F5C">
        <w:rPr>
          <w:rFonts w:ascii="Arial" w:hAnsi="Arial" w:cs="Arial"/>
          <w:kern w:val="0"/>
        </w:rPr>
        <w:t>Així mateix, les bases reguladores generals del procediment de concessió de subve</w:t>
      </w:r>
      <w:r w:rsidRPr="00B34F5C">
        <w:rPr>
          <w:rFonts w:ascii="Arial" w:hAnsi="Arial" w:cs="Arial"/>
          <w:kern w:val="0"/>
        </w:rPr>
        <w:t>n</w:t>
      </w:r>
      <w:r w:rsidRPr="00B34F5C">
        <w:rPr>
          <w:rFonts w:ascii="Arial" w:hAnsi="Arial" w:cs="Arial"/>
          <w:kern w:val="0"/>
        </w:rPr>
        <w:t xml:space="preserve">cions van ser aprovades mitjançant acord plenari de 20 de setembre de 2004 pel qual s’aprova l’Ordenança General de subvencions de l’Ajuntament de Manresa ( BOPB 13.01.2005) així com també mitjançant les Bases d’execució del Pressupost de 2023, aprovades per acord plenari de 2 de desembre de 2023, documents que es poden consultar a la pàgina web municipal </w:t>
      </w:r>
      <w:hyperlink r:id="rId8" w:history="1">
        <w:r w:rsidRPr="00B34F5C">
          <w:rPr>
            <w:rFonts w:ascii="Arial" w:hAnsi="Arial" w:cs="Arial"/>
            <w:kern w:val="0"/>
          </w:rPr>
          <w:t>http://www.manresa.cat/</w:t>
        </w:r>
      </w:hyperlink>
      <w:r w:rsidRPr="00B34F5C">
        <w:rPr>
          <w:rFonts w:ascii="Arial" w:hAnsi="Arial" w:cs="Arial"/>
          <w:kern w:val="0"/>
        </w:rPr>
        <w:t>.</w:t>
      </w:r>
    </w:p>
    <w:p w:rsidR="00B82EA4" w:rsidRPr="00B82EA4" w:rsidRDefault="00B82EA4" w:rsidP="00E0217C">
      <w:pPr>
        <w:contextualSpacing/>
        <w:jc w:val="both"/>
        <w:rPr>
          <w:rFonts w:ascii="Arial" w:hAnsi="Arial" w:cs="Arial"/>
        </w:rPr>
      </w:pPr>
    </w:p>
    <w:p w:rsidR="00881922" w:rsidRDefault="00CF4C94" w:rsidP="00E0217C">
      <w:pPr>
        <w:contextualSpacing/>
        <w:jc w:val="both"/>
        <w:rPr>
          <w:rFonts w:ascii="Arial" w:hAnsi="Arial" w:cs="Arial"/>
          <w:u w:val="single"/>
        </w:rPr>
      </w:pPr>
      <w:r>
        <w:rPr>
          <w:rFonts w:ascii="Arial" w:hAnsi="Arial" w:cs="Arial"/>
          <w:u w:val="single"/>
        </w:rPr>
        <w:t>Quart. Quantia</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Quantia </w:t>
      </w:r>
      <w:r w:rsidRPr="00E0217C">
        <w:rPr>
          <w:rFonts w:ascii="Arial" w:eastAsiaTheme="minorHAnsi" w:hAnsi="Arial" w:cs="Arial"/>
          <w:b/>
          <w:iCs/>
          <w:color w:val="000000"/>
          <w:kern w:val="0"/>
          <w:lang w:eastAsia="en-US"/>
        </w:rPr>
        <w:t>de l’ajut</w:t>
      </w:r>
      <w:r w:rsidR="00E0217C">
        <w:rPr>
          <w:rFonts w:ascii="Arial" w:eastAsiaTheme="minorHAnsi" w:hAnsi="Arial" w:cs="Arial"/>
          <w:iCs/>
          <w:color w:val="000000"/>
          <w:kern w:val="0"/>
          <w:lang w:eastAsia="en-US"/>
        </w:rPr>
        <w:t>: L’a</w:t>
      </w:r>
      <w:r w:rsidRPr="00B34F5C">
        <w:rPr>
          <w:rFonts w:ascii="Arial" w:eastAsiaTheme="minorHAnsi" w:hAnsi="Arial" w:cs="Arial"/>
          <w:iCs/>
          <w:color w:val="000000"/>
          <w:kern w:val="0"/>
          <w:lang w:eastAsia="en-US"/>
        </w:rPr>
        <w:t>jut consistirà en cobrir el 100% dels costos salarials de la co</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tractació del treballador/a fins a un màxim de 6 mesos.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 tant, la quantia concreta de l’ajut es determinarà per l’Ajuntament en funció de c</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da cost salarial total.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Número màxim d’ajudes que es poden sol·licitar</w:t>
      </w:r>
      <w:r w:rsidRPr="00B34F5C">
        <w:rPr>
          <w:rFonts w:ascii="Arial" w:eastAsiaTheme="minorHAnsi" w:hAnsi="Arial" w:cs="Arial"/>
          <w:iCs/>
          <w:color w:val="000000"/>
          <w:kern w:val="0"/>
          <w:lang w:eastAsia="en-US"/>
        </w:rPr>
        <w:t>: les empreses podran sol·licitar un màxim de 2 ajudes.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Conceptes de l’ajuda</w:t>
      </w:r>
      <w:r w:rsidRPr="00B34F5C">
        <w:rPr>
          <w:rFonts w:ascii="Arial" w:eastAsiaTheme="minorHAnsi" w:hAnsi="Arial" w:cs="Arial"/>
          <w:iCs/>
          <w:color w:val="000000"/>
          <w:kern w:val="0"/>
          <w:lang w:eastAsia="en-US"/>
        </w:rPr>
        <w:t>: aquetes ajudes en relació amb els conceptes salarials assoc</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ats a les contractacions. En aquest sentit cal tenir present el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L’ajuda comprèn el salari brut mensual, inclosa la prorrata de les pagues extraord</w:t>
      </w:r>
      <w:r w:rsidRPr="00E0217C">
        <w:rPr>
          <w:rFonts w:ascii="Arial" w:eastAsiaTheme="minorHAnsi" w:hAnsi="Arial" w:cs="Arial"/>
          <w:iCs/>
          <w:color w:val="000000"/>
          <w:kern w:val="0"/>
        </w:rPr>
        <w:t>i</w:t>
      </w:r>
      <w:r w:rsidRPr="00E0217C">
        <w:rPr>
          <w:rFonts w:ascii="Arial" w:eastAsiaTheme="minorHAnsi" w:hAnsi="Arial" w:cs="Arial"/>
          <w:iCs/>
          <w:color w:val="000000"/>
          <w:kern w:val="0"/>
        </w:rPr>
        <w:t>nàries, i les quotes a la seguretat social a càrrec de l’empresa.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seran elegibles les despeses derivades dels costos generals pel personal d</w:t>
      </w:r>
      <w:r w:rsidRPr="00E0217C">
        <w:rPr>
          <w:rFonts w:ascii="Arial" w:eastAsiaTheme="minorHAnsi" w:hAnsi="Arial" w:cs="Arial"/>
          <w:iCs/>
          <w:color w:val="000000"/>
          <w:kern w:val="0"/>
        </w:rPr>
        <w:t>u</w:t>
      </w:r>
      <w:r w:rsidRPr="00E0217C">
        <w:rPr>
          <w:rFonts w:ascii="Arial" w:eastAsiaTheme="minorHAnsi" w:hAnsi="Arial" w:cs="Arial"/>
          <w:iCs/>
          <w:color w:val="000000"/>
          <w:kern w:val="0"/>
        </w:rPr>
        <w:t>rant períodes de baixa laboral, retribucions per hores extraordinàries, pagaments en espècie, vacances no efectuades, dietes i indemnitzacions per mort, acomi</w:t>
      </w:r>
      <w:r w:rsidRPr="00E0217C">
        <w:rPr>
          <w:rFonts w:ascii="Arial" w:eastAsiaTheme="minorHAnsi" w:hAnsi="Arial" w:cs="Arial"/>
          <w:iCs/>
          <w:color w:val="000000"/>
          <w:kern w:val="0"/>
        </w:rPr>
        <w:t>a</w:t>
      </w:r>
      <w:r w:rsidRPr="00E0217C">
        <w:rPr>
          <w:rFonts w:ascii="Arial" w:eastAsiaTheme="minorHAnsi" w:hAnsi="Arial" w:cs="Arial"/>
          <w:iCs/>
          <w:color w:val="000000"/>
          <w:kern w:val="0"/>
        </w:rPr>
        <w:t>dament, su</w:t>
      </w:r>
      <w:r w:rsidRPr="00E0217C">
        <w:rPr>
          <w:rFonts w:ascii="Arial" w:eastAsiaTheme="minorHAnsi" w:hAnsi="Arial" w:cs="Arial"/>
          <w:iCs/>
          <w:color w:val="000000"/>
          <w:kern w:val="0"/>
        </w:rPr>
        <w:t>s</w:t>
      </w:r>
      <w:r w:rsidRPr="00E0217C">
        <w:rPr>
          <w:rFonts w:ascii="Arial" w:eastAsiaTheme="minorHAnsi" w:hAnsi="Arial" w:cs="Arial"/>
          <w:iCs/>
          <w:color w:val="000000"/>
          <w:kern w:val="0"/>
        </w:rPr>
        <w:t>pensió i percepcions per matrimoni.</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655B96" w:rsidRPr="00655B96" w:rsidRDefault="00655B96"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655B96">
        <w:rPr>
          <w:rFonts w:ascii="Arial" w:eastAsiaTheme="minorHAnsi" w:hAnsi="Arial" w:cs="Arial"/>
          <w:iCs/>
          <w:color w:val="000000"/>
          <w:kern w:val="0"/>
          <w:lang w:eastAsia="en-US"/>
        </w:rPr>
        <w:t>Les sol·licituds es resoldran per ordre cronològic de presentació, quan s'hagin efectuat les verificacions oportunes, i fins a exhaurir la dotació pressupostaria assignada.</w:t>
      </w:r>
    </w:p>
    <w:p w:rsidR="00655B96" w:rsidRDefault="00655B96"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Crèdit pressupostari</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L’import total d’aquests ajuts serà d’un màxim de 100.000,00 euros </w:t>
      </w:r>
      <w:r w:rsidRPr="00B34F5C">
        <w:rPr>
          <w:rFonts w:ascii="Arial" w:hAnsi="Arial" w:cs="Arial"/>
          <w:kern w:val="0"/>
          <w:lang w:eastAsia="en-US"/>
        </w:rPr>
        <w:t xml:space="preserve">que aniran a càrrec de l’aplicació pressupostària 23 </w:t>
      </w:r>
      <w:r w:rsidRPr="00B34F5C">
        <w:rPr>
          <w:rFonts w:ascii="Arial" w:eastAsia="Times New Roman" w:hAnsi="Arial" w:cs="Arial"/>
          <w:kern w:val="0"/>
          <w:lang w:eastAsia="zh-CN"/>
        </w:rPr>
        <w:t>241.30.470.00</w:t>
      </w:r>
      <w:r w:rsidRPr="00B34F5C">
        <w:rPr>
          <w:rFonts w:ascii="Arial" w:hAnsi="Arial" w:cs="Arial"/>
          <w:kern w:val="0"/>
          <w:lang w:eastAsia="en-US"/>
        </w:rPr>
        <w:t xml:space="preserve"> del pressupost municipal.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 donaran ajudes fins a esgotar la partida pressupostària.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En cas que la darrera ajuda atorgada no rebi la quantia fixada, li serà adjudicat l’import resultant fins esgotar la partida, un cop restades les altres ajudes ja atorgades.</w:t>
      </w:r>
    </w:p>
    <w:p w:rsidR="00986F1C" w:rsidRPr="000B4E9C" w:rsidRDefault="00986F1C" w:rsidP="00E0217C">
      <w:pPr>
        <w:contextualSpacing/>
        <w:jc w:val="both"/>
        <w:rPr>
          <w:rFonts w:ascii="Arial" w:hAnsi="Arial" w:cs="Arial"/>
        </w:rPr>
      </w:pPr>
    </w:p>
    <w:p w:rsidR="00881922" w:rsidRDefault="00CF4C94" w:rsidP="00E0217C">
      <w:pPr>
        <w:contextualSpacing/>
        <w:jc w:val="both"/>
        <w:rPr>
          <w:rFonts w:ascii="Arial" w:hAnsi="Arial" w:cs="Arial"/>
          <w:u w:val="single"/>
        </w:rPr>
      </w:pPr>
      <w:r>
        <w:rPr>
          <w:rFonts w:ascii="Arial" w:hAnsi="Arial" w:cs="Arial"/>
          <w:u w:val="single"/>
        </w:rPr>
        <w:t xml:space="preserve">Cinquè. </w:t>
      </w:r>
      <w:r w:rsidR="00881922" w:rsidRPr="00CF4C94">
        <w:rPr>
          <w:rFonts w:ascii="Arial" w:hAnsi="Arial" w:cs="Arial"/>
          <w:u w:val="single"/>
        </w:rPr>
        <w:t>Termini</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termini de sol·licituds comprendrà des de l’endemà de la publicació de l’extracte de la Convocatòria en el Butlletí Oficial de la Província</w:t>
      </w:r>
      <w:r w:rsidR="007E1C0F">
        <w:rPr>
          <w:rFonts w:ascii="Arial" w:eastAsiaTheme="minorHAnsi" w:hAnsi="Arial" w:cs="Arial"/>
          <w:iCs/>
          <w:color w:val="000000"/>
          <w:kern w:val="0"/>
          <w:lang w:eastAsia="en-US"/>
        </w:rPr>
        <w:t xml:space="preserve"> de Barcelona</w:t>
      </w:r>
      <w:r w:rsidRPr="00B34F5C">
        <w:rPr>
          <w:rFonts w:ascii="Arial" w:eastAsiaTheme="minorHAnsi" w:hAnsi="Arial" w:cs="Arial"/>
          <w:iCs/>
          <w:color w:val="000000"/>
          <w:kern w:val="0"/>
          <w:lang w:eastAsia="en-US"/>
        </w:rPr>
        <w:t xml:space="preserve"> i fins el dia 22 de setembre de 2023.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sol·licitud haurà de formalitzar-se mitjançant la instància que es pot trobar al Portal de tràmits de la seu electrònica de l’Ajuntament de Manresa, quedant per tant la ben</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ficiaria obligada a la seva utilització. La presentació de la sol·licitud implica l’acceptació de les bases.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Haurà de presentar-se una sol·licitud per cadascun dels contractes que es vulguin formalitzar, amb un màxim de 2 sol·licituds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sol·licituds es resoldran per ordre cronològic de presentació, que serà l’únic criteri d’atorgament, una vegada realitzades les verificacions oportunes i fins a exhaurir la dotació pressupostària.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data oficial de presentació serà la del Registre a l’Ajuntament de Manresa.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sol·licituds aniran acompanyades de la documentació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Documentació acreditativa del permís de treball per compte propi, llevat que aquest permís ja consti en el document </w:t>
      </w:r>
      <w:proofErr w:type="spellStart"/>
      <w:r w:rsidRPr="00E0217C">
        <w:rPr>
          <w:rFonts w:ascii="Arial" w:eastAsiaTheme="minorHAnsi" w:hAnsi="Arial" w:cs="Arial"/>
          <w:iCs/>
          <w:color w:val="000000"/>
          <w:kern w:val="0"/>
        </w:rPr>
        <w:t>identificatiu</w:t>
      </w:r>
      <w:proofErr w:type="spellEnd"/>
      <w:r w:rsidRPr="00E0217C">
        <w:rPr>
          <w:rFonts w:ascii="Arial" w:eastAsiaTheme="minorHAnsi" w:hAnsi="Arial" w:cs="Arial"/>
          <w:iCs/>
          <w:color w:val="000000"/>
          <w:kern w:val="0"/>
        </w:rPr>
        <w:t xml:space="preserve"> de la persona sol·licitant (ún</w:t>
      </w:r>
      <w:r w:rsidRPr="00E0217C">
        <w:rPr>
          <w:rFonts w:ascii="Arial" w:eastAsiaTheme="minorHAnsi" w:hAnsi="Arial" w:cs="Arial"/>
          <w:iCs/>
          <w:color w:val="000000"/>
          <w:kern w:val="0"/>
        </w:rPr>
        <w:t>i</w:t>
      </w:r>
      <w:r w:rsidRPr="00E0217C">
        <w:rPr>
          <w:rFonts w:ascii="Arial" w:eastAsiaTheme="minorHAnsi" w:hAnsi="Arial" w:cs="Arial"/>
          <w:iCs/>
          <w:color w:val="000000"/>
          <w:kern w:val="0"/>
        </w:rPr>
        <w:t>cament en el cas de persones físiques estrangeres)</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Còpia de l’escriptura de constitució i dels estatuts de l’entitat i document d’inscripció de l’entitat al registre públic corresponent, si s’escau.</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Còpia del document acreditatiu de poders del representant de l’entitat en cas de persones jurídiques i DNI/NIF de la persona signant per actuar com a repr</w:t>
      </w:r>
      <w:r w:rsidRPr="00E0217C">
        <w:rPr>
          <w:rFonts w:ascii="Arial" w:eastAsiaTheme="minorHAnsi" w:hAnsi="Arial" w:cs="Arial"/>
          <w:iCs/>
          <w:color w:val="000000"/>
          <w:kern w:val="0"/>
        </w:rPr>
        <w:t>e</w:t>
      </w:r>
      <w:r w:rsidRPr="00E0217C">
        <w:rPr>
          <w:rFonts w:ascii="Arial" w:eastAsiaTheme="minorHAnsi" w:hAnsi="Arial" w:cs="Arial"/>
          <w:iCs/>
          <w:color w:val="000000"/>
          <w:kern w:val="0"/>
        </w:rPr>
        <w:t>sentant legal de l’empresa o entitat si s’escau.</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Document acreditatiu del nombre de treballadors de l’empresa</w:t>
      </w:r>
    </w:p>
    <w:p w:rsidR="00B34F5C" w:rsidRPr="00E0217C" w:rsidRDefault="00B34F5C" w:rsidP="00E0217C">
      <w:pPr>
        <w:pStyle w:val="Prrafodelista"/>
        <w:numPr>
          <w:ilvl w:val="0"/>
          <w:numId w:val="23"/>
        </w:numPr>
        <w:suppressAutoHyphens w:val="0"/>
        <w:autoSpaceDE w:val="0"/>
        <w:adjustRightInd w:val="0"/>
        <w:spacing w:after="0" w:line="240" w:lineRule="auto"/>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lastRenderedPageBreak/>
        <w:t>Declaració responsable, en el supòsit que el/la sol·licitant no sigui el/la represe</w:t>
      </w:r>
      <w:r w:rsidRPr="00E0217C">
        <w:rPr>
          <w:rFonts w:ascii="Arial" w:eastAsiaTheme="minorHAnsi" w:hAnsi="Arial" w:cs="Arial"/>
          <w:iCs/>
          <w:color w:val="000000"/>
          <w:kern w:val="0"/>
        </w:rPr>
        <w:t>n</w:t>
      </w:r>
      <w:r w:rsidRPr="00E0217C">
        <w:rPr>
          <w:rFonts w:ascii="Arial" w:eastAsiaTheme="minorHAnsi" w:hAnsi="Arial" w:cs="Arial"/>
          <w:iCs/>
          <w:color w:val="000000"/>
          <w:kern w:val="0"/>
        </w:rPr>
        <w:t>tant legal.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Pel que fa a la documentació administrativa, es podrà presentar un únic exemplar que servirà per a totes les sol·licituds de persones a contractar. No es tindrà en compte cap documentació lliurada que no s’acompanyi de la corresponent sol·licitud, si no és per adjuntar-la a un procediment ja iniciat.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Un cop presentats els documents establerts i registrada la corresponent sol·licitud , es comprovarà que s’ajusta als requisits de les bases i de la convocatòria. Si la sol·licitud no reuneix els requisits establerts es requerirà, per mitjans electrònics, a la persona sol·licitant perquè, en un termini de deu dies hàbils, esmeni el defecte o adjunti els documents preceptius, amb indicació que, si no ho fa, es considerà que desisteix de la seva petició.</w:t>
      </w:r>
    </w:p>
    <w:p w:rsidR="00B34F5C" w:rsidRDefault="00B34F5C" w:rsidP="00E0217C">
      <w:pPr>
        <w:contextualSpacing/>
        <w:jc w:val="both"/>
        <w:rPr>
          <w:rFonts w:ascii="Arial" w:hAnsi="Arial" w:cs="Arial"/>
          <w:u w:val="single"/>
        </w:rPr>
      </w:pPr>
    </w:p>
    <w:p w:rsidR="003E4A45" w:rsidRDefault="00CF4C94" w:rsidP="00E0217C">
      <w:pPr>
        <w:contextualSpacing/>
        <w:jc w:val="both"/>
        <w:rPr>
          <w:rFonts w:ascii="Arial" w:hAnsi="Arial" w:cs="Arial"/>
          <w:u w:val="single"/>
        </w:rPr>
      </w:pPr>
      <w:r w:rsidRPr="00CF4C94">
        <w:rPr>
          <w:rFonts w:ascii="Arial" w:hAnsi="Arial" w:cs="Arial"/>
          <w:u w:val="single"/>
        </w:rPr>
        <w:t xml:space="preserve">Sisè. </w:t>
      </w:r>
      <w:r w:rsidR="00BA6A1F" w:rsidRPr="00CF4C94">
        <w:rPr>
          <w:rFonts w:ascii="Arial" w:hAnsi="Arial" w:cs="Arial"/>
          <w:u w:val="single"/>
        </w:rPr>
        <w:t>Altres dades</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ItalicMT" w:eastAsiaTheme="minorHAnsi" w:hAnsi="Arial-ItalicMT" w:cs="Arial-ItalicMT"/>
          <w:iCs/>
          <w:color w:val="000000"/>
          <w:kern w:val="0"/>
          <w:lang w:eastAsia="en-US"/>
        </w:rPr>
      </w:pPr>
      <w:r w:rsidRPr="00B34F5C">
        <w:rPr>
          <w:rFonts w:ascii="Arial-BoldItalicMT" w:eastAsiaTheme="minorHAnsi" w:hAnsi="Arial-BoldItalicMT" w:cs="Arial-BoldItalicMT"/>
          <w:b/>
          <w:bCs/>
          <w:iCs/>
          <w:color w:val="000000"/>
          <w:kern w:val="0"/>
          <w:lang w:eastAsia="en-US"/>
        </w:rPr>
        <w:t>Requisits de les persones contractades i perfils professionals subvencionables</w:t>
      </w:r>
    </w:p>
    <w:p w:rsidR="00B34F5C" w:rsidRPr="00B34F5C" w:rsidRDefault="00B34F5C" w:rsidP="00E0217C">
      <w:pPr>
        <w:widowControl/>
        <w:suppressAutoHyphens w:val="0"/>
        <w:autoSpaceDE w:val="0"/>
        <w:adjustRightInd w:val="0"/>
        <w:contextualSpacing/>
        <w:jc w:val="both"/>
        <w:textAlignment w:val="auto"/>
        <w:rPr>
          <w:rFonts w:ascii="Arial-BoldItalicMT" w:eastAsiaTheme="minorHAnsi" w:hAnsi="Arial-BoldItalicMT" w:cs="Arial-BoldItalicMT"/>
          <w:b/>
          <w:bCs/>
          <w:i/>
          <w:iCs/>
          <w:color w:val="000000"/>
          <w:kern w:val="0"/>
          <w:sz w:val="20"/>
          <w:szCs w:val="2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Requisits de les persones contractades: </w:t>
      </w:r>
      <w:r w:rsidRPr="00B34F5C">
        <w:rPr>
          <w:rFonts w:ascii="Arial" w:eastAsiaTheme="minorHAnsi" w:hAnsi="Arial" w:cs="Arial"/>
          <w:iCs/>
          <w:color w:val="000000"/>
          <w:kern w:val="0"/>
          <w:lang w:eastAsia="en-US"/>
        </w:rPr>
        <w:t>les persones contractades hauran de co</w:t>
      </w:r>
      <w:r w:rsidR="007E1C0F">
        <w:rPr>
          <w:rFonts w:ascii="Arial" w:eastAsiaTheme="minorHAnsi" w:hAnsi="Arial" w:cs="Arial"/>
          <w:iCs/>
          <w:color w:val="000000"/>
          <w:kern w:val="0"/>
          <w:lang w:eastAsia="en-US"/>
        </w:rPr>
        <w:t>m</w:t>
      </w:r>
      <w:r w:rsidRPr="00B34F5C">
        <w:rPr>
          <w:rFonts w:ascii="Arial" w:eastAsiaTheme="minorHAnsi" w:hAnsi="Arial" w:cs="Arial"/>
          <w:iCs/>
          <w:color w:val="000000"/>
          <w:kern w:val="0"/>
          <w:lang w:eastAsia="en-US"/>
        </w:rPr>
        <w:t>plir tots els requisits següents: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Tenir la consideració de persona en situació d’atur. Es consideren persones en sit</w:t>
      </w:r>
      <w:r w:rsidRPr="00E0217C">
        <w:rPr>
          <w:rFonts w:ascii="Arial" w:eastAsiaTheme="minorHAnsi" w:hAnsi="Arial" w:cs="Arial"/>
          <w:iCs/>
          <w:color w:val="000000"/>
          <w:kern w:val="0"/>
        </w:rPr>
        <w:t>u</w:t>
      </w:r>
      <w:r w:rsidRPr="00E0217C">
        <w:rPr>
          <w:rFonts w:ascii="Arial" w:eastAsiaTheme="minorHAnsi" w:hAnsi="Arial" w:cs="Arial"/>
          <w:iCs/>
          <w:color w:val="000000"/>
          <w:kern w:val="0"/>
        </w:rPr>
        <w:t>ació d’atur aquelles que estiguin inscrites amb anterioritat a la formalització del contracte al SOC com a demandants d’ocupació no ocupats i, a més, també al Servei L</w:t>
      </w:r>
      <w:r w:rsidRPr="00E0217C">
        <w:rPr>
          <w:rFonts w:ascii="Arial" w:eastAsiaTheme="minorHAnsi" w:hAnsi="Arial" w:cs="Arial"/>
          <w:iCs/>
          <w:color w:val="000000"/>
          <w:kern w:val="0"/>
        </w:rPr>
        <w:t>o</w:t>
      </w:r>
      <w:r w:rsidRPr="00E0217C">
        <w:rPr>
          <w:rFonts w:ascii="Arial" w:eastAsiaTheme="minorHAnsi" w:hAnsi="Arial" w:cs="Arial"/>
          <w:iCs/>
          <w:color w:val="000000"/>
          <w:kern w:val="0"/>
        </w:rPr>
        <w:t xml:space="preserve">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estar realitzant cap activitat retribuïda de caràcter laboral (per compte propi o aliè)</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cotitzar en cap dels règims de la Seguretat Social previstos al TRLGSS, a e</w:t>
      </w:r>
      <w:r w:rsidRPr="00E0217C">
        <w:rPr>
          <w:rFonts w:ascii="Arial" w:eastAsiaTheme="minorHAnsi" w:hAnsi="Arial" w:cs="Arial"/>
          <w:iCs/>
          <w:color w:val="000000"/>
          <w:kern w:val="0"/>
        </w:rPr>
        <w:t>x</w:t>
      </w:r>
      <w:r w:rsidRPr="00E0217C">
        <w:rPr>
          <w:rFonts w:ascii="Arial" w:eastAsiaTheme="minorHAnsi" w:hAnsi="Arial" w:cs="Arial"/>
          <w:iCs/>
          <w:color w:val="000000"/>
          <w:kern w:val="0"/>
        </w:rPr>
        <w:t>cepció de les persones que reben una prestació o un subsidi d’atur i que estan d</w:t>
      </w:r>
      <w:r w:rsidRPr="00E0217C">
        <w:rPr>
          <w:rFonts w:ascii="Arial" w:eastAsiaTheme="minorHAnsi" w:hAnsi="Arial" w:cs="Arial"/>
          <w:iCs/>
          <w:color w:val="000000"/>
          <w:kern w:val="0"/>
        </w:rPr>
        <w:t>o</w:t>
      </w:r>
      <w:r w:rsidRPr="00E0217C">
        <w:rPr>
          <w:rFonts w:ascii="Arial" w:eastAsiaTheme="minorHAnsi" w:hAnsi="Arial" w:cs="Arial"/>
          <w:iCs/>
          <w:color w:val="000000"/>
          <w:kern w:val="0"/>
        </w:rPr>
        <w:t>nats d’alta als efectes únics de la percepció d’aquestes prestacions.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haver estat contractada per l’empresa i/o entitat beneficiària en els 6 mesos i</w:t>
      </w:r>
      <w:r w:rsidRPr="00E0217C">
        <w:rPr>
          <w:rFonts w:ascii="Arial" w:eastAsiaTheme="minorHAnsi" w:hAnsi="Arial" w:cs="Arial"/>
          <w:iCs/>
          <w:color w:val="000000"/>
          <w:kern w:val="0"/>
        </w:rPr>
        <w:t>m</w:t>
      </w:r>
      <w:r w:rsidRPr="00E0217C">
        <w:rPr>
          <w:rFonts w:ascii="Arial" w:eastAsiaTheme="minorHAnsi" w:hAnsi="Arial" w:cs="Arial"/>
          <w:iCs/>
          <w:color w:val="000000"/>
          <w:kern w:val="0"/>
        </w:rPr>
        <w:t>mediatament anteriors a la data de formalització del contracte.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tenir relació de parentiu amb l’empresari – o grup d’empreses que el co</w:t>
      </w:r>
      <w:r w:rsidRPr="00E0217C">
        <w:rPr>
          <w:rFonts w:ascii="Arial" w:eastAsiaTheme="minorHAnsi" w:hAnsi="Arial" w:cs="Arial"/>
          <w:iCs/>
          <w:color w:val="000000"/>
          <w:kern w:val="0"/>
        </w:rPr>
        <w:t>n</w:t>
      </w:r>
      <w:r w:rsidRPr="00E0217C">
        <w:rPr>
          <w:rFonts w:ascii="Arial" w:eastAsiaTheme="minorHAnsi" w:hAnsi="Arial" w:cs="Arial"/>
          <w:iCs/>
          <w:color w:val="000000"/>
          <w:kern w:val="0"/>
        </w:rPr>
        <w:t>tracti fins el quart grau de consanguinitat o segon d’afinitat.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Perfils professionals subvencionables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Les persones contractades hauran de pertànyer a algun dels perfils professionals pels quals es constaten més persones inscrites al servei local d’ocupació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i són els següents: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Peonatge d’indústria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Treballador/es dels serveis de protecció (excepte els habilitats per dur armes)</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Dependents/es, venedors/es, reposadors/es i caixers/es de comerç i venda al d</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tall</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de neteja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administratiu i auxiliars administratius</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Mosso/a de magatzem i peonatge del transport</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ajudant de cuina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de consergeria</w:t>
      </w:r>
    </w:p>
    <w:p w:rsidR="00B34F5C" w:rsidRPr="00B34F5C" w:rsidRDefault="00B34F5C" w:rsidP="00E0217C">
      <w:pPr>
        <w:widowControl/>
        <w:suppressAutoHyphens w:val="0"/>
        <w:autoSpaceDE w:val="0"/>
        <w:adjustRightInd w:val="0"/>
        <w:ind w:left="72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Addicionalment i tenint en compte la demanda existent en el mercat, també es podran contractar persones que, malgrat no tinguin experiència en els sectors de construcció i instal·lacions, estiguin disposades a realitzar les funcions pròpies dels perfils profess</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onals següents: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Peonatge de construcció</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instal·lador</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Característiques de la contractació</w:t>
      </w:r>
    </w:p>
    <w:p w:rsidR="00B34F5C" w:rsidRPr="00B34F5C" w:rsidRDefault="00B34F5C" w:rsidP="00E0217C">
      <w:pPr>
        <w:widowControl/>
        <w:suppressAutoHyphens w:val="0"/>
        <w:autoSpaceDE w:val="0"/>
        <w:adjustRightInd w:val="0"/>
        <w:contextualSpacing/>
        <w:jc w:val="both"/>
        <w:textAlignment w:val="auto"/>
        <w:rPr>
          <w:rFonts w:ascii="Arial-BoldItalicMT" w:eastAsiaTheme="minorHAnsi" w:hAnsi="Arial-BoldItalicMT" w:cs="Arial-BoldItalicMT"/>
          <w:b/>
          <w:bCs/>
          <w:i/>
          <w:iCs/>
          <w:color w:val="000000"/>
          <w:kern w:val="0"/>
          <w:sz w:val="20"/>
          <w:szCs w:val="2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Els contractes subvencionables, a més de la necessitat que les persones pertanyin a un dels col·lectius o perfils indicats en la base anterior, hauran de reunir els requisits següents: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 formalització del contracte haurà d’estar compresa entre la data de la present</w:t>
      </w:r>
      <w:r w:rsidRPr="00E0217C">
        <w:rPr>
          <w:rFonts w:ascii="Arial" w:eastAsiaTheme="minorHAnsi" w:hAnsi="Arial" w:cs="Arial"/>
          <w:iCs/>
          <w:color w:val="000000"/>
          <w:kern w:val="0"/>
        </w:rPr>
        <w:t>a</w:t>
      </w:r>
      <w:r w:rsidRPr="00E0217C">
        <w:rPr>
          <w:rFonts w:ascii="Arial" w:eastAsiaTheme="minorHAnsi" w:hAnsi="Arial" w:cs="Arial"/>
          <w:iCs/>
          <w:color w:val="000000"/>
          <w:kern w:val="0"/>
        </w:rPr>
        <w:t xml:space="preserve">ció de l’oferta al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i el dia 1 d’octubre de  2023. Per a la presentació de l’oferta vinculada al contracte subvencionat serà n</w:t>
      </w:r>
      <w:r w:rsidRPr="00E0217C">
        <w:rPr>
          <w:rFonts w:ascii="Arial" w:eastAsiaTheme="minorHAnsi" w:hAnsi="Arial" w:cs="Arial"/>
          <w:iCs/>
          <w:color w:val="000000"/>
          <w:kern w:val="0"/>
        </w:rPr>
        <w:t>e</w:t>
      </w:r>
      <w:r w:rsidRPr="00E0217C">
        <w:rPr>
          <w:rFonts w:ascii="Arial" w:eastAsiaTheme="minorHAnsi" w:hAnsi="Arial" w:cs="Arial"/>
          <w:iCs/>
          <w:color w:val="000000"/>
          <w:kern w:val="0"/>
        </w:rPr>
        <w:t>cessari que prèviament, s’hagi dictat la Resolució d’atorgament de l’ajuda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El </w:t>
      </w:r>
      <w:r w:rsidRPr="00E0217C">
        <w:rPr>
          <w:rFonts w:ascii="Arial" w:eastAsiaTheme="minorHAnsi" w:hAnsi="Arial" w:cs="Arial"/>
          <w:b/>
          <w:bCs/>
          <w:iCs/>
          <w:color w:val="000000"/>
          <w:kern w:val="0"/>
        </w:rPr>
        <w:t xml:space="preserve">darrer mes de despesa elegible </w:t>
      </w:r>
      <w:r w:rsidRPr="00E0217C">
        <w:rPr>
          <w:rFonts w:ascii="Arial" w:eastAsiaTheme="minorHAnsi" w:hAnsi="Arial" w:cs="Arial"/>
          <w:iCs/>
          <w:color w:val="000000"/>
          <w:kern w:val="0"/>
        </w:rPr>
        <w:t xml:space="preserve">es correspondrà amb </w:t>
      </w:r>
      <w:r w:rsidRPr="00E0217C">
        <w:rPr>
          <w:rFonts w:ascii="Arial" w:eastAsiaTheme="minorHAnsi" w:hAnsi="Arial" w:cs="Arial"/>
          <w:b/>
          <w:bCs/>
          <w:iCs/>
          <w:color w:val="000000"/>
          <w:kern w:val="0"/>
        </w:rPr>
        <w:t xml:space="preserve">desembre </w:t>
      </w:r>
      <w:r w:rsidRPr="00E0217C">
        <w:rPr>
          <w:rFonts w:ascii="Arial" w:eastAsiaTheme="minorHAnsi" w:hAnsi="Arial" w:cs="Arial"/>
          <w:iCs/>
          <w:color w:val="000000"/>
          <w:kern w:val="0"/>
        </w:rPr>
        <w:t>de 2023.</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Els contractes podran ser a </w:t>
      </w:r>
      <w:r w:rsidRPr="00E0217C">
        <w:rPr>
          <w:rFonts w:ascii="Arial" w:eastAsiaTheme="minorHAnsi" w:hAnsi="Arial" w:cs="Arial"/>
          <w:b/>
          <w:bCs/>
          <w:iCs/>
          <w:color w:val="000000"/>
          <w:kern w:val="0"/>
        </w:rPr>
        <w:t>jornada completa o parcial no inferior a la me</w:t>
      </w:r>
      <w:r w:rsidRPr="00E0217C">
        <w:rPr>
          <w:rFonts w:ascii="Arial" w:eastAsiaTheme="minorHAnsi" w:hAnsi="Arial" w:cs="Arial"/>
          <w:b/>
          <w:bCs/>
          <w:iCs/>
          <w:color w:val="000000"/>
          <w:kern w:val="0"/>
        </w:rPr>
        <w:t>i</w:t>
      </w:r>
      <w:r w:rsidRPr="00E0217C">
        <w:rPr>
          <w:rFonts w:ascii="Arial" w:eastAsiaTheme="minorHAnsi" w:hAnsi="Arial" w:cs="Arial"/>
          <w:b/>
          <w:bCs/>
          <w:iCs/>
          <w:color w:val="000000"/>
          <w:kern w:val="0"/>
        </w:rPr>
        <w:t xml:space="preserve">tat </w:t>
      </w:r>
      <w:r w:rsidRPr="00E0217C">
        <w:rPr>
          <w:rFonts w:ascii="Arial" w:eastAsiaTheme="minorHAnsi" w:hAnsi="Arial" w:cs="Arial"/>
          <w:iCs/>
          <w:color w:val="000000"/>
          <w:kern w:val="0"/>
        </w:rPr>
        <w:t>d’una jornada ordinària, segons el conveni col·lectiu aplicable.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b/>
          <w:bCs/>
          <w:iCs/>
          <w:color w:val="000000"/>
          <w:kern w:val="0"/>
        </w:rPr>
      </w:pPr>
      <w:r w:rsidRPr="00E0217C">
        <w:rPr>
          <w:rFonts w:ascii="Arial" w:eastAsiaTheme="minorHAnsi" w:hAnsi="Arial" w:cs="Arial"/>
          <w:iCs/>
          <w:color w:val="000000"/>
          <w:kern w:val="0"/>
        </w:rPr>
        <w:t xml:space="preserve">Només serà subvencionable la modalitat de </w:t>
      </w:r>
      <w:r w:rsidRPr="00E0217C">
        <w:rPr>
          <w:rFonts w:ascii="Arial" w:eastAsiaTheme="minorHAnsi" w:hAnsi="Arial" w:cs="Arial"/>
          <w:b/>
          <w:bCs/>
          <w:iCs/>
          <w:color w:val="000000"/>
          <w:kern w:val="0"/>
        </w:rPr>
        <w:t>contracte de treball indefinit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Baixes voluntàries o no superació de períodes de proves</w:t>
      </w:r>
      <w:r w:rsidRPr="00B34F5C">
        <w:rPr>
          <w:rFonts w:ascii="Arial" w:eastAsiaTheme="minorHAnsi" w:hAnsi="Arial" w:cs="Arial"/>
          <w:iCs/>
          <w:color w:val="000000"/>
          <w:kern w:val="0"/>
          <w:lang w:eastAsia="en-US"/>
        </w:rPr>
        <w:t>: en cas de baixes volu</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tàries o de no superació del període de prova, caldrà tenir present el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Els contractes extingits deguts a baixa voluntària o no superació de període de proves seran elegibles, sempre i quan es realitzi una nova contractació de c</w:t>
      </w:r>
      <w:r w:rsidRPr="00E0217C">
        <w:rPr>
          <w:rFonts w:ascii="Arial" w:eastAsiaTheme="minorHAnsi" w:hAnsi="Arial" w:cs="Arial"/>
          <w:iCs/>
          <w:color w:val="000000"/>
          <w:kern w:val="0"/>
        </w:rPr>
        <w:t>a</w:t>
      </w:r>
      <w:r w:rsidRPr="00E0217C">
        <w:rPr>
          <w:rFonts w:ascii="Arial" w:eastAsiaTheme="minorHAnsi" w:hAnsi="Arial" w:cs="Arial"/>
          <w:iCs/>
          <w:color w:val="000000"/>
          <w:kern w:val="0"/>
        </w:rPr>
        <w:t>ràcter indef</w:t>
      </w:r>
      <w:r w:rsidRPr="00E0217C">
        <w:rPr>
          <w:rFonts w:ascii="Arial" w:eastAsiaTheme="minorHAnsi" w:hAnsi="Arial" w:cs="Arial"/>
          <w:iCs/>
          <w:color w:val="000000"/>
          <w:kern w:val="0"/>
        </w:rPr>
        <w:t>i</w:t>
      </w:r>
      <w:r w:rsidRPr="00E0217C">
        <w:rPr>
          <w:rFonts w:ascii="Arial" w:eastAsiaTheme="minorHAnsi" w:hAnsi="Arial" w:cs="Arial"/>
          <w:iCs/>
          <w:color w:val="000000"/>
          <w:kern w:val="0"/>
        </w:rPr>
        <w:t>nit.</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Els contractes extingits deguts a baixa voluntària o no superació de període de proves també podran ser subvencionats, sense necessitat d’una nova contra</w:t>
      </w:r>
      <w:r w:rsidRPr="00E0217C">
        <w:rPr>
          <w:rFonts w:ascii="Arial" w:eastAsiaTheme="minorHAnsi" w:hAnsi="Arial" w:cs="Arial"/>
          <w:iCs/>
          <w:color w:val="000000"/>
          <w:kern w:val="0"/>
        </w:rPr>
        <w:t>c</w:t>
      </w:r>
      <w:r w:rsidRPr="00E0217C">
        <w:rPr>
          <w:rFonts w:ascii="Arial" w:eastAsiaTheme="minorHAnsi" w:hAnsi="Arial" w:cs="Arial"/>
          <w:iCs/>
          <w:color w:val="000000"/>
          <w:kern w:val="0"/>
        </w:rPr>
        <w:t>tació, se</w:t>
      </w:r>
      <w:r w:rsidRPr="00E0217C">
        <w:rPr>
          <w:rFonts w:ascii="Arial" w:eastAsiaTheme="minorHAnsi" w:hAnsi="Arial" w:cs="Arial"/>
          <w:iCs/>
          <w:color w:val="000000"/>
          <w:kern w:val="0"/>
        </w:rPr>
        <w:t>m</w:t>
      </w:r>
      <w:r w:rsidRPr="00E0217C">
        <w:rPr>
          <w:rFonts w:ascii="Arial" w:eastAsiaTheme="minorHAnsi" w:hAnsi="Arial" w:cs="Arial"/>
          <w:iCs/>
          <w:color w:val="000000"/>
          <w:kern w:val="0"/>
        </w:rPr>
        <w:t>pre i quan el treballador hagi prestat els seus serveis a l’empresa un mínim de 3 m</w:t>
      </w:r>
      <w:r w:rsidRPr="00E0217C">
        <w:rPr>
          <w:rFonts w:ascii="Arial" w:eastAsiaTheme="minorHAnsi" w:hAnsi="Arial" w:cs="Arial"/>
          <w:iCs/>
          <w:color w:val="000000"/>
          <w:kern w:val="0"/>
        </w:rPr>
        <w:t>e</w:t>
      </w:r>
      <w:r w:rsidRPr="00E0217C">
        <w:rPr>
          <w:rFonts w:ascii="Arial" w:eastAsiaTheme="minorHAnsi" w:hAnsi="Arial" w:cs="Arial"/>
          <w:iCs/>
          <w:color w:val="000000"/>
          <w:kern w:val="0"/>
        </w:rPr>
        <w:t>sos.</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Les possibles substitucions s’hauran de fer com a màxim 30 dies després de la finalització de la relació laboral de la persona treballadora a substituir. Aquest te</w:t>
      </w:r>
      <w:r w:rsidRPr="00E0217C">
        <w:rPr>
          <w:rFonts w:ascii="Arial" w:eastAsiaTheme="minorHAnsi" w:hAnsi="Arial" w:cs="Arial"/>
          <w:iCs/>
          <w:color w:val="000000"/>
          <w:kern w:val="0"/>
        </w:rPr>
        <w:t>r</w:t>
      </w:r>
      <w:r w:rsidRPr="00E0217C">
        <w:rPr>
          <w:rFonts w:ascii="Arial" w:eastAsiaTheme="minorHAnsi" w:hAnsi="Arial" w:cs="Arial"/>
          <w:iCs/>
          <w:color w:val="000000"/>
          <w:kern w:val="0"/>
        </w:rPr>
        <w:t>mini podrà ampliar-se quan, per causes no imputables a l’empresa, no es trobi una persona amb el perfil adequat.</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Caldrà comunicar per escrit a l’Ajuntament de Manresa les causes de la baixa i apo</w:t>
      </w:r>
      <w:r w:rsidRPr="00E0217C">
        <w:rPr>
          <w:rFonts w:ascii="Arial" w:eastAsiaTheme="minorHAnsi" w:hAnsi="Arial" w:cs="Arial"/>
          <w:iCs/>
          <w:color w:val="000000"/>
          <w:kern w:val="0"/>
        </w:rPr>
        <w:t>r</w:t>
      </w:r>
      <w:r w:rsidRPr="00E0217C">
        <w:rPr>
          <w:rFonts w:ascii="Arial" w:eastAsiaTheme="minorHAnsi" w:hAnsi="Arial" w:cs="Arial"/>
          <w:iCs/>
          <w:color w:val="000000"/>
          <w:kern w:val="0"/>
        </w:rPr>
        <w:t>tar la documentació corresponent.</w:t>
      </w:r>
    </w:p>
    <w:p w:rsidR="00B34F5C" w:rsidRPr="00B34F5C" w:rsidRDefault="00B34F5C" w:rsidP="00E0217C">
      <w:pPr>
        <w:widowControl/>
        <w:suppressAutoHyphens w:val="0"/>
        <w:autoSpaceDN/>
        <w:contextualSpacing/>
        <w:jc w:val="both"/>
        <w:textAlignment w:val="auto"/>
        <w:rPr>
          <w:rFonts w:ascii="Arial" w:hAnsi="Arial" w:cs="Arial"/>
          <w:color w:val="000000" w:themeColor="text1"/>
          <w:kern w:val="0"/>
          <w:lang w:eastAsia="en-US"/>
        </w:rPr>
      </w:pPr>
    </w:p>
    <w:p w:rsidR="00B34F5C" w:rsidRPr="00B34F5C" w:rsidRDefault="00B34F5C" w:rsidP="00E0217C">
      <w:pPr>
        <w:widowControl/>
        <w:suppressAutoHyphens w:val="0"/>
        <w:autoSpaceDN/>
        <w:contextualSpacing/>
        <w:jc w:val="both"/>
        <w:textAlignment w:val="auto"/>
        <w:rPr>
          <w:rFonts w:ascii="Arial" w:hAnsi="Arial" w:cs="Arial"/>
          <w:color w:val="000000" w:themeColor="text1"/>
          <w:kern w:val="0"/>
          <w:lang w:eastAsia="en-US"/>
        </w:rPr>
      </w:pPr>
      <w:r w:rsidRPr="00B34F5C">
        <w:rPr>
          <w:rFonts w:ascii="Arial" w:eastAsiaTheme="minorHAnsi" w:hAnsi="Arial" w:cs="Arial"/>
          <w:b/>
          <w:bCs/>
          <w:iCs/>
          <w:color w:val="000000"/>
          <w:kern w:val="0"/>
          <w:lang w:eastAsia="en-US"/>
        </w:rPr>
        <w:t>Procediment per a la contractació</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procediment per a la contractació de les persones serà el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Les empreses determinaran el perfil professional en la corresponent sol·licitud on s’indicarà el lloc de treball, les tasques concretes que farà, la formació, idiomes </w:t>
      </w:r>
      <w:r w:rsidRPr="00E0217C">
        <w:rPr>
          <w:rFonts w:ascii="Arial" w:eastAsiaTheme="minorHAnsi" w:hAnsi="Arial" w:cs="Arial"/>
          <w:iCs/>
          <w:color w:val="0070C1"/>
          <w:kern w:val="0"/>
        </w:rPr>
        <w:t xml:space="preserve">i </w:t>
      </w:r>
      <w:r w:rsidRPr="00E0217C">
        <w:rPr>
          <w:rFonts w:ascii="Arial" w:eastAsiaTheme="minorHAnsi" w:hAnsi="Arial" w:cs="Arial"/>
          <w:iCs/>
          <w:color w:val="000000"/>
          <w:kern w:val="0"/>
        </w:rPr>
        <w:t>competències digitals requerides, així com la previsió de la data d’incorporació.</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Una vegada atorgada l’ajuda, les empreses contactaran amb el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per gestionar l’oferta, que haurà de coincidir amb el perfil i requeriments establerts en la sol·licitud.</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Rebuda l’oferta de l’empresa, el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inici</w:t>
      </w:r>
      <w:r w:rsidRPr="00E0217C">
        <w:rPr>
          <w:rFonts w:ascii="Arial" w:eastAsiaTheme="minorHAnsi" w:hAnsi="Arial" w:cs="Arial"/>
          <w:iCs/>
          <w:color w:val="000000"/>
          <w:kern w:val="0"/>
        </w:rPr>
        <w:t>a</w:t>
      </w:r>
      <w:r w:rsidRPr="00E0217C">
        <w:rPr>
          <w:rFonts w:ascii="Arial" w:eastAsiaTheme="minorHAnsi" w:hAnsi="Arial" w:cs="Arial"/>
          <w:iCs/>
          <w:color w:val="000000"/>
          <w:kern w:val="0"/>
        </w:rPr>
        <w:t xml:space="preserve">rà la recerca de les persones que reuneixin els requisits indicats en l’oferta de treball i proposarà a l’empresa persones candidates. Tan sols seran subvencionables els contractes a persones derivades des del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Les persones candidates hauran d’estar inscrites al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amb anterioritat a la resolució d’atorgament de l’ajuda i també ha</w:t>
      </w:r>
      <w:r w:rsidRPr="00E0217C">
        <w:rPr>
          <w:rFonts w:ascii="Arial" w:eastAsiaTheme="minorHAnsi" w:hAnsi="Arial" w:cs="Arial"/>
          <w:iCs/>
          <w:color w:val="000000"/>
          <w:kern w:val="0"/>
        </w:rPr>
        <w:t>u</w:t>
      </w:r>
      <w:r w:rsidRPr="00E0217C">
        <w:rPr>
          <w:rFonts w:ascii="Arial" w:eastAsiaTheme="minorHAnsi" w:hAnsi="Arial" w:cs="Arial"/>
          <w:iCs/>
          <w:color w:val="000000"/>
          <w:kern w:val="0"/>
        </w:rPr>
        <w:t>ran d’estar inscrites al SOC, com a demandants d’ocupació no ocupats, en aquest s</w:t>
      </w:r>
      <w:r w:rsidRPr="00E0217C">
        <w:rPr>
          <w:rFonts w:ascii="Arial" w:eastAsiaTheme="minorHAnsi" w:hAnsi="Arial" w:cs="Arial"/>
          <w:iCs/>
          <w:color w:val="000000"/>
          <w:kern w:val="0"/>
        </w:rPr>
        <w:t>e</w:t>
      </w:r>
      <w:r w:rsidRPr="00E0217C">
        <w:rPr>
          <w:rFonts w:ascii="Arial" w:eastAsiaTheme="minorHAnsi" w:hAnsi="Arial" w:cs="Arial"/>
          <w:iCs/>
          <w:color w:val="000000"/>
          <w:kern w:val="0"/>
        </w:rPr>
        <w:t>gon cas, amb anterioritat a la formalització del contracte. Qualsevol contracte d’una persona que no estigui inscrita als serveis locals d’ocupació amb anterioritat a l’atorgament de l’ajuda, no reunirà els requisits de les bases i de la convocatòria i per tant no podrà ser objecte de l’ajuda.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En el cas que el Servei Local d’Ocupació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no disposi de cap pers</w:t>
      </w:r>
      <w:r w:rsidRPr="00E0217C">
        <w:rPr>
          <w:rFonts w:ascii="Arial" w:eastAsiaTheme="minorHAnsi" w:hAnsi="Arial" w:cs="Arial"/>
          <w:iCs/>
          <w:color w:val="000000"/>
          <w:kern w:val="0"/>
        </w:rPr>
        <w:t>o</w:t>
      </w:r>
      <w:r w:rsidRPr="00E0217C">
        <w:rPr>
          <w:rFonts w:ascii="Arial" w:eastAsiaTheme="minorHAnsi" w:hAnsi="Arial" w:cs="Arial"/>
          <w:iCs/>
          <w:color w:val="000000"/>
          <w:kern w:val="0"/>
        </w:rPr>
        <w:t>na que compleixi el perfil indicat, es sol·licitarà a l’empresa i/o entitat que modifiqui el pe</w:t>
      </w:r>
      <w:r w:rsidRPr="00E0217C">
        <w:rPr>
          <w:rFonts w:ascii="Arial" w:eastAsiaTheme="minorHAnsi" w:hAnsi="Arial" w:cs="Arial"/>
          <w:iCs/>
          <w:color w:val="000000"/>
          <w:kern w:val="0"/>
        </w:rPr>
        <w:t>r</w:t>
      </w:r>
      <w:r w:rsidRPr="00E0217C">
        <w:rPr>
          <w:rFonts w:ascii="Arial" w:eastAsiaTheme="minorHAnsi" w:hAnsi="Arial" w:cs="Arial"/>
          <w:iCs/>
          <w:color w:val="000000"/>
          <w:kern w:val="0"/>
        </w:rPr>
        <w:t>fil o les condicions requerides.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Àmbit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La formalització del contracte haurà d’estar compresa entre la data de la presentació de l’oferta al Servei Local d’Ocupació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fins, com a màxim, el dia 1 d’octubre de 2023.</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despeses a subvencionar seran les despeses salarials que es produeixin des de la formalització del contracte i fins al 31 de desembre de 2023. En qualsevol cas el m</w:t>
      </w:r>
      <w:r w:rsidRPr="00B34F5C">
        <w:rPr>
          <w:rFonts w:ascii="Arial" w:eastAsiaTheme="minorHAnsi" w:hAnsi="Arial" w:cs="Arial"/>
          <w:iCs/>
          <w:color w:val="000000"/>
          <w:kern w:val="0"/>
          <w:lang w:eastAsia="en-US"/>
        </w:rPr>
        <w:t>à</w:t>
      </w:r>
      <w:r w:rsidRPr="00B34F5C">
        <w:rPr>
          <w:rFonts w:ascii="Arial" w:eastAsiaTheme="minorHAnsi" w:hAnsi="Arial" w:cs="Arial"/>
          <w:iCs/>
          <w:color w:val="000000"/>
          <w:kern w:val="0"/>
          <w:lang w:eastAsia="en-US"/>
        </w:rPr>
        <w:t>xim de despeses a subvencionar serà de 6 mesos.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La documentació justificativa haurà de presentar-se com a màxim el dia 28 de febrer de 2024.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empreses beneficiàries hauran de tenir a disposició de l’Ajuntament de Manresa i de la Diputació de Barcelona tots els documents originals justificatius per un termini no inferior a 6 anys.</w:t>
      </w:r>
    </w:p>
    <w:p w:rsidR="00B34F5C" w:rsidRPr="00E0217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E0217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E0217C">
        <w:rPr>
          <w:rFonts w:ascii="Arial" w:eastAsiaTheme="minorHAnsi" w:hAnsi="Arial" w:cs="Arial"/>
          <w:b/>
          <w:bCs/>
          <w:iCs/>
          <w:color w:val="000000"/>
          <w:kern w:val="0"/>
          <w:lang w:eastAsia="en-US"/>
        </w:rPr>
        <w:t>Pagament i justificació</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Una vegada resolta la sol·licitud, es farà, en concepte d’avançament, el pagament de la totalitat de la subvenció, prèvia presentació, per part de les empreses i/o entitats beneficiàries, de la documentació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Relació nominal dels treballadors dels últims 6 mesos per tal d’acreditar que la pe</w:t>
      </w:r>
      <w:r w:rsidRPr="00B34F5C">
        <w:rPr>
          <w:rFonts w:ascii="Arial" w:eastAsiaTheme="minorHAnsi" w:hAnsi="Arial" w:cs="Arial"/>
          <w:iCs/>
          <w:color w:val="000000"/>
          <w:kern w:val="0"/>
          <w:lang w:eastAsia="en-US"/>
        </w:rPr>
        <w:t>r</w:t>
      </w:r>
      <w:r w:rsidRPr="00B34F5C">
        <w:rPr>
          <w:rFonts w:ascii="Arial" w:eastAsiaTheme="minorHAnsi" w:hAnsi="Arial" w:cs="Arial"/>
          <w:iCs/>
          <w:color w:val="000000"/>
          <w:kern w:val="0"/>
          <w:lang w:eastAsia="en-US"/>
        </w:rPr>
        <w:t>sona contractada no ha prestat els seus serveis a l’empresa.</w:t>
      </w: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Document d’inscripció al SOC i informe de vida laboral emès per la Tresoreria G</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neral de la Seguretat Social de la persona a contractar</w:t>
      </w: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Contracte de treball degudament registrat al SEPE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Aquest avançament de la totalitat de l’ajut es justifica per la necessitat de reactivar l’ocupació així com també ve motivat per les modificacions legislatives en matèria de contractació laboral per lluitar contra la contractació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pagaments es realitzarà mitjançant transferència bancària al compte designat per la persona beneficiària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lastRenderedPageBreak/>
        <w:t>Les persones beneficiàries hauran de presentar, com a màxim fins el dia 28 de febrer de 2024, la documentació justificativa següent: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Nòmines i justificant bancari de pagament</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Justificant de pagament de les cotitzacions a la Seguretat social</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Pla de treball indicant les tasques desenvolupades per la persona contractada</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Relació nominal de treballadors de l’empresa corresponent al període subvenci</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nat.</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Informe de vida laboral del compte de cotització de l’empresa corresponent al per</w:t>
      </w:r>
      <w:r w:rsidRPr="00B34F5C">
        <w:rPr>
          <w:rFonts w:ascii="Arial" w:eastAsiaTheme="minorHAnsi" w:hAnsi="Arial" w:cs="Arial"/>
          <w:iCs/>
          <w:color w:val="000000"/>
          <w:kern w:val="0"/>
          <w:lang w:eastAsia="en-US"/>
        </w:rPr>
        <w:t>í</w:t>
      </w:r>
      <w:r w:rsidRPr="00B34F5C">
        <w:rPr>
          <w:rFonts w:ascii="Arial" w:eastAsiaTheme="minorHAnsi" w:hAnsi="Arial" w:cs="Arial"/>
          <w:iCs/>
          <w:color w:val="000000"/>
          <w:kern w:val="0"/>
          <w:lang w:eastAsia="en-US"/>
        </w:rPr>
        <w:t>ode subvencionat.</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Declaració emesa pel responsable de l’empresa/ entitat de que el total de les d</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verses fons de finançament de l’actuació no supera el cost de l’activitat subvenci</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nada.</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En cas d’ajudes per un import superior a 10.000,00 euros, declaració emesa pel responsable de l’empresa/entitat de les retribucions dels seus òrgans de d</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recció o administració, a l’efecte de fer-les públiques al portal de transparència municipal.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Les beneficiàries hauran de presentar les despeses justificatives de, com a mínim l’import atorgat, les quals hauran d’estar datades dins el període subvencionat. En cas d’imputar-se despeses per un import inferior al concedit, l’import de l’ajut es reduirà proporcionalment.</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L’Ajuntament de Manresa es reserva la facultat de fer totes les comprovacions que consideri necessàries.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A més, a més, al marge dels documents anteriors serà necessari informe positiu de l’equip tècnic del servei local d’ocupació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en relació amb el compliment efectiu de l’empresa de la tasca de tutoria i </w:t>
      </w:r>
      <w:proofErr w:type="spellStart"/>
      <w:r w:rsidRPr="00B34F5C">
        <w:rPr>
          <w:rFonts w:ascii="Arial" w:eastAsiaTheme="minorHAnsi" w:hAnsi="Arial" w:cs="Arial"/>
          <w:iCs/>
          <w:color w:val="000000"/>
          <w:kern w:val="0"/>
          <w:lang w:eastAsia="en-US"/>
        </w:rPr>
        <w:t>mentoratge</w:t>
      </w:r>
      <w:proofErr w:type="spellEnd"/>
      <w:r w:rsidRPr="00B34F5C">
        <w:rPr>
          <w:rFonts w:ascii="Arial" w:eastAsiaTheme="minorHAnsi" w:hAnsi="Arial" w:cs="Arial"/>
          <w:iCs/>
          <w:color w:val="000000"/>
          <w:kern w:val="0"/>
          <w:lang w:eastAsia="en-US"/>
        </w:rPr>
        <w:t xml:space="preserve"> del treballador/a.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Default="00B34F5C" w:rsidP="00E0217C">
      <w:pPr>
        <w:contextualSpacing/>
        <w:jc w:val="both"/>
        <w:rPr>
          <w:rFonts w:ascii="Arial" w:hAnsi="Arial" w:cs="Arial"/>
          <w:u w:val="single"/>
        </w:rPr>
      </w:pPr>
      <w:bookmarkStart w:id="0" w:name="_GoBack"/>
      <w:bookmarkEnd w:id="0"/>
    </w:p>
    <w:p w:rsidR="00201FE1" w:rsidRPr="007634F4" w:rsidRDefault="00201FE1" w:rsidP="00E0217C">
      <w:pPr>
        <w:contextualSpacing/>
        <w:jc w:val="both"/>
        <w:rPr>
          <w:rFonts w:ascii="Arial" w:hAnsi="Arial" w:cs="Arial"/>
        </w:rPr>
      </w:pPr>
    </w:p>
    <w:p w:rsidR="005A75C0" w:rsidRDefault="00D969C6" w:rsidP="00E0217C">
      <w:pPr>
        <w:contextualSpacing/>
        <w:jc w:val="both"/>
        <w:rPr>
          <w:rFonts w:ascii="Arial" w:eastAsia="Times New Roman" w:hAnsi="Arial" w:cs="Arial"/>
          <w:lang w:eastAsia="zh-CN"/>
        </w:rPr>
      </w:pPr>
      <w:r>
        <w:rPr>
          <w:rFonts w:ascii="Arial" w:eastAsia="Times New Roman" w:hAnsi="Arial" w:cs="Arial"/>
          <w:lang w:eastAsia="zh-CN"/>
        </w:rPr>
        <w:t>L’alcalde</w:t>
      </w:r>
      <w:r w:rsidR="00E0217C">
        <w:rPr>
          <w:rFonts w:ascii="Arial" w:eastAsia="Times New Roman" w:hAnsi="Arial" w:cs="Arial"/>
          <w:lang w:eastAsia="zh-CN"/>
        </w:rPr>
        <w:t>,</w:t>
      </w:r>
    </w:p>
    <w:sectPr w:rsidR="005A75C0" w:rsidSect="00A6478E">
      <w:headerReference w:type="default" r:id="rId9"/>
      <w:pgSz w:w="11906" w:h="16838"/>
      <w:pgMar w:top="1417" w:right="1701" w:bottom="1417" w:left="1701" w:header="708" w:footer="70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48" w:rsidRDefault="00067048">
      <w:r>
        <w:separator/>
      </w:r>
    </w:p>
  </w:endnote>
  <w:endnote w:type="continuationSeparator" w:id="0">
    <w:p w:rsidR="00067048" w:rsidRDefault="00067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48" w:rsidRDefault="00067048">
      <w:r>
        <w:rPr>
          <w:color w:val="000000"/>
        </w:rPr>
        <w:separator/>
      </w:r>
    </w:p>
  </w:footnote>
  <w:footnote w:type="continuationSeparator" w:id="0">
    <w:p w:rsidR="00067048" w:rsidRDefault="00067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5E" w:rsidRDefault="004C4DE6" w:rsidP="00C4365E">
    <w:pPr>
      <w:pStyle w:val="Encabezado"/>
      <w:jc w:val="center"/>
    </w:pPr>
    <w:r>
      <w:rPr>
        <w:noProof/>
      </w:rPr>
      <w:drawing>
        <wp:inline distT="0" distB="0" distL="0" distR="0" wp14:anchorId="433F528A" wp14:editId="6F4E5365">
          <wp:extent cx="1781175" cy="400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C81"/>
    <w:multiLevelType w:val="multilevel"/>
    <w:tmpl w:val="2390CB32"/>
    <w:styleLink w:val="WWNum10"/>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
    <w:nsid w:val="0F5446FE"/>
    <w:multiLevelType w:val="hybridMultilevel"/>
    <w:tmpl w:val="58460D62"/>
    <w:lvl w:ilvl="0" w:tplc="A7F4E99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12464612"/>
    <w:multiLevelType w:val="multilevel"/>
    <w:tmpl w:val="EB500B88"/>
    <w:styleLink w:val="WWNum19"/>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
    <w:nsid w:val="165B509A"/>
    <w:multiLevelType w:val="hybridMultilevel"/>
    <w:tmpl w:val="EF42693C"/>
    <w:lvl w:ilvl="0" w:tplc="E6389EE0">
      <w:start w:val="3"/>
      <w:numFmt w:val="bullet"/>
      <w:lvlText w:val="-"/>
      <w:lvlJc w:val="left"/>
      <w:pPr>
        <w:ind w:left="360" w:hanging="360"/>
      </w:pPr>
      <w:rPr>
        <w:rFonts w:ascii="ArialMT" w:eastAsiaTheme="minorHAnsi" w:hAnsi="ArialMT" w:cs="ArialMT"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84E1501"/>
    <w:multiLevelType w:val="hybridMultilevel"/>
    <w:tmpl w:val="92F2CDCC"/>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8872253"/>
    <w:multiLevelType w:val="multilevel"/>
    <w:tmpl w:val="F3B4E9DE"/>
    <w:styleLink w:val="WWNum13"/>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6">
    <w:nsid w:val="1C620685"/>
    <w:multiLevelType w:val="hybridMultilevel"/>
    <w:tmpl w:val="815E722E"/>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ECD630E"/>
    <w:multiLevelType w:val="multilevel"/>
    <w:tmpl w:val="9BC428C2"/>
    <w:styleLink w:val="WWNum18"/>
    <w:lvl w:ilvl="0">
      <w:start w:val="20"/>
      <w:numFmt w:val="decimal"/>
      <w:lvlText w:val="%1"/>
      <w:lvlJc w:val="left"/>
      <w:rPr>
        <w:rFonts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nsid w:val="20E64241"/>
    <w:multiLevelType w:val="hybridMultilevel"/>
    <w:tmpl w:val="12802D7C"/>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39134DD"/>
    <w:multiLevelType w:val="hybridMultilevel"/>
    <w:tmpl w:val="9BF241A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55F798C"/>
    <w:multiLevelType w:val="multilevel"/>
    <w:tmpl w:val="807ED004"/>
    <w:styleLink w:val="WWNum8"/>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1">
    <w:nsid w:val="272C03D4"/>
    <w:multiLevelType w:val="multilevel"/>
    <w:tmpl w:val="23B89ED6"/>
    <w:styleLink w:val="WWNum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nsid w:val="2AA06C87"/>
    <w:multiLevelType w:val="multilevel"/>
    <w:tmpl w:val="8138E8F2"/>
    <w:styleLink w:val="WWNum7"/>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3">
    <w:nsid w:val="2BAE5F1D"/>
    <w:multiLevelType w:val="multilevel"/>
    <w:tmpl w:val="45E0FA84"/>
    <w:styleLink w:val="WWNum3"/>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nsid w:val="2DF677C0"/>
    <w:multiLevelType w:val="multilevel"/>
    <w:tmpl w:val="B204D314"/>
    <w:styleLink w:val="WWNum12"/>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5">
    <w:nsid w:val="33917223"/>
    <w:multiLevelType w:val="multilevel"/>
    <w:tmpl w:val="09B0281A"/>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nsid w:val="489D6B17"/>
    <w:multiLevelType w:val="multilevel"/>
    <w:tmpl w:val="64184CA4"/>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7">
    <w:nsid w:val="4AA84A9B"/>
    <w:multiLevelType w:val="multilevel"/>
    <w:tmpl w:val="AB7C2C0A"/>
    <w:styleLink w:val="WWNum2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nsid w:val="4BFF2EA1"/>
    <w:multiLevelType w:val="hybridMultilevel"/>
    <w:tmpl w:val="8A7A1660"/>
    <w:lvl w:ilvl="0" w:tplc="E6389EE0">
      <w:start w:val="3"/>
      <w:numFmt w:val="bullet"/>
      <w:lvlText w:val="-"/>
      <w:lvlJc w:val="left"/>
      <w:pPr>
        <w:ind w:left="360" w:hanging="360"/>
      </w:pPr>
      <w:rPr>
        <w:rFonts w:ascii="ArialMT" w:eastAsiaTheme="minorHAnsi" w:hAnsi="ArialMT" w:cs="ArialMT"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536502D4"/>
    <w:multiLevelType w:val="multilevel"/>
    <w:tmpl w:val="49FE2212"/>
    <w:styleLink w:val="WWNum20"/>
    <w:lvl w:ilvl="0">
      <w:start w:val="15"/>
      <w:numFmt w:val="decimal"/>
      <w:lvlText w:val="%1"/>
      <w:lvlJc w:val="left"/>
      <w:rPr>
        <w:rFonts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0">
    <w:nsid w:val="543131F2"/>
    <w:multiLevelType w:val="multilevel"/>
    <w:tmpl w:val="A65A7338"/>
    <w:styleLink w:val="WWNum14"/>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1">
    <w:nsid w:val="61135EF2"/>
    <w:multiLevelType w:val="multilevel"/>
    <w:tmpl w:val="4B520D5E"/>
    <w:styleLink w:val="WWNum22"/>
    <w:lvl w:ilvl="0">
      <w:start w:val="20"/>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nsid w:val="62E71415"/>
    <w:multiLevelType w:val="multilevel"/>
    <w:tmpl w:val="15C819FA"/>
    <w:styleLink w:val="WWNum16"/>
    <w:lvl w:ilvl="0">
      <w:start w:val="1"/>
      <w:numFmt w:val="decimal"/>
      <w:lvlText w:val="%1."/>
      <w:lvlJc w:val="left"/>
      <w:rPr>
        <w:rFonts w:cs="Times New Roman"/>
        <w:sz w:val="18"/>
        <w:szCs w:val="1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3">
    <w:nsid w:val="66742EE0"/>
    <w:multiLevelType w:val="multilevel"/>
    <w:tmpl w:val="0430FFA8"/>
    <w:styleLink w:val="WWNum6"/>
    <w:lvl w:ilvl="0">
      <w:numFmt w:val="bullet"/>
      <w:lvlText w:val=""/>
      <w:lvlJc w:val="left"/>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4">
    <w:nsid w:val="6C2B708A"/>
    <w:multiLevelType w:val="multilevel"/>
    <w:tmpl w:val="51B4D2FA"/>
    <w:styleLink w:val="WWNum11"/>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5">
    <w:nsid w:val="72574CA1"/>
    <w:multiLevelType w:val="multilevel"/>
    <w:tmpl w:val="215659A2"/>
    <w:styleLink w:val="WWNum9"/>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6">
    <w:nsid w:val="73962254"/>
    <w:multiLevelType w:val="multilevel"/>
    <w:tmpl w:val="4184C1AA"/>
    <w:styleLink w:val="WWNum17"/>
    <w:lvl w:ilvl="0">
      <w:start w:val="1"/>
      <w:numFmt w:val="decimal"/>
      <w:lvlText w:val="%1."/>
      <w:lvlJc w:val="left"/>
      <w:rPr>
        <w:rFonts w:cs="Times New Roman"/>
        <w:color w:val="00000A"/>
        <w:sz w:val="18"/>
        <w:szCs w:val="1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7">
    <w:nsid w:val="752B52D0"/>
    <w:multiLevelType w:val="multilevel"/>
    <w:tmpl w:val="65026B28"/>
    <w:styleLink w:val="WWNum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nsid w:val="7B040FBF"/>
    <w:multiLevelType w:val="multilevel"/>
    <w:tmpl w:val="984ADA06"/>
    <w:styleLink w:val="WWNum5"/>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15"/>
  </w:num>
  <w:num w:numId="2">
    <w:abstractNumId w:val="27"/>
  </w:num>
  <w:num w:numId="3">
    <w:abstractNumId w:val="13"/>
  </w:num>
  <w:num w:numId="4">
    <w:abstractNumId w:val="11"/>
  </w:num>
  <w:num w:numId="5">
    <w:abstractNumId w:val="28"/>
  </w:num>
  <w:num w:numId="6">
    <w:abstractNumId w:val="23"/>
  </w:num>
  <w:num w:numId="7">
    <w:abstractNumId w:val="12"/>
  </w:num>
  <w:num w:numId="8">
    <w:abstractNumId w:val="10"/>
  </w:num>
  <w:num w:numId="9">
    <w:abstractNumId w:val="25"/>
  </w:num>
  <w:num w:numId="10">
    <w:abstractNumId w:val="0"/>
  </w:num>
  <w:num w:numId="11">
    <w:abstractNumId w:val="24"/>
  </w:num>
  <w:num w:numId="12">
    <w:abstractNumId w:val="14"/>
  </w:num>
  <w:num w:numId="13">
    <w:abstractNumId w:val="5"/>
  </w:num>
  <w:num w:numId="14">
    <w:abstractNumId w:val="20"/>
  </w:num>
  <w:num w:numId="15">
    <w:abstractNumId w:val="16"/>
  </w:num>
  <w:num w:numId="16">
    <w:abstractNumId w:val="22"/>
  </w:num>
  <w:num w:numId="17">
    <w:abstractNumId w:val="26"/>
  </w:num>
  <w:num w:numId="18">
    <w:abstractNumId w:val="7"/>
  </w:num>
  <w:num w:numId="19">
    <w:abstractNumId w:val="2"/>
  </w:num>
  <w:num w:numId="20">
    <w:abstractNumId w:val="19"/>
  </w:num>
  <w:num w:numId="21">
    <w:abstractNumId w:val="17"/>
  </w:num>
  <w:num w:numId="22">
    <w:abstractNumId w:val="21"/>
  </w:num>
  <w:num w:numId="23">
    <w:abstractNumId w:val="4"/>
  </w:num>
  <w:num w:numId="24">
    <w:abstractNumId w:val="8"/>
  </w:num>
  <w:num w:numId="25">
    <w:abstractNumId w:val="6"/>
  </w:num>
  <w:num w:numId="26">
    <w:abstractNumId w:val="18"/>
  </w:num>
  <w:num w:numId="27">
    <w:abstractNumId w:val="9"/>
  </w:num>
  <w:num w:numId="28">
    <w:abstractNumId w:val="1"/>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evenAndOddHeaders/>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4EC"/>
    <w:rsid w:val="00057068"/>
    <w:rsid w:val="00067048"/>
    <w:rsid w:val="0008734D"/>
    <w:rsid w:val="00090C31"/>
    <w:rsid w:val="0017171C"/>
    <w:rsid w:val="001A24EC"/>
    <w:rsid w:val="001B2E5D"/>
    <w:rsid w:val="001B2FD6"/>
    <w:rsid w:val="0020039C"/>
    <w:rsid w:val="00201FE1"/>
    <w:rsid w:val="0020562D"/>
    <w:rsid w:val="0024111E"/>
    <w:rsid w:val="00262EEA"/>
    <w:rsid w:val="002A61C9"/>
    <w:rsid w:val="002C2317"/>
    <w:rsid w:val="002E01D8"/>
    <w:rsid w:val="002E5DE1"/>
    <w:rsid w:val="002F3251"/>
    <w:rsid w:val="00313B04"/>
    <w:rsid w:val="00316246"/>
    <w:rsid w:val="00321A47"/>
    <w:rsid w:val="00350122"/>
    <w:rsid w:val="00371335"/>
    <w:rsid w:val="00381602"/>
    <w:rsid w:val="00385481"/>
    <w:rsid w:val="003870D6"/>
    <w:rsid w:val="003A0874"/>
    <w:rsid w:val="003A5368"/>
    <w:rsid w:val="003A7E64"/>
    <w:rsid w:val="003B3DCC"/>
    <w:rsid w:val="003B5349"/>
    <w:rsid w:val="003B5AAE"/>
    <w:rsid w:val="003E4A45"/>
    <w:rsid w:val="003F07D6"/>
    <w:rsid w:val="00400938"/>
    <w:rsid w:val="004B3BD3"/>
    <w:rsid w:val="004C4DE6"/>
    <w:rsid w:val="004D00FB"/>
    <w:rsid w:val="004D756B"/>
    <w:rsid w:val="004E229B"/>
    <w:rsid w:val="004F0AC1"/>
    <w:rsid w:val="00502DDF"/>
    <w:rsid w:val="00534515"/>
    <w:rsid w:val="0054302A"/>
    <w:rsid w:val="00562867"/>
    <w:rsid w:val="005A75C0"/>
    <w:rsid w:val="005F4168"/>
    <w:rsid w:val="00647EBC"/>
    <w:rsid w:val="00655B96"/>
    <w:rsid w:val="00680983"/>
    <w:rsid w:val="006976F5"/>
    <w:rsid w:val="006B37E3"/>
    <w:rsid w:val="006C479F"/>
    <w:rsid w:val="00754C3F"/>
    <w:rsid w:val="007634F4"/>
    <w:rsid w:val="00766EC1"/>
    <w:rsid w:val="00775C54"/>
    <w:rsid w:val="00790F65"/>
    <w:rsid w:val="007D1D38"/>
    <w:rsid w:val="007E1C0F"/>
    <w:rsid w:val="007F3590"/>
    <w:rsid w:val="008157C8"/>
    <w:rsid w:val="00854E15"/>
    <w:rsid w:val="00870602"/>
    <w:rsid w:val="00881922"/>
    <w:rsid w:val="008B757C"/>
    <w:rsid w:val="008C719B"/>
    <w:rsid w:val="00916101"/>
    <w:rsid w:val="00937232"/>
    <w:rsid w:val="009517BB"/>
    <w:rsid w:val="00954C76"/>
    <w:rsid w:val="009759EB"/>
    <w:rsid w:val="00986F1C"/>
    <w:rsid w:val="009B3712"/>
    <w:rsid w:val="009E0D67"/>
    <w:rsid w:val="009E3A8B"/>
    <w:rsid w:val="00A24DCD"/>
    <w:rsid w:val="00A55852"/>
    <w:rsid w:val="00A6478E"/>
    <w:rsid w:val="00AA3A4F"/>
    <w:rsid w:val="00AA53E4"/>
    <w:rsid w:val="00AB0763"/>
    <w:rsid w:val="00AC126F"/>
    <w:rsid w:val="00AC5A62"/>
    <w:rsid w:val="00AD146D"/>
    <w:rsid w:val="00AD51D4"/>
    <w:rsid w:val="00B3430F"/>
    <w:rsid w:val="00B34F5C"/>
    <w:rsid w:val="00B711C4"/>
    <w:rsid w:val="00B82EA4"/>
    <w:rsid w:val="00B8654B"/>
    <w:rsid w:val="00BA6A1F"/>
    <w:rsid w:val="00C4365E"/>
    <w:rsid w:val="00C44AD3"/>
    <w:rsid w:val="00C87DE0"/>
    <w:rsid w:val="00CB32CF"/>
    <w:rsid w:val="00CB517A"/>
    <w:rsid w:val="00CD69E2"/>
    <w:rsid w:val="00CF4C94"/>
    <w:rsid w:val="00D26235"/>
    <w:rsid w:val="00D6555D"/>
    <w:rsid w:val="00D969C6"/>
    <w:rsid w:val="00DC570F"/>
    <w:rsid w:val="00DE635F"/>
    <w:rsid w:val="00E0217C"/>
    <w:rsid w:val="00E2778A"/>
    <w:rsid w:val="00E758F0"/>
    <w:rsid w:val="00E809E8"/>
    <w:rsid w:val="00EA226F"/>
    <w:rsid w:val="00EC79DA"/>
    <w:rsid w:val="00F075C9"/>
    <w:rsid w:val="00F26795"/>
    <w:rsid w:val="00FA4310"/>
    <w:rsid w:val="00FC2058"/>
    <w:rsid w:val="00FE4E97"/>
    <w:rsid w:val="00FF510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54C3F"/>
    <w:pPr>
      <w:widowControl w:val="0"/>
      <w:suppressAutoHyphens/>
      <w:autoSpaceDN w:val="0"/>
      <w:textAlignment w:val="baseline"/>
    </w:pPr>
    <w:rPr>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754C3F"/>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rsid w:val="00754C3F"/>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754C3F"/>
    <w:pPr>
      <w:spacing w:after="140" w:line="288" w:lineRule="auto"/>
    </w:pPr>
  </w:style>
  <w:style w:type="paragraph" w:styleId="Lista">
    <w:name w:val="List"/>
    <w:basedOn w:val="Textbody"/>
    <w:rsid w:val="00754C3F"/>
    <w:rPr>
      <w:rFonts w:cs="Lucida Sans"/>
      <w:sz w:val="24"/>
    </w:rPr>
  </w:style>
  <w:style w:type="paragraph" w:styleId="Epgrafe">
    <w:name w:val="caption"/>
    <w:basedOn w:val="Standard"/>
    <w:qFormat/>
    <w:rsid w:val="00754C3F"/>
    <w:pPr>
      <w:suppressLineNumbers/>
      <w:spacing w:before="120" w:after="120"/>
    </w:pPr>
    <w:rPr>
      <w:rFonts w:cs="Lucida Sans"/>
      <w:i/>
      <w:iCs/>
      <w:sz w:val="24"/>
      <w:szCs w:val="24"/>
    </w:rPr>
  </w:style>
  <w:style w:type="paragraph" w:customStyle="1" w:styleId="Index">
    <w:name w:val="Index"/>
    <w:basedOn w:val="Standard"/>
    <w:rsid w:val="00754C3F"/>
    <w:pPr>
      <w:suppressLineNumbers/>
    </w:pPr>
    <w:rPr>
      <w:rFonts w:cs="Lucida Sans"/>
      <w:sz w:val="24"/>
    </w:rPr>
  </w:style>
  <w:style w:type="paragraph" w:styleId="Sinespaciado">
    <w:name w:val="No Spacing"/>
    <w:qFormat/>
    <w:rsid w:val="00754C3F"/>
    <w:pPr>
      <w:suppressAutoHyphens/>
      <w:autoSpaceDN w:val="0"/>
      <w:textAlignment w:val="baseline"/>
    </w:pPr>
    <w:rPr>
      <w:kern w:val="3"/>
      <w:sz w:val="22"/>
      <w:szCs w:val="22"/>
      <w:lang w:eastAsia="en-US"/>
    </w:rPr>
  </w:style>
  <w:style w:type="paragraph" w:styleId="Prrafodelista">
    <w:name w:val="List Paragraph"/>
    <w:basedOn w:val="Standard"/>
    <w:qFormat/>
    <w:rsid w:val="00754C3F"/>
    <w:pPr>
      <w:ind w:left="708"/>
    </w:pPr>
  </w:style>
  <w:style w:type="paragraph" w:styleId="NormalWeb">
    <w:name w:val="Normal (Web)"/>
    <w:basedOn w:val="Standard"/>
    <w:rsid w:val="00754C3F"/>
    <w:pPr>
      <w:spacing w:before="280" w:after="119" w:line="240" w:lineRule="auto"/>
    </w:pPr>
    <w:rPr>
      <w:rFonts w:ascii="Times New Roman" w:eastAsia="Times New Roman" w:hAnsi="Times New Roman"/>
      <w:sz w:val="24"/>
      <w:szCs w:val="24"/>
      <w:lang w:eastAsia="ca-ES"/>
    </w:rPr>
  </w:style>
  <w:style w:type="paragraph" w:styleId="Textodeglobo">
    <w:name w:val="Balloon Text"/>
    <w:basedOn w:val="Standard"/>
    <w:rsid w:val="00754C3F"/>
    <w:pPr>
      <w:spacing w:after="0" w:line="240" w:lineRule="auto"/>
    </w:pPr>
    <w:rPr>
      <w:rFonts w:ascii="Tahoma" w:hAnsi="Tahoma" w:cs="Tahoma"/>
      <w:sz w:val="16"/>
      <w:szCs w:val="16"/>
    </w:rPr>
  </w:style>
  <w:style w:type="paragraph" w:customStyle="1" w:styleId="Sinespaciado1">
    <w:name w:val="Sin espaciado1"/>
    <w:rsid w:val="00754C3F"/>
    <w:pPr>
      <w:suppressAutoHyphens/>
      <w:autoSpaceDN w:val="0"/>
      <w:textAlignment w:val="baseline"/>
    </w:pPr>
    <w:rPr>
      <w:rFonts w:eastAsia="Times New Roman"/>
      <w:kern w:val="3"/>
      <w:sz w:val="22"/>
      <w:szCs w:val="22"/>
      <w:lang w:eastAsia="en-US"/>
    </w:rPr>
  </w:style>
  <w:style w:type="paragraph" w:styleId="Textonotapie">
    <w:name w:val="footnote text"/>
    <w:basedOn w:val="Standard"/>
    <w:rsid w:val="00754C3F"/>
    <w:pPr>
      <w:spacing w:after="0" w:line="240" w:lineRule="auto"/>
    </w:pPr>
    <w:rPr>
      <w:rFonts w:ascii="Times New Roman" w:hAnsi="Times New Roman"/>
      <w:sz w:val="20"/>
      <w:szCs w:val="20"/>
      <w:lang w:eastAsia="es-ES"/>
    </w:rPr>
  </w:style>
  <w:style w:type="character" w:customStyle="1" w:styleId="TextodegloboCar">
    <w:name w:val="Texto de globo Car"/>
    <w:rsid w:val="00754C3F"/>
    <w:rPr>
      <w:rFonts w:ascii="Tahoma" w:hAnsi="Tahoma" w:cs="Tahoma"/>
      <w:sz w:val="16"/>
      <w:szCs w:val="16"/>
    </w:rPr>
  </w:style>
  <w:style w:type="character" w:customStyle="1" w:styleId="Internetlink">
    <w:name w:val="Internet link"/>
    <w:rsid w:val="00754C3F"/>
    <w:rPr>
      <w:rFonts w:cs="Times New Roman"/>
      <w:color w:val="0000FF"/>
      <w:u w:val="single"/>
    </w:rPr>
  </w:style>
  <w:style w:type="character" w:customStyle="1" w:styleId="TextonotapieCar">
    <w:name w:val="Texto nota pie Car"/>
    <w:rsid w:val="00754C3F"/>
    <w:rPr>
      <w:sz w:val="20"/>
      <w:szCs w:val="20"/>
      <w:lang w:eastAsia="en-US"/>
    </w:rPr>
  </w:style>
  <w:style w:type="character" w:styleId="Refdenotaalpie">
    <w:name w:val="footnote reference"/>
    <w:rsid w:val="00754C3F"/>
    <w:rPr>
      <w:position w:val="0"/>
      <w:vertAlign w:val="superscript"/>
    </w:rPr>
  </w:style>
  <w:style w:type="character" w:customStyle="1" w:styleId="ListLabel1">
    <w:name w:val="ListLabel 1"/>
    <w:rsid w:val="00754C3F"/>
    <w:rPr>
      <w:rFonts w:cs="Times New Roman"/>
    </w:rPr>
  </w:style>
  <w:style w:type="character" w:customStyle="1" w:styleId="ListLabel2">
    <w:name w:val="ListLabel 2"/>
    <w:rsid w:val="00754C3F"/>
    <w:rPr>
      <w:rFonts w:cs="Times New Roman"/>
    </w:rPr>
  </w:style>
  <w:style w:type="character" w:customStyle="1" w:styleId="ListLabel3">
    <w:name w:val="ListLabel 3"/>
    <w:rsid w:val="00754C3F"/>
    <w:rPr>
      <w:rFonts w:cs="Times New Roman"/>
    </w:rPr>
  </w:style>
  <w:style w:type="character" w:customStyle="1" w:styleId="ListLabel4">
    <w:name w:val="ListLabel 4"/>
    <w:rsid w:val="00754C3F"/>
    <w:rPr>
      <w:rFonts w:cs="Times New Roman"/>
    </w:rPr>
  </w:style>
  <w:style w:type="character" w:customStyle="1" w:styleId="ListLabel5">
    <w:name w:val="ListLabel 5"/>
    <w:rsid w:val="00754C3F"/>
    <w:rPr>
      <w:rFonts w:cs="Times New Roman"/>
    </w:rPr>
  </w:style>
  <w:style w:type="character" w:customStyle="1" w:styleId="ListLabel6">
    <w:name w:val="ListLabel 6"/>
    <w:rsid w:val="00754C3F"/>
    <w:rPr>
      <w:rFonts w:cs="Times New Roman"/>
    </w:rPr>
  </w:style>
  <w:style w:type="character" w:customStyle="1" w:styleId="ListLabel7">
    <w:name w:val="ListLabel 7"/>
    <w:rsid w:val="00754C3F"/>
    <w:rPr>
      <w:rFonts w:cs="Times New Roman"/>
    </w:rPr>
  </w:style>
  <w:style w:type="character" w:customStyle="1" w:styleId="ListLabel8">
    <w:name w:val="ListLabel 8"/>
    <w:rsid w:val="00754C3F"/>
    <w:rPr>
      <w:rFonts w:cs="Times New Roman"/>
    </w:rPr>
  </w:style>
  <w:style w:type="character" w:customStyle="1" w:styleId="ListLabel9">
    <w:name w:val="ListLabel 9"/>
    <w:rsid w:val="00754C3F"/>
    <w:rPr>
      <w:rFonts w:cs="Times New Roman"/>
    </w:rPr>
  </w:style>
  <w:style w:type="character" w:customStyle="1" w:styleId="ListLabel10">
    <w:name w:val="ListLabel 10"/>
    <w:rsid w:val="00754C3F"/>
    <w:rPr>
      <w:rFonts w:cs="Times New Roman"/>
    </w:rPr>
  </w:style>
  <w:style w:type="character" w:customStyle="1" w:styleId="ListLabel11">
    <w:name w:val="ListLabel 11"/>
    <w:rsid w:val="00754C3F"/>
    <w:rPr>
      <w:rFonts w:cs="Times New Roman"/>
    </w:rPr>
  </w:style>
  <w:style w:type="character" w:customStyle="1" w:styleId="ListLabel12">
    <w:name w:val="ListLabel 12"/>
    <w:rsid w:val="00754C3F"/>
    <w:rPr>
      <w:rFonts w:cs="Times New Roman"/>
    </w:rPr>
  </w:style>
  <w:style w:type="character" w:customStyle="1" w:styleId="ListLabel13">
    <w:name w:val="ListLabel 13"/>
    <w:rsid w:val="00754C3F"/>
    <w:rPr>
      <w:rFonts w:cs="Times New Roman"/>
    </w:rPr>
  </w:style>
  <w:style w:type="character" w:customStyle="1" w:styleId="ListLabel14">
    <w:name w:val="ListLabel 14"/>
    <w:rsid w:val="00754C3F"/>
    <w:rPr>
      <w:rFonts w:cs="Times New Roman"/>
    </w:rPr>
  </w:style>
  <w:style w:type="character" w:customStyle="1" w:styleId="ListLabel15">
    <w:name w:val="ListLabel 15"/>
    <w:rsid w:val="00754C3F"/>
    <w:rPr>
      <w:rFonts w:cs="Times New Roman"/>
    </w:rPr>
  </w:style>
  <w:style w:type="character" w:customStyle="1" w:styleId="ListLabel16">
    <w:name w:val="ListLabel 16"/>
    <w:rsid w:val="00754C3F"/>
    <w:rPr>
      <w:rFonts w:cs="Times New Roman"/>
    </w:rPr>
  </w:style>
  <w:style w:type="character" w:customStyle="1" w:styleId="ListLabel17">
    <w:name w:val="ListLabel 17"/>
    <w:rsid w:val="00754C3F"/>
    <w:rPr>
      <w:rFonts w:cs="Times New Roman"/>
    </w:rPr>
  </w:style>
  <w:style w:type="character" w:customStyle="1" w:styleId="ListLabel18">
    <w:name w:val="ListLabel 18"/>
    <w:rsid w:val="00754C3F"/>
    <w:rPr>
      <w:rFonts w:cs="Times New Roman"/>
    </w:rPr>
  </w:style>
  <w:style w:type="character" w:customStyle="1" w:styleId="ListLabel19">
    <w:name w:val="ListLabel 19"/>
    <w:rsid w:val="00754C3F"/>
    <w:rPr>
      <w:rFonts w:cs="Times New Roman"/>
    </w:rPr>
  </w:style>
  <w:style w:type="character" w:customStyle="1" w:styleId="ListLabel20">
    <w:name w:val="ListLabel 20"/>
    <w:rsid w:val="00754C3F"/>
    <w:rPr>
      <w:rFonts w:cs="Times New Roman"/>
    </w:rPr>
  </w:style>
  <w:style w:type="character" w:customStyle="1" w:styleId="ListLabel21">
    <w:name w:val="ListLabel 21"/>
    <w:rsid w:val="00754C3F"/>
    <w:rPr>
      <w:rFonts w:cs="Times New Roman"/>
    </w:rPr>
  </w:style>
  <w:style w:type="character" w:customStyle="1" w:styleId="ListLabel22">
    <w:name w:val="ListLabel 22"/>
    <w:rsid w:val="00754C3F"/>
    <w:rPr>
      <w:rFonts w:cs="Times New Roman"/>
    </w:rPr>
  </w:style>
  <w:style w:type="character" w:customStyle="1" w:styleId="ListLabel23">
    <w:name w:val="ListLabel 23"/>
    <w:rsid w:val="00754C3F"/>
    <w:rPr>
      <w:rFonts w:cs="Times New Roman"/>
    </w:rPr>
  </w:style>
  <w:style w:type="character" w:customStyle="1" w:styleId="ListLabel24">
    <w:name w:val="ListLabel 24"/>
    <w:rsid w:val="00754C3F"/>
    <w:rPr>
      <w:rFonts w:cs="Times New Roman"/>
    </w:rPr>
  </w:style>
  <w:style w:type="character" w:customStyle="1" w:styleId="ListLabel25">
    <w:name w:val="ListLabel 25"/>
    <w:rsid w:val="00754C3F"/>
    <w:rPr>
      <w:rFonts w:cs="Times New Roman"/>
    </w:rPr>
  </w:style>
  <w:style w:type="character" w:customStyle="1" w:styleId="ListLabel26">
    <w:name w:val="ListLabel 26"/>
    <w:rsid w:val="00754C3F"/>
    <w:rPr>
      <w:rFonts w:cs="Times New Roman"/>
    </w:rPr>
  </w:style>
  <w:style w:type="character" w:customStyle="1" w:styleId="ListLabel27">
    <w:name w:val="ListLabel 27"/>
    <w:rsid w:val="00754C3F"/>
    <w:rPr>
      <w:rFonts w:cs="Times New Roman"/>
    </w:rPr>
  </w:style>
  <w:style w:type="character" w:customStyle="1" w:styleId="ListLabel28">
    <w:name w:val="ListLabel 28"/>
    <w:rsid w:val="00754C3F"/>
    <w:rPr>
      <w:rFonts w:cs="Times New Roman"/>
    </w:rPr>
  </w:style>
  <w:style w:type="character" w:customStyle="1" w:styleId="ListLabel29">
    <w:name w:val="ListLabel 29"/>
    <w:rsid w:val="00754C3F"/>
    <w:rPr>
      <w:rFonts w:cs="Times New Roman"/>
    </w:rPr>
  </w:style>
  <w:style w:type="character" w:customStyle="1" w:styleId="ListLabel30">
    <w:name w:val="ListLabel 30"/>
    <w:rsid w:val="00754C3F"/>
    <w:rPr>
      <w:rFonts w:cs="Times New Roman"/>
    </w:rPr>
  </w:style>
  <w:style w:type="character" w:customStyle="1" w:styleId="ListLabel31">
    <w:name w:val="ListLabel 31"/>
    <w:rsid w:val="00754C3F"/>
    <w:rPr>
      <w:rFonts w:cs="Times New Roman"/>
    </w:rPr>
  </w:style>
  <w:style w:type="character" w:customStyle="1" w:styleId="ListLabel32">
    <w:name w:val="ListLabel 32"/>
    <w:rsid w:val="00754C3F"/>
    <w:rPr>
      <w:rFonts w:cs="Times New Roman"/>
    </w:rPr>
  </w:style>
  <w:style w:type="character" w:customStyle="1" w:styleId="ListLabel33">
    <w:name w:val="ListLabel 33"/>
    <w:rsid w:val="00754C3F"/>
    <w:rPr>
      <w:rFonts w:cs="Times New Roman"/>
    </w:rPr>
  </w:style>
  <w:style w:type="character" w:customStyle="1" w:styleId="ListLabel34">
    <w:name w:val="ListLabel 34"/>
    <w:rsid w:val="00754C3F"/>
    <w:rPr>
      <w:rFonts w:cs="Times New Roman"/>
    </w:rPr>
  </w:style>
  <w:style w:type="character" w:customStyle="1" w:styleId="ListLabel35">
    <w:name w:val="ListLabel 35"/>
    <w:rsid w:val="00754C3F"/>
    <w:rPr>
      <w:rFonts w:cs="Times New Roman"/>
    </w:rPr>
  </w:style>
  <w:style w:type="character" w:customStyle="1" w:styleId="ListLabel36">
    <w:name w:val="ListLabel 36"/>
    <w:rsid w:val="00754C3F"/>
    <w:rPr>
      <w:rFonts w:cs="Times New Roman"/>
    </w:rPr>
  </w:style>
  <w:style w:type="character" w:customStyle="1" w:styleId="ListLabel37">
    <w:name w:val="ListLabel 37"/>
    <w:rsid w:val="00754C3F"/>
    <w:rPr>
      <w:rFonts w:cs="Times New Roman"/>
    </w:rPr>
  </w:style>
  <w:style w:type="character" w:customStyle="1" w:styleId="ListLabel38">
    <w:name w:val="ListLabel 38"/>
    <w:rsid w:val="00754C3F"/>
    <w:rPr>
      <w:rFonts w:cs="Times New Roman"/>
    </w:rPr>
  </w:style>
  <w:style w:type="character" w:customStyle="1" w:styleId="ListLabel39">
    <w:name w:val="ListLabel 39"/>
    <w:rsid w:val="00754C3F"/>
    <w:rPr>
      <w:rFonts w:cs="Times New Roman"/>
    </w:rPr>
  </w:style>
  <w:style w:type="character" w:customStyle="1" w:styleId="ListLabel40">
    <w:name w:val="ListLabel 40"/>
    <w:rsid w:val="00754C3F"/>
    <w:rPr>
      <w:rFonts w:cs="Times New Roman"/>
    </w:rPr>
  </w:style>
  <w:style w:type="character" w:customStyle="1" w:styleId="ListLabel41">
    <w:name w:val="ListLabel 41"/>
    <w:rsid w:val="00754C3F"/>
    <w:rPr>
      <w:rFonts w:cs="Times New Roman"/>
    </w:rPr>
  </w:style>
  <w:style w:type="character" w:customStyle="1" w:styleId="ListLabel42">
    <w:name w:val="ListLabel 42"/>
    <w:rsid w:val="00754C3F"/>
    <w:rPr>
      <w:rFonts w:cs="Times New Roman"/>
    </w:rPr>
  </w:style>
  <w:style w:type="character" w:customStyle="1" w:styleId="ListLabel43">
    <w:name w:val="ListLabel 43"/>
    <w:rsid w:val="00754C3F"/>
    <w:rPr>
      <w:rFonts w:cs="Times New Roman"/>
    </w:rPr>
  </w:style>
  <w:style w:type="character" w:customStyle="1" w:styleId="ListLabel44">
    <w:name w:val="ListLabel 44"/>
    <w:rsid w:val="00754C3F"/>
    <w:rPr>
      <w:rFonts w:cs="Times New Roman"/>
    </w:rPr>
  </w:style>
  <w:style w:type="character" w:customStyle="1" w:styleId="ListLabel45">
    <w:name w:val="ListLabel 45"/>
    <w:rsid w:val="00754C3F"/>
    <w:rPr>
      <w:rFonts w:cs="Times New Roman"/>
    </w:rPr>
  </w:style>
  <w:style w:type="character" w:customStyle="1" w:styleId="ListLabel46">
    <w:name w:val="ListLabel 46"/>
    <w:rsid w:val="00754C3F"/>
    <w:rPr>
      <w:rFonts w:eastAsia="Times New Roman"/>
    </w:rPr>
  </w:style>
  <w:style w:type="character" w:customStyle="1" w:styleId="ListLabel47">
    <w:name w:val="ListLabel 47"/>
    <w:rsid w:val="00754C3F"/>
    <w:rPr>
      <w:rFonts w:eastAsia="Times New Roman"/>
    </w:rPr>
  </w:style>
  <w:style w:type="character" w:customStyle="1" w:styleId="ListLabel48">
    <w:name w:val="ListLabel 48"/>
    <w:rsid w:val="00754C3F"/>
    <w:rPr>
      <w:rFonts w:eastAsia="Times New Roman"/>
    </w:rPr>
  </w:style>
  <w:style w:type="character" w:customStyle="1" w:styleId="ListLabel49">
    <w:name w:val="ListLabel 49"/>
    <w:rsid w:val="00754C3F"/>
    <w:rPr>
      <w:rFonts w:eastAsia="Times New Roman"/>
    </w:rPr>
  </w:style>
  <w:style w:type="character" w:customStyle="1" w:styleId="ListLabel50">
    <w:name w:val="ListLabel 50"/>
    <w:rsid w:val="00754C3F"/>
    <w:rPr>
      <w:rFonts w:eastAsia="Times New Roman"/>
    </w:rPr>
  </w:style>
  <w:style w:type="character" w:customStyle="1" w:styleId="ListLabel51">
    <w:name w:val="ListLabel 51"/>
    <w:rsid w:val="00754C3F"/>
    <w:rPr>
      <w:rFonts w:ascii="Arial" w:eastAsia="Times New Roman" w:hAnsi="Arial"/>
    </w:rPr>
  </w:style>
  <w:style w:type="character" w:customStyle="1" w:styleId="ListLabel52">
    <w:name w:val="ListLabel 52"/>
    <w:rsid w:val="00754C3F"/>
    <w:rPr>
      <w:rFonts w:ascii="Arial" w:eastAsia="Times New Roman" w:hAnsi="Arial"/>
    </w:rPr>
  </w:style>
  <w:style w:type="character" w:customStyle="1" w:styleId="ListLabel53">
    <w:name w:val="ListLabel 53"/>
    <w:rsid w:val="00754C3F"/>
    <w:rPr>
      <w:rFonts w:ascii="Arial" w:eastAsia="Times New Roman" w:hAnsi="Arial"/>
    </w:rPr>
  </w:style>
  <w:style w:type="character" w:customStyle="1" w:styleId="ListLabel54">
    <w:name w:val="ListLabel 54"/>
    <w:rsid w:val="00754C3F"/>
    <w:rPr>
      <w:rFonts w:cs="Times New Roman"/>
    </w:rPr>
  </w:style>
  <w:style w:type="character" w:customStyle="1" w:styleId="ListLabel55">
    <w:name w:val="ListLabel 55"/>
    <w:rsid w:val="00754C3F"/>
    <w:rPr>
      <w:rFonts w:cs="Times New Roman"/>
    </w:rPr>
  </w:style>
  <w:style w:type="character" w:customStyle="1" w:styleId="ListLabel56">
    <w:name w:val="ListLabel 56"/>
    <w:rsid w:val="00754C3F"/>
    <w:rPr>
      <w:rFonts w:cs="Times New Roman"/>
    </w:rPr>
  </w:style>
  <w:style w:type="character" w:customStyle="1" w:styleId="ListLabel57">
    <w:name w:val="ListLabel 57"/>
    <w:rsid w:val="00754C3F"/>
    <w:rPr>
      <w:rFonts w:cs="Times New Roman"/>
    </w:rPr>
  </w:style>
  <w:style w:type="character" w:customStyle="1" w:styleId="ListLabel58">
    <w:name w:val="ListLabel 58"/>
    <w:rsid w:val="00754C3F"/>
    <w:rPr>
      <w:rFonts w:cs="Times New Roman"/>
    </w:rPr>
  </w:style>
  <w:style w:type="character" w:customStyle="1" w:styleId="ListLabel59">
    <w:name w:val="ListLabel 59"/>
    <w:rsid w:val="00754C3F"/>
    <w:rPr>
      <w:rFonts w:cs="Times New Roman"/>
    </w:rPr>
  </w:style>
  <w:style w:type="character" w:customStyle="1" w:styleId="ListLabel60">
    <w:name w:val="ListLabel 60"/>
    <w:rsid w:val="00754C3F"/>
    <w:rPr>
      <w:rFonts w:cs="Times New Roman"/>
    </w:rPr>
  </w:style>
  <w:style w:type="character" w:customStyle="1" w:styleId="ListLabel61">
    <w:name w:val="ListLabel 61"/>
    <w:rsid w:val="00754C3F"/>
    <w:rPr>
      <w:rFonts w:cs="Times New Roman"/>
    </w:rPr>
  </w:style>
  <w:style w:type="character" w:customStyle="1" w:styleId="ListLabel62">
    <w:name w:val="ListLabel 62"/>
    <w:rsid w:val="00754C3F"/>
    <w:rPr>
      <w:rFonts w:cs="Times New Roman"/>
    </w:rPr>
  </w:style>
  <w:style w:type="character" w:customStyle="1" w:styleId="ListLabel63">
    <w:name w:val="ListLabel 63"/>
    <w:rsid w:val="00754C3F"/>
    <w:rPr>
      <w:rFonts w:cs="Times New Roman"/>
      <w:sz w:val="18"/>
      <w:szCs w:val="18"/>
    </w:rPr>
  </w:style>
  <w:style w:type="character" w:customStyle="1" w:styleId="ListLabel64">
    <w:name w:val="ListLabel 64"/>
    <w:rsid w:val="00754C3F"/>
    <w:rPr>
      <w:rFonts w:cs="Times New Roman"/>
    </w:rPr>
  </w:style>
  <w:style w:type="character" w:customStyle="1" w:styleId="ListLabel65">
    <w:name w:val="ListLabel 65"/>
    <w:rsid w:val="00754C3F"/>
    <w:rPr>
      <w:rFonts w:cs="Times New Roman"/>
    </w:rPr>
  </w:style>
  <w:style w:type="character" w:customStyle="1" w:styleId="ListLabel66">
    <w:name w:val="ListLabel 66"/>
    <w:rsid w:val="00754C3F"/>
    <w:rPr>
      <w:rFonts w:cs="Times New Roman"/>
    </w:rPr>
  </w:style>
  <w:style w:type="character" w:customStyle="1" w:styleId="ListLabel67">
    <w:name w:val="ListLabel 67"/>
    <w:rsid w:val="00754C3F"/>
    <w:rPr>
      <w:rFonts w:cs="Times New Roman"/>
    </w:rPr>
  </w:style>
  <w:style w:type="character" w:customStyle="1" w:styleId="ListLabel68">
    <w:name w:val="ListLabel 68"/>
    <w:rsid w:val="00754C3F"/>
    <w:rPr>
      <w:rFonts w:cs="Times New Roman"/>
    </w:rPr>
  </w:style>
  <w:style w:type="character" w:customStyle="1" w:styleId="ListLabel69">
    <w:name w:val="ListLabel 69"/>
    <w:rsid w:val="00754C3F"/>
    <w:rPr>
      <w:rFonts w:cs="Times New Roman"/>
    </w:rPr>
  </w:style>
  <w:style w:type="character" w:customStyle="1" w:styleId="ListLabel70">
    <w:name w:val="ListLabel 70"/>
    <w:rsid w:val="00754C3F"/>
    <w:rPr>
      <w:rFonts w:cs="Times New Roman"/>
    </w:rPr>
  </w:style>
  <w:style w:type="character" w:customStyle="1" w:styleId="ListLabel71">
    <w:name w:val="ListLabel 71"/>
    <w:rsid w:val="00754C3F"/>
    <w:rPr>
      <w:rFonts w:cs="Times New Roman"/>
    </w:rPr>
  </w:style>
  <w:style w:type="character" w:customStyle="1" w:styleId="ListLabel72">
    <w:name w:val="ListLabel 72"/>
    <w:rsid w:val="00754C3F"/>
    <w:rPr>
      <w:rFonts w:cs="Times New Roman"/>
      <w:color w:val="00000A"/>
      <w:sz w:val="18"/>
      <w:szCs w:val="18"/>
    </w:rPr>
  </w:style>
  <w:style w:type="character" w:customStyle="1" w:styleId="ListLabel73">
    <w:name w:val="ListLabel 73"/>
    <w:rsid w:val="00754C3F"/>
    <w:rPr>
      <w:rFonts w:cs="Times New Roman"/>
    </w:rPr>
  </w:style>
  <w:style w:type="character" w:customStyle="1" w:styleId="ListLabel74">
    <w:name w:val="ListLabel 74"/>
    <w:rsid w:val="00754C3F"/>
    <w:rPr>
      <w:rFonts w:cs="Times New Roman"/>
    </w:rPr>
  </w:style>
  <w:style w:type="character" w:customStyle="1" w:styleId="ListLabel75">
    <w:name w:val="ListLabel 75"/>
    <w:rsid w:val="00754C3F"/>
    <w:rPr>
      <w:rFonts w:cs="Times New Roman"/>
    </w:rPr>
  </w:style>
  <w:style w:type="character" w:customStyle="1" w:styleId="ListLabel76">
    <w:name w:val="ListLabel 76"/>
    <w:rsid w:val="00754C3F"/>
    <w:rPr>
      <w:rFonts w:cs="Times New Roman"/>
    </w:rPr>
  </w:style>
  <w:style w:type="character" w:customStyle="1" w:styleId="ListLabel77">
    <w:name w:val="ListLabel 77"/>
    <w:rsid w:val="00754C3F"/>
    <w:rPr>
      <w:rFonts w:cs="Times New Roman"/>
    </w:rPr>
  </w:style>
  <w:style w:type="character" w:customStyle="1" w:styleId="ListLabel78">
    <w:name w:val="ListLabel 78"/>
    <w:rsid w:val="00754C3F"/>
    <w:rPr>
      <w:rFonts w:cs="Times New Roman"/>
    </w:rPr>
  </w:style>
  <w:style w:type="character" w:customStyle="1" w:styleId="ListLabel79">
    <w:name w:val="ListLabel 79"/>
    <w:rsid w:val="00754C3F"/>
    <w:rPr>
      <w:rFonts w:cs="Times New Roman"/>
    </w:rPr>
  </w:style>
  <w:style w:type="character" w:customStyle="1" w:styleId="ListLabel80">
    <w:name w:val="ListLabel 80"/>
    <w:rsid w:val="00754C3F"/>
    <w:rPr>
      <w:rFonts w:cs="Times New Roman"/>
    </w:rPr>
  </w:style>
  <w:style w:type="character" w:customStyle="1" w:styleId="ListLabel81">
    <w:name w:val="ListLabel 81"/>
    <w:rsid w:val="00754C3F"/>
    <w:rPr>
      <w:rFonts w:cs="Times New Roman"/>
      <w:sz w:val="22"/>
    </w:rPr>
  </w:style>
  <w:style w:type="character" w:customStyle="1" w:styleId="ListLabel82">
    <w:name w:val="ListLabel 82"/>
    <w:rsid w:val="00754C3F"/>
    <w:rPr>
      <w:rFonts w:cs="Times New Roman"/>
    </w:rPr>
  </w:style>
  <w:style w:type="character" w:customStyle="1" w:styleId="ListLabel83">
    <w:name w:val="ListLabel 83"/>
    <w:rsid w:val="00754C3F"/>
    <w:rPr>
      <w:rFonts w:cs="Times New Roman"/>
    </w:rPr>
  </w:style>
  <w:style w:type="character" w:customStyle="1" w:styleId="ListLabel84">
    <w:name w:val="ListLabel 84"/>
    <w:rsid w:val="00754C3F"/>
    <w:rPr>
      <w:rFonts w:cs="Times New Roman"/>
    </w:rPr>
  </w:style>
  <w:style w:type="character" w:customStyle="1" w:styleId="ListLabel85">
    <w:name w:val="ListLabel 85"/>
    <w:rsid w:val="00754C3F"/>
    <w:rPr>
      <w:rFonts w:cs="Times New Roman"/>
    </w:rPr>
  </w:style>
  <w:style w:type="character" w:customStyle="1" w:styleId="ListLabel86">
    <w:name w:val="ListLabel 86"/>
    <w:rsid w:val="00754C3F"/>
    <w:rPr>
      <w:rFonts w:cs="Times New Roman"/>
    </w:rPr>
  </w:style>
  <w:style w:type="character" w:customStyle="1" w:styleId="ListLabel87">
    <w:name w:val="ListLabel 87"/>
    <w:rsid w:val="00754C3F"/>
    <w:rPr>
      <w:rFonts w:cs="Times New Roman"/>
    </w:rPr>
  </w:style>
  <w:style w:type="character" w:customStyle="1" w:styleId="ListLabel88">
    <w:name w:val="ListLabel 88"/>
    <w:rsid w:val="00754C3F"/>
    <w:rPr>
      <w:rFonts w:cs="Times New Roman"/>
    </w:rPr>
  </w:style>
  <w:style w:type="character" w:customStyle="1" w:styleId="ListLabel89">
    <w:name w:val="ListLabel 89"/>
    <w:rsid w:val="00754C3F"/>
    <w:rPr>
      <w:rFonts w:cs="Times New Roman"/>
    </w:rPr>
  </w:style>
  <w:style w:type="character" w:customStyle="1" w:styleId="ListLabel90">
    <w:name w:val="ListLabel 90"/>
    <w:rsid w:val="00754C3F"/>
    <w:rPr>
      <w:rFonts w:cs="Times New Roman"/>
    </w:rPr>
  </w:style>
  <w:style w:type="character" w:customStyle="1" w:styleId="ListLabel91">
    <w:name w:val="ListLabel 91"/>
    <w:rsid w:val="00754C3F"/>
    <w:rPr>
      <w:rFonts w:cs="Times New Roman"/>
    </w:rPr>
  </w:style>
  <w:style w:type="character" w:customStyle="1" w:styleId="ListLabel92">
    <w:name w:val="ListLabel 92"/>
    <w:rsid w:val="00754C3F"/>
    <w:rPr>
      <w:rFonts w:cs="Times New Roman"/>
    </w:rPr>
  </w:style>
  <w:style w:type="character" w:customStyle="1" w:styleId="ListLabel93">
    <w:name w:val="ListLabel 93"/>
    <w:rsid w:val="00754C3F"/>
    <w:rPr>
      <w:rFonts w:cs="Times New Roman"/>
    </w:rPr>
  </w:style>
  <w:style w:type="character" w:customStyle="1" w:styleId="ListLabel94">
    <w:name w:val="ListLabel 94"/>
    <w:rsid w:val="00754C3F"/>
    <w:rPr>
      <w:rFonts w:cs="Times New Roman"/>
    </w:rPr>
  </w:style>
  <w:style w:type="character" w:customStyle="1" w:styleId="ListLabel95">
    <w:name w:val="ListLabel 95"/>
    <w:rsid w:val="00754C3F"/>
    <w:rPr>
      <w:rFonts w:cs="Times New Roman"/>
    </w:rPr>
  </w:style>
  <w:style w:type="character" w:customStyle="1" w:styleId="ListLabel96">
    <w:name w:val="ListLabel 96"/>
    <w:rsid w:val="00754C3F"/>
    <w:rPr>
      <w:rFonts w:cs="Times New Roman"/>
    </w:rPr>
  </w:style>
  <w:style w:type="character" w:customStyle="1" w:styleId="ListLabel97">
    <w:name w:val="ListLabel 97"/>
    <w:rsid w:val="00754C3F"/>
    <w:rPr>
      <w:rFonts w:cs="Times New Roman"/>
    </w:rPr>
  </w:style>
  <w:style w:type="character" w:customStyle="1" w:styleId="ListLabel98">
    <w:name w:val="ListLabel 98"/>
    <w:rsid w:val="00754C3F"/>
    <w:rPr>
      <w:rFonts w:cs="Times New Roman"/>
    </w:rPr>
  </w:style>
  <w:style w:type="character" w:customStyle="1" w:styleId="ListLabel99">
    <w:name w:val="ListLabel 99"/>
    <w:rsid w:val="00754C3F"/>
    <w:rPr>
      <w:rFonts w:cs="Times New Roman"/>
      <w:sz w:val="22"/>
    </w:rPr>
  </w:style>
  <w:style w:type="character" w:customStyle="1" w:styleId="ListLabel100">
    <w:name w:val="ListLabel 100"/>
    <w:rsid w:val="00754C3F"/>
    <w:rPr>
      <w:rFonts w:cs="Times New Roman"/>
    </w:rPr>
  </w:style>
  <w:style w:type="character" w:customStyle="1" w:styleId="ListLabel101">
    <w:name w:val="ListLabel 101"/>
    <w:rsid w:val="00754C3F"/>
    <w:rPr>
      <w:rFonts w:cs="Times New Roman"/>
    </w:rPr>
  </w:style>
  <w:style w:type="character" w:customStyle="1" w:styleId="ListLabel102">
    <w:name w:val="ListLabel 102"/>
    <w:rsid w:val="00754C3F"/>
    <w:rPr>
      <w:rFonts w:cs="Times New Roman"/>
    </w:rPr>
  </w:style>
  <w:style w:type="character" w:customStyle="1" w:styleId="ListLabel103">
    <w:name w:val="ListLabel 103"/>
    <w:rsid w:val="00754C3F"/>
    <w:rPr>
      <w:rFonts w:cs="Times New Roman"/>
    </w:rPr>
  </w:style>
  <w:style w:type="character" w:customStyle="1" w:styleId="ListLabel104">
    <w:name w:val="ListLabel 104"/>
    <w:rsid w:val="00754C3F"/>
    <w:rPr>
      <w:rFonts w:cs="Times New Roman"/>
    </w:rPr>
  </w:style>
  <w:style w:type="character" w:customStyle="1" w:styleId="ListLabel105">
    <w:name w:val="ListLabel 105"/>
    <w:rsid w:val="00754C3F"/>
    <w:rPr>
      <w:rFonts w:cs="Times New Roman"/>
    </w:rPr>
  </w:style>
  <w:style w:type="character" w:customStyle="1" w:styleId="ListLabel106">
    <w:name w:val="ListLabel 106"/>
    <w:rsid w:val="00754C3F"/>
    <w:rPr>
      <w:rFonts w:cs="Times New Roman"/>
    </w:rPr>
  </w:style>
  <w:style w:type="character" w:customStyle="1" w:styleId="ListLabel107">
    <w:name w:val="ListLabel 107"/>
    <w:rsid w:val="00754C3F"/>
    <w:rPr>
      <w:rFonts w:cs="Times New Roman"/>
    </w:rPr>
  </w:style>
  <w:style w:type="character" w:customStyle="1" w:styleId="ListLabel108">
    <w:name w:val="ListLabel 108"/>
    <w:rsid w:val="00754C3F"/>
    <w:rPr>
      <w:rFonts w:cs="Times New Roman"/>
    </w:rPr>
  </w:style>
  <w:style w:type="character" w:customStyle="1" w:styleId="ListLabel109">
    <w:name w:val="ListLabel 109"/>
    <w:rsid w:val="00754C3F"/>
    <w:rPr>
      <w:rFonts w:cs="Times New Roman"/>
    </w:rPr>
  </w:style>
  <w:style w:type="character" w:customStyle="1" w:styleId="ListLabel110">
    <w:name w:val="ListLabel 110"/>
    <w:rsid w:val="00754C3F"/>
    <w:rPr>
      <w:rFonts w:cs="Times New Roman"/>
    </w:rPr>
  </w:style>
  <w:style w:type="character" w:customStyle="1" w:styleId="ListLabel111">
    <w:name w:val="ListLabel 111"/>
    <w:rsid w:val="00754C3F"/>
    <w:rPr>
      <w:rFonts w:cs="Times New Roman"/>
    </w:rPr>
  </w:style>
  <w:style w:type="character" w:customStyle="1" w:styleId="ListLabel112">
    <w:name w:val="ListLabel 112"/>
    <w:rsid w:val="00754C3F"/>
    <w:rPr>
      <w:rFonts w:cs="Times New Roman"/>
    </w:rPr>
  </w:style>
  <w:style w:type="character" w:customStyle="1" w:styleId="ListLabel113">
    <w:name w:val="ListLabel 113"/>
    <w:rsid w:val="00754C3F"/>
    <w:rPr>
      <w:rFonts w:cs="Times New Roman"/>
    </w:rPr>
  </w:style>
  <w:style w:type="character" w:customStyle="1" w:styleId="ListLabel114">
    <w:name w:val="ListLabel 114"/>
    <w:rsid w:val="00754C3F"/>
    <w:rPr>
      <w:rFonts w:cs="Times New Roman"/>
    </w:rPr>
  </w:style>
  <w:style w:type="character" w:customStyle="1" w:styleId="ListLabel115">
    <w:name w:val="ListLabel 115"/>
    <w:rsid w:val="00754C3F"/>
    <w:rPr>
      <w:rFonts w:cs="Times New Roman"/>
    </w:rPr>
  </w:style>
  <w:style w:type="character" w:customStyle="1" w:styleId="ListLabel116">
    <w:name w:val="ListLabel 116"/>
    <w:rsid w:val="00754C3F"/>
    <w:rPr>
      <w:rFonts w:cs="Times New Roman"/>
    </w:rPr>
  </w:style>
  <w:style w:type="character" w:customStyle="1" w:styleId="ListLabel117">
    <w:name w:val="ListLabel 117"/>
    <w:rsid w:val="00754C3F"/>
    <w:rPr>
      <w:rFonts w:cs="Times New Roman"/>
    </w:rPr>
  </w:style>
  <w:style w:type="character" w:customStyle="1" w:styleId="ListLabel118">
    <w:name w:val="ListLabel 118"/>
    <w:rsid w:val="00754C3F"/>
    <w:rPr>
      <w:rFonts w:cs="Times New Roman"/>
    </w:rPr>
  </w:style>
  <w:style w:type="character" w:customStyle="1" w:styleId="ListLabel119">
    <w:name w:val="ListLabel 119"/>
    <w:rsid w:val="00754C3F"/>
    <w:rPr>
      <w:rFonts w:cs="Times New Roman"/>
    </w:rPr>
  </w:style>
  <w:style w:type="character" w:customStyle="1" w:styleId="ListLabel120">
    <w:name w:val="ListLabel 120"/>
    <w:rsid w:val="00754C3F"/>
    <w:rPr>
      <w:rFonts w:cs="Times New Roman"/>
    </w:rPr>
  </w:style>
  <w:style w:type="character" w:customStyle="1" w:styleId="ListLabel121">
    <w:name w:val="ListLabel 121"/>
    <w:rsid w:val="00754C3F"/>
    <w:rPr>
      <w:rFonts w:cs="Times New Roman"/>
    </w:rPr>
  </w:style>
  <w:style w:type="character" w:customStyle="1" w:styleId="ListLabel122">
    <w:name w:val="ListLabel 122"/>
    <w:rsid w:val="00754C3F"/>
    <w:rPr>
      <w:rFonts w:cs="Times New Roman"/>
    </w:rPr>
  </w:style>
  <w:style w:type="character" w:customStyle="1" w:styleId="ListLabel123">
    <w:name w:val="ListLabel 123"/>
    <w:rsid w:val="00754C3F"/>
    <w:rPr>
      <w:rFonts w:cs="Times New Roman"/>
    </w:rPr>
  </w:style>
  <w:style w:type="character" w:customStyle="1" w:styleId="ListLabel124">
    <w:name w:val="ListLabel 124"/>
    <w:rsid w:val="00754C3F"/>
    <w:rPr>
      <w:rFonts w:cs="Times New Roman"/>
    </w:rPr>
  </w:style>
  <w:style w:type="character" w:customStyle="1" w:styleId="ListLabel125">
    <w:name w:val="ListLabel 125"/>
    <w:rsid w:val="00754C3F"/>
    <w:rPr>
      <w:rFonts w:cs="Times New Roman"/>
    </w:rPr>
  </w:style>
  <w:style w:type="numbering" w:customStyle="1" w:styleId="WWNum1">
    <w:name w:val="WWNum1"/>
    <w:basedOn w:val="Sinlista"/>
    <w:rsid w:val="00754C3F"/>
    <w:pPr>
      <w:numPr>
        <w:numId w:val="1"/>
      </w:numPr>
    </w:pPr>
  </w:style>
  <w:style w:type="numbering" w:customStyle="1" w:styleId="WWNum2">
    <w:name w:val="WWNum2"/>
    <w:basedOn w:val="Sinlista"/>
    <w:rsid w:val="00754C3F"/>
    <w:pPr>
      <w:numPr>
        <w:numId w:val="2"/>
      </w:numPr>
    </w:pPr>
  </w:style>
  <w:style w:type="numbering" w:customStyle="1" w:styleId="WWNum3">
    <w:name w:val="WWNum3"/>
    <w:basedOn w:val="Sinlista"/>
    <w:rsid w:val="00754C3F"/>
    <w:pPr>
      <w:numPr>
        <w:numId w:val="3"/>
      </w:numPr>
    </w:pPr>
  </w:style>
  <w:style w:type="numbering" w:customStyle="1" w:styleId="WWNum4">
    <w:name w:val="WWNum4"/>
    <w:basedOn w:val="Sinlista"/>
    <w:rsid w:val="00754C3F"/>
    <w:pPr>
      <w:numPr>
        <w:numId w:val="4"/>
      </w:numPr>
    </w:pPr>
  </w:style>
  <w:style w:type="numbering" w:customStyle="1" w:styleId="WWNum5">
    <w:name w:val="WWNum5"/>
    <w:basedOn w:val="Sinlista"/>
    <w:rsid w:val="00754C3F"/>
    <w:pPr>
      <w:numPr>
        <w:numId w:val="5"/>
      </w:numPr>
    </w:pPr>
  </w:style>
  <w:style w:type="numbering" w:customStyle="1" w:styleId="WWNum6">
    <w:name w:val="WWNum6"/>
    <w:basedOn w:val="Sinlista"/>
    <w:rsid w:val="00754C3F"/>
    <w:pPr>
      <w:numPr>
        <w:numId w:val="6"/>
      </w:numPr>
    </w:pPr>
  </w:style>
  <w:style w:type="numbering" w:customStyle="1" w:styleId="WWNum7">
    <w:name w:val="WWNum7"/>
    <w:basedOn w:val="Sinlista"/>
    <w:rsid w:val="00754C3F"/>
    <w:pPr>
      <w:numPr>
        <w:numId w:val="7"/>
      </w:numPr>
    </w:pPr>
  </w:style>
  <w:style w:type="numbering" w:customStyle="1" w:styleId="WWNum8">
    <w:name w:val="WWNum8"/>
    <w:basedOn w:val="Sinlista"/>
    <w:rsid w:val="00754C3F"/>
    <w:pPr>
      <w:numPr>
        <w:numId w:val="8"/>
      </w:numPr>
    </w:pPr>
  </w:style>
  <w:style w:type="numbering" w:customStyle="1" w:styleId="WWNum9">
    <w:name w:val="WWNum9"/>
    <w:basedOn w:val="Sinlista"/>
    <w:rsid w:val="00754C3F"/>
    <w:pPr>
      <w:numPr>
        <w:numId w:val="9"/>
      </w:numPr>
    </w:pPr>
  </w:style>
  <w:style w:type="numbering" w:customStyle="1" w:styleId="WWNum10">
    <w:name w:val="WWNum10"/>
    <w:basedOn w:val="Sinlista"/>
    <w:rsid w:val="00754C3F"/>
    <w:pPr>
      <w:numPr>
        <w:numId w:val="10"/>
      </w:numPr>
    </w:pPr>
  </w:style>
  <w:style w:type="numbering" w:customStyle="1" w:styleId="WWNum11">
    <w:name w:val="WWNum11"/>
    <w:basedOn w:val="Sinlista"/>
    <w:rsid w:val="00754C3F"/>
    <w:pPr>
      <w:numPr>
        <w:numId w:val="11"/>
      </w:numPr>
    </w:pPr>
  </w:style>
  <w:style w:type="numbering" w:customStyle="1" w:styleId="WWNum12">
    <w:name w:val="WWNum12"/>
    <w:basedOn w:val="Sinlista"/>
    <w:rsid w:val="00754C3F"/>
    <w:pPr>
      <w:numPr>
        <w:numId w:val="12"/>
      </w:numPr>
    </w:pPr>
  </w:style>
  <w:style w:type="numbering" w:customStyle="1" w:styleId="WWNum13">
    <w:name w:val="WWNum13"/>
    <w:basedOn w:val="Sinlista"/>
    <w:rsid w:val="00754C3F"/>
    <w:pPr>
      <w:numPr>
        <w:numId w:val="13"/>
      </w:numPr>
    </w:pPr>
  </w:style>
  <w:style w:type="numbering" w:customStyle="1" w:styleId="WWNum14">
    <w:name w:val="WWNum14"/>
    <w:basedOn w:val="Sinlista"/>
    <w:rsid w:val="00754C3F"/>
    <w:pPr>
      <w:numPr>
        <w:numId w:val="14"/>
      </w:numPr>
    </w:pPr>
  </w:style>
  <w:style w:type="numbering" w:customStyle="1" w:styleId="WWNum15">
    <w:name w:val="WWNum15"/>
    <w:basedOn w:val="Sinlista"/>
    <w:rsid w:val="00754C3F"/>
    <w:pPr>
      <w:numPr>
        <w:numId w:val="15"/>
      </w:numPr>
    </w:pPr>
  </w:style>
  <w:style w:type="numbering" w:customStyle="1" w:styleId="WWNum16">
    <w:name w:val="WWNum16"/>
    <w:basedOn w:val="Sinlista"/>
    <w:rsid w:val="00754C3F"/>
    <w:pPr>
      <w:numPr>
        <w:numId w:val="16"/>
      </w:numPr>
    </w:pPr>
  </w:style>
  <w:style w:type="numbering" w:customStyle="1" w:styleId="WWNum17">
    <w:name w:val="WWNum17"/>
    <w:basedOn w:val="Sinlista"/>
    <w:rsid w:val="00754C3F"/>
    <w:pPr>
      <w:numPr>
        <w:numId w:val="17"/>
      </w:numPr>
    </w:pPr>
  </w:style>
  <w:style w:type="numbering" w:customStyle="1" w:styleId="WWNum18">
    <w:name w:val="WWNum18"/>
    <w:basedOn w:val="Sinlista"/>
    <w:rsid w:val="00754C3F"/>
    <w:pPr>
      <w:numPr>
        <w:numId w:val="18"/>
      </w:numPr>
    </w:pPr>
  </w:style>
  <w:style w:type="numbering" w:customStyle="1" w:styleId="WWNum19">
    <w:name w:val="WWNum19"/>
    <w:basedOn w:val="Sinlista"/>
    <w:rsid w:val="00754C3F"/>
    <w:pPr>
      <w:numPr>
        <w:numId w:val="19"/>
      </w:numPr>
    </w:pPr>
  </w:style>
  <w:style w:type="numbering" w:customStyle="1" w:styleId="WWNum20">
    <w:name w:val="WWNum20"/>
    <w:basedOn w:val="Sinlista"/>
    <w:rsid w:val="00754C3F"/>
    <w:pPr>
      <w:numPr>
        <w:numId w:val="20"/>
      </w:numPr>
    </w:pPr>
  </w:style>
  <w:style w:type="numbering" w:customStyle="1" w:styleId="WWNum21">
    <w:name w:val="WWNum21"/>
    <w:basedOn w:val="Sinlista"/>
    <w:rsid w:val="00754C3F"/>
    <w:pPr>
      <w:numPr>
        <w:numId w:val="21"/>
      </w:numPr>
    </w:pPr>
  </w:style>
  <w:style w:type="numbering" w:customStyle="1" w:styleId="WWNum22">
    <w:name w:val="WWNum22"/>
    <w:basedOn w:val="Sinlista"/>
    <w:rsid w:val="00754C3F"/>
    <w:pPr>
      <w:numPr>
        <w:numId w:val="22"/>
      </w:numPr>
    </w:pPr>
  </w:style>
  <w:style w:type="paragraph" w:styleId="Encabezado">
    <w:name w:val="header"/>
    <w:basedOn w:val="Normal"/>
    <w:link w:val="EncabezadoCar"/>
    <w:rsid w:val="00C4365E"/>
    <w:pPr>
      <w:tabs>
        <w:tab w:val="center" w:pos="4252"/>
        <w:tab w:val="right" w:pos="8504"/>
      </w:tabs>
    </w:pPr>
  </w:style>
  <w:style w:type="character" w:customStyle="1" w:styleId="EncabezadoCar">
    <w:name w:val="Encabezado Car"/>
    <w:link w:val="Encabezado"/>
    <w:rsid w:val="00C4365E"/>
    <w:rPr>
      <w:kern w:val="3"/>
      <w:sz w:val="22"/>
      <w:szCs w:val="22"/>
    </w:rPr>
  </w:style>
  <w:style w:type="paragraph" w:styleId="Piedepgina">
    <w:name w:val="footer"/>
    <w:basedOn w:val="Normal"/>
    <w:link w:val="PiedepginaCar"/>
    <w:rsid w:val="00C4365E"/>
    <w:pPr>
      <w:tabs>
        <w:tab w:val="center" w:pos="4252"/>
        <w:tab w:val="right" w:pos="8504"/>
      </w:tabs>
    </w:pPr>
  </w:style>
  <w:style w:type="character" w:customStyle="1" w:styleId="PiedepginaCar">
    <w:name w:val="Pie de página Car"/>
    <w:link w:val="Piedepgina"/>
    <w:rsid w:val="00C4365E"/>
    <w:rPr>
      <w:kern w:val="3"/>
      <w:sz w:val="22"/>
      <w:szCs w:val="22"/>
    </w:rPr>
  </w:style>
  <w:style w:type="paragraph" w:styleId="Textoindependiente">
    <w:name w:val="Body Text"/>
    <w:basedOn w:val="Normal"/>
    <w:link w:val="TextoindependienteCar"/>
    <w:rsid w:val="00881922"/>
    <w:pPr>
      <w:widowControl/>
      <w:suppressAutoHyphens w:val="0"/>
      <w:autoSpaceDN/>
      <w:jc w:val="both"/>
      <w:textAlignment w:val="auto"/>
    </w:pPr>
    <w:rPr>
      <w:rFonts w:ascii="Tahoma" w:eastAsia="Times New Roman" w:hAnsi="Tahoma" w:cs="Tahoma"/>
      <w:b/>
      <w:bCs/>
      <w:kern w:val="0"/>
      <w:sz w:val="24"/>
      <w:szCs w:val="24"/>
      <w:lang w:eastAsia="es-ES"/>
    </w:rPr>
  </w:style>
  <w:style w:type="character" w:customStyle="1" w:styleId="TextoindependienteCar">
    <w:name w:val="Texto independiente Car"/>
    <w:link w:val="Textoindependiente"/>
    <w:rsid w:val="00881922"/>
    <w:rPr>
      <w:rFonts w:ascii="Tahoma" w:eastAsia="Times New Roman" w:hAnsi="Tahoma" w:cs="Tahoma"/>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54C3F"/>
    <w:pPr>
      <w:widowControl w:val="0"/>
      <w:suppressAutoHyphens/>
      <w:autoSpaceDN w:val="0"/>
      <w:textAlignment w:val="baseline"/>
    </w:pPr>
    <w:rPr>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754C3F"/>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rsid w:val="00754C3F"/>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754C3F"/>
    <w:pPr>
      <w:spacing w:after="140" w:line="288" w:lineRule="auto"/>
    </w:pPr>
  </w:style>
  <w:style w:type="paragraph" w:styleId="Lista">
    <w:name w:val="List"/>
    <w:basedOn w:val="Textbody"/>
    <w:rsid w:val="00754C3F"/>
    <w:rPr>
      <w:rFonts w:cs="Lucida Sans"/>
      <w:sz w:val="24"/>
    </w:rPr>
  </w:style>
  <w:style w:type="paragraph" w:styleId="Epgrafe">
    <w:name w:val="caption"/>
    <w:basedOn w:val="Standard"/>
    <w:qFormat/>
    <w:rsid w:val="00754C3F"/>
    <w:pPr>
      <w:suppressLineNumbers/>
      <w:spacing w:before="120" w:after="120"/>
    </w:pPr>
    <w:rPr>
      <w:rFonts w:cs="Lucida Sans"/>
      <w:i/>
      <w:iCs/>
      <w:sz w:val="24"/>
      <w:szCs w:val="24"/>
    </w:rPr>
  </w:style>
  <w:style w:type="paragraph" w:customStyle="1" w:styleId="Index">
    <w:name w:val="Index"/>
    <w:basedOn w:val="Standard"/>
    <w:rsid w:val="00754C3F"/>
    <w:pPr>
      <w:suppressLineNumbers/>
    </w:pPr>
    <w:rPr>
      <w:rFonts w:cs="Lucida Sans"/>
      <w:sz w:val="24"/>
    </w:rPr>
  </w:style>
  <w:style w:type="paragraph" w:styleId="Sinespaciado">
    <w:name w:val="No Spacing"/>
    <w:qFormat/>
    <w:rsid w:val="00754C3F"/>
    <w:pPr>
      <w:suppressAutoHyphens/>
      <w:autoSpaceDN w:val="0"/>
      <w:textAlignment w:val="baseline"/>
    </w:pPr>
    <w:rPr>
      <w:kern w:val="3"/>
      <w:sz w:val="22"/>
      <w:szCs w:val="22"/>
      <w:lang w:eastAsia="en-US"/>
    </w:rPr>
  </w:style>
  <w:style w:type="paragraph" w:styleId="Prrafodelista">
    <w:name w:val="List Paragraph"/>
    <w:basedOn w:val="Standard"/>
    <w:qFormat/>
    <w:rsid w:val="00754C3F"/>
    <w:pPr>
      <w:ind w:left="708"/>
    </w:pPr>
  </w:style>
  <w:style w:type="paragraph" w:styleId="NormalWeb">
    <w:name w:val="Normal (Web)"/>
    <w:basedOn w:val="Standard"/>
    <w:rsid w:val="00754C3F"/>
    <w:pPr>
      <w:spacing w:before="280" w:after="119" w:line="240" w:lineRule="auto"/>
    </w:pPr>
    <w:rPr>
      <w:rFonts w:ascii="Times New Roman" w:eastAsia="Times New Roman" w:hAnsi="Times New Roman"/>
      <w:sz w:val="24"/>
      <w:szCs w:val="24"/>
      <w:lang w:eastAsia="ca-ES"/>
    </w:rPr>
  </w:style>
  <w:style w:type="paragraph" w:styleId="Textodeglobo">
    <w:name w:val="Balloon Text"/>
    <w:basedOn w:val="Standard"/>
    <w:rsid w:val="00754C3F"/>
    <w:pPr>
      <w:spacing w:after="0" w:line="240" w:lineRule="auto"/>
    </w:pPr>
    <w:rPr>
      <w:rFonts w:ascii="Tahoma" w:hAnsi="Tahoma" w:cs="Tahoma"/>
      <w:sz w:val="16"/>
      <w:szCs w:val="16"/>
    </w:rPr>
  </w:style>
  <w:style w:type="paragraph" w:customStyle="1" w:styleId="Sinespaciado1">
    <w:name w:val="Sin espaciado1"/>
    <w:rsid w:val="00754C3F"/>
    <w:pPr>
      <w:suppressAutoHyphens/>
      <w:autoSpaceDN w:val="0"/>
      <w:textAlignment w:val="baseline"/>
    </w:pPr>
    <w:rPr>
      <w:rFonts w:eastAsia="Times New Roman"/>
      <w:kern w:val="3"/>
      <w:sz w:val="22"/>
      <w:szCs w:val="22"/>
      <w:lang w:eastAsia="en-US"/>
    </w:rPr>
  </w:style>
  <w:style w:type="paragraph" w:styleId="Textonotapie">
    <w:name w:val="footnote text"/>
    <w:basedOn w:val="Standard"/>
    <w:rsid w:val="00754C3F"/>
    <w:pPr>
      <w:spacing w:after="0" w:line="240" w:lineRule="auto"/>
    </w:pPr>
    <w:rPr>
      <w:rFonts w:ascii="Times New Roman" w:hAnsi="Times New Roman"/>
      <w:sz w:val="20"/>
      <w:szCs w:val="20"/>
      <w:lang w:eastAsia="es-ES"/>
    </w:rPr>
  </w:style>
  <w:style w:type="character" w:customStyle="1" w:styleId="TextodegloboCar">
    <w:name w:val="Texto de globo Car"/>
    <w:rsid w:val="00754C3F"/>
    <w:rPr>
      <w:rFonts w:ascii="Tahoma" w:hAnsi="Tahoma" w:cs="Tahoma"/>
      <w:sz w:val="16"/>
      <w:szCs w:val="16"/>
    </w:rPr>
  </w:style>
  <w:style w:type="character" w:customStyle="1" w:styleId="Internetlink">
    <w:name w:val="Internet link"/>
    <w:rsid w:val="00754C3F"/>
    <w:rPr>
      <w:rFonts w:cs="Times New Roman"/>
      <w:color w:val="0000FF"/>
      <w:u w:val="single"/>
    </w:rPr>
  </w:style>
  <w:style w:type="character" w:customStyle="1" w:styleId="TextonotapieCar">
    <w:name w:val="Texto nota pie Car"/>
    <w:rsid w:val="00754C3F"/>
    <w:rPr>
      <w:sz w:val="20"/>
      <w:szCs w:val="20"/>
      <w:lang w:eastAsia="en-US"/>
    </w:rPr>
  </w:style>
  <w:style w:type="character" w:styleId="Refdenotaalpie">
    <w:name w:val="footnote reference"/>
    <w:rsid w:val="00754C3F"/>
    <w:rPr>
      <w:position w:val="0"/>
      <w:vertAlign w:val="superscript"/>
    </w:rPr>
  </w:style>
  <w:style w:type="character" w:customStyle="1" w:styleId="ListLabel1">
    <w:name w:val="ListLabel 1"/>
    <w:rsid w:val="00754C3F"/>
    <w:rPr>
      <w:rFonts w:cs="Times New Roman"/>
    </w:rPr>
  </w:style>
  <w:style w:type="character" w:customStyle="1" w:styleId="ListLabel2">
    <w:name w:val="ListLabel 2"/>
    <w:rsid w:val="00754C3F"/>
    <w:rPr>
      <w:rFonts w:cs="Times New Roman"/>
    </w:rPr>
  </w:style>
  <w:style w:type="character" w:customStyle="1" w:styleId="ListLabel3">
    <w:name w:val="ListLabel 3"/>
    <w:rsid w:val="00754C3F"/>
    <w:rPr>
      <w:rFonts w:cs="Times New Roman"/>
    </w:rPr>
  </w:style>
  <w:style w:type="character" w:customStyle="1" w:styleId="ListLabel4">
    <w:name w:val="ListLabel 4"/>
    <w:rsid w:val="00754C3F"/>
    <w:rPr>
      <w:rFonts w:cs="Times New Roman"/>
    </w:rPr>
  </w:style>
  <w:style w:type="character" w:customStyle="1" w:styleId="ListLabel5">
    <w:name w:val="ListLabel 5"/>
    <w:rsid w:val="00754C3F"/>
    <w:rPr>
      <w:rFonts w:cs="Times New Roman"/>
    </w:rPr>
  </w:style>
  <w:style w:type="character" w:customStyle="1" w:styleId="ListLabel6">
    <w:name w:val="ListLabel 6"/>
    <w:rsid w:val="00754C3F"/>
    <w:rPr>
      <w:rFonts w:cs="Times New Roman"/>
    </w:rPr>
  </w:style>
  <w:style w:type="character" w:customStyle="1" w:styleId="ListLabel7">
    <w:name w:val="ListLabel 7"/>
    <w:rsid w:val="00754C3F"/>
    <w:rPr>
      <w:rFonts w:cs="Times New Roman"/>
    </w:rPr>
  </w:style>
  <w:style w:type="character" w:customStyle="1" w:styleId="ListLabel8">
    <w:name w:val="ListLabel 8"/>
    <w:rsid w:val="00754C3F"/>
    <w:rPr>
      <w:rFonts w:cs="Times New Roman"/>
    </w:rPr>
  </w:style>
  <w:style w:type="character" w:customStyle="1" w:styleId="ListLabel9">
    <w:name w:val="ListLabel 9"/>
    <w:rsid w:val="00754C3F"/>
    <w:rPr>
      <w:rFonts w:cs="Times New Roman"/>
    </w:rPr>
  </w:style>
  <w:style w:type="character" w:customStyle="1" w:styleId="ListLabel10">
    <w:name w:val="ListLabel 10"/>
    <w:rsid w:val="00754C3F"/>
    <w:rPr>
      <w:rFonts w:cs="Times New Roman"/>
    </w:rPr>
  </w:style>
  <w:style w:type="character" w:customStyle="1" w:styleId="ListLabel11">
    <w:name w:val="ListLabel 11"/>
    <w:rsid w:val="00754C3F"/>
    <w:rPr>
      <w:rFonts w:cs="Times New Roman"/>
    </w:rPr>
  </w:style>
  <w:style w:type="character" w:customStyle="1" w:styleId="ListLabel12">
    <w:name w:val="ListLabel 12"/>
    <w:rsid w:val="00754C3F"/>
    <w:rPr>
      <w:rFonts w:cs="Times New Roman"/>
    </w:rPr>
  </w:style>
  <w:style w:type="character" w:customStyle="1" w:styleId="ListLabel13">
    <w:name w:val="ListLabel 13"/>
    <w:rsid w:val="00754C3F"/>
    <w:rPr>
      <w:rFonts w:cs="Times New Roman"/>
    </w:rPr>
  </w:style>
  <w:style w:type="character" w:customStyle="1" w:styleId="ListLabel14">
    <w:name w:val="ListLabel 14"/>
    <w:rsid w:val="00754C3F"/>
    <w:rPr>
      <w:rFonts w:cs="Times New Roman"/>
    </w:rPr>
  </w:style>
  <w:style w:type="character" w:customStyle="1" w:styleId="ListLabel15">
    <w:name w:val="ListLabel 15"/>
    <w:rsid w:val="00754C3F"/>
    <w:rPr>
      <w:rFonts w:cs="Times New Roman"/>
    </w:rPr>
  </w:style>
  <w:style w:type="character" w:customStyle="1" w:styleId="ListLabel16">
    <w:name w:val="ListLabel 16"/>
    <w:rsid w:val="00754C3F"/>
    <w:rPr>
      <w:rFonts w:cs="Times New Roman"/>
    </w:rPr>
  </w:style>
  <w:style w:type="character" w:customStyle="1" w:styleId="ListLabel17">
    <w:name w:val="ListLabel 17"/>
    <w:rsid w:val="00754C3F"/>
    <w:rPr>
      <w:rFonts w:cs="Times New Roman"/>
    </w:rPr>
  </w:style>
  <w:style w:type="character" w:customStyle="1" w:styleId="ListLabel18">
    <w:name w:val="ListLabel 18"/>
    <w:rsid w:val="00754C3F"/>
    <w:rPr>
      <w:rFonts w:cs="Times New Roman"/>
    </w:rPr>
  </w:style>
  <w:style w:type="character" w:customStyle="1" w:styleId="ListLabel19">
    <w:name w:val="ListLabel 19"/>
    <w:rsid w:val="00754C3F"/>
    <w:rPr>
      <w:rFonts w:cs="Times New Roman"/>
    </w:rPr>
  </w:style>
  <w:style w:type="character" w:customStyle="1" w:styleId="ListLabel20">
    <w:name w:val="ListLabel 20"/>
    <w:rsid w:val="00754C3F"/>
    <w:rPr>
      <w:rFonts w:cs="Times New Roman"/>
    </w:rPr>
  </w:style>
  <w:style w:type="character" w:customStyle="1" w:styleId="ListLabel21">
    <w:name w:val="ListLabel 21"/>
    <w:rsid w:val="00754C3F"/>
    <w:rPr>
      <w:rFonts w:cs="Times New Roman"/>
    </w:rPr>
  </w:style>
  <w:style w:type="character" w:customStyle="1" w:styleId="ListLabel22">
    <w:name w:val="ListLabel 22"/>
    <w:rsid w:val="00754C3F"/>
    <w:rPr>
      <w:rFonts w:cs="Times New Roman"/>
    </w:rPr>
  </w:style>
  <w:style w:type="character" w:customStyle="1" w:styleId="ListLabel23">
    <w:name w:val="ListLabel 23"/>
    <w:rsid w:val="00754C3F"/>
    <w:rPr>
      <w:rFonts w:cs="Times New Roman"/>
    </w:rPr>
  </w:style>
  <w:style w:type="character" w:customStyle="1" w:styleId="ListLabel24">
    <w:name w:val="ListLabel 24"/>
    <w:rsid w:val="00754C3F"/>
    <w:rPr>
      <w:rFonts w:cs="Times New Roman"/>
    </w:rPr>
  </w:style>
  <w:style w:type="character" w:customStyle="1" w:styleId="ListLabel25">
    <w:name w:val="ListLabel 25"/>
    <w:rsid w:val="00754C3F"/>
    <w:rPr>
      <w:rFonts w:cs="Times New Roman"/>
    </w:rPr>
  </w:style>
  <w:style w:type="character" w:customStyle="1" w:styleId="ListLabel26">
    <w:name w:val="ListLabel 26"/>
    <w:rsid w:val="00754C3F"/>
    <w:rPr>
      <w:rFonts w:cs="Times New Roman"/>
    </w:rPr>
  </w:style>
  <w:style w:type="character" w:customStyle="1" w:styleId="ListLabel27">
    <w:name w:val="ListLabel 27"/>
    <w:rsid w:val="00754C3F"/>
    <w:rPr>
      <w:rFonts w:cs="Times New Roman"/>
    </w:rPr>
  </w:style>
  <w:style w:type="character" w:customStyle="1" w:styleId="ListLabel28">
    <w:name w:val="ListLabel 28"/>
    <w:rsid w:val="00754C3F"/>
    <w:rPr>
      <w:rFonts w:cs="Times New Roman"/>
    </w:rPr>
  </w:style>
  <w:style w:type="character" w:customStyle="1" w:styleId="ListLabel29">
    <w:name w:val="ListLabel 29"/>
    <w:rsid w:val="00754C3F"/>
    <w:rPr>
      <w:rFonts w:cs="Times New Roman"/>
    </w:rPr>
  </w:style>
  <w:style w:type="character" w:customStyle="1" w:styleId="ListLabel30">
    <w:name w:val="ListLabel 30"/>
    <w:rsid w:val="00754C3F"/>
    <w:rPr>
      <w:rFonts w:cs="Times New Roman"/>
    </w:rPr>
  </w:style>
  <w:style w:type="character" w:customStyle="1" w:styleId="ListLabel31">
    <w:name w:val="ListLabel 31"/>
    <w:rsid w:val="00754C3F"/>
    <w:rPr>
      <w:rFonts w:cs="Times New Roman"/>
    </w:rPr>
  </w:style>
  <w:style w:type="character" w:customStyle="1" w:styleId="ListLabel32">
    <w:name w:val="ListLabel 32"/>
    <w:rsid w:val="00754C3F"/>
    <w:rPr>
      <w:rFonts w:cs="Times New Roman"/>
    </w:rPr>
  </w:style>
  <w:style w:type="character" w:customStyle="1" w:styleId="ListLabel33">
    <w:name w:val="ListLabel 33"/>
    <w:rsid w:val="00754C3F"/>
    <w:rPr>
      <w:rFonts w:cs="Times New Roman"/>
    </w:rPr>
  </w:style>
  <w:style w:type="character" w:customStyle="1" w:styleId="ListLabel34">
    <w:name w:val="ListLabel 34"/>
    <w:rsid w:val="00754C3F"/>
    <w:rPr>
      <w:rFonts w:cs="Times New Roman"/>
    </w:rPr>
  </w:style>
  <w:style w:type="character" w:customStyle="1" w:styleId="ListLabel35">
    <w:name w:val="ListLabel 35"/>
    <w:rsid w:val="00754C3F"/>
    <w:rPr>
      <w:rFonts w:cs="Times New Roman"/>
    </w:rPr>
  </w:style>
  <w:style w:type="character" w:customStyle="1" w:styleId="ListLabel36">
    <w:name w:val="ListLabel 36"/>
    <w:rsid w:val="00754C3F"/>
    <w:rPr>
      <w:rFonts w:cs="Times New Roman"/>
    </w:rPr>
  </w:style>
  <w:style w:type="character" w:customStyle="1" w:styleId="ListLabel37">
    <w:name w:val="ListLabel 37"/>
    <w:rsid w:val="00754C3F"/>
    <w:rPr>
      <w:rFonts w:cs="Times New Roman"/>
    </w:rPr>
  </w:style>
  <w:style w:type="character" w:customStyle="1" w:styleId="ListLabel38">
    <w:name w:val="ListLabel 38"/>
    <w:rsid w:val="00754C3F"/>
    <w:rPr>
      <w:rFonts w:cs="Times New Roman"/>
    </w:rPr>
  </w:style>
  <w:style w:type="character" w:customStyle="1" w:styleId="ListLabel39">
    <w:name w:val="ListLabel 39"/>
    <w:rsid w:val="00754C3F"/>
    <w:rPr>
      <w:rFonts w:cs="Times New Roman"/>
    </w:rPr>
  </w:style>
  <w:style w:type="character" w:customStyle="1" w:styleId="ListLabel40">
    <w:name w:val="ListLabel 40"/>
    <w:rsid w:val="00754C3F"/>
    <w:rPr>
      <w:rFonts w:cs="Times New Roman"/>
    </w:rPr>
  </w:style>
  <w:style w:type="character" w:customStyle="1" w:styleId="ListLabel41">
    <w:name w:val="ListLabel 41"/>
    <w:rsid w:val="00754C3F"/>
    <w:rPr>
      <w:rFonts w:cs="Times New Roman"/>
    </w:rPr>
  </w:style>
  <w:style w:type="character" w:customStyle="1" w:styleId="ListLabel42">
    <w:name w:val="ListLabel 42"/>
    <w:rsid w:val="00754C3F"/>
    <w:rPr>
      <w:rFonts w:cs="Times New Roman"/>
    </w:rPr>
  </w:style>
  <w:style w:type="character" w:customStyle="1" w:styleId="ListLabel43">
    <w:name w:val="ListLabel 43"/>
    <w:rsid w:val="00754C3F"/>
    <w:rPr>
      <w:rFonts w:cs="Times New Roman"/>
    </w:rPr>
  </w:style>
  <w:style w:type="character" w:customStyle="1" w:styleId="ListLabel44">
    <w:name w:val="ListLabel 44"/>
    <w:rsid w:val="00754C3F"/>
    <w:rPr>
      <w:rFonts w:cs="Times New Roman"/>
    </w:rPr>
  </w:style>
  <w:style w:type="character" w:customStyle="1" w:styleId="ListLabel45">
    <w:name w:val="ListLabel 45"/>
    <w:rsid w:val="00754C3F"/>
    <w:rPr>
      <w:rFonts w:cs="Times New Roman"/>
    </w:rPr>
  </w:style>
  <w:style w:type="character" w:customStyle="1" w:styleId="ListLabel46">
    <w:name w:val="ListLabel 46"/>
    <w:rsid w:val="00754C3F"/>
    <w:rPr>
      <w:rFonts w:eastAsia="Times New Roman"/>
    </w:rPr>
  </w:style>
  <w:style w:type="character" w:customStyle="1" w:styleId="ListLabel47">
    <w:name w:val="ListLabel 47"/>
    <w:rsid w:val="00754C3F"/>
    <w:rPr>
      <w:rFonts w:eastAsia="Times New Roman"/>
    </w:rPr>
  </w:style>
  <w:style w:type="character" w:customStyle="1" w:styleId="ListLabel48">
    <w:name w:val="ListLabel 48"/>
    <w:rsid w:val="00754C3F"/>
    <w:rPr>
      <w:rFonts w:eastAsia="Times New Roman"/>
    </w:rPr>
  </w:style>
  <w:style w:type="character" w:customStyle="1" w:styleId="ListLabel49">
    <w:name w:val="ListLabel 49"/>
    <w:rsid w:val="00754C3F"/>
    <w:rPr>
      <w:rFonts w:eastAsia="Times New Roman"/>
    </w:rPr>
  </w:style>
  <w:style w:type="character" w:customStyle="1" w:styleId="ListLabel50">
    <w:name w:val="ListLabel 50"/>
    <w:rsid w:val="00754C3F"/>
    <w:rPr>
      <w:rFonts w:eastAsia="Times New Roman"/>
    </w:rPr>
  </w:style>
  <w:style w:type="character" w:customStyle="1" w:styleId="ListLabel51">
    <w:name w:val="ListLabel 51"/>
    <w:rsid w:val="00754C3F"/>
    <w:rPr>
      <w:rFonts w:ascii="Arial" w:eastAsia="Times New Roman" w:hAnsi="Arial"/>
    </w:rPr>
  </w:style>
  <w:style w:type="character" w:customStyle="1" w:styleId="ListLabel52">
    <w:name w:val="ListLabel 52"/>
    <w:rsid w:val="00754C3F"/>
    <w:rPr>
      <w:rFonts w:ascii="Arial" w:eastAsia="Times New Roman" w:hAnsi="Arial"/>
    </w:rPr>
  </w:style>
  <w:style w:type="character" w:customStyle="1" w:styleId="ListLabel53">
    <w:name w:val="ListLabel 53"/>
    <w:rsid w:val="00754C3F"/>
    <w:rPr>
      <w:rFonts w:ascii="Arial" w:eastAsia="Times New Roman" w:hAnsi="Arial"/>
    </w:rPr>
  </w:style>
  <w:style w:type="character" w:customStyle="1" w:styleId="ListLabel54">
    <w:name w:val="ListLabel 54"/>
    <w:rsid w:val="00754C3F"/>
    <w:rPr>
      <w:rFonts w:cs="Times New Roman"/>
    </w:rPr>
  </w:style>
  <w:style w:type="character" w:customStyle="1" w:styleId="ListLabel55">
    <w:name w:val="ListLabel 55"/>
    <w:rsid w:val="00754C3F"/>
    <w:rPr>
      <w:rFonts w:cs="Times New Roman"/>
    </w:rPr>
  </w:style>
  <w:style w:type="character" w:customStyle="1" w:styleId="ListLabel56">
    <w:name w:val="ListLabel 56"/>
    <w:rsid w:val="00754C3F"/>
    <w:rPr>
      <w:rFonts w:cs="Times New Roman"/>
    </w:rPr>
  </w:style>
  <w:style w:type="character" w:customStyle="1" w:styleId="ListLabel57">
    <w:name w:val="ListLabel 57"/>
    <w:rsid w:val="00754C3F"/>
    <w:rPr>
      <w:rFonts w:cs="Times New Roman"/>
    </w:rPr>
  </w:style>
  <w:style w:type="character" w:customStyle="1" w:styleId="ListLabel58">
    <w:name w:val="ListLabel 58"/>
    <w:rsid w:val="00754C3F"/>
    <w:rPr>
      <w:rFonts w:cs="Times New Roman"/>
    </w:rPr>
  </w:style>
  <w:style w:type="character" w:customStyle="1" w:styleId="ListLabel59">
    <w:name w:val="ListLabel 59"/>
    <w:rsid w:val="00754C3F"/>
    <w:rPr>
      <w:rFonts w:cs="Times New Roman"/>
    </w:rPr>
  </w:style>
  <w:style w:type="character" w:customStyle="1" w:styleId="ListLabel60">
    <w:name w:val="ListLabel 60"/>
    <w:rsid w:val="00754C3F"/>
    <w:rPr>
      <w:rFonts w:cs="Times New Roman"/>
    </w:rPr>
  </w:style>
  <w:style w:type="character" w:customStyle="1" w:styleId="ListLabel61">
    <w:name w:val="ListLabel 61"/>
    <w:rsid w:val="00754C3F"/>
    <w:rPr>
      <w:rFonts w:cs="Times New Roman"/>
    </w:rPr>
  </w:style>
  <w:style w:type="character" w:customStyle="1" w:styleId="ListLabel62">
    <w:name w:val="ListLabel 62"/>
    <w:rsid w:val="00754C3F"/>
    <w:rPr>
      <w:rFonts w:cs="Times New Roman"/>
    </w:rPr>
  </w:style>
  <w:style w:type="character" w:customStyle="1" w:styleId="ListLabel63">
    <w:name w:val="ListLabel 63"/>
    <w:rsid w:val="00754C3F"/>
    <w:rPr>
      <w:rFonts w:cs="Times New Roman"/>
      <w:sz w:val="18"/>
      <w:szCs w:val="18"/>
    </w:rPr>
  </w:style>
  <w:style w:type="character" w:customStyle="1" w:styleId="ListLabel64">
    <w:name w:val="ListLabel 64"/>
    <w:rsid w:val="00754C3F"/>
    <w:rPr>
      <w:rFonts w:cs="Times New Roman"/>
    </w:rPr>
  </w:style>
  <w:style w:type="character" w:customStyle="1" w:styleId="ListLabel65">
    <w:name w:val="ListLabel 65"/>
    <w:rsid w:val="00754C3F"/>
    <w:rPr>
      <w:rFonts w:cs="Times New Roman"/>
    </w:rPr>
  </w:style>
  <w:style w:type="character" w:customStyle="1" w:styleId="ListLabel66">
    <w:name w:val="ListLabel 66"/>
    <w:rsid w:val="00754C3F"/>
    <w:rPr>
      <w:rFonts w:cs="Times New Roman"/>
    </w:rPr>
  </w:style>
  <w:style w:type="character" w:customStyle="1" w:styleId="ListLabel67">
    <w:name w:val="ListLabel 67"/>
    <w:rsid w:val="00754C3F"/>
    <w:rPr>
      <w:rFonts w:cs="Times New Roman"/>
    </w:rPr>
  </w:style>
  <w:style w:type="character" w:customStyle="1" w:styleId="ListLabel68">
    <w:name w:val="ListLabel 68"/>
    <w:rsid w:val="00754C3F"/>
    <w:rPr>
      <w:rFonts w:cs="Times New Roman"/>
    </w:rPr>
  </w:style>
  <w:style w:type="character" w:customStyle="1" w:styleId="ListLabel69">
    <w:name w:val="ListLabel 69"/>
    <w:rsid w:val="00754C3F"/>
    <w:rPr>
      <w:rFonts w:cs="Times New Roman"/>
    </w:rPr>
  </w:style>
  <w:style w:type="character" w:customStyle="1" w:styleId="ListLabel70">
    <w:name w:val="ListLabel 70"/>
    <w:rsid w:val="00754C3F"/>
    <w:rPr>
      <w:rFonts w:cs="Times New Roman"/>
    </w:rPr>
  </w:style>
  <w:style w:type="character" w:customStyle="1" w:styleId="ListLabel71">
    <w:name w:val="ListLabel 71"/>
    <w:rsid w:val="00754C3F"/>
    <w:rPr>
      <w:rFonts w:cs="Times New Roman"/>
    </w:rPr>
  </w:style>
  <w:style w:type="character" w:customStyle="1" w:styleId="ListLabel72">
    <w:name w:val="ListLabel 72"/>
    <w:rsid w:val="00754C3F"/>
    <w:rPr>
      <w:rFonts w:cs="Times New Roman"/>
      <w:color w:val="00000A"/>
      <w:sz w:val="18"/>
      <w:szCs w:val="18"/>
    </w:rPr>
  </w:style>
  <w:style w:type="character" w:customStyle="1" w:styleId="ListLabel73">
    <w:name w:val="ListLabel 73"/>
    <w:rsid w:val="00754C3F"/>
    <w:rPr>
      <w:rFonts w:cs="Times New Roman"/>
    </w:rPr>
  </w:style>
  <w:style w:type="character" w:customStyle="1" w:styleId="ListLabel74">
    <w:name w:val="ListLabel 74"/>
    <w:rsid w:val="00754C3F"/>
    <w:rPr>
      <w:rFonts w:cs="Times New Roman"/>
    </w:rPr>
  </w:style>
  <w:style w:type="character" w:customStyle="1" w:styleId="ListLabel75">
    <w:name w:val="ListLabel 75"/>
    <w:rsid w:val="00754C3F"/>
    <w:rPr>
      <w:rFonts w:cs="Times New Roman"/>
    </w:rPr>
  </w:style>
  <w:style w:type="character" w:customStyle="1" w:styleId="ListLabel76">
    <w:name w:val="ListLabel 76"/>
    <w:rsid w:val="00754C3F"/>
    <w:rPr>
      <w:rFonts w:cs="Times New Roman"/>
    </w:rPr>
  </w:style>
  <w:style w:type="character" w:customStyle="1" w:styleId="ListLabel77">
    <w:name w:val="ListLabel 77"/>
    <w:rsid w:val="00754C3F"/>
    <w:rPr>
      <w:rFonts w:cs="Times New Roman"/>
    </w:rPr>
  </w:style>
  <w:style w:type="character" w:customStyle="1" w:styleId="ListLabel78">
    <w:name w:val="ListLabel 78"/>
    <w:rsid w:val="00754C3F"/>
    <w:rPr>
      <w:rFonts w:cs="Times New Roman"/>
    </w:rPr>
  </w:style>
  <w:style w:type="character" w:customStyle="1" w:styleId="ListLabel79">
    <w:name w:val="ListLabel 79"/>
    <w:rsid w:val="00754C3F"/>
    <w:rPr>
      <w:rFonts w:cs="Times New Roman"/>
    </w:rPr>
  </w:style>
  <w:style w:type="character" w:customStyle="1" w:styleId="ListLabel80">
    <w:name w:val="ListLabel 80"/>
    <w:rsid w:val="00754C3F"/>
    <w:rPr>
      <w:rFonts w:cs="Times New Roman"/>
    </w:rPr>
  </w:style>
  <w:style w:type="character" w:customStyle="1" w:styleId="ListLabel81">
    <w:name w:val="ListLabel 81"/>
    <w:rsid w:val="00754C3F"/>
    <w:rPr>
      <w:rFonts w:cs="Times New Roman"/>
      <w:sz w:val="22"/>
    </w:rPr>
  </w:style>
  <w:style w:type="character" w:customStyle="1" w:styleId="ListLabel82">
    <w:name w:val="ListLabel 82"/>
    <w:rsid w:val="00754C3F"/>
    <w:rPr>
      <w:rFonts w:cs="Times New Roman"/>
    </w:rPr>
  </w:style>
  <w:style w:type="character" w:customStyle="1" w:styleId="ListLabel83">
    <w:name w:val="ListLabel 83"/>
    <w:rsid w:val="00754C3F"/>
    <w:rPr>
      <w:rFonts w:cs="Times New Roman"/>
    </w:rPr>
  </w:style>
  <w:style w:type="character" w:customStyle="1" w:styleId="ListLabel84">
    <w:name w:val="ListLabel 84"/>
    <w:rsid w:val="00754C3F"/>
    <w:rPr>
      <w:rFonts w:cs="Times New Roman"/>
    </w:rPr>
  </w:style>
  <w:style w:type="character" w:customStyle="1" w:styleId="ListLabel85">
    <w:name w:val="ListLabel 85"/>
    <w:rsid w:val="00754C3F"/>
    <w:rPr>
      <w:rFonts w:cs="Times New Roman"/>
    </w:rPr>
  </w:style>
  <w:style w:type="character" w:customStyle="1" w:styleId="ListLabel86">
    <w:name w:val="ListLabel 86"/>
    <w:rsid w:val="00754C3F"/>
    <w:rPr>
      <w:rFonts w:cs="Times New Roman"/>
    </w:rPr>
  </w:style>
  <w:style w:type="character" w:customStyle="1" w:styleId="ListLabel87">
    <w:name w:val="ListLabel 87"/>
    <w:rsid w:val="00754C3F"/>
    <w:rPr>
      <w:rFonts w:cs="Times New Roman"/>
    </w:rPr>
  </w:style>
  <w:style w:type="character" w:customStyle="1" w:styleId="ListLabel88">
    <w:name w:val="ListLabel 88"/>
    <w:rsid w:val="00754C3F"/>
    <w:rPr>
      <w:rFonts w:cs="Times New Roman"/>
    </w:rPr>
  </w:style>
  <w:style w:type="character" w:customStyle="1" w:styleId="ListLabel89">
    <w:name w:val="ListLabel 89"/>
    <w:rsid w:val="00754C3F"/>
    <w:rPr>
      <w:rFonts w:cs="Times New Roman"/>
    </w:rPr>
  </w:style>
  <w:style w:type="character" w:customStyle="1" w:styleId="ListLabel90">
    <w:name w:val="ListLabel 90"/>
    <w:rsid w:val="00754C3F"/>
    <w:rPr>
      <w:rFonts w:cs="Times New Roman"/>
    </w:rPr>
  </w:style>
  <w:style w:type="character" w:customStyle="1" w:styleId="ListLabel91">
    <w:name w:val="ListLabel 91"/>
    <w:rsid w:val="00754C3F"/>
    <w:rPr>
      <w:rFonts w:cs="Times New Roman"/>
    </w:rPr>
  </w:style>
  <w:style w:type="character" w:customStyle="1" w:styleId="ListLabel92">
    <w:name w:val="ListLabel 92"/>
    <w:rsid w:val="00754C3F"/>
    <w:rPr>
      <w:rFonts w:cs="Times New Roman"/>
    </w:rPr>
  </w:style>
  <w:style w:type="character" w:customStyle="1" w:styleId="ListLabel93">
    <w:name w:val="ListLabel 93"/>
    <w:rsid w:val="00754C3F"/>
    <w:rPr>
      <w:rFonts w:cs="Times New Roman"/>
    </w:rPr>
  </w:style>
  <w:style w:type="character" w:customStyle="1" w:styleId="ListLabel94">
    <w:name w:val="ListLabel 94"/>
    <w:rsid w:val="00754C3F"/>
    <w:rPr>
      <w:rFonts w:cs="Times New Roman"/>
    </w:rPr>
  </w:style>
  <w:style w:type="character" w:customStyle="1" w:styleId="ListLabel95">
    <w:name w:val="ListLabel 95"/>
    <w:rsid w:val="00754C3F"/>
    <w:rPr>
      <w:rFonts w:cs="Times New Roman"/>
    </w:rPr>
  </w:style>
  <w:style w:type="character" w:customStyle="1" w:styleId="ListLabel96">
    <w:name w:val="ListLabel 96"/>
    <w:rsid w:val="00754C3F"/>
    <w:rPr>
      <w:rFonts w:cs="Times New Roman"/>
    </w:rPr>
  </w:style>
  <w:style w:type="character" w:customStyle="1" w:styleId="ListLabel97">
    <w:name w:val="ListLabel 97"/>
    <w:rsid w:val="00754C3F"/>
    <w:rPr>
      <w:rFonts w:cs="Times New Roman"/>
    </w:rPr>
  </w:style>
  <w:style w:type="character" w:customStyle="1" w:styleId="ListLabel98">
    <w:name w:val="ListLabel 98"/>
    <w:rsid w:val="00754C3F"/>
    <w:rPr>
      <w:rFonts w:cs="Times New Roman"/>
    </w:rPr>
  </w:style>
  <w:style w:type="character" w:customStyle="1" w:styleId="ListLabel99">
    <w:name w:val="ListLabel 99"/>
    <w:rsid w:val="00754C3F"/>
    <w:rPr>
      <w:rFonts w:cs="Times New Roman"/>
      <w:sz w:val="22"/>
    </w:rPr>
  </w:style>
  <w:style w:type="character" w:customStyle="1" w:styleId="ListLabel100">
    <w:name w:val="ListLabel 100"/>
    <w:rsid w:val="00754C3F"/>
    <w:rPr>
      <w:rFonts w:cs="Times New Roman"/>
    </w:rPr>
  </w:style>
  <w:style w:type="character" w:customStyle="1" w:styleId="ListLabel101">
    <w:name w:val="ListLabel 101"/>
    <w:rsid w:val="00754C3F"/>
    <w:rPr>
      <w:rFonts w:cs="Times New Roman"/>
    </w:rPr>
  </w:style>
  <w:style w:type="character" w:customStyle="1" w:styleId="ListLabel102">
    <w:name w:val="ListLabel 102"/>
    <w:rsid w:val="00754C3F"/>
    <w:rPr>
      <w:rFonts w:cs="Times New Roman"/>
    </w:rPr>
  </w:style>
  <w:style w:type="character" w:customStyle="1" w:styleId="ListLabel103">
    <w:name w:val="ListLabel 103"/>
    <w:rsid w:val="00754C3F"/>
    <w:rPr>
      <w:rFonts w:cs="Times New Roman"/>
    </w:rPr>
  </w:style>
  <w:style w:type="character" w:customStyle="1" w:styleId="ListLabel104">
    <w:name w:val="ListLabel 104"/>
    <w:rsid w:val="00754C3F"/>
    <w:rPr>
      <w:rFonts w:cs="Times New Roman"/>
    </w:rPr>
  </w:style>
  <w:style w:type="character" w:customStyle="1" w:styleId="ListLabel105">
    <w:name w:val="ListLabel 105"/>
    <w:rsid w:val="00754C3F"/>
    <w:rPr>
      <w:rFonts w:cs="Times New Roman"/>
    </w:rPr>
  </w:style>
  <w:style w:type="character" w:customStyle="1" w:styleId="ListLabel106">
    <w:name w:val="ListLabel 106"/>
    <w:rsid w:val="00754C3F"/>
    <w:rPr>
      <w:rFonts w:cs="Times New Roman"/>
    </w:rPr>
  </w:style>
  <w:style w:type="character" w:customStyle="1" w:styleId="ListLabel107">
    <w:name w:val="ListLabel 107"/>
    <w:rsid w:val="00754C3F"/>
    <w:rPr>
      <w:rFonts w:cs="Times New Roman"/>
    </w:rPr>
  </w:style>
  <w:style w:type="character" w:customStyle="1" w:styleId="ListLabel108">
    <w:name w:val="ListLabel 108"/>
    <w:rsid w:val="00754C3F"/>
    <w:rPr>
      <w:rFonts w:cs="Times New Roman"/>
    </w:rPr>
  </w:style>
  <w:style w:type="character" w:customStyle="1" w:styleId="ListLabel109">
    <w:name w:val="ListLabel 109"/>
    <w:rsid w:val="00754C3F"/>
    <w:rPr>
      <w:rFonts w:cs="Times New Roman"/>
    </w:rPr>
  </w:style>
  <w:style w:type="character" w:customStyle="1" w:styleId="ListLabel110">
    <w:name w:val="ListLabel 110"/>
    <w:rsid w:val="00754C3F"/>
    <w:rPr>
      <w:rFonts w:cs="Times New Roman"/>
    </w:rPr>
  </w:style>
  <w:style w:type="character" w:customStyle="1" w:styleId="ListLabel111">
    <w:name w:val="ListLabel 111"/>
    <w:rsid w:val="00754C3F"/>
    <w:rPr>
      <w:rFonts w:cs="Times New Roman"/>
    </w:rPr>
  </w:style>
  <w:style w:type="character" w:customStyle="1" w:styleId="ListLabel112">
    <w:name w:val="ListLabel 112"/>
    <w:rsid w:val="00754C3F"/>
    <w:rPr>
      <w:rFonts w:cs="Times New Roman"/>
    </w:rPr>
  </w:style>
  <w:style w:type="character" w:customStyle="1" w:styleId="ListLabel113">
    <w:name w:val="ListLabel 113"/>
    <w:rsid w:val="00754C3F"/>
    <w:rPr>
      <w:rFonts w:cs="Times New Roman"/>
    </w:rPr>
  </w:style>
  <w:style w:type="character" w:customStyle="1" w:styleId="ListLabel114">
    <w:name w:val="ListLabel 114"/>
    <w:rsid w:val="00754C3F"/>
    <w:rPr>
      <w:rFonts w:cs="Times New Roman"/>
    </w:rPr>
  </w:style>
  <w:style w:type="character" w:customStyle="1" w:styleId="ListLabel115">
    <w:name w:val="ListLabel 115"/>
    <w:rsid w:val="00754C3F"/>
    <w:rPr>
      <w:rFonts w:cs="Times New Roman"/>
    </w:rPr>
  </w:style>
  <w:style w:type="character" w:customStyle="1" w:styleId="ListLabel116">
    <w:name w:val="ListLabel 116"/>
    <w:rsid w:val="00754C3F"/>
    <w:rPr>
      <w:rFonts w:cs="Times New Roman"/>
    </w:rPr>
  </w:style>
  <w:style w:type="character" w:customStyle="1" w:styleId="ListLabel117">
    <w:name w:val="ListLabel 117"/>
    <w:rsid w:val="00754C3F"/>
    <w:rPr>
      <w:rFonts w:cs="Times New Roman"/>
    </w:rPr>
  </w:style>
  <w:style w:type="character" w:customStyle="1" w:styleId="ListLabel118">
    <w:name w:val="ListLabel 118"/>
    <w:rsid w:val="00754C3F"/>
    <w:rPr>
      <w:rFonts w:cs="Times New Roman"/>
    </w:rPr>
  </w:style>
  <w:style w:type="character" w:customStyle="1" w:styleId="ListLabel119">
    <w:name w:val="ListLabel 119"/>
    <w:rsid w:val="00754C3F"/>
    <w:rPr>
      <w:rFonts w:cs="Times New Roman"/>
    </w:rPr>
  </w:style>
  <w:style w:type="character" w:customStyle="1" w:styleId="ListLabel120">
    <w:name w:val="ListLabel 120"/>
    <w:rsid w:val="00754C3F"/>
    <w:rPr>
      <w:rFonts w:cs="Times New Roman"/>
    </w:rPr>
  </w:style>
  <w:style w:type="character" w:customStyle="1" w:styleId="ListLabel121">
    <w:name w:val="ListLabel 121"/>
    <w:rsid w:val="00754C3F"/>
    <w:rPr>
      <w:rFonts w:cs="Times New Roman"/>
    </w:rPr>
  </w:style>
  <w:style w:type="character" w:customStyle="1" w:styleId="ListLabel122">
    <w:name w:val="ListLabel 122"/>
    <w:rsid w:val="00754C3F"/>
    <w:rPr>
      <w:rFonts w:cs="Times New Roman"/>
    </w:rPr>
  </w:style>
  <w:style w:type="character" w:customStyle="1" w:styleId="ListLabel123">
    <w:name w:val="ListLabel 123"/>
    <w:rsid w:val="00754C3F"/>
    <w:rPr>
      <w:rFonts w:cs="Times New Roman"/>
    </w:rPr>
  </w:style>
  <w:style w:type="character" w:customStyle="1" w:styleId="ListLabel124">
    <w:name w:val="ListLabel 124"/>
    <w:rsid w:val="00754C3F"/>
    <w:rPr>
      <w:rFonts w:cs="Times New Roman"/>
    </w:rPr>
  </w:style>
  <w:style w:type="character" w:customStyle="1" w:styleId="ListLabel125">
    <w:name w:val="ListLabel 125"/>
    <w:rsid w:val="00754C3F"/>
    <w:rPr>
      <w:rFonts w:cs="Times New Roman"/>
    </w:rPr>
  </w:style>
  <w:style w:type="numbering" w:customStyle="1" w:styleId="WWNum1">
    <w:name w:val="WWNum1"/>
    <w:basedOn w:val="Sinlista"/>
    <w:rsid w:val="00754C3F"/>
    <w:pPr>
      <w:numPr>
        <w:numId w:val="1"/>
      </w:numPr>
    </w:pPr>
  </w:style>
  <w:style w:type="numbering" w:customStyle="1" w:styleId="WWNum2">
    <w:name w:val="WWNum2"/>
    <w:basedOn w:val="Sinlista"/>
    <w:rsid w:val="00754C3F"/>
    <w:pPr>
      <w:numPr>
        <w:numId w:val="2"/>
      </w:numPr>
    </w:pPr>
  </w:style>
  <w:style w:type="numbering" w:customStyle="1" w:styleId="WWNum3">
    <w:name w:val="WWNum3"/>
    <w:basedOn w:val="Sinlista"/>
    <w:rsid w:val="00754C3F"/>
    <w:pPr>
      <w:numPr>
        <w:numId w:val="3"/>
      </w:numPr>
    </w:pPr>
  </w:style>
  <w:style w:type="numbering" w:customStyle="1" w:styleId="WWNum4">
    <w:name w:val="WWNum4"/>
    <w:basedOn w:val="Sinlista"/>
    <w:rsid w:val="00754C3F"/>
    <w:pPr>
      <w:numPr>
        <w:numId w:val="4"/>
      </w:numPr>
    </w:pPr>
  </w:style>
  <w:style w:type="numbering" w:customStyle="1" w:styleId="WWNum5">
    <w:name w:val="WWNum5"/>
    <w:basedOn w:val="Sinlista"/>
    <w:rsid w:val="00754C3F"/>
    <w:pPr>
      <w:numPr>
        <w:numId w:val="5"/>
      </w:numPr>
    </w:pPr>
  </w:style>
  <w:style w:type="numbering" w:customStyle="1" w:styleId="WWNum6">
    <w:name w:val="WWNum6"/>
    <w:basedOn w:val="Sinlista"/>
    <w:rsid w:val="00754C3F"/>
    <w:pPr>
      <w:numPr>
        <w:numId w:val="6"/>
      </w:numPr>
    </w:pPr>
  </w:style>
  <w:style w:type="numbering" w:customStyle="1" w:styleId="WWNum7">
    <w:name w:val="WWNum7"/>
    <w:basedOn w:val="Sinlista"/>
    <w:rsid w:val="00754C3F"/>
    <w:pPr>
      <w:numPr>
        <w:numId w:val="7"/>
      </w:numPr>
    </w:pPr>
  </w:style>
  <w:style w:type="numbering" w:customStyle="1" w:styleId="WWNum8">
    <w:name w:val="WWNum8"/>
    <w:basedOn w:val="Sinlista"/>
    <w:rsid w:val="00754C3F"/>
    <w:pPr>
      <w:numPr>
        <w:numId w:val="8"/>
      </w:numPr>
    </w:pPr>
  </w:style>
  <w:style w:type="numbering" w:customStyle="1" w:styleId="WWNum9">
    <w:name w:val="WWNum9"/>
    <w:basedOn w:val="Sinlista"/>
    <w:rsid w:val="00754C3F"/>
    <w:pPr>
      <w:numPr>
        <w:numId w:val="9"/>
      </w:numPr>
    </w:pPr>
  </w:style>
  <w:style w:type="numbering" w:customStyle="1" w:styleId="WWNum10">
    <w:name w:val="WWNum10"/>
    <w:basedOn w:val="Sinlista"/>
    <w:rsid w:val="00754C3F"/>
    <w:pPr>
      <w:numPr>
        <w:numId w:val="10"/>
      </w:numPr>
    </w:pPr>
  </w:style>
  <w:style w:type="numbering" w:customStyle="1" w:styleId="WWNum11">
    <w:name w:val="WWNum11"/>
    <w:basedOn w:val="Sinlista"/>
    <w:rsid w:val="00754C3F"/>
    <w:pPr>
      <w:numPr>
        <w:numId w:val="11"/>
      </w:numPr>
    </w:pPr>
  </w:style>
  <w:style w:type="numbering" w:customStyle="1" w:styleId="WWNum12">
    <w:name w:val="WWNum12"/>
    <w:basedOn w:val="Sinlista"/>
    <w:rsid w:val="00754C3F"/>
    <w:pPr>
      <w:numPr>
        <w:numId w:val="12"/>
      </w:numPr>
    </w:pPr>
  </w:style>
  <w:style w:type="numbering" w:customStyle="1" w:styleId="WWNum13">
    <w:name w:val="WWNum13"/>
    <w:basedOn w:val="Sinlista"/>
    <w:rsid w:val="00754C3F"/>
    <w:pPr>
      <w:numPr>
        <w:numId w:val="13"/>
      </w:numPr>
    </w:pPr>
  </w:style>
  <w:style w:type="numbering" w:customStyle="1" w:styleId="WWNum14">
    <w:name w:val="WWNum14"/>
    <w:basedOn w:val="Sinlista"/>
    <w:rsid w:val="00754C3F"/>
    <w:pPr>
      <w:numPr>
        <w:numId w:val="14"/>
      </w:numPr>
    </w:pPr>
  </w:style>
  <w:style w:type="numbering" w:customStyle="1" w:styleId="WWNum15">
    <w:name w:val="WWNum15"/>
    <w:basedOn w:val="Sinlista"/>
    <w:rsid w:val="00754C3F"/>
    <w:pPr>
      <w:numPr>
        <w:numId w:val="15"/>
      </w:numPr>
    </w:pPr>
  </w:style>
  <w:style w:type="numbering" w:customStyle="1" w:styleId="WWNum16">
    <w:name w:val="WWNum16"/>
    <w:basedOn w:val="Sinlista"/>
    <w:rsid w:val="00754C3F"/>
    <w:pPr>
      <w:numPr>
        <w:numId w:val="16"/>
      </w:numPr>
    </w:pPr>
  </w:style>
  <w:style w:type="numbering" w:customStyle="1" w:styleId="WWNum17">
    <w:name w:val="WWNum17"/>
    <w:basedOn w:val="Sinlista"/>
    <w:rsid w:val="00754C3F"/>
    <w:pPr>
      <w:numPr>
        <w:numId w:val="17"/>
      </w:numPr>
    </w:pPr>
  </w:style>
  <w:style w:type="numbering" w:customStyle="1" w:styleId="WWNum18">
    <w:name w:val="WWNum18"/>
    <w:basedOn w:val="Sinlista"/>
    <w:rsid w:val="00754C3F"/>
    <w:pPr>
      <w:numPr>
        <w:numId w:val="18"/>
      </w:numPr>
    </w:pPr>
  </w:style>
  <w:style w:type="numbering" w:customStyle="1" w:styleId="WWNum19">
    <w:name w:val="WWNum19"/>
    <w:basedOn w:val="Sinlista"/>
    <w:rsid w:val="00754C3F"/>
    <w:pPr>
      <w:numPr>
        <w:numId w:val="19"/>
      </w:numPr>
    </w:pPr>
  </w:style>
  <w:style w:type="numbering" w:customStyle="1" w:styleId="WWNum20">
    <w:name w:val="WWNum20"/>
    <w:basedOn w:val="Sinlista"/>
    <w:rsid w:val="00754C3F"/>
    <w:pPr>
      <w:numPr>
        <w:numId w:val="20"/>
      </w:numPr>
    </w:pPr>
  </w:style>
  <w:style w:type="numbering" w:customStyle="1" w:styleId="WWNum21">
    <w:name w:val="WWNum21"/>
    <w:basedOn w:val="Sinlista"/>
    <w:rsid w:val="00754C3F"/>
    <w:pPr>
      <w:numPr>
        <w:numId w:val="21"/>
      </w:numPr>
    </w:pPr>
  </w:style>
  <w:style w:type="numbering" w:customStyle="1" w:styleId="WWNum22">
    <w:name w:val="WWNum22"/>
    <w:basedOn w:val="Sinlista"/>
    <w:rsid w:val="00754C3F"/>
    <w:pPr>
      <w:numPr>
        <w:numId w:val="22"/>
      </w:numPr>
    </w:pPr>
  </w:style>
  <w:style w:type="paragraph" w:styleId="Encabezado">
    <w:name w:val="header"/>
    <w:basedOn w:val="Normal"/>
    <w:link w:val="EncabezadoCar"/>
    <w:rsid w:val="00C4365E"/>
    <w:pPr>
      <w:tabs>
        <w:tab w:val="center" w:pos="4252"/>
        <w:tab w:val="right" w:pos="8504"/>
      </w:tabs>
    </w:pPr>
  </w:style>
  <w:style w:type="character" w:customStyle="1" w:styleId="EncabezadoCar">
    <w:name w:val="Encabezado Car"/>
    <w:link w:val="Encabezado"/>
    <w:rsid w:val="00C4365E"/>
    <w:rPr>
      <w:kern w:val="3"/>
      <w:sz w:val="22"/>
      <w:szCs w:val="22"/>
    </w:rPr>
  </w:style>
  <w:style w:type="paragraph" w:styleId="Piedepgina">
    <w:name w:val="footer"/>
    <w:basedOn w:val="Normal"/>
    <w:link w:val="PiedepginaCar"/>
    <w:rsid w:val="00C4365E"/>
    <w:pPr>
      <w:tabs>
        <w:tab w:val="center" w:pos="4252"/>
        <w:tab w:val="right" w:pos="8504"/>
      </w:tabs>
    </w:pPr>
  </w:style>
  <w:style w:type="character" w:customStyle="1" w:styleId="PiedepginaCar">
    <w:name w:val="Pie de página Car"/>
    <w:link w:val="Piedepgina"/>
    <w:rsid w:val="00C4365E"/>
    <w:rPr>
      <w:kern w:val="3"/>
      <w:sz w:val="22"/>
      <w:szCs w:val="22"/>
    </w:rPr>
  </w:style>
  <w:style w:type="paragraph" w:styleId="Textoindependiente">
    <w:name w:val="Body Text"/>
    <w:basedOn w:val="Normal"/>
    <w:link w:val="TextoindependienteCar"/>
    <w:rsid w:val="00881922"/>
    <w:pPr>
      <w:widowControl/>
      <w:suppressAutoHyphens w:val="0"/>
      <w:autoSpaceDN/>
      <w:jc w:val="both"/>
      <w:textAlignment w:val="auto"/>
    </w:pPr>
    <w:rPr>
      <w:rFonts w:ascii="Tahoma" w:eastAsia="Times New Roman" w:hAnsi="Tahoma" w:cs="Tahoma"/>
      <w:b/>
      <w:bCs/>
      <w:kern w:val="0"/>
      <w:sz w:val="24"/>
      <w:szCs w:val="24"/>
      <w:lang w:eastAsia="es-ES"/>
    </w:rPr>
  </w:style>
  <w:style w:type="character" w:customStyle="1" w:styleId="TextoindependienteCar">
    <w:name w:val="Texto independiente Car"/>
    <w:link w:val="Textoindependiente"/>
    <w:rsid w:val="00881922"/>
    <w:rPr>
      <w:rFonts w:ascii="Tahoma" w:eastAsia="Times New Roman" w:hAnsi="Tahoma" w:cs="Tahoma"/>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0426">
      <w:bodyDiv w:val="1"/>
      <w:marLeft w:val="0"/>
      <w:marRight w:val="0"/>
      <w:marTop w:val="0"/>
      <w:marBottom w:val="0"/>
      <w:divBdr>
        <w:top w:val="none" w:sz="0" w:space="0" w:color="auto"/>
        <w:left w:val="none" w:sz="0" w:space="0" w:color="auto"/>
        <w:bottom w:val="none" w:sz="0" w:space="0" w:color="auto"/>
        <w:right w:val="none" w:sz="0" w:space="0" w:color="auto"/>
      </w:divBdr>
    </w:div>
    <w:div w:id="1145194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2629</Words>
  <Characters>14990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Plans_Ocupacionals_gerencia3</dc:creator>
  <cp:lastModifiedBy>Carme Hidalgo</cp:lastModifiedBy>
  <cp:revision>4</cp:revision>
  <cp:lastPrinted>2018-07-20T10:42:00Z</cp:lastPrinted>
  <dcterms:created xsi:type="dcterms:W3CDTF">2023-05-23T09:41:00Z</dcterms:created>
  <dcterms:modified xsi:type="dcterms:W3CDTF">2023-05-25T12:57:00Z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