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E064A" w14:textId="77777777" w:rsidR="00FC58DB" w:rsidRPr="00FC58DB" w:rsidRDefault="00FC58DB" w:rsidP="00FC58DB">
      <w:pPr>
        <w:spacing w:before="100" w:beforeAutospacing="1" w:after="100" w:afterAutospacing="1"/>
        <w:contextualSpacing/>
        <w:jc w:val="both"/>
        <w:rPr>
          <w:rFonts w:ascii="Arial Narrow" w:hAnsi="Arial Narrow"/>
          <w:b/>
          <w:snapToGrid w:val="0"/>
          <w:color w:val="0070C0"/>
          <w:sz w:val="20"/>
        </w:rPr>
      </w:pPr>
      <w:r w:rsidRPr="00FC58DB">
        <w:rPr>
          <w:rFonts w:ascii="Arial Narrow" w:hAnsi="Arial Narrow"/>
          <w:b/>
          <w:snapToGrid w:val="0"/>
          <w:color w:val="0070C0"/>
          <w:sz w:val="20"/>
          <w:u w:val="single"/>
        </w:rPr>
        <w:t>TÍTULO</w:t>
      </w:r>
      <w:r w:rsidRPr="00FC58DB">
        <w:rPr>
          <w:rFonts w:ascii="Arial Narrow" w:hAnsi="Arial Narrow"/>
          <w:b/>
          <w:snapToGrid w:val="0"/>
          <w:color w:val="0070C0"/>
          <w:sz w:val="20"/>
        </w:rPr>
        <w:t>:</w:t>
      </w:r>
    </w:p>
    <w:p w14:paraId="2AB403F9" w14:textId="77777777" w:rsidR="00FC58DB" w:rsidRPr="00FC58DB" w:rsidRDefault="00FC58DB" w:rsidP="00FC58DB">
      <w:pPr>
        <w:spacing w:before="100" w:beforeAutospacing="1" w:after="100" w:afterAutospacing="1"/>
        <w:contextualSpacing/>
        <w:jc w:val="both"/>
        <w:rPr>
          <w:rFonts w:ascii="Arial Narrow" w:hAnsi="Arial Narrow"/>
          <w:b/>
          <w:snapToGrid w:val="0"/>
          <w:color w:val="0070C0"/>
          <w:sz w:val="20"/>
        </w:rPr>
      </w:pPr>
    </w:p>
    <w:p w14:paraId="57093F0C" w14:textId="345D9858" w:rsidR="00FC58DB" w:rsidRPr="00FC58DB" w:rsidRDefault="00FC58DB" w:rsidP="00FC58DB">
      <w:pPr>
        <w:spacing w:before="100" w:beforeAutospacing="1" w:after="100" w:afterAutospacing="1"/>
        <w:contextualSpacing/>
        <w:jc w:val="both"/>
        <w:rPr>
          <w:rFonts w:ascii="Arial Narrow" w:hAnsi="Arial Narrow"/>
          <w:snapToGrid w:val="0"/>
          <w:sz w:val="20"/>
        </w:rPr>
      </w:pPr>
      <w:r w:rsidRPr="00FC58DB">
        <w:rPr>
          <w:rFonts w:ascii="Arial Narrow" w:hAnsi="Arial Narrow"/>
          <w:snapToGrid w:val="0"/>
          <w:sz w:val="20"/>
        </w:rPr>
        <w:t xml:space="preserve">Acuerdo de la Junta de Gobierno Local de fecha </w:t>
      </w:r>
      <w:r w:rsidR="00D01240">
        <w:rPr>
          <w:rFonts w:ascii="Arial Narrow" w:hAnsi="Arial Narrow"/>
          <w:snapToGrid w:val="0"/>
          <w:sz w:val="20"/>
        </w:rPr>
        <w:t>2</w:t>
      </w:r>
      <w:r w:rsidR="00F0318C">
        <w:rPr>
          <w:rFonts w:ascii="Arial Narrow" w:hAnsi="Arial Narrow"/>
          <w:snapToGrid w:val="0"/>
          <w:sz w:val="20"/>
        </w:rPr>
        <w:t>4</w:t>
      </w:r>
      <w:r w:rsidRPr="00FC58DB">
        <w:rPr>
          <w:rFonts w:ascii="Arial Narrow" w:hAnsi="Arial Narrow"/>
          <w:snapToGrid w:val="0"/>
          <w:sz w:val="20"/>
        </w:rPr>
        <w:t xml:space="preserve"> de </w:t>
      </w:r>
      <w:r w:rsidR="00F0318C">
        <w:rPr>
          <w:rFonts w:ascii="Arial Narrow" w:hAnsi="Arial Narrow"/>
          <w:snapToGrid w:val="0"/>
          <w:sz w:val="20"/>
        </w:rPr>
        <w:t>may</w:t>
      </w:r>
      <w:r w:rsidR="003A089A">
        <w:rPr>
          <w:rFonts w:ascii="Arial Narrow" w:hAnsi="Arial Narrow"/>
          <w:snapToGrid w:val="0"/>
          <w:sz w:val="20"/>
        </w:rPr>
        <w:t>o</w:t>
      </w:r>
      <w:r w:rsidRPr="00FC58DB">
        <w:rPr>
          <w:rFonts w:ascii="Arial Narrow" w:hAnsi="Arial Narrow"/>
          <w:snapToGrid w:val="0"/>
          <w:sz w:val="20"/>
        </w:rPr>
        <w:t xml:space="preserve"> de 20</w:t>
      </w:r>
      <w:r w:rsidR="007D54E9">
        <w:rPr>
          <w:rFonts w:ascii="Arial Narrow" w:hAnsi="Arial Narrow"/>
          <w:snapToGrid w:val="0"/>
          <w:sz w:val="20"/>
        </w:rPr>
        <w:t>2</w:t>
      </w:r>
      <w:r w:rsidR="00F0318C">
        <w:rPr>
          <w:rFonts w:ascii="Arial Narrow" w:hAnsi="Arial Narrow"/>
          <w:snapToGrid w:val="0"/>
          <w:sz w:val="20"/>
        </w:rPr>
        <w:t xml:space="preserve">3 </w:t>
      </w:r>
      <w:r w:rsidRPr="00FC58DB">
        <w:rPr>
          <w:rFonts w:ascii="Arial Narrow" w:hAnsi="Arial Narrow"/>
          <w:snapToGrid w:val="0"/>
          <w:sz w:val="20"/>
        </w:rPr>
        <w:t>por el que se aprueba la convocatoria de ayudas a la natalidad para el año 20</w:t>
      </w:r>
      <w:r w:rsidR="007D54E9">
        <w:rPr>
          <w:rFonts w:ascii="Arial Narrow" w:hAnsi="Arial Narrow"/>
          <w:snapToGrid w:val="0"/>
          <w:sz w:val="20"/>
        </w:rPr>
        <w:t>2</w:t>
      </w:r>
      <w:r w:rsidR="00A21E2B">
        <w:rPr>
          <w:rFonts w:ascii="Arial Narrow" w:hAnsi="Arial Narrow"/>
          <w:snapToGrid w:val="0"/>
          <w:sz w:val="20"/>
        </w:rPr>
        <w:t>3</w:t>
      </w:r>
    </w:p>
    <w:p w14:paraId="18C4962A" w14:textId="77777777" w:rsidR="00FC58DB" w:rsidRPr="00FC58DB" w:rsidRDefault="00FC58DB" w:rsidP="00FC58DB">
      <w:pPr>
        <w:spacing w:before="100" w:beforeAutospacing="1" w:after="100" w:afterAutospacing="1"/>
        <w:contextualSpacing/>
        <w:jc w:val="both"/>
        <w:rPr>
          <w:rFonts w:ascii="Arial Narrow" w:hAnsi="Arial Narrow"/>
          <w:snapToGrid w:val="0"/>
          <w:sz w:val="20"/>
        </w:rPr>
      </w:pPr>
    </w:p>
    <w:p w14:paraId="48C184D3" w14:textId="77777777" w:rsidR="00FC58DB" w:rsidRPr="00FC58DB" w:rsidRDefault="00FC58DB" w:rsidP="0035572B">
      <w:pPr>
        <w:spacing w:before="100" w:beforeAutospacing="1" w:after="100" w:afterAutospacing="1"/>
        <w:contextualSpacing/>
        <w:jc w:val="both"/>
        <w:rPr>
          <w:rFonts w:ascii="Arial Narrow" w:hAnsi="Arial Narrow"/>
          <w:b/>
          <w:snapToGrid w:val="0"/>
          <w:color w:val="0070C0"/>
          <w:sz w:val="20"/>
        </w:rPr>
      </w:pPr>
      <w:r w:rsidRPr="00FC58DB">
        <w:rPr>
          <w:rFonts w:ascii="Arial Narrow" w:hAnsi="Arial Narrow"/>
          <w:b/>
          <w:snapToGrid w:val="0"/>
          <w:color w:val="0070C0"/>
          <w:sz w:val="20"/>
          <w:u w:val="single"/>
        </w:rPr>
        <w:t>TEXTO DEL EXTRACTO DE LA CONVOCATORIA</w:t>
      </w:r>
      <w:r w:rsidRPr="00FC58DB">
        <w:rPr>
          <w:rFonts w:ascii="Arial Narrow" w:hAnsi="Arial Narrow"/>
          <w:b/>
          <w:snapToGrid w:val="0"/>
          <w:color w:val="0070C0"/>
          <w:sz w:val="20"/>
        </w:rPr>
        <w:t>:</w:t>
      </w:r>
    </w:p>
    <w:p w14:paraId="43117C00" w14:textId="77777777" w:rsidR="00FC58DB" w:rsidRPr="00FC58DB" w:rsidRDefault="00FC58DB" w:rsidP="0035572B">
      <w:pPr>
        <w:spacing w:before="100" w:beforeAutospacing="1" w:after="100" w:afterAutospacing="1"/>
        <w:contextualSpacing/>
        <w:jc w:val="both"/>
        <w:rPr>
          <w:rFonts w:ascii="Arial Narrow" w:hAnsi="Arial Narrow"/>
          <w:snapToGrid w:val="0"/>
          <w:sz w:val="20"/>
        </w:rPr>
      </w:pPr>
    </w:p>
    <w:p w14:paraId="10CEF4AE" w14:textId="77777777" w:rsidR="00E644A2" w:rsidRPr="00FC58DB" w:rsidRDefault="00E644A2" w:rsidP="0035572B">
      <w:pPr>
        <w:spacing w:before="100" w:beforeAutospacing="1" w:after="100" w:afterAutospacing="1"/>
        <w:contextualSpacing/>
        <w:jc w:val="both"/>
        <w:rPr>
          <w:rFonts w:ascii="Arial Narrow" w:hAnsi="Arial Narrow"/>
          <w:snapToGrid w:val="0"/>
          <w:sz w:val="20"/>
        </w:rPr>
      </w:pPr>
      <w:r w:rsidRPr="00FC58DB">
        <w:rPr>
          <w:rFonts w:ascii="Arial Narrow" w:hAnsi="Arial Narrow"/>
          <w:snapToGrid w:val="0"/>
          <w:sz w:val="20"/>
        </w:rPr>
        <w:t xml:space="preserve">De conformidad con lo previsto en los artículos 17.3.b y 20.8.a de la Ley 38/2003, de 17 de noviembre, General de Subvenciones, se publica el extracto de la convocatoria cuyo texto completo puede consultarse en la Base de Datos Nacional de Subvenciones </w:t>
      </w:r>
      <w:r w:rsidR="00487AD7" w:rsidRPr="0002783A">
        <w:rPr>
          <w:rFonts w:ascii="Arial Narrow" w:hAnsi="Arial Narrow"/>
          <w:sz w:val="20"/>
        </w:rPr>
        <w:t>(http://www.infosubvenciones.es)</w:t>
      </w:r>
      <w:r w:rsidR="00C90BFD">
        <w:rPr>
          <w:rFonts w:ascii="Arial Narrow" w:hAnsi="Arial Narrow"/>
          <w:snapToGrid w:val="0"/>
          <w:sz w:val="20"/>
        </w:rPr>
        <w:t xml:space="preserve"> y en la página web del ayuntamiento </w:t>
      </w:r>
      <w:r w:rsidR="001B1AFA" w:rsidRPr="001B1AFA">
        <w:rPr>
          <w:rFonts w:ascii="Arial Narrow" w:hAnsi="Arial Narrow"/>
          <w:snapToGrid w:val="0"/>
          <w:sz w:val="20"/>
        </w:rPr>
        <w:t>http://vegadeespinareda.org</w:t>
      </w:r>
    </w:p>
    <w:p w14:paraId="6E8D612B" w14:textId="77777777" w:rsidR="00E644A2" w:rsidRPr="00FC58DB" w:rsidRDefault="00E644A2" w:rsidP="0035572B">
      <w:pPr>
        <w:spacing w:before="100" w:beforeAutospacing="1" w:after="100" w:afterAutospacing="1"/>
        <w:contextualSpacing/>
        <w:jc w:val="both"/>
        <w:rPr>
          <w:rFonts w:ascii="Arial Narrow" w:hAnsi="Arial Narrow"/>
          <w:snapToGrid w:val="0"/>
          <w:sz w:val="20"/>
        </w:rPr>
      </w:pPr>
    </w:p>
    <w:p w14:paraId="40D5A409"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b/>
          <w:sz w:val="20"/>
        </w:rPr>
      </w:pPr>
    </w:p>
    <w:p w14:paraId="5F02B905" w14:textId="77777777" w:rsidR="00F82FBA" w:rsidRPr="00FC58DB" w:rsidRDefault="00E644A2" w:rsidP="00F82FBA">
      <w:pPr>
        <w:autoSpaceDE w:val="0"/>
        <w:autoSpaceDN w:val="0"/>
        <w:adjustRightInd w:val="0"/>
        <w:spacing w:before="100" w:beforeAutospacing="1" w:after="100" w:afterAutospacing="1"/>
        <w:contextualSpacing/>
        <w:jc w:val="both"/>
        <w:rPr>
          <w:rFonts w:ascii="Arial Narrow" w:hAnsi="Arial Narrow"/>
          <w:b/>
          <w:iCs/>
          <w:sz w:val="20"/>
        </w:rPr>
      </w:pPr>
      <w:r w:rsidRPr="00FC58DB">
        <w:rPr>
          <w:rFonts w:ascii="Arial Narrow" w:hAnsi="Arial Narrow"/>
          <w:b/>
          <w:iCs/>
          <w:sz w:val="20"/>
        </w:rPr>
        <w:t xml:space="preserve">Primero. </w:t>
      </w:r>
      <w:r w:rsidR="00F82FBA" w:rsidRPr="00FC58DB">
        <w:rPr>
          <w:rFonts w:ascii="Arial Narrow" w:hAnsi="Arial Narrow"/>
          <w:b/>
          <w:iCs/>
          <w:sz w:val="20"/>
        </w:rPr>
        <w:t xml:space="preserve"> Objeto</w:t>
      </w:r>
    </w:p>
    <w:p w14:paraId="0680E729" w14:textId="7E48DF15"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sz w:val="20"/>
        </w:rPr>
      </w:pPr>
      <w:r w:rsidRPr="00FC58DB">
        <w:rPr>
          <w:rFonts w:ascii="Arial Narrow" w:hAnsi="Arial Narrow"/>
          <w:sz w:val="20"/>
        </w:rPr>
        <w:t>La presente convocatoria tiene por objeto por un lado establecer medidas complementarias de apoyo a las unidades familiares del municipio y por otro, diseñar mecanismos que ayuden a fijar la población dentro de este territorio, evitando así el despoblamiento que se viene sufriendo en el ámbito rural de Castilla y León, pretendiendo con la presente normativa la regulación del procedimiento de solicitud, tramitación y concesión de las Ayudas que el Ayuntamiento de Vega de Espinareda concede por nacimiento o adopción de hijos a partir del 1 de enero de 20</w:t>
      </w:r>
      <w:r w:rsidR="007D54E9">
        <w:rPr>
          <w:rFonts w:ascii="Arial Narrow" w:hAnsi="Arial Narrow"/>
          <w:sz w:val="20"/>
        </w:rPr>
        <w:t>2</w:t>
      </w:r>
      <w:r w:rsidR="00A21E2B">
        <w:rPr>
          <w:rFonts w:ascii="Arial Narrow" w:hAnsi="Arial Narrow"/>
          <w:sz w:val="20"/>
        </w:rPr>
        <w:t>3</w:t>
      </w:r>
      <w:r w:rsidRPr="00FC58DB">
        <w:rPr>
          <w:rFonts w:ascii="Arial Narrow" w:hAnsi="Arial Narrow"/>
          <w:sz w:val="20"/>
        </w:rPr>
        <w:t>.</w:t>
      </w:r>
    </w:p>
    <w:p w14:paraId="1A30CA6B"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iCs/>
          <w:sz w:val="20"/>
        </w:rPr>
      </w:pPr>
    </w:p>
    <w:p w14:paraId="5CD21907" w14:textId="77777777" w:rsidR="00F82FBA" w:rsidRPr="00FC58DB" w:rsidRDefault="00E644A2" w:rsidP="00F82FBA">
      <w:pPr>
        <w:spacing w:before="100" w:beforeAutospacing="1" w:after="100" w:afterAutospacing="1"/>
        <w:contextualSpacing/>
        <w:jc w:val="both"/>
        <w:rPr>
          <w:rFonts w:ascii="Arial Narrow" w:hAnsi="Arial Narrow"/>
          <w:b/>
          <w:sz w:val="20"/>
        </w:rPr>
      </w:pPr>
      <w:r w:rsidRPr="00FC58DB">
        <w:rPr>
          <w:rFonts w:ascii="Arial Narrow" w:hAnsi="Arial Narrow"/>
          <w:b/>
          <w:iCs/>
          <w:sz w:val="20"/>
        </w:rPr>
        <w:t>Segundo</w:t>
      </w:r>
      <w:r w:rsidR="00F82FBA" w:rsidRPr="00FC58DB">
        <w:rPr>
          <w:rFonts w:ascii="Arial Narrow" w:hAnsi="Arial Narrow"/>
          <w:b/>
          <w:iCs/>
          <w:sz w:val="20"/>
        </w:rPr>
        <w:t xml:space="preserve">.- </w:t>
      </w:r>
      <w:r w:rsidR="00F82FBA" w:rsidRPr="00FC58DB">
        <w:rPr>
          <w:rFonts w:ascii="Arial Narrow" w:hAnsi="Arial Narrow"/>
          <w:b/>
          <w:sz w:val="20"/>
        </w:rPr>
        <w:t>Bases Reguladoras</w:t>
      </w:r>
    </w:p>
    <w:p w14:paraId="0316F731" w14:textId="77777777" w:rsidR="00F82FBA" w:rsidRPr="00FC58DB" w:rsidRDefault="00F82FBA" w:rsidP="00F82FBA">
      <w:pPr>
        <w:spacing w:before="100" w:beforeAutospacing="1" w:after="100" w:afterAutospacing="1"/>
        <w:contextualSpacing/>
        <w:jc w:val="both"/>
        <w:rPr>
          <w:rFonts w:ascii="Arial Narrow" w:hAnsi="Arial Narrow"/>
          <w:sz w:val="20"/>
        </w:rPr>
      </w:pPr>
      <w:r w:rsidRPr="00FC58DB">
        <w:rPr>
          <w:rFonts w:ascii="Arial Narrow" w:hAnsi="Arial Narrow"/>
          <w:sz w:val="20"/>
        </w:rPr>
        <w:t>Las subvenciones objeto de la presente convocatoria se regirán por lo dispuesto en las Bases Reguladoras aprobadas anualmente por el Pleno de la Corporación en las Bases de Ejecución del Presup</w:t>
      </w:r>
      <w:r w:rsidR="002A2932">
        <w:rPr>
          <w:rFonts w:ascii="Arial Narrow" w:hAnsi="Arial Narrow"/>
          <w:sz w:val="20"/>
        </w:rPr>
        <w:t>uesto. Asimismo, se estará a lo</w:t>
      </w:r>
      <w:r w:rsidRPr="00FC58DB">
        <w:rPr>
          <w:rFonts w:ascii="Arial Narrow" w:hAnsi="Arial Narrow"/>
          <w:sz w:val="20"/>
        </w:rPr>
        <w:t xml:space="preserve"> dispuesto en la Ley 38/2003, de 17 de noviembre, General de Subvenciones, en el Real Decreto 887/2006, de 21 de Julio que aprueba el Reglamento de desarrollo de la Ley General de Subvenciones y en las restantes normas de derecho administrativo, aplicándose en su defecto las normas del derecho privado.</w:t>
      </w:r>
    </w:p>
    <w:p w14:paraId="2315B785"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b/>
          <w:iCs/>
          <w:sz w:val="20"/>
        </w:rPr>
      </w:pPr>
    </w:p>
    <w:p w14:paraId="132E1CF3"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b/>
          <w:iCs/>
          <w:sz w:val="20"/>
        </w:rPr>
      </w:pPr>
    </w:p>
    <w:p w14:paraId="6B194029" w14:textId="77777777" w:rsidR="00F82FBA" w:rsidRPr="00FC58DB" w:rsidRDefault="00E644A2" w:rsidP="00F82FBA">
      <w:pPr>
        <w:autoSpaceDE w:val="0"/>
        <w:autoSpaceDN w:val="0"/>
        <w:adjustRightInd w:val="0"/>
        <w:spacing w:before="100" w:beforeAutospacing="1" w:after="100" w:afterAutospacing="1"/>
        <w:contextualSpacing/>
        <w:jc w:val="both"/>
        <w:rPr>
          <w:rFonts w:ascii="Arial Narrow" w:hAnsi="Arial Narrow"/>
          <w:iCs/>
          <w:sz w:val="20"/>
        </w:rPr>
      </w:pPr>
      <w:r w:rsidRPr="00FC58DB">
        <w:rPr>
          <w:rFonts w:ascii="Arial Narrow" w:hAnsi="Arial Narrow"/>
          <w:b/>
          <w:iCs/>
          <w:sz w:val="20"/>
        </w:rPr>
        <w:t>Tercero</w:t>
      </w:r>
      <w:r w:rsidR="00F82FBA" w:rsidRPr="00FC58DB">
        <w:rPr>
          <w:rFonts w:ascii="Arial Narrow" w:hAnsi="Arial Narrow"/>
          <w:b/>
          <w:iCs/>
          <w:sz w:val="20"/>
        </w:rPr>
        <w:t>.- Naturaleza  de las ayudas.</w:t>
      </w:r>
    </w:p>
    <w:p w14:paraId="42BF5357"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sz w:val="20"/>
        </w:rPr>
      </w:pPr>
      <w:r w:rsidRPr="00FC58DB">
        <w:rPr>
          <w:rFonts w:ascii="Arial Narrow" w:hAnsi="Arial Narrow"/>
          <w:sz w:val="20"/>
        </w:rPr>
        <w:t>La Ayuda consistirá en una prestación económica de pago único por nacimiento o adopción de hijo, que se otorgará en función del cumplimiento de los requisitos establecidos en esta convocatoria y en las Bases Reguladoras aprobadas anualmente por el Pleno de la Corporación en las Bases de Ejecución del Presupuesto.</w:t>
      </w:r>
    </w:p>
    <w:p w14:paraId="40ED008E"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iCs/>
          <w:sz w:val="20"/>
        </w:rPr>
      </w:pPr>
    </w:p>
    <w:p w14:paraId="5F3B1A28" w14:textId="77777777" w:rsidR="00F82FBA" w:rsidRPr="00FC58DB" w:rsidRDefault="00E644A2" w:rsidP="00F82FBA">
      <w:pPr>
        <w:autoSpaceDE w:val="0"/>
        <w:autoSpaceDN w:val="0"/>
        <w:adjustRightInd w:val="0"/>
        <w:spacing w:before="100" w:beforeAutospacing="1" w:after="100" w:afterAutospacing="1"/>
        <w:contextualSpacing/>
        <w:jc w:val="both"/>
        <w:rPr>
          <w:rFonts w:ascii="Arial Narrow" w:hAnsi="Arial Narrow"/>
          <w:b/>
          <w:iCs/>
          <w:sz w:val="20"/>
        </w:rPr>
      </w:pPr>
      <w:r w:rsidRPr="00FC58DB">
        <w:rPr>
          <w:rFonts w:ascii="Arial Narrow" w:hAnsi="Arial Narrow"/>
          <w:b/>
          <w:iCs/>
          <w:sz w:val="20"/>
        </w:rPr>
        <w:t>Cuarto</w:t>
      </w:r>
      <w:r w:rsidR="00F82FBA" w:rsidRPr="00FC58DB">
        <w:rPr>
          <w:rFonts w:ascii="Arial Narrow" w:hAnsi="Arial Narrow"/>
          <w:b/>
          <w:iCs/>
          <w:sz w:val="20"/>
        </w:rPr>
        <w:t>.- Beneficiarios.</w:t>
      </w:r>
    </w:p>
    <w:p w14:paraId="796750D0"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sz w:val="20"/>
        </w:rPr>
      </w:pPr>
      <w:r w:rsidRPr="00FC58DB">
        <w:rPr>
          <w:rFonts w:ascii="Arial Narrow" w:hAnsi="Arial Narrow"/>
          <w:sz w:val="20"/>
        </w:rPr>
        <w:t>1. Serán beneficiarios los progenitores o adoptantes del niño/a, titulares del Libro de Familia, en el que figure registrado su nacimiento o adopción. Si en el libro de familia figurase un solo progenitor, éste será el único beneficiario.</w:t>
      </w:r>
    </w:p>
    <w:p w14:paraId="0B942511"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sz w:val="20"/>
        </w:rPr>
      </w:pPr>
      <w:r w:rsidRPr="00FC58DB">
        <w:rPr>
          <w:rFonts w:ascii="Arial Narrow" w:hAnsi="Arial Narrow"/>
          <w:sz w:val="20"/>
        </w:rPr>
        <w:t>2.- En los supuestos de nulidad, separación o divorcio de los progenitores, el beneficiario de la prestación será el padre/madre a cuya custodia hayan de quedar los hijos, de acuerdo con lo establecido en el convenio regulador o sentencia judicial de nulidad, separación o divorcio.</w:t>
      </w:r>
    </w:p>
    <w:p w14:paraId="4D5EA70F"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sz w:val="20"/>
        </w:rPr>
      </w:pPr>
      <w:r w:rsidRPr="00FC58DB">
        <w:rPr>
          <w:rFonts w:ascii="Arial Narrow" w:hAnsi="Arial Narrow"/>
          <w:sz w:val="20"/>
        </w:rPr>
        <w:t>3.- En ningún caso podrán ser beneficiarios los progenitores privados total o parcialmente de la patria potestad de sus hijos, o cuya tutela haya sido asumida por una institución pública.</w:t>
      </w:r>
    </w:p>
    <w:p w14:paraId="433BD8E5"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sz w:val="20"/>
        </w:rPr>
      </w:pPr>
      <w:r w:rsidRPr="00FC58DB">
        <w:rPr>
          <w:rFonts w:ascii="Arial Narrow" w:hAnsi="Arial Narrow"/>
          <w:sz w:val="20"/>
        </w:rPr>
        <w:t>4.- Los extranjeros que residan en el Ayuntamiento de Vega de Espinareda podrán ser beneficiarios de esta prestación, siempre que cumplan las condiciones de la Ley Orgánica 4/2000, sobre Derechos y Libertades de los Extranjeros en España, y los requisitos establecidos en esta normativa.</w:t>
      </w:r>
    </w:p>
    <w:p w14:paraId="69FC98FD"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iCs/>
          <w:sz w:val="20"/>
        </w:rPr>
      </w:pPr>
    </w:p>
    <w:p w14:paraId="1A860CE9" w14:textId="77777777" w:rsidR="00F82FBA" w:rsidRPr="00FC58DB" w:rsidRDefault="00E644A2" w:rsidP="00F82FBA">
      <w:pPr>
        <w:autoSpaceDE w:val="0"/>
        <w:autoSpaceDN w:val="0"/>
        <w:adjustRightInd w:val="0"/>
        <w:spacing w:before="100" w:beforeAutospacing="1" w:after="100" w:afterAutospacing="1"/>
        <w:contextualSpacing/>
        <w:jc w:val="both"/>
        <w:rPr>
          <w:rFonts w:ascii="Arial Narrow" w:hAnsi="Arial Narrow"/>
          <w:b/>
          <w:iCs/>
          <w:sz w:val="20"/>
        </w:rPr>
      </w:pPr>
      <w:r w:rsidRPr="00FC58DB">
        <w:rPr>
          <w:rFonts w:ascii="Arial Narrow" w:hAnsi="Arial Narrow"/>
          <w:b/>
          <w:iCs/>
          <w:sz w:val="20"/>
        </w:rPr>
        <w:t>Quinto</w:t>
      </w:r>
      <w:r w:rsidR="00F82FBA" w:rsidRPr="00FC58DB">
        <w:rPr>
          <w:rFonts w:ascii="Arial Narrow" w:hAnsi="Arial Narrow"/>
          <w:b/>
          <w:iCs/>
          <w:sz w:val="20"/>
        </w:rPr>
        <w:t>.- Cuantía de las ayudas.</w:t>
      </w:r>
    </w:p>
    <w:p w14:paraId="23AA08CF"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sz w:val="20"/>
        </w:rPr>
      </w:pPr>
      <w:r w:rsidRPr="00FC58DB">
        <w:rPr>
          <w:rFonts w:ascii="Arial Narrow" w:hAnsi="Arial Narrow"/>
          <w:sz w:val="20"/>
        </w:rPr>
        <w:t>La cuantía de la prestación será de 150,00 € por hijo nacido o adoptado.</w:t>
      </w:r>
    </w:p>
    <w:p w14:paraId="4D20AF96"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iCs/>
          <w:sz w:val="20"/>
        </w:rPr>
      </w:pPr>
    </w:p>
    <w:p w14:paraId="79FCE4C8" w14:textId="77777777" w:rsidR="00F82FBA" w:rsidRPr="00FC58DB" w:rsidRDefault="00E644A2" w:rsidP="00F82FBA">
      <w:pPr>
        <w:autoSpaceDE w:val="0"/>
        <w:autoSpaceDN w:val="0"/>
        <w:adjustRightInd w:val="0"/>
        <w:spacing w:before="100" w:beforeAutospacing="1" w:after="100" w:afterAutospacing="1"/>
        <w:contextualSpacing/>
        <w:jc w:val="both"/>
        <w:rPr>
          <w:rFonts w:ascii="Arial Narrow" w:hAnsi="Arial Narrow"/>
          <w:b/>
          <w:iCs/>
          <w:sz w:val="20"/>
        </w:rPr>
      </w:pPr>
      <w:r w:rsidRPr="00FC58DB">
        <w:rPr>
          <w:rFonts w:ascii="Arial Narrow" w:hAnsi="Arial Narrow"/>
          <w:b/>
          <w:iCs/>
          <w:sz w:val="20"/>
        </w:rPr>
        <w:t>Sexto</w:t>
      </w:r>
      <w:r w:rsidR="00F82FBA" w:rsidRPr="00FC58DB">
        <w:rPr>
          <w:rFonts w:ascii="Arial Narrow" w:hAnsi="Arial Narrow"/>
          <w:b/>
          <w:iCs/>
          <w:sz w:val="20"/>
        </w:rPr>
        <w:t>.- Presentación de la documentación</w:t>
      </w:r>
    </w:p>
    <w:p w14:paraId="75E1BDF2"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sz w:val="20"/>
        </w:rPr>
      </w:pPr>
      <w:r w:rsidRPr="00FC58DB">
        <w:rPr>
          <w:rFonts w:ascii="Arial Narrow" w:hAnsi="Arial Narrow"/>
          <w:sz w:val="20"/>
        </w:rPr>
        <w:t xml:space="preserve">1.- El plazo de presentación de la solicitud será de seis meses a contar desde el día siguiente al nacimiento del niño/a, o en el caso de adopción, a partir del día siguiente a la inscripción en el Libro de Familia. </w:t>
      </w:r>
    </w:p>
    <w:p w14:paraId="7040DF54"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sz w:val="20"/>
        </w:rPr>
      </w:pPr>
      <w:r w:rsidRPr="00FC58DB">
        <w:rPr>
          <w:rFonts w:ascii="Arial Narrow" w:hAnsi="Arial Narrow"/>
          <w:sz w:val="20"/>
        </w:rPr>
        <w:t>2.- Las solicitudes presentadas fuera de plazo fijado, serán inadmitidas mediante resolución motivada que se notificará a los interesados.</w:t>
      </w:r>
    </w:p>
    <w:p w14:paraId="03C48172"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iCs/>
          <w:sz w:val="20"/>
        </w:rPr>
      </w:pPr>
    </w:p>
    <w:p w14:paraId="24A6A37E" w14:textId="77777777" w:rsidR="00134D30" w:rsidRPr="00FC58DB" w:rsidRDefault="00E644A2" w:rsidP="00FC58DB">
      <w:pPr>
        <w:rPr>
          <w:rFonts w:ascii="Arial Narrow" w:hAnsi="Arial Narrow"/>
          <w:sz w:val="20"/>
          <w:lang w:val="es-ES_tradnl"/>
        </w:rPr>
      </w:pPr>
      <w:r w:rsidRPr="00FC58DB">
        <w:rPr>
          <w:rFonts w:ascii="Arial Narrow" w:hAnsi="Arial Narrow"/>
          <w:sz w:val="20"/>
          <w:lang w:val="es-ES_tradnl"/>
        </w:rPr>
        <w:t xml:space="preserve"> </w:t>
      </w:r>
    </w:p>
    <w:sectPr w:rsidR="00134D30" w:rsidRPr="00FC58DB" w:rsidSect="000E6686">
      <w:headerReference w:type="default" r:id="rId7"/>
      <w:footerReference w:type="even"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69C14" w14:textId="77777777" w:rsidR="0021232A" w:rsidRDefault="0021232A">
      <w:r>
        <w:separator/>
      </w:r>
    </w:p>
  </w:endnote>
  <w:endnote w:type="continuationSeparator" w:id="0">
    <w:p w14:paraId="5CD78791" w14:textId="77777777" w:rsidR="0021232A" w:rsidRDefault="00212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3628B" w14:textId="77777777" w:rsidR="007D2C35" w:rsidRDefault="00251E04" w:rsidP="0061344F">
    <w:pPr>
      <w:pStyle w:val="Piedepgina"/>
      <w:framePr w:wrap="around" w:vAnchor="text" w:hAnchor="margin" w:xAlign="right" w:y="1"/>
      <w:rPr>
        <w:rStyle w:val="Nmerodepgina"/>
      </w:rPr>
    </w:pPr>
    <w:r>
      <w:rPr>
        <w:rStyle w:val="Nmerodepgina"/>
      </w:rPr>
      <w:fldChar w:fldCharType="begin"/>
    </w:r>
    <w:r w:rsidR="007D2C35">
      <w:rPr>
        <w:rStyle w:val="Nmerodepgina"/>
      </w:rPr>
      <w:instrText xml:space="preserve">PAGE  </w:instrText>
    </w:r>
    <w:r>
      <w:rPr>
        <w:rStyle w:val="Nmerodepgina"/>
      </w:rPr>
      <w:fldChar w:fldCharType="end"/>
    </w:r>
  </w:p>
  <w:p w14:paraId="3E281DA0" w14:textId="77777777" w:rsidR="007D2C35" w:rsidRDefault="007D2C35" w:rsidP="007D2C3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F10B7" w14:textId="77777777" w:rsidR="007D2C35" w:rsidRDefault="00251E04" w:rsidP="0061344F">
    <w:pPr>
      <w:pStyle w:val="Piedepgina"/>
      <w:framePr w:wrap="around" w:vAnchor="text" w:hAnchor="margin" w:xAlign="right" w:y="1"/>
      <w:rPr>
        <w:rStyle w:val="Nmerodepgina"/>
      </w:rPr>
    </w:pPr>
    <w:r>
      <w:rPr>
        <w:rStyle w:val="Nmerodepgina"/>
      </w:rPr>
      <w:fldChar w:fldCharType="begin"/>
    </w:r>
    <w:r w:rsidR="007D2C35">
      <w:rPr>
        <w:rStyle w:val="Nmerodepgina"/>
      </w:rPr>
      <w:instrText xml:space="preserve">PAGE  </w:instrText>
    </w:r>
    <w:r>
      <w:rPr>
        <w:rStyle w:val="Nmerodepgina"/>
      </w:rPr>
      <w:fldChar w:fldCharType="separate"/>
    </w:r>
    <w:r w:rsidR="00442642">
      <w:rPr>
        <w:rStyle w:val="Nmerodepgina"/>
        <w:noProof/>
      </w:rPr>
      <w:t>1</w:t>
    </w:r>
    <w:r>
      <w:rPr>
        <w:rStyle w:val="Nmerodepgina"/>
      </w:rPr>
      <w:fldChar w:fldCharType="end"/>
    </w:r>
  </w:p>
  <w:p w14:paraId="547141B4" w14:textId="77777777" w:rsidR="007D2C35" w:rsidRDefault="007D2C35" w:rsidP="007D2C35">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AF1A4" w14:textId="77777777" w:rsidR="0021232A" w:rsidRDefault="0021232A">
      <w:r>
        <w:separator/>
      </w:r>
    </w:p>
  </w:footnote>
  <w:footnote w:type="continuationSeparator" w:id="0">
    <w:p w14:paraId="406A9291" w14:textId="77777777" w:rsidR="0021232A" w:rsidRDefault="002123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F25CA" w14:textId="77777777" w:rsidR="00D13859" w:rsidRDefault="00D13859" w:rsidP="00D13859">
    <w:pPr>
      <w:tabs>
        <w:tab w:val="left" w:pos="5040"/>
      </w:tabs>
    </w:pPr>
  </w:p>
  <w:p w14:paraId="2969A128" w14:textId="77777777" w:rsidR="003D2342" w:rsidRPr="004A0B8D" w:rsidRDefault="00D13859" w:rsidP="00D13859">
    <w:pPr>
      <w:rPr>
        <w:rFonts w:ascii="Arial Narrow" w:hAnsi="Arial Narrow"/>
        <w:sz w:val="18"/>
        <w:szCs w:val="18"/>
      </w:rPr>
    </w:pPr>
    <w:r>
      <w:rPr>
        <w:rFonts w:ascii="Arial Narrow" w:hAnsi="Arial Narrow"/>
        <w:sz w:val="18"/>
        <w:szCs w:val="18"/>
      </w:rPr>
      <w:t xml:space="preserve">                                                                                                                                           </w:t>
    </w:r>
  </w:p>
  <w:p w14:paraId="54584F26" w14:textId="77777777" w:rsidR="003D2342" w:rsidRDefault="003D23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FF4D77"/>
    <w:multiLevelType w:val="hybridMultilevel"/>
    <w:tmpl w:val="49387030"/>
    <w:lvl w:ilvl="0" w:tplc="0C0A0005">
      <w:start w:val="1"/>
      <w:numFmt w:val="bullet"/>
      <w:lvlText w:val=""/>
      <w:lvlJc w:val="left"/>
      <w:pPr>
        <w:tabs>
          <w:tab w:val="num" w:pos="1425"/>
        </w:tabs>
        <w:ind w:left="1425"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25512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0EA"/>
    <w:rsid w:val="00000F4B"/>
    <w:rsid w:val="00001A03"/>
    <w:rsid w:val="00051C97"/>
    <w:rsid w:val="00097BEA"/>
    <w:rsid w:val="000C4A86"/>
    <w:rsid w:val="000C5642"/>
    <w:rsid w:val="000D2A56"/>
    <w:rsid w:val="000D348C"/>
    <w:rsid w:val="000E6686"/>
    <w:rsid w:val="00120E42"/>
    <w:rsid w:val="001347CB"/>
    <w:rsid w:val="00134D30"/>
    <w:rsid w:val="001B1AFA"/>
    <w:rsid w:val="001D3470"/>
    <w:rsid w:val="002045B5"/>
    <w:rsid w:val="0021232A"/>
    <w:rsid w:val="00221A37"/>
    <w:rsid w:val="00251E04"/>
    <w:rsid w:val="00257F73"/>
    <w:rsid w:val="002A2932"/>
    <w:rsid w:val="002A6DA2"/>
    <w:rsid w:val="002F12F3"/>
    <w:rsid w:val="002F4361"/>
    <w:rsid w:val="00307EC4"/>
    <w:rsid w:val="003119CA"/>
    <w:rsid w:val="0035572B"/>
    <w:rsid w:val="00396884"/>
    <w:rsid w:val="003A089A"/>
    <w:rsid w:val="003C3595"/>
    <w:rsid w:val="003C4DCD"/>
    <w:rsid w:val="003D2342"/>
    <w:rsid w:val="003F5A6E"/>
    <w:rsid w:val="004115D4"/>
    <w:rsid w:val="00422652"/>
    <w:rsid w:val="00442642"/>
    <w:rsid w:val="00487AD7"/>
    <w:rsid w:val="004D1032"/>
    <w:rsid w:val="004D65EC"/>
    <w:rsid w:val="00532FEC"/>
    <w:rsid w:val="00594023"/>
    <w:rsid w:val="005948B3"/>
    <w:rsid w:val="005A3DBA"/>
    <w:rsid w:val="0061344F"/>
    <w:rsid w:val="0069396A"/>
    <w:rsid w:val="00723EFA"/>
    <w:rsid w:val="0076516A"/>
    <w:rsid w:val="00784252"/>
    <w:rsid w:val="00792444"/>
    <w:rsid w:val="007D2C35"/>
    <w:rsid w:val="007D54E9"/>
    <w:rsid w:val="007E148F"/>
    <w:rsid w:val="007E666F"/>
    <w:rsid w:val="007F2BC7"/>
    <w:rsid w:val="007F4336"/>
    <w:rsid w:val="007F63E6"/>
    <w:rsid w:val="00803C58"/>
    <w:rsid w:val="00831551"/>
    <w:rsid w:val="0083339F"/>
    <w:rsid w:val="00843D4E"/>
    <w:rsid w:val="00854271"/>
    <w:rsid w:val="0087144E"/>
    <w:rsid w:val="008B2C1D"/>
    <w:rsid w:val="008C227C"/>
    <w:rsid w:val="008E7DBB"/>
    <w:rsid w:val="00903459"/>
    <w:rsid w:val="00910B6B"/>
    <w:rsid w:val="00922AE1"/>
    <w:rsid w:val="00A12BE9"/>
    <w:rsid w:val="00A21E2B"/>
    <w:rsid w:val="00A527A1"/>
    <w:rsid w:val="00A97DC2"/>
    <w:rsid w:val="00AA31C8"/>
    <w:rsid w:val="00AE3689"/>
    <w:rsid w:val="00AF20EA"/>
    <w:rsid w:val="00B21D55"/>
    <w:rsid w:val="00B43186"/>
    <w:rsid w:val="00B4405B"/>
    <w:rsid w:val="00B87E54"/>
    <w:rsid w:val="00BA4B93"/>
    <w:rsid w:val="00BA6294"/>
    <w:rsid w:val="00BB4ED1"/>
    <w:rsid w:val="00BE2A8A"/>
    <w:rsid w:val="00C179DF"/>
    <w:rsid w:val="00C62910"/>
    <w:rsid w:val="00C83136"/>
    <w:rsid w:val="00C90BFD"/>
    <w:rsid w:val="00CB2DB9"/>
    <w:rsid w:val="00CB4D8E"/>
    <w:rsid w:val="00CB68FB"/>
    <w:rsid w:val="00CC3314"/>
    <w:rsid w:val="00D01240"/>
    <w:rsid w:val="00D11A5B"/>
    <w:rsid w:val="00D11DA5"/>
    <w:rsid w:val="00D13859"/>
    <w:rsid w:val="00D744F5"/>
    <w:rsid w:val="00DA354B"/>
    <w:rsid w:val="00DB1101"/>
    <w:rsid w:val="00E13EE3"/>
    <w:rsid w:val="00E248DD"/>
    <w:rsid w:val="00E62253"/>
    <w:rsid w:val="00E644A2"/>
    <w:rsid w:val="00EF7618"/>
    <w:rsid w:val="00F0318C"/>
    <w:rsid w:val="00F26C7D"/>
    <w:rsid w:val="00F43DD1"/>
    <w:rsid w:val="00F82FBA"/>
    <w:rsid w:val="00F83DFB"/>
    <w:rsid w:val="00FC58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4240B3"/>
  <w15:docId w15:val="{148D68D3-A30A-43F0-9687-41BC773C8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2342"/>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3D2342"/>
    <w:pPr>
      <w:tabs>
        <w:tab w:val="center" w:pos="4252"/>
        <w:tab w:val="right" w:pos="8504"/>
      </w:tabs>
    </w:pPr>
  </w:style>
  <w:style w:type="paragraph" w:styleId="Piedepgina">
    <w:name w:val="footer"/>
    <w:basedOn w:val="Normal"/>
    <w:rsid w:val="003D2342"/>
    <w:pPr>
      <w:tabs>
        <w:tab w:val="center" w:pos="4252"/>
        <w:tab w:val="right" w:pos="8504"/>
      </w:tabs>
    </w:pPr>
  </w:style>
  <w:style w:type="paragraph" w:styleId="Ttulo">
    <w:name w:val="Title"/>
    <w:basedOn w:val="Normal"/>
    <w:link w:val="TtuloCar"/>
    <w:qFormat/>
    <w:rsid w:val="00C179DF"/>
    <w:pPr>
      <w:ind w:firstLine="708"/>
      <w:jc w:val="center"/>
    </w:pPr>
    <w:rPr>
      <w:b/>
      <w:sz w:val="20"/>
      <w:u w:val="single"/>
      <w:lang w:val="es-ES_tradnl"/>
    </w:rPr>
  </w:style>
  <w:style w:type="character" w:customStyle="1" w:styleId="TtuloCar">
    <w:name w:val="Título Car"/>
    <w:basedOn w:val="Fuentedeprrafopredeter"/>
    <w:link w:val="Ttulo"/>
    <w:rsid w:val="00C179DF"/>
    <w:rPr>
      <w:b/>
      <w:u w:val="single"/>
      <w:lang w:val="es-ES_tradnl" w:eastAsia="es-ES" w:bidi="ar-SA"/>
    </w:rPr>
  </w:style>
  <w:style w:type="table" w:styleId="Tablaconcuadrcula">
    <w:name w:val="Table Grid"/>
    <w:basedOn w:val="Tablanormal"/>
    <w:rsid w:val="00BE2A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7D2C35"/>
  </w:style>
  <w:style w:type="character" w:styleId="Hipervnculo">
    <w:name w:val="Hyperlink"/>
    <w:basedOn w:val="Fuentedeprrafopredeter"/>
    <w:rsid w:val="00E644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567</Words>
  <Characters>3001</Characters>
  <Application>Microsoft Office Word</Application>
  <DocSecurity>0</DocSecurity>
  <Lines>214</Lines>
  <Paragraphs>148</Paragraphs>
  <ScaleCrop>false</ScaleCrop>
  <HeadingPairs>
    <vt:vector size="2" baseType="variant">
      <vt:variant>
        <vt:lpstr>Título</vt:lpstr>
      </vt:variant>
      <vt:variant>
        <vt:i4>1</vt:i4>
      </vt:variant>
    </vt:vector>
  </HeadingPairs>
  <TitlesOfParts>
    <vt:vector size="1" baseType="lpstr">
      <vt:lpstr>CONVOCATORIA Y BASES REGULADORAS DE LAS AYUDAS AL FOMENTO DE LA</vt:lpstr>
    </vt:vector>
  </TitlesOfParts>
  <Company>Particular</Company>
  <LinksUpToDate>false</LinksUpToDate>
  <CharactersWithSpaces>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Y BASES REGULADORAS DE LAS AYUDAS AL FOMENTO DE LA</dc:title>
  <dc:creator>SERVIDOR</dc:creator>
  <cp:lastModifiedBy>Sonia García</cp:lastModifiedBy>
  <cp:revision>6</cp:revision>
  <cp:lastPrinted>2012-02-29T08:21:00Z</cp:lastPrinted>
  <dcterms:created xsi:type="dcterms:W3CDTF">2021-03-05T10:09:00Z</dcterms:created>
  <dcterms:modified xsi:type="dcterms:W3CDTF">2023-05-24T12:13:00Z</dcterms:modified>
</cp:coreProperties>
</file>