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0D5198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r w:rsidRPr="000D5198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0D5198">
        <w:rPr>
          <w:rFonts w:ascii="Arial" w:hAnsi="Arial"/>
          <w:b/>
          <w:color w:val="000000"/>
          <w:sz w:val="20"/>
          <w:szCs w:val="20"/>
        </w:rPr>
        <w:t>xtracto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 del Decreto de Alcaldía nº</w:t>
      </w:r>
      <w:r w:rsidR="003D1AC3">
        <w:rPr>
          <w:rFonts w:ascii="Arial" w:hAnsi="Arial"/>
          <w:b/>
          <w:color w:val="000000"/>
          <w:sz w:val="20"/>
          <w:szCs w:val="20"/>
        </w:rPr>
        <w:t xml:space="preserve"> 1802</w:t>
      </w:r>
      <w:r w:rsidR="00D143F2" w:rsidRPr="00A879D7">
        <w:rPr>
          <w:rFonts w:ascii="Arial" w:hAnsi="Arial"/>
          <w:b/>
          <w:sz w:val="20"/>
          <w:szCs w:val="20"/>
        </w:rPr>
        <w:t>/</w:t>
      </w:r>
      <w:r w:rsidR="002736B0">
        <w:rPr>
          <w:rFonts w:ascii="Arial" w:hAnsi="Arial"/>
          <w:b/>
          <w:sz w:val="20"/>
          <w:szCs w:val="20"/>
        </w:rPr>
        <w:t>2023</w:t>
      </w:r>
      <w:r w:rsidR="008A2128" w:rsidRPr="00A879D7">
        <w:rPr>
          <w:rFonts w:ascii="Arial" w:hAnsi="Arial"/>
          <w:b/>
          <w:sz w:val="20"/>
          <w:szCs w:val="20"/>
        </w:rPr>
        <w:t xml:space="preserve"> de </w:t>
      </w:r>
      <w:r w:rsidR="003D1AC3">
        <w:rPr>
          <w:rFonts w:ascii="Arial" w:hAnsi="Arial"/>
          <w:b/>
          <w:sz w:val="20"/>
          <w:szCs w:val="20"/>
        </w:rPr>
        <w:t>5</w:t>
      </w:r>
      <w:r w:rsidR="00D143F2" w:rsidRPr="00A879D7">
        <w:rPr>
          <w:rFonts w:ascii="Arial" w:hAnsi="Arial"/>
          <w:b/>
          <w:sz w:val="20"/>
          <w:szCs w:val="20"/>
        </w:rPr>
        <w:t xml:space="preserve"> de </w:t>
      </w:r>
      <w:r w:rsidR="003D1AC3">
        <w:rPr>
          <w:rFonts w:ascii="Arial" w:hAnsi="Arial"/>
          <w:b/>
          <w:sz w:val="20"/>
          <w:szCs w:val="20"/>
        </w:rPr>
        <w:t>mayo</w:t>
      </w:r>
      <w:r w:rsidR="00A908DE" w:rsidRPr="00A879D7">
        <w:rPr>
          <w:rFonts w:ascii="Arial" w:hAnsi="Arial"/>
          <w:b/>
          <w:sz w:val="20"/>
          <w:szCs w:val="20"/>
        </w:rPr>
        <w:t xml:space="preserve"> de 20</w:t>
      </w:r>
      <w:r w:rsidR="004C3D41" w:rsidRPr="00A879D7">
        <w:rPr>
          <w:rFonts w:ascii="Arial" w:hAnsi="Arial"/>
          <w:b/>
          <w:sz w:val="20"/>
          <w:szCs w:val="20"/>
        </w:rPr>
        <w:t>2</w:t>
      </w:r>
      <w:r w:rsidR="002736B0">
        <w:rPr>
          <w:rFonts w:ascii="Arial" w:hAnsi="Arial"/>
          <w:b/>
          <w:sz w:val="20"/>
          <w:szCs w:val="20"/>
        </w:rPr>
        <w:t>3</w:t>
      </w:r>
      <w:r w:rsidR="00932D4E" w:rsidRPr="000D5198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por </w:t>
      </w:r>
      <w:r w:rsidR="004C3D41">
        <w:rPr>
          <w:rFonts w:ascii="Arial" w:hAnsi="Arial"/>
          <w:b/>
          <w:color w:val="000000"/>
          <w:sz w:val="20"/>
          <w:szCs w:val="20"/>
        </w:rPr>
        <w:t>el que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 se aprueba la </w:t>
      </w:r>
      <w:r w:rsidR="005F5E14" w:rsidRPr="000D5198">
        <w:rPr>
          <w:rFonts w:ascii="Arial" w:hAnsi="Arial"/>
          <w:b/>
          <w:sz w:val="20"/>
          <w:szCs w:val="20"/>
        </w:rPr>
        <w:t>“Convocatoria para la concesión de subvenciones municipales</w:t>
      </w:r>
      <w:r w:rsidR="00394D5B" w:rsidRPr="000D5198">
        <w:rPr>
          <w:rFonts w:ascii="Arial" w:hAnsi="Arial"/>
          <w:b/>
          <w:sz w:val="20"/>
          <w:szCs w:val="20"/>
        </w:rPr>
        <w:t xml:space="preserve"> </w:t>
      </w:r>
      <w:r w:rsidR="00394D5B" w:rsidRPr="000D5198">
        <w:rPr>
          <w:rFonts w:ascii="Arial" w:hAnsi="Arial" w:cs="Arial"/>
          <w:b/>
          <w:sz w:val="20"/>
          <w:szCs w:val="20"/>
        </w:rPr>
        <w:t xml:space="preserve">para </w:t>
      </w:r>
      <w:r w:rsidR="004409C6" w:rsidRPr="000D5198">
        <w:rPr>
          <w:rFonts w:ascii="Arial" w:hAnsi="Arial" w:cs="Arial"/>
          <w:b/>
          <w:sz w:val="20"/>
          <w:szCs w:val="20"/>
        </w:rPr>
        <w:t>“Acciones de</w:t>
      </w:r>
      <w:r w:rsidR="004C3D41">
        <w:rPr>
          <w:rFonts w:ascii="Arial" w:hAnsi="Arial" w:cs="Arial"/>
          <w:b/>
          <w:sz w:val="20"/>
          <w:szCs w:val="20"/>
        </w:rPr>
        <w:t xml:space="preserve"> sensibilización y </w:t>
      </w:r>
      <w:r w:rsidR="004409C6" w:rsidRPr="000D5198">
        <w:rPr>
          <w:rFonts w:ascii="Arial" w:hAnsi="Arial" w:cs="Arial"/>
          <w:b/>
          <w:sz w:val="20"/>
          <w:szCs w:val="20"/>
        </w:rPr>
        <w:t>educación para</w:t>
      </w:r>
      <w:r w:rsidR="004C3D41">
        <w:rPr>
          <w:rFonts w:ascii="Arial" w:hAnsi="Arial" w:cs="Arial"/>
          <w:b/>
          <w:sz w:val="20"/>
          <w:szCs w:val="20"/>
        </w:rPr>
        <w:t xml:space="preserve"> la transformación social</w:t>
      </w:r>
      <w:r w:rsidR="004409C6" w:rsidRPr="000D5198">
        <w:rPr>
          <w:rFonts w:ascii="Arial" w:hAnsi="Arial" w:cs="Arial"/>
          <w:b/>
          <w:sz w:val="20"/>
          <w:szCs w:val="20"/>
        </w:rPr>
        <w:t xml:space="preserve"> en Basauri</w:t>
      </w:r>
      <w:r w:rsidR="004C3D41">
        <w:rPr>
          <w:rFonts w:ascii="Arial" w:hAnsi="Arial" w:cs="Arial"/>
          <w:b/>
          <w:sz w:val="20"/>
          <w:szCs w:val="20"/>
        </w:rPr>
        <w:t xml:space="preserve">” </w:t>
      </w:r>
      <w:r w:rsidR="005F5E14" w:rsidRPr="000D5198">
        <w:rPr>
          <w:rFonts w:ascii="Arial" w:hAnsi="Arial"/>
          <w:b/>
          <w:sz w:val="20"/>
          <w:szCs w:val="20"/>
        </w:rPr>
        <w:t xml:space="preserve"> año 20</w:t>
      </w:r>
      <w:r w:rsidR="004C3D41">
        <w:rPr>
          <w:rFonts w:ascii="Arial" w:hAnsi="Arial"/>
          <w:b/>
          <w:sz w:val="20"/>
          <w:szCs w:val="20"/>
        </w:rPr>
        <w:t>2</w:t>
      </w:r>
      <w:r w:rsidR="002736B0">
        <w:rPr>
          <w:rFonts w:ascii="Arial" w:hAnsi="Arial"/>
          <w:b/>
          <w:sz w:val="20"/>
          <w:szCs w:val="20"/>
        </w:rPr>
        <w:t>3</w:t>
      </w:r>
      <w:r w:rsidR="005F5E14" w:rsidRPr="000D5198">
        <w:rPr>
          <w:rFonts w:ascii="Arial" w:hAnsi="Arial"/>
          <w:b/>
          <w:sz w:val="20"/>
          <w:szCs w:val="20"/>
        </w:rPr>
        <w:t>”</w:t>
      </w:r>
      <w:r w:rsidR="006C28A7" w:rsidRPr="000D5198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746C30" w:rsidRDefault="00746C30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Entidades privadas sin ánimo de lucro, tales como ONGD, congregaciones religiosas, fundaciones y entidades asimiladas, en cuyos estatutos, fines, misión y/o memorias figure expresamente la cooperación para el desarrollo. </w:t>
      </w:r>
    </w:p>
    <w:p w:rsidR="00394D5B" w:rsidRDefault="00394D5B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4409C6" w:rsidRDefault="004409C6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color w:val="000000"/>
          <w:sz w:val="20"/>
        </w:rPr>
      </w:pPr>
    </w:p>
    <w:p w:rsidR="00746C30" w:rsidRDefault="00482F21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>Se entenderá por a</w:t>
      </w:r>
      <w:r w:rsidR="004409C6">
        <w:rPr>
          <w:rFonts w:ascii="Arial" w:hAnsi="Arial"/>
          <w:color w:val="000000"/>
          <w:sz w:val="20"/>
        </w:rPr>
        <w:t>cciones de</w:t>
      </w:r>
      <w:r w:rsidR="004C3D41">
        <w:rPr>
          <w:rFonts w:ascii="Arial" w:hAnsi="Arial"/>
          <w:color w:val="000000"/>
          <w:sz w:val="20"/>
        </w:rPr>
        <w:t xml:space="preserve"> </w:t>
      </w:r>
      <w:r w:rsidR="004C3D41" w:rsidRPr="004C3D41">
        <w:rPr>
          <w:rFonts w:ascii="Arial" w:hAnsi="Arial" w:cs="Arial"/>
          <w:sz w:val="20"/>
          <w:szCs w:val="20"/>
        </w:rPr>
        <w:t>sensibilización y educación para la transformación social</w:t>
      </w:r>
      <w:r w:rsidR="004409C6">
        <w:rPr>
          <w:rFonts w:ascii="Arial" w:hAnsi="Arial"/>
          <w:color w:val="000000"/>
          <w:sz w:val="20"/>
        </w:rPr>
        <w:t xml:space="preserve">  aquellas iniciativas </w:t>
      </w:r>
      <w:r w:rsidR="004409C6">
        <w:rPr>
          <w:rFonts w:ascii="Arial" w:hAnsi="Arial"/>
          <w:sz w:val="20"/>
          <w:lang w:val="es-ES_tradnl"/>
        </w:rPr>
        <w:t>dirigidas a la población de Basauri en general y/o a colectivos específicos, cuyo objetivo sea la sensibilización y formación en aspectos relacionados con la situación de los países empobrecidos, las causas que las producen y los esfuerzos que sus comunidades están realizando para superarlas</w:t>
      </w:r>
      <w:r>
        <w:rPr>
          <w:rFonts w:ascii="Arial" w:hAnsi="Arial"/>
          <w:sz w:val="20"/>
          <w:lang w:val="es-ES_tradnl"/>
        </w:rPr>
        <w:t>.</w:t>
      </w: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4C3D41" w:rsidRDefault="008A2128" w:rsidP="004C3D4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de subvenciones municipales del </w:t>
      </w:r>
      <w:r w:rsidR="00B37ACB">
        <w:rPr>
          <w:rFonts w:ascii="Arial" w:hAnsi="Arial"/>
          <w:sz w:val="20"/>
        </w:rPr>
        <w:t>Á</w:t>
      </w:r>
      <w:r w:rsidR="004C3D41">
        <w:rPr>
          <w:rFonts w:ascii="Arial" w:hAnsi="Arial"/>
          <w:sz w:val="20"/>
        </w:rPr>
        <w:t xml:space="preserve">rea de Cooperación al desarrollo han sido aprobadas </w:t>
      </w:r>
      <w:r w:rsidR="004C3D41" w:rsidRPr="009306E8">
        <w:rPr>
          <w:rFonts w:ascii="Arial" w:hAnsi="Arial"/>
          <w:sz w:val="20"/>
        </w:rPr>
        <w:t xml:space="preserve">por Decreto de Alcaldía nº </w:t>
      </w:r>
      <w:r w:rsidR="002736B0">
        <w:rPr>
          <w:rFonts w:ascii="Arial" w:hAnsi="Arial"/>
          <w:sz w:val="20"/>
        </w:rPr>
        <w:t>1426/2023</w:t>
      </w:r>
      <w:r w:rsidR="004C3D41" w:rsidRPr="009306E8">
        <w:rPr>
          <w:rFonts w:ascii="Arial" w:hAnsi="Arial"/>
          <w:sz w:val="20"/>
        </w:rPr>
        <w:t xml:space="preserve">  de </w:t>
      </w:r>
      <w:r w:rsidR="002736B0">
        <w:rPr>
          <w:rFonts w:ascii="Arial" w:hAnsi="Arial"/>
          <w:sz w:val="20"/>
        </w:rPr>
        <w:t>5</w:t>
      </w:r>
      <w:r w:rsidR="004C3D41" w:rsidRPr="009306E8">
        <w:rPr>
          <w:rFonts w:ascii="Arial" w:hAnsi="Arial"/>
          <w:sz w:val="20"/>
        </w:rPr>
        <w:t xml:space="preserve"> de </w:t>
      </w:r>
      <w:r w:rsidR="002736B0">
        <w:rPr>
          <w:rFonts w:ascii="Arial" w:hAnsi="Arial"/>
          <w:sz w:val="20"/>
        </w:rPr>
        <w:t>abril</w:t>
      </w:r>
      <w:r w:rsidR="000C3581">
        <w:rPr>
          <w:rFonts w:ascii="Arial" w:hAnsi="Arial"/>
          <w:sz w:val="20"/>
        </w:rPr>
        <w:t xml:space="preserve"> </w:t>
      </w:r>
      <w:r w:rsidR="00B37ACB">
        <w:rPr>
          <w:rFonts w:ascii="Arial" w:hAnsi="Arial"/>
          <w:sz w:val="20"/>
        </w:rPr>
        <w:t>y publicadas en el Boletí</w:t>
      </w:r>
      <w:r w:rsidR="004C3D41" w:rsidRPr="009306E8">
        <w:rPr>
          <w:rFonts w:ascii="Arial" w:hAnsi="Arial"/>
          <w:sz w:val="20"/>
        </w:rPr>
        <w:t xml:space="preserve">n Oficial de Bizkaia nº </w:t>
      </w:r>
      <w:r w:rsidR="002736B0">
        <w:rPr>
          <w:rFonts w:ascii="Arial" w:hAnsi="Arial"/>
          <w:sz w:val="20"/>
        </w:rPr>
        <w:t>80</w:t>
      </w:r>
      <w:r w:rsidR="00A879D7">
        <w:rPr>
          <w:rFonts w:ascii="Arial" w:hAnsi="Arial"/>
          <w:color w:val="FF0000"/>
          <w:sz w:val="20"/>
        </w:rPr>
        <w:t xml:space="preserve"> </w:t>
      </w:r>
      <w:r w:rsidR="002736B0">
        <w:rPr>
          <w:rFonts w:ascii="Arial" w:hAnsi="Arial"/>
          <w:sz w:val="20"/>
        </w:rPr>
        <w:t>de 26</w:t>
      </w:r>
      <w:r w:rsidR="004C3D41" w:rsidRPr="00A879D7">
        <w:rPr>
          <w:rFonts w:ascii="Arial" w:hAnsi="Arial"/>
          <w:sz w:val="20"/>
        </w:rPr>
        <w:t xml:space="preserve"> de </w:t>
      </w:r>
      <w:r w:rsidR="002736B0">
        <w:rPr>
          <w:rFonts w:ascii="Arial" w:hAnsi="Arial"/>
          <w:sz w:val="20"/>
        </w:rPr>
        <w:t>abril</w:t>
      </w:r>
      <w:r w:rsidR="004C3D41" w:rsidRPr="00A879D7">
        <w:rPr>
          <w:rFonts w:ascii="Arial" w:hAnsi="Arial"/>
          <w:sz w:val="20"/>
        </w:rPr>
        <w:t xml:space="preserve"> de 202</w:t>
      </w:r>
      <w:r w:rsidR="002736B0">
        <w:rPr>
          <w:rFonts w:ascii="Arial" w:hAnsi="Arial"/>
          <w:sz w:val="20"/>
        </w:rPr>
        <w:t>3</w:t>
      </w:r>
      <w:r w:rsidR="004C3D41" w:rsidRPr="009306E8">
        <w:rPr>
          <w:rFonts w:ascii="Arial" w:hAnsi="Arial"/>
          <w:sz w:val="20"/>
        </w:rPr>
        <w:t>.</w:t>
      </w:r>
    </w:p>
    <w:p w:rsidR="000C3581" w:rsidRDefault="000C3581" w:rsidP="004C3D4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A416D0" w:rsidRDefault="00A416D0" w:rsidP="004C3D4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El importe total de la presente convocatoria es de</w:t>
      </w:r>
      <w:r w:rsidR="008C55AC">
        <w:rPr>
          <w:rFonts w:ascii="Arial" w:hAnsi="Arial"/>
          <w:sz w:val="20"/>
        </w:rPr>
        <w:t xml:space="preserve"> 40</w:t>
      </w:r>
      <w:r w:rsidR="00482F21">
        <w:rPr>
          <w:rFonts w:ascii="Arial" w:hAnsi="Arial"/>
          <w:sz w:val="20"/>
        </w:rPr>
        <w:t>.</w:t>
      </w:r>
      <w:r w:rsidR="00676B8D">
        <w:rPr>
          <w:rFonts w:ascii="Arial" w:hAnsi="Arial"/>
          <w:sz w:val="20"/>
        </w:rPr>
        <w:t>000</w:t>
      </w:r>
      <w:r w:rsidR="00482F21">
        <w:rPr>
          <w:rFonts w:ascii="Arial" w:hAnsi="Arial"/>
          <w:sz w:val="20"/>
        </w:rPr>
        <w:t>,</w:t>
      </w:r>
      <w:r w:rsidR="00676B8D">
        <w:rPr>
          <w:rFonts w:ascii="Arial" w:hAnsi="Arial"/>
          <w:sz w:val="20"/>
        </w:rPr>
        <w:t>00</w:t>
      </w:r>
      <w:r w:rsidR="00482F21">
        <w:rPr>
          <w:rFonts w:ascii="Arial" w:hAnsi="Arial"/>
          <w:sz w:val="20"/>
        </w:rPr>
        <w:t>€</w:t>
      </w:r>
      <w:r>
        <w:rPr>
          <w:rFonts w:ascii="Arial" w:hAnsi="Arial"/>
          <w:sz w:val="20"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99449C" w:rsidRDefault="0099449C" w:rsidP="002B37D4">
      <w:pPr>
        <w:pStyle w:val="Textoindependiente"/>
        <w:jc w:val="both"/>
        <w:rPr>
          <w:rFonts w:ascii="Arial" w:hAnsi="Arial"/>
        </w:rPr>
      </w:pPr>
    </w:p>
    <w:p w:rsidR="0099449C" w:rsidRDefault="0099449C" w:rsidP="002B37D4">
      <w:pPr>
        <w:pStyle w:val="Textoindependiente"/>
        <w:jc w:val="both"/>
        <w:rPr>
          <w:rFonts w:ascii="Arial" w:hAnsi="Arial"/>
          <w:i/>
        </w:rPr>
      </w:pPr>
      <w:r>
        <w:rPr>
          <w:rFonts w:ascii="Arial" w:hAnsi="Arial"/>
        </w:rPr>
        <w:tab/>
      </w:r>
      <w:r>
        <w:rPr>
          <w:rFonts w:ascii="Arial" w:hAnsi="Arial"/>
          <w:i/>
        </w:rPr>
        <w:t>Sexto.-  P</w:t>
      </w:r>
      <w:r w:rsidRPr="0099449C">
        <w:rPr>
          <w:rFonts w:ascii="Arial" w:hAnsi="Arial"/>
          <w:i/>
        </w:rPr>
        <w:t>lazo de justificación</w:t>
      </w:r>
    </w:p>
    <w:p w:rsidR="0099449C" w:rsidRDefault="0099449C" w:rsidP="002B37D4">
      <w:pPr>
        <w:pStyle w:val="Textoindependiente"/>
        <w:jc w:val="both"/>
        <w:rPr>
          <w:rFonts w:ascii="Arial" w:hAnsi="Arial"/>
          <w:i/>
        </w:rPr>
      </w:pPr>
    </w:p>
    <w:p w:rsidR="0099449C" w:rsidRPr="0099449C" w:rsidRDefault="0099449C" w:rsidP="002B37D4">
      <w:pPr>
        <w:pStyle w:val="Textoindependiente"/>
        <w:jc w:val="both"/>
        <w:rPr>
          <w:rFonts w:ascii="Arial" w:hAnsi="Arial"/>
          <w:i/>
          <w:lang w:eastAsia="en-US"/>
        </w:rPr>
      </w:pPr>
      <w:r w:rsidRPr="0099449C">
        <w:rPr>
          <w:rFonts w:ascii="Arial" w:hAnsi="Arial"/>
        </w:rPr>
        <w:t>El plazo de justificación de las subvenciones concedidas será, como máximo, de 3 meses a contar desde la finalización del proyecto/acción subvencionada</w:t>
      </w:r>
      <w:r w:rsidRPr="0099449C">
        <w:rPr>
          <w:rFonts w:ascii="Arial" w:hAnsi="Arial"/>
          <w:i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bookmarkEnd w:id="0"/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014539" w:rsidP="008C55A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El Alcalde,</w:t>
      </w:r>
      <w:r w:rsidR="00141170">
        <w:rPr>
          <w:rFonts w:ascii="Arial" w:hAnsi="Arial"/>
          <w:sz w:val="20"/>
        </w:rPr>
        <w:t xml:space="preserve"> </w:t>
      </w:r>
      <w:proofErr w:type="spellStart"/>
      <w:r w:rsidR="004C3D41">
        <w:rPr>
          <w:rFonts w:ascii="Arial" w:hAnsi="Arial"/>
          <w:sz w:val="20"/>
        </w:rPr>
        <w:t>Asier</w:t>
      </w:r>
      <w:proofErr w:type="spellEnd"/>
      <w:r w:rsidR="004C3D41">
        <w:rPr>
          <w:rFonts w:ascii="Arial" w:hAnsi="Arial"/>
          <w:sz w:val="20"/>
        </w:rPr>
        <w:t xml:space="preserve"> </w:t>
      </w:r>
      <w:proofErr w:type="spellStart"/>
      <w:r w:rsidR="004C3D41">
        <w:rPr>
          <w:rFonts w:ascii="Arial" w:hAnsi="Arial"/>
          <w:sz w:val="20"/>
        </w:rPr>
        <w:t>Iragorri</w:t>
      </w:r>
      <w:proofErr w:type="spellEnd"/>
      <w:r w:rsidR="004C3D41">
        <w:rPr>
          <w:rFonts w:ascii="Arial" w:hAnsi="Arial"/>
          <w:sz w:val="20"/>
        </w:rPr>
        <w:t xml:space="preserve"> </w:t>
      </w:r>
      <w:proofErr w:type="spellStart"/>
      <w:r w:rsidR="004C3D41">
        <w:rPr>
          <w:rFonts w:ascii="Arial" w:hAnsi="Arial"/>
          <w:sz w:val="20"/>
        </w:rPr>
        <w:t>Basaguren</w:t>
      </w:r>
      <w:proofErr w:type="spellEnd"/>
      <w:r w:rsidR="004C3D41">
        <w:rPr>
          <w:rFonts w:ascii="Arial" w:hAnsi="Arial"/>
          <w:sz w:val="20"/>
        </w:rPr>
        <w:t>.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29E" w:rsidRDefault="00D7429E">
      <w:r>
        <w:separator/>
      </w:r>
    </w:p>
  </w:endnote>
  <w:endnote w:type="continuationSeparator" w:id="0">
    <w:p w:rsidR="00D7429E" w:rsidRDefault="00D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376E5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29E" w:rsidRDefault="00D7429E">
      <w:r>
        <w:separator/>
      </w:r>
    </w:p>
  </w:footnote>
  <w:footnote w:type="continuationSeparator" w:id="0">
    <w:p w:rsidR="00D7429E" w:rsidRDefault="00D742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A582161E">
      <w:start w:val="1"/>
      <w:numFmt w:val="decimal"/>
      <w:lvlText w:val=""/>
      <w:lvlJc w:val="left"/>
    </w:lvl>
    <w:lvl w:ilvl="1" w:tplc="BBF8C6D2">
      <w:numFmt w:val="decimal"/>
      <w:lvlText w:val=""/>
      <w:lvlJc w:val="left"/>
    </w:lvl>
    <w:lvl w:ilvl="2" w:tplc="210A0454">
      <w:numFmt w:val="decimal"/>
      <w:lvlText w:val=""/>
      <w:lvlJc w:val="left"/>
    </w:lvl>
    <w:lvl w:ilvl="3" w:tplc="48821408">
      <w:numFmt w:val="decimal"/>
      <w:lvlText w:val=""/>
      <w:lvlJc w:val="left"/>
    </w:lvl>
    <w:lvl w:ilvl="4" w:tplc="E960B804">
      <w:numFmt w:val="decimal"/>
      <w:lvlText w:val=""/>
      <w:lvlJc w:val="left"/>
    </w:lvl>
    <w:lvl w:ilvl="5" w:tplc="05A87ECE">
      <w:numFmt w:val="decimal"/>
      <w:lvlText w:val=""/>
      <w:lvlJc w:val="left"/>
    </w:lvl>
    <w:lvl w:ilvl="6" w:tplc="2CFAFBB2">
      <w:numFmt w:val="decimal"/>
      <w:lvlText w:val=""/>
      <w:lvlJc w:val="left"/>
    </w:lvl>
    <w:lvl w:ilvl="7" w:tplc="9168A4B2">
      <w:numFmt w:val="decimal"/>
      <w:lvlText w:val=""/>
      <w:lvlJc w:val="left"/>
    </w:lvl>
    <w:lvl w:ilvl="8" w:tplc="ABC090EC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3FFAABF0">
      <w:start w:val="1"/>
      <w:numFmt w:val="decimal"/>
      <w:lvlText w:val=""/>
      <w:lvlJc w:val="left"/>
    </w:lvl>
    <w:lvl w:ilvl="1" w:tplc="9CDAE414">
      <w:numFmt w:val="decimal"/>
      <w:lvlText w:val=""/>
      <w:lvlJc w:val="left"/>
    </w:lvl>
    <w:lvl w:ilvl="2" w:tplc="81F4F3D8">
      <w:numFmt w:val="decimal"/>
      <w:lvlText w:val=""/>
      <w:lvlJc w:val="left"/>
    </w:lvl>
    <w:lvl w:ilvl="3" w:tplc="3788D8A2">
      <w:numFmt w:val="decimal"/>
      <w:lvlText w:val=""/>
      <w:lvlJc w:val="left"/>
    </w:lvl>
    <w:lvl w:ilvl="4" w:tplc="3F5E74AA">
      <w:numFmt w:val="decimal"/>
      <w:lvlText w:val=""/>
      <w:lvlJc w:val="left"/>
    </w:lvl>
    <w:lvl w:ilvl="5" w:tplc="26108090">
      <w:numFmt w:val="decimal"/>
      <w:lvlText w:val=""/>
      <w:lvlJc w:val="left"/>
    </w:lvl>
    <w:lvl w:ilvl="6" w:tplc="88361A62">
      <w:numFmt w:val="decimal"/>
      <w:lvlText w:val=""/>
      <w:lvlJc w:val="left"/>
    </w:lvl>
    <w:lvl w:ilvl="7" w:tplc="AC1E6BA0">
      <w:numFmt w:val="decimal"/>
      <w:lvlText w:val=""/>
      <w:lvlJc w:val="left"/>
    </w:lvl>
    <w:lvl w:ilvl="8" w:tplc="5EFA2EFA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06926EC0">
      <w:start w:val="1"/>
      <w:numFmt w:val="decimal"/>
      <w:lvlText w:val=""/>
      <w:lvlJc w:val="left"/>
    </w:lvl>
    <w:lvl w:ilvl="1" w:tplc="26281882">
      <w:numFmt w:val="decimal"/>
      <w:lvlText w:val=""/>
      <w:lvlJc w:val="left"/>
    </w:lvl>
    <w:lvl w:ilvl="2" w:tplc="A67698AA">
      <w:numFmt w:val="decimal"/>
      <w:lvlText w:val=""/>
      <w:lvlJc w:val="left"/>
    </w:lvl>
    <w:lvl w:ilvl="3" w:tplc="542A2D48">
      <w:numFmt w:val="decimal"/>
      <w:lvlText w:val=""/>
      <w:lvlJc w:val="left"/>
    </w:lvl>
    <w:lvl w:ilvl="4" w:tplc="A5542C20">
      <w:numFmt w:val="decimal"/>
      <w:lvlText w:val=""/>
      <w:lvlJc w:val="left"/>
    </w:lvl>
    <w:lvl w:ilvl="5" w:tplc="2C90EB44">
      <w:numFmt w:val="decimal"/>
      <w:lvlText w:val=""/>
      <w:lvlJc w:val="left"/>
    </w:lvl>
    <w:lvl w:ilvl="6" w:tplc="479818BC">
      <w:numFmt w:val="decimal"/>
      <w:lvlText w:val=""/>
      <w:lvlJc w:val="left"/>
    </w:lvl>
    <w:lvl w:ilvl="7" w:tplc="5B24F5DC">
      <w:numFmt w:val="decimal"/>
      <w:lvlText w:val=""/>
      <w:lvlJc w:val="left"/>
    </w:lvl>
    <w:lvl w:ilvl="8" w:tplc="B25E51A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39A836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AE63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ABBA7F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2208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D278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83FE48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3CFA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6E7F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A3051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 w:tplc="ADBEBF78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EA44BE1C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D72661C0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6FF0ECEA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83B4F4FC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320A0FCE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A2E4AAB8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0106C15C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76865364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 w:tplc="FECA53B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35348EB6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5A3666D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EFCC662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2FE00D7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DE1A1CE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358A670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E37C933E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2836E55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 w:tplc="01A69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AE5D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2489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228B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E0B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DEC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50D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72D3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CC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 w:tplc="E34C5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EA17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A47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2E3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E23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A6B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E21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B0B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BAC8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 w:tplc="13F86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D089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18A5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C9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605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76DA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E46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164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08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 w:tplc="6936C1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04959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DE8D4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C19E8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45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584F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0035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4A76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506C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 w:tplc="8F2C0228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29D63D6A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900CC9EA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B538AF42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11B0CC62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4782B60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942CD47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447498D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480A138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 w:tplc="92C046C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A6AEC6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51FC800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6DAED6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D84755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EAAC88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5910430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8C4627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3760BD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 w:tplc="EF64862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216F1C6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D59C4C4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120A13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39A163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913E94A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9C6201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30C25B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F4AF5C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 w:tplc="0E9003EC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DE3644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22B4B3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600C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0C3E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86EA48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F4EC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6AA0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DE81A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 w:tplc="21041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D0D0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28EF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0C7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8B7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74C3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346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3261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782B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 w:tplc="3E98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F460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E6D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D87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640C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A6A4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001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6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6E9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 w:tplc="ECAE8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8278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782B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6CB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3C7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A79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BE2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5E8A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09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 w:tplc="D5D6029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91CAF7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E6FA936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793A227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51C6CF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61C616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77E112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A60D8D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F623B8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 w:tplc="3FF05768">
      <w:start w:val="1"/>
      <w:numFmt w:val="decimal"/>
      <w:lvlText w:val=""/>
      <w:lvlJc w:val="left"/>
    </w:lvl>
    <w:lvl w:ilvl="1" w:tplc="900EE828">
      <w:numFmt w:val="decimal"/>
      <w:lvlText w:val=""/>
      <w:lvlJc w:val="left"/>
    </w:lvl>
    <w:lvl w:ilvl="2" w:tplc="F77290E4">
      <w:numFmt w:val="decimal"/>
      <w:lvlText w:val=""/>
      <w:lvlJc w:val="left"/>
    </w:lvl>
    <w:lvl w:ilvl="3" w:tplc="0F30E718">
      <w:numFmt w:val="decimal"/>
      <w:lvlText w:val=""/>
      <w:lvlJc w:val="left"/>
    </w:lvl>
    <w:lvl w:ilvl="4" w:tplc="15A490DE">
      <w:numFmt w:val="decimal"/>
      <w:lvlText w:val=""/>
      <w:lvlJc w:val="left"/>
    </w:lvl>
    <w:lvl w:ilvl="5" w:tplc="0E58B004">
      <w:numFmt w:val="decimal"/>
      <w:lvlText w:val=""/>
      <w:lvlJc w:val="left"/>
    </w:lvl>
    <w:lvl w:ilvl="6" w:tplc="0CDE0ED0">
      <w:numFmt w:val="decimal"/>
      <w:lvlText w:val=""/>
      <w:lvlJc w:val="left"/>
    </w:lvl>
    <w:lvl w:ilvl="7" w:tplc="A018255C">
      <w:numFmt w:val="decimal"/>
      <w:lvlText w:val=""/>
      <w:lvlJc w:val="left"/>
    </w:lvl>
    <w:lvl w:ilvl="8" w:tplc="A8ECCF4A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 w:tplc="290614F0">
      <w:start w:val="1"/>
      <w:numFmt w:val="decimal"/>
      <w:lvlText w:val=""/>
      <w:lvlJc w:val="left"/>
    </w:lvl>
    <w:lvl w:ilvl="1" w:tplc="899C88C4">
      <w:numFmt w:val="decimal"/>
      <w:lvlText w:val=""/>
      <w:lvlJc w:val="left"/>
    </w:lvl>
    <w:lvl w:ilvl="2" w:tplc="3CC4B218">
      <w:numFmt w:val="decimal"/>
      <w:lvlText w:val=""/>
      <w:lvlJc w:val="left"/>
    </w:lvl>
    <w:lvl w:ilvl="3" w:tplc="EE9C5EE6">
      <w:numFmt w:val="decimal"/>
      <w:lvlText w:val=""/>
      <w:lvlJc w:val="left"/>
    </w:lvl>
    <w:lvl w:ilvl="4" w:tplc="0822418C">
      <w:numFmt w:val="decimal"/>
      <w:lvlText w:val=""/>
      <w:lvlJc w:val="left"/>
    </w:lvl>
    <w:lvl w:ilvl="5" w:tplc="E904D1D2">
      <w:numFmt w:val="decimal"/>
      <w:lvlText w:val=""/>
      <w:lvlJc w:val="left"/>
    </w:lvl>
    <w:lvl w:ilvl="6" w:tplc="196EFE52">
      <w:numFmt w:val="decimal"/>
      <w:lvlText w:val=""/>
      <w:lvlJc w:val="left"/>
    </w:lvl>
    <w:lvl w:ilvl="7" w:tplc="56AC8886">
      <w:numFmt w:val="decimal"/>
      <w:lvlText w:val=""/>
      <w:lvlJc w:val="left"/>
    </w:lvl>
    <w:lvl w:ilvl="8" w:tplc="23249002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 w:tplc="08005EC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40625A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CDB659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4EA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383A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6B80A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B607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E416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2E611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 w:tplc="4AAE4F6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6EA150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F94810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9510062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C5107EC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4401E6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0ED2CE2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68C493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6A8D30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 w:tplc="CF801E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BE2D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699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C41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4A6C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C4FC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2CC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10F5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724F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 w:tplc="363016C4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BCE89B54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4DA0620E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2B6C4FB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79623D1C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F01852A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3C3AE29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1A454D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1BF4A686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 w:tplc="ED382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3C48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766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FA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6AB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EE76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863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EB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B250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 w:tplc="7108E1F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6D4E3C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B10534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FCE686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AB4246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AC78254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D58B7F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5D8CC8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0AE927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 w:tplc="B06A514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682F2E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47F4DCA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7D465A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148F05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976053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DB6A80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FBEE40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4CE7AE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 w:tplc="6C04602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9D0F18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488C77E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511021A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E5E73F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1C80E05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2603CB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6404673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20EBFF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 w:tplc="4342B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282E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282E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122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66C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EA5C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747C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6EE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8E4F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76875"/>
    <w:rsid w:val="00085ECB"/>
    <w:rsid w:val="0008601A"/>
    <w:rsid w:val="000C3581"/>
    <w:rsid w:val="000D5198"/>
    <w:rsid w:val="001061ED"/>
    <w:rsid w:val="00141170"/>
    <w:rsid w:val="001659F1"/>
    <w:rsid w:val="001701AA"/>
    <w:rsid w:val="0022523C"/>
    <w:rsid w:val="00227CE4"/>
    <w:rsid w:val="00244942"/>
    <w:rsid w:val="002736B0"/>
    <w:rsid w:val="00293F9A"/>
    <w:rsid w:val="002B37D4"/>
    <w:rsid w:val="002D47C5"/>
    <w:rsid w:val="002F7415"/>
    <w:rsid w:val="00305914"/>
    <w:rsid w:val="0030799B"/>
    <w:rsid w:val="0032544F"/>
    <w:rsid w:val="00353B12"/>
    <w:rsid w:val="00394D5B"/>
    <w:rsid w:val="003D1AC3"/>
    <w:rsid w:val="004409C6"/>
    <w:rsid w:val="004604DD"/>
    <w:rsid w:val="00480E5B"/>
    <w:rsid w:val="00482F21"/>
    <w:rsid w:val="004C3D41"/>
    <w:rsid w:val="004C7389"/>
    <w:rsid w:val="004D2204"/>
    <w:rsid w:val="00507F45"/>
    <w:rsid w:val="00567D07"/>
    <w:rsid w:val="005972CD"/>
    <w:rsid w:val="005F35C8"/>
    <w:rsid w:val="005F5E14"/>
    <w:rsid w:val="00602715"/>
    <w:rsid w:val="00612A93"/>
    <w:rsid w:val="00676B8D"/>
    <w:rsid w:val="006C28A7"/>
    <w:rsid w:val="006C3A79"/>
    <w:rsid w:val="00746C30"/>
    <w:rsid w:val="00756042"/>
    <w:rsid w:val="007A2591"/>
    <w:rsid w:val="007B310C"/>
    <w:rsid w:val="00832F40"/>
    <w:rsid w:val="0083319A"/>
    <w:rsid w:val="00860ADB"/>
    <w:rsid w:val="008A2128"/>
    <w:rsid w:val="008C55AC"/>
    <w:rsid w:val="009305F3"/>
    <w:rsid w:val="00932D4E"/>
    <w:rsid w:val="00975799"/>
    <w:rsid w:val="00982F62"/>
    <w:rsid w:val="0099449C"/>
    <w:rsid w:val="009B09FD"/>
    <w:rsid w:val="00A416D0"/>
    <w:rsid w:val="00A72773"/>
    <w:rsid w:val="00A879D7"/>
    <w:rsid w:val="00A908DE"/>
    <w:rsid w:val="00A91F20"/>
    <w:rsid w:val="00AF5F16"/>
    <w:rsid w:val="00B36527"/>
    <w:rsid w:val="00B376E5"/>
    <w:rsid w:val="00B37ACB"/>
    <w:rsid w:val="00BA733F"/>
    <w:rsid w:val="00C1336E"/>
    <w:rsid w:val="00C17AA4"/>
    <w:rsid w:val="00C54EC8"/>
    <w:rsid w:val="00CA7248"/>
    <w:rsid w:val="00CD20C6"/>
    <w:rsid w:val="00D143F2"/>
    <w:rsid w:val="00D24C0B"/>
    <w:rsid w:val="00D462BF"/>
    <w:rsid w:val="00D52216"/>
    <w:rsid w:val="00D7429E"/>
    <w:rsid w:val="00D95769"/>
    <w:rsid w:val="00DE4D47"/>
    <w:rsid w:val="00DF7FFA"/>
    <w:rsid w:val="00E2244A"/>
    <w:rsid w:val="00E71ABD"/>
    <w:rsid w:val="00E93176"/>
    <w:rsid w:val="00F67CC8"/>
    <w:rsid w:val="00FC5064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94476-DC3F-4661-94D2-EFCD454B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4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290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MARIA GUTIEREZ-BARQUIN FERNANDEZ</cp:lastModifiedBy>
  <cp:revision>10</cp:revision>
  <cp:lastPrinted>2022-03-18T11:01:00Z</cp:lastPrinted>
  <dcterms:created xsi:type="dcterms:W3CDTF">2022-03-18T11:02:00Z</dcterms:created>
  <dcterms:modified xsi:type="dcterms:W3CDTF">2023-05-08T11:13:00Z</dcterms:modified>
</cp:coreProperties>
</file>