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36B9C" w:rsidRPr="00B36B9C" w:rsidRDefault="00B36B9C" w:rsidP="00B36B9C">
      <w:pPr>
        <w:pBdr>
          <w:bottom w:val="single" w:sz="6" w:space="1" w:color="auto"/>
        </w:pBdr>
        <w:spacing w:after="0" w:line="240" w:lineRule="auto"/>
        <w:jc w:val="both"/>
        <w:rPr>
          <w:rFonts w:ascii="Arial" w:eastAsia="Times New Roman" w:hAnsi="Arial" w:cs="Arial"/>
          <w:vanish/>
          <w:kern w:val="0"/>
          <w:lang w:eastAsia="es-ES"/>
          <w14:ligatures w14:val="none"/>
        </w:rPr>
      </w:pPr>
      <w:r w:rsidRPr="00B36B9C">
        <w:rPr>
          <w:rFonts w:ascii="Arial" w:eastAsia="Times New Roman" w:hAnsi="Arial" w:cs="Arial"/>
          <w:vanish/>
          <w:kern w:val="0"/>
          <w:lang w:eastAsia="es-ES"/>
          <w14:ligatures w14:val="none"/>
        </w:rPr>
        <w:t>Principio del formulario</w:t>
      </w:r>
    </w:p>
    <w:p w:rsidR="00B36B9C" w:rsidRPr="00B36B9C" w:rsidRDefault="00B36B9C" w:rsidP="00B36B9C">
      <w:pPr>
        <w:pStyle w:val="z-Principiodelformulario"/>
        <w:jc w:val="both"/>
        <w:rPr>
          <w:sz w:val="22"/>
          <w:szCs w:val="22"/>
        </w:rPr>
      </w:pPr>
      <w:r w:rsidRPr="00B36B9C">
        <w:rPr>
          <w:color w:val="333333"/>
          <w:sz w:val="22"/>
          <w:szCs w:val="22"/>
        </w:rPr>
        <w:t>ANU</w:t>
      </w:r>
      <w:r w:rsidRPr="00B36B9C">
        <w:rPr>
          <w:sz w:val="22"/>
          <w:szCs w:val="22"/>
        </w:rPr>
        <w:t xml:space="preserve"> </w:t>
      </w:r>
      <w:r w:rsidRPr="00B36B9C">
        <w:rPr>
          <w:sz w:val="22"/>
          <w:szCs w:val="22"/>
        </w:rPr>
        <w:t>Principio del formulario</w:t>
      </w:r>
    </w:p>
    <w:p w:rsidR="00B36B9C" w:rsidRPr="00B36B9C" w:rsidRDefault="00B36B9C" w:rsidP="00B36B9C">
      <w:pPr>
        <w:shd w:val="clear" w:color="auto" w:fill="F5F5F5"/>
        <w:spacing w:line="240" w:lineRule="auto"/>
        <w:jc w:val="both"/>
        <w:rPr>
          <w:rFonts w:ascii="Arial" w:eastAsia="Times New Roman" w:hAnsi="Arial" w:cs="Arial"/>
          <w:color w:val="333333"/>
          <w:kern w:val="0"/>
          <w:lang w:eastAsia="es-ES"/>
          <w14:ligatures w14:val="none"/>
        </w:rPr>
      </w:pPr>
      <w:r w:rsidRPr="00B36B9C">
        <w:rPr>
          <w:rFonts w:ascii="Arial" w:eastAsia="Times New Roman" w:hAnsi="Arial" w:cs="Arial"/>
          <w:color w:val="333333"/>
          <w:kern w:val="0"/>
          <w:lang w:eastAsia="es-ES"/>
          <w14:ligatures w14:val="none"/>
        </w:rPr>
        <w:t>ANUNCIO</w:t>
      </w:r>
      <w:r w:rsidRPr="00B36B9C">
        <w:rPr>
          <w:rFonts w:ascii="Arial" w:eastAsia="Times New Roman" w:hAnsi="Arial" w:cs="Arial"/>
          <w:color w:val="333333"/>
          <w:kern w:val="0"/>
          <w:lang w:eastAsia="es-ES"/>
          <w14:ligatures w14:val="none"/>
        </w:rPr>
        <w:br/>
        <w:t>Aprobación e inicial, y si se tercia definitiva, de las bases reguladoras de las ayudas para la adquisición de libros y material escolar para el curso 2023-2024</w:t>
      </w:r>
      <w:r w:rsidRPr="00B36B9C">
        <w:rPr>
          <w:rFonts w:ascii="Arial" w:eastAsia="Times New Roman" w:hAnsi="Arial" w:cs="Arial"/>
          <w:color w:val="333333"/>
          <w:kern w:val="0"/>
          <w:lang w:eastAsia="es-ES"/>
          <w14:ligatures w14:val="none"/>
        </w:rPr>
        <w:br/>
      </w:r>
      <w:r w:rsidRPr="00B36B9C">
        <w:rPr>
          <w:rFonts w:ascii="Arial" w:eastAsia="Times New Roman" w:hAnsi="Arial" w:cs="Arial"/>
          <w:color w:val="333333"/>
          <w:kern w:val="0"/>
          <w:lang w:eastAsia="es-ES"/>
          <w14:ligatures w14:val="none"/>
        </w:rPr>
        <w:br/>
        <w:t>La Junta de Gobierno local, en sesión ordinaria de 16/05/2023 adoptó el acuerdo que en su parte dispositiva se transcribe seguidamente:</w:t>
      </w:r>
      <w:r w:rsidRPr="00B36B9C">
        <w:rPr>
          <w:rFonts w:ascii="Arial" w:eastAsia="Times New Roman" w:hAnsi="Arial" w:cs="Arial"/>
          <w:color w:val="333333"/>
          <w:kern w:val="0"/>
          <w:lang w:eastAsia="es-ES"/>
          <w14:ligatures w14:val="none"/>
        </w:rPr>
        <w:br/>
        <w:t>“Primero. Aprobar inicialmente las Bases específicas que regulan la concesión de ayudas económicas individuales para la adquisición de libros y de material escolar correspondiente al curso 2023-2024 y que constan como Anexo 1 a esta propuesta.</w:t>
      </w:r>
      <w:r w:rsidRPr="00B36B9C">
        <w:rPr>
          <w:rFonts w:ascii="Arial" w:eastAsia="Times New Roman" w:hAnsi="Arial" w:cs="Arial"/>
          <w:color w:val="333333"/>
          <w:kern w:val="0"/>
          <w:lang w:eastAsia="es-ES"/>
          <w14:ligatures w14:val="none"/>
        </w:rPr>
        <w:br/>
      </w:r>
      <w:r w:rsidRPr="00B36B9C">
        <w:rPr>
          <w:rFonts w:ascii="Arial" w:eastAsia="Times New Roman" w:hAnsi="Arial" w:cs="Arial"/>
          <w:color w:val="333333"/>
          <w:kern w:val="0"/>
          <w:lang w:eastAsia="es-ES"/>
          <w14:ligatures w14:val="none"/>
        </w:rPr>
        <w:br/>
        <w:t>Segundo. Someter a información pública las bases específicas descritas en el punto anterior, por un plazo de veinte días hábiles, de acuerdo con el que dispone el artículo 124 del Decreto 179/1995, de 13 de junio, por el cual se aprueba el Reglamento de obras, actividades y siervas de los entes locales. A tal efecto habrá que publicar un anuncio en el Boletín Oficial de la Provincia de Girona y en el tablero electrónico de la Diputación, así como una referencia en el Diario Oficial de la Generalitat de Cataluña. En el supuesto que durante el plazo de información pública no se formulen alegaciones o reclamaciones, las bases quedarán aprobadas definitivamente.</w:t>
      </w:r>
      <w:r w:rsidRPr="00B36B9C">
        <w:rPr>
          <w:rFonts w:ascii="Arial" w:eastAsia="Times New Roman" w:hAnsi="Arial" w:cs="Arial"/>
          <w:color w:val="333333"/>
          <w:kern w:val="0"/>
          <w:lang w:eastAsia="es-ES"/>
          <w14:ligatures w14:val="none"/>
        </w:rPr>
        <w:br/>
        <w:t>En el supuesto que se formulen alegaciones contra alguna de las bases durante el plazo de información pública, se suspenderá la transmisión de la convocatoria correspondiente si a consecuencia de la resolución de las alegaciones se modifican las bases.</w:t>
      </w:r>
      <w:r w:rsidRPr="00B36B9C">
        <w:rPr>
          <w:rFonts w:ascii="Arial" w:eastAsia="Times New Roman" w:hAnsi="Arial" w:cs="Arial"/>
          <w:color w:val="333333"/>
          <w:kern w:val="0"/>
          <w:lang w:eastAsia="es-ES"/>
          <w14:ligatures w14:val="none"/>
        </w:rPr>
        <w:br/>
      </w:r>
      <w:r w:rsidRPr="00B36B9C">
        <w:rPr>
          <w:rFonts w:ascii="Arial" w:eastAsia="Times New Roman" w:hAnsi="Arial" w:cs="Arial"/>
          <w:color w:val="333333"/>
          <w:kern w:val="0"/>
          <w:lang w:eastAsia="es-ES"/>
          <w14:ligatures w14:val="none"/>
        </w:rPr>
        <w:br/>
        <w:t>Segundo. Aprobar simultáneamente la convocatoria para la concesión de subvenciones por procedimiento de concurrencia competitiva para la adquisición de libros de texto y material escolar para el curso 2023/2024 a favor de personas de familias con una situación económica y social con dificultades, de acuerdo con las bases que constan como Anexo 1 a esta propuesta y establecer un plazo desde el 6 al 19 de junio, </w:t>
      </w:r>
      <w:proofErr w:type="spellStart"/>
      <w:r w:rsidRPr="00B36B9C">
        <w:rPr>
          <w:rFonts w:ascii="Arial" w:eastAsia="Times New Roman" w:hAnsi="Arial" w:cs="Arial"/>
          <w:color w:val="333333"/>
          <w:kern w:val="0"/>
          <w:shd w:val="clear" w:color="auto" w:fill="F6F291"/>
          <w:lang w:eastAsia="es-ES"/>
          <w14:ligatures w14:val="none"/>
        </w:rPr>
        <w:t>amdós</w:t>
      </w:r>
      <w:proofErr w:type="spellEnd"/>
      <w:r w:rsidRPr="00B36B9C">
        <w:rPr>
          <w:rFonts w:ascii="Arial" w:eastAsia="Times New Roman" w:hAnsi="Arial" w:cs="Arial"/>
          <w:color w:val="333333"/>
          <w:kern w:val="0"/>
          <w:lang w:eastAsia="es-ES"/>
          <w14:ligatures w14:val="none"/>
        </w:rPr>
        <w:t> incluidos para presentar las solicitudes.</w:t>
      </w:r>
      <w:r w:rsidRPr="00B36B9C">
        <w:rPr>
          <w:rFonts w:ascii="Arial" w:eastAsia="Times New Roman" w:hAnsi="Arial" w:cs="Arial"/>
          <w:color w:val="333333"/>
          <w:kern w:val="0"/>
          <w:lang w:eastAsia="es-ES"/>
          <w14:ligatures w14:val="none"/>
        </w:rPr>
        <w:br/>
      </w:r>
      <w:r w:rsidRPr="00B36B9C">
        <w:rPr>
          <w:rFonts w:ascii="Arial" w:eastAsia="Times New Roman" w:hAnsi="Arial" w:cs="Arial"/>
          <w:color w:val="333333"/>
          <w:kern w:val="0"/>
          <w:lang w:eastAsia="es-ES"/>
          <w14:ligatures w14:val="none"/>
        </w:rPr>
        <w:br/>
        <w:t>Tercero. Suministrar, por parte de la Intervención, a la </w:t>
      </w:r>
      <w:r w:rsidRPr="00B36B9C">
        <w:rPr>
          <w:rFonts w:ascii="Arial" w:eastAsia="Times New Roman" w:hAnsi="Arial" w:cs="Arial"/>
          <w:color w:val="333333"/>
          <w:kern w:val="0"/>
          <w:shd w:val="clear" w:color="auto" w:fill="F6F291"/>
          <w:lang w:eastAsia="es-ES"/>
          <w14:ligatures w14:val="none"/>
        </w:rPr>
        <w:t>BDNS</w:t>
      </w:r>
      <w:r w:rsidRPr="00B36B9C">
        <w:rPr>
          <w:rFonts w:ascii="Arial" w:eastAsia="Times New Roman" w:hAnsi="Arial" w:cs="Arial"/>
          <w:color w:val="333333"/>
          <w:kern w:val="0"/>
          <w:lang w:eastAsia="es-ES"/>
          <w14:ligatures w14:val="none"/>
        </w:rPr>
        <w:t> la documentación necesaria porque se proceda a la publicación del extracto de la convocatoria en el Boletín Oficial de la Provincia de Girona</w:t>
      </w:r>
      <w:r w:rsidRPr="00B36B9C">
        <w:rPr>
          <w:rFonts w:ascii="Arial" w:eastAsia="Times New Roman" w:hAnsi="Arial" w:cs="Arial"/>
          <w:color w:val="333333"/>
          <w:kern w:val="0"/>
          <w:lang w:eastAsia="es-ES"/>
          <w14:ligatures w14:val="none"/>
        </w:rPr>
        <w:br/>
      </w:r>
      <w:r w:rsidRPr="00B36B9C">
        <w:rPr>
          <w:rFonts w:ascii="Arial" w:eastAsia="Times New Roman" w:hAnsi="Arial" w:cs="Arial"/>
          <w:color w:val="333333"/>
          <w:kern w:val="0"/>
          <w:lang w:eastAsia="es-ES"/>
          <w14:ligatures w14:val="none"/>
        </w:rPr>
        <w:br/>
        <w:t>Durante este plazo el expediente podrá ser examinado por cualquier interesado/</w:t>
      </w:r>
      <w:r w:rsidRPr="00B36B9C">
        <w:rPr>
          <w:rFonts w:ascii="Arial" w:eastAsia="Times New Roman" w:hAnsi="Arial" w:cs="Arial"/>
          <w:color w:val="333333"/>
          <w:kern w:val="0"/>
          <w:shd w:val="clear" w:color="auto" w:fill="F6F291"/>
          <w:lang w:eastAsia="es-ES"/>
          <w14:ligatures w14:val="none"/>
        </w:rPr>
        <w:t>da</w:t>
      </w:r>
      <w:r w:rsidRPr="00B36B9C">
        <w:rPr>
          <w:rFonts w:ascii="Arial" w:eastAsia="Times New Roman" w:hAnsi="Arial" w:cs="Arial"/>
          <w:color w:val="333333"/>
          <w:kern w:val="0"/>
          <w:lang w:eastAsia="es-ES"/>
          <w14:ligatures w14:val="none"/>
        </w:rPr>
        <w:t> a las dependencias municipales porque se formulen las alegaciones que se estimen pertinentes. Así mismo, estará la disposición de los interesados al </w:t>
      </w:r>
      <w:proofErr w:type="spellStart"/>
      <w:r w:rsidRPr="00B36B9C">
        <w:rPr>
          <w:rFonts w:ascii="Arial" w:eastAsia="Times New Roman" w:hAnsi="Arial" w:cs="Arial"/>
          <w:color w:val="333333"/>
          <w:kern w:val="0"/>
          <w:shd w:val="clear" w:color="auto" w:fill="F6F291"/>
          <w:lang w:eastAsia="es-ES"/>
          <w14:ligatures w14:val="none"/>
        </w:rPr>
        <w:t>etauler</w:t>
      </w:r>
      <w:proofErr w:type="spellEnd"/>
      <w:r w:rsidRPr="00B36B9C">
        <w:rPr>
          <w:rFonts w:ascii="Arial" w:eastAsia="Times New Roman" w:hAnsi="Arial" w:cs="Arial"/>
          <w:color w:val="333333"/>
          <w:kern w:val="0"/>
          <w:lang w:eastAsia="es-ES"/>
          <w14:ligatures w14:val="none"/>
        </w:rPr>
        <w:t> de la sede electrónica de este Ayuntamiento [dirección https://www.vidreres.cat].</w:t>
      </w:r>
      <w:r w:rsidRPr="00B36B9C">
        <w:rPr>
          <w:rFonts w:ascii="Arial" w:eastAsia="Times New Roman" w:hAnsi="Arial" w:cs="Arial"/>
          <w:color w:val="333333"/>
          <w:kern w:val="0"/>
          <w:lang w:eastAsia="es-ES"/>
          <w14:ligatures w14:val="none"/>
        </w:rPr>
        <w:br/>
      </w:r>
      <w:r w:rsidRPr="00B36B9C">
        <w:rPr>
          <w:rFonts w:ascii="Arial" w:eastAsia="Times New Roman" w:hAnsi="Arial" w:cs="Arial"/>
          <w:color w:val="333333"/>
          <w:kern w:val="0"/>
          <w:lang w:eastAsia="es-ES"/>
          <w14:ligatures w14:val="none"/>
        </w:rPr>
        <w:br/>
        <w:t>Jordi Camps Vicente</w:t>
      </w:r>
      <w:r w:rsidRPr="00B36B9C">
        <w:rPr>
          <w:rFonts w:ascii="Arial" w:eastAsia="Times New Roman" w:hAnsi="Arial" w:cs="Arial"/>
          <w:color w:val="333333"/>
          <w:kern w:val="0"/>
          <w:lang w:eastAsia="es-ES"/>
          <w14:ligatures w14:val="none"/>
        </w:rPr>
        <w:br/>
      </w:r>
      <w:proofErr w:type="gramStart"/>
      <w:r w:rsidRPr="00B36B9C">
        <w:rPr>
          <w:rFonts w:ascii="Arial" w:eastAsia="Times New Roman" w:hAnsi="Arial" w:cs="Arial"/>
          <w:color w:val="333333"/>
          <w:kern w:val="0"/>
          <w:shd w:val="clear" w:color="auto" w:fill="F6F291"/>
          <w:lang w:eastAsia="es-ES"/>
          <w14:ligatures w14:val="none"/>
        </w:rPr>
        <w:t>Alcalde</w:t>
      </w:r>
      <w:proofErr w:type="gramEnd"/>
      <w:r w:rsidRPr="00B36B9C">
        <w:rPr>
          <w:rFonts w:ascii="Arial" w:eastAsia="Times New Roman" w:hAnsi="Arial" w:cs="Arial"/>
          <w:color w:val="333333"/>
          <w:kern w:val="0"/>
          <w:lang w:eastAsia="es-ES"/>
          <w14:ligatures w14:val="none"/>
        </w:rPr>
        <w:br/>
      </w:r>
      <w:r w:rsidRPr="00B36B9C">
        <w:rPr>
          <w:rFonts w:ascii="Arial" w:eastAsia="Times New Roman" w:hAnsi="Arial" w:cs="Arial"/>
          <w:color w:val="333333"/>
          <w:kern w:val="0"/>
          <w:lang w:eastAsia="es-ES"/>
          <w14:ligatures w14:val="none"/>
        </w:rPr>
        <w:br/>
        <w:t>Vidreres, a fecha de la firma electrónica.</w:t>
      </w:r>
    </w:p>
    <w:p w:rsidR="009C7DE8" w:rsidRPr="00B36B9C" w:rsidRDefault="009C7DE8" w:rsidP="00B36B9C">
      <w:pPr>
        <w:jc w:val="both"/>
        <w:rPr>
          <w:rFonts w:ascii="Arial" w:hAnsi="Arial" w:cs="Arial"/>
        </w:rPr>
      </w:pPr>
    </w:p>
    <w:sectPr w:rsidR="009C7DE8" w:rsidRPr="00B36B9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94663"/>
    <w:multiLevelType w:val="multilevel"/>
    <w:tmpl w:val="0674D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9C2BDF"/>
    <w:multiLevelType w:val="multilevel"/>
    <w:tmpl w:val="93604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8A0E9B"/>
    <w:multiLevelType w:val="multilevel"/>
    <w:tmpl w:val="FE5EE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214CD0"/>
    <w:multiLevelType w:val="multilevel"/>
    <w:tmpl w:val="0354F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2214794">
    <w:abstractNumId w:val="0"/>
  </w:num>
  <w:num w:numId="2" w16cid:durableId="214658701">
    <w:abstractNumId w:val="2"/>
  </w:num>
  <w:num w:numId="3" w16cid:durableId="1885367532">
    <w:abstractNumId w:val="1"/>
  </w:num>
  <w:num w:numId="4" w16cid:durableId="18582741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B9C"/>
    <w:rsid w:val="009C7DE8"/>
    <w:rsid w:val="00B36B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919E69-88B5-4E2C-B299-367B2619B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z-Principiodelformulario">
    <w:name w:val="HTML Top of Form"/>
    <w:basedOn w:val="Normal"/>
    <w:next w:val="Normal"/>
    <w:link w:val="z-PrincipiodelformularioCar"/>
    <w:hidden/>
    <w:uiPriority w:val="99"/>
    <w:semiHidden/>
    <w:unhideWhenUsed/>
    <w:rsid w:val="00B36B9C"/>
    <w:pPr>
      <w:pBdr>
        <w:bottom w:val="single" w:sz="6" w:space="1" w:color="auto"/>
      </w:pBdr>
      <w:spacing w:after="0" w:line="240" w:lineRule="auto"/>
      <w:jc w:val="center"/>
    </w:pPr>
    <w:rPr>
      <w:rFonts w:ascii="Arial" w:eastAsia="Times New Roman" w:hAnsi="Arial" w:cs="Arial"/>
      <w:vanish/>
      <w:kern w:val="0"/>
      <w:sz w:val="16"/>
      <w:szCs w:val="16"/>
      <w:lang w:eastAsia="es-ES"/>
      <w14:ligatures w14:val="none"/>
    </w:rPr>
  </w:style>
  <w:style w:type="character" w:customStyle="1" w:styleId="z-PrincipiodelformularioCar">
    <w:name w:val="z-Principio del formulario Car"/>
    <w:basedOn w:val="Fuentedeprrafopredeter"/>
    <w:link w:val="z-Principiodelformulario"/>
    <w:uiPriority w:val="99"/>
    <w:semiHidden/>
    <w:rsid w:val="00B36B9C"/>
    <w:rPr>
      <w:rFonts w:ascii="Arial" w:eastAsia="Times New Roman" w:hAnsi="Arial" w:cs="Arial"/>
      <w:vanish/>
      <w:kern w:val="0"/>
      <w:sz w:val="16"/>
      <w:szCs w:val="16"/>
      <w:lang w:eastAsia="es-ES"/>
      <w14:ligatures w14:val="none"/>
    </w:rPr>
  </w:style>
  <w:style w:type="character" w:customStyle="1" w:styleId="icon-inline">
    <w:name w:val="icon-inline"/>
    <w:basedOn w:val="Fuentedeprrafopredeter"/>
    <w:rsid w:val="00B36B9C"/>
  </w:style>
  <w:style w:type="character" w:styleId="Textoennegrita">
    <w:name w:val="Strong"/>
    <w:basedOn w:val="Fuentedeprrafopredeter"/>
    <w:uiPriority w:val="22"/>
    <w:qFormat/>
    <w:rsid w:val="00B36B9C"/>
    <w:rPr>
      <w:b/>
      <w:bCs/>
    </w:rPr>
  </w:style>
  <w:style w:type="character" w:styleId="Hipervnculo">
    <w:name w:val="Hyperlink"/>
    <w:basedOn w:val="Fuentedeprrafopredeter"/>
    <w:uiPriority w:val="99"/>
    <w:semiHidden/>
    <w:unhideWhenUsed/>
    <w:rsid w:val="00B36B9C"/>
    <w:rPr>
      <w:color w:val="0000FF"/>
      <w:u w:val="single"/>
    </w:rPr>
  </w:style>
  <w:style w:type="character" w:styleId="CdigoHTML">
    <w:name w:val="HTML Code"/>
    <w:basedOn w:val="Fuentedeprrafopredeter"/>
    <w:uiPriority w:val="99"/>
    <w:semiHidden/>
    <w:unhideWhenUsed/>
    <w:rsid w:val="00B36B9C"/>
    <w:rPr>
      <w:rFonts w:ascii="Courier New" w:eastAsia="Times New Roman" w:hAnsi="Courier New" w:cs="Courier New"/>
      <w:sz w:val="20"/>
      <w:szCs w:val="20"/>
    </w:rPr>
  </w:style>
  <w:style w:type="paragraph" w:styleId="z-Finaldelformulario">
    <w:name w:val="HTML Bottom of Form"/>
    <w:basedOn w:val="Normal"/>
    <w:next w:val="Normal"/>
    <w:link w:val="z-FinaldelformularioCar"/>
    <w:hidden/>
    <w:uiPriority w:val="99"/>
    <w:semiHidden/>
    <w:unhideWhenUsed/>
    <w:rsid w:val="00B36B9C"/>
    <w:pPr>
      <w:pBdr>
        <w:top w:val="single" w:sz="6" w:space="1" w:color="auto"/>
      </w:pBdr>
      <w:spacing w:after="0" w:line="240" w:lineRule="auto"/>
      <w:jc w:val="center"/>
    </w:pPr>
    <w:rPr>
      <w:rFonts w:ascii="Arial" w:eastAsia="Times New Roman" w:hAnsi="Arial" w:cs="Arial"/>
      <w:vanish/>
      <w:kern w:val="0"/>
      <w:sz w:val="16"/>
      <w:szCs w:val="16"/>
      <w:lang w:eastAsia="es-ES"/>
      <w14:ligatures w14:val="none"/>
    </w:rPr>
  </w:style>
  <w:style w:type="character" w:customStyle="1" w:styleId="z-FinaldelformularioCar">
    <w:name w:val="z-Final del formulario Car"/>
    <w:basedOn w:val="Fuentedeprrafopredeter"/>
    <w:link w:val="z-Finaldelformulario"/>
    <w:uiPriority w:val="99"/>
    <w:semiHidden/>
    <w:rsid w:val="00B36B9C"/>
    <w:rPr>
      <w:rFonts w:ascii="Arial" w:eastAsia="Times New Roman" w:hAnsi="Arial" w:cs="Arial"/>
      <w:vanish/>
      <w:kern w:val="0"/>
      <w:sz w:val="16"/>
      <w:szCs w:val="16"/>
      <w:lang w:eastAsia="es-ES"/>
      <w14:ligatures w14:val="none"/>
    </w:rPr>
  </w:style>
  <w:style w:type="paragraph" w:customStyle="1" w:styleId="fons-gris">
    <w:name w:val="fons-gris"/>
    <w:basedOn w:val="Normal"/>
    <w:rsid w:val="00B36B9C"/>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styleId="NormalWeb">
    <w:name w:val="Normal (Web)"/>
    <w:basedOn w:val="Normal"/>
    <w:uiPriority w:val="99"/>
    <w:semiHidden/>
    <w:unhideWhenUsed/>
    <w:rsid w:val="00B36B9C"/>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90698">
      <w:bodyDiv w:val="1"/>
      <w:marLeft w:val="0"/>
      <w:marRight w:val="0"/>
      <w:marTop w:val="0"/>
      <w:marBottom w:val="0"/>
      <w:divBdr>
        <w:top w:val="none" w:sz="0" w:space="0" w:color="auto"/>
        <w:left w:val="none" w:sz="0" w:space="0" w:color="auto"/>
        <w:bottom w:val="none" w:sz="0" w:space="0" w:color="auto"/>
        <w:right w:val="none" w:sz="0" w:space="0" w:color="auto"/>
      </w:divBdr>
      <w:divsChild>
        <w:div w:id="1513454352">
          <w:marLeft w:val="0"/>
          <w:marRight w:val="0"/>
          <w:marTop w:val="0"/>
          <w:marBottom w:val="0"/>
          <w:divBdr>
            <w:top w:val="none" w:sz="0" w:space="0" w:color="auto"/>
            <w:left w:val="none" w:sz="0" w:space="0" w:color="auto"/>
            <w:bottom w:val="none" w:sz="0" w:space="0" w:color="auto"/>
            <w:right w:val="none" w:sz="0" w:space="0" w:color="auto"/>
          </w:divBdr>
          <w:divsChild>
            <w:div w:id="797649663">
              <w:marLeft w:val="0"/>
              <w:marRight w:val="0"/>
              <w:marTop w:val="0"/>
              <w:marBottom w:val="0"/>
              <w:divBdr>
                <w:top w:val="none" w:sz="0" w:space="0" w:color="auto"/>
                <w:left w:val="none" w:sz="0" w:space="0" w:color="auto"/>
                <w:bottom w:val="none" w:sz="0" w:space="0" w:color="auto"/>
                <w:right w:val="none" w:sz="0" w:space="0" w:color="auto"/>
              </w:divBdr>
              <w:divsChild>
                <w:div w:id="1676571597">
                  <w:marLeft w:val="-225"/>
                  <w:marRight w:val="-225"/>
                  <w:marTop w:val="0"/>
                  <w:marBottom w:val="0"/>
                  <w:divBdr>
                    <w:top w:val="none" w:sz="0" w:space="0" w:color="auto"/>
                    <w:left w:val="none" w:sz="0" w:space="0" w:color="auto"/>
                    <w:bottom w:val="none" w:sz="0" w:space="0" w:color="auto"/>
                    <w:right w:val="none" w:sz="0" w:space="0" w:color="auto"/>
                  </w:divBdr>
                  <w:divsChild>
                    <w:div w:id="2118131380">
                      <w:marLeft w:val="0"/>
                      <w:marRight w:val="0"/>
                      <w:marTop w:val="0"/>
                      <w:marBottom w:val="0"/>
                      <w:divBdr>
                        <w:top w:val="none" w:sz="0" w:space="0" w:color="auto"/>
                        <w:left w:val="none" w:sz="0" w:space="0" w:color="auto"/>
                        <w:bottom w:val="none" w:sz="0" w:space="0" w:color="auto"/>
                        <w:right w:val="none" w:sz="0" w:space="0" w:color="auto"/>
                      </w:divBdr>
                      <w:divsChild>
                        <w:div w:id="1644384670">
                          <w:marLeft w:val="-225"/>
                          <w:marRight w:val="-225"/>
                          <w:marTop w:val="0"/>
                          <w:marBottom w:val="225"/>
                          <w:divBdr>
                            <w:top w:val="none" w:sz="0" w:space="0" w:color="auto"/>
                            <w:left w:val="none" w:sz="0" w:space="0" w:color="auto"/>
                            <w:bottom w:val="none" w:sz="0" w:space="0" w:color="auto"/>
                            <w:right w:val="none" w:sz="0" w:space="0" w:color="auto"/>
                          </w:divBdr>
                          <w:divsChild>
                            <w:div w:id="1515268108">
                              <w:marLeft w:val="0"/>
                              <w:marRight w:val="0"/>
                              <w:marTop w:val="0"/>
                              <w:marBottom w:val="0"/>
                              <w:divBdr>
                                <w:top w:val="none" w:sz="0" w:space="0" w:color="auto"/>
                                <w:left w:val="none" w:sz="0" w:space="0" w:color="auto"/>
                                <w:bottom w:val="none" w:sz="0" w:space="0" w:color="auto"/>
                                <w:right w:val="none" w:sz="0" w:space="0" w:color="auto"/>
                              </w:divBdr>
                              <w:divsChild>
                                <w:div w:id="1905329438">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 w:id="533663885">
                          <w:marLeft w:val="0"/>
                          <w:marRight w:val="0"/>
                          <w:marTop w:val="225"/>
                          <w:marBottom w:val="225"/>
                          <w:divBdr>
                            <w:top w:val="none" w:sz="0" w:space="0" w:color="auto"/>
                            <w:left w:val="none" w:sz="0" w:space="0" w:color="auto"/>
                            <w:bottom w:val="none" w:sz="0" w:space="0" w:color="auto"/>
                            <w:right w:val="none" w:sz="0" w:space="0" w:color="auto"/>
                          </w:divBdr>
                          <w:divsChild>
                            <w:div w:id="1960909436">
                              <w:marLeft w:val="-225"/>
                              <w:marRight w:val="-225"/>
                              <w:marTop w:val="0"/>
                              <w:marBottom w:val="0"/>
                              <w:divBdr>
                                <w:top w:val="none" w:sz="0" w:space="0" w:color="auto"/>
                                <w:left w:val="none" w:sz="0" w:space="0" w:color="auto"/>
                                <w:bottom w:val="none" w:sz="0" w:space="0" w:color="auto"/>
                                <w:right w:val="none" w:sz="0" w:space="0" w:color="auto"/>
                              </w:divBdr>
                              <w:divsChild>
                                <w:div w:id="839272681">
                                  <w:marLeft w:val="2000"/>
                                  <w:marRight w:val="0"/>
                                  <w:marTop w:val="0"/>
                                  <w:marBottom w:val="0"/>
                                  <w:divBdr>
                                    <w:top w:val="none" w:sz="0" w:space="0" w:color="auto"/>
                                    <w:left w:val="none" w:sz="0" w:space="0" w:color="auto"/>
                                    <w:bottom w:val="none" w:sz="0" w:space="0" w:color="auto"/>
                                    <w:right w:val="none" w:sz="0" w:space="0" w:color="auto"/>
                                  </w:divBdr>
                                </w:div>
                                <w:div w:id="589966005">
                                  <w:marLeft w:val="0"/>
                                  <w:marRight w:val="0"/>
                                  <w:marTop w:val="0"/>
                                  <w:marBottom w:val="0"/>
                                  <w:divBdr>
                                    <w:top w:val="none" w:sz="0" w:space="0" w:color="auto"/>
                                    <w:left w:val="none" w:sz="0" w:space="0" w:color="auto"/>
                                    <w:bottom w:val="none" w:sz="0" w:space="0" w:color="auto"/>
                                    <w:right w:val="none" w:sz="0" w:space="0" w:color="auto"/>
                                  </w:divBdr>
                                </w:div>
                              </w:divsChild>
                            </w:div>
                            <w:div w:id="1816408954">
                              <w:marLeft w:val="-225"/>
                              <w:marRight w:val="-225"/>
                              <w:marTop w:val="0"/>
                              <w:marBottom w:val="0"/>
                              <w:divBdr>
                                <w:top w:val="none" w:sz="0" w:space="0" w:color="auto"/>
                                <w:left w:val="none" w:sz="0" w:space="0" w:color="auto"/>
                                <w:bottom w:val="none" w:sz="0" w:space="0" w:color="auto"/>
                                <w:right w:val="none" w:sz="0" w:space="0" w:color="auto"/>
                              </w:divBdr>
                              <w:divsChild>
                                <w:div w:id="122504462">
                                  <w:marLeft w:val="2000"/>
                                  <w:marRight w:val="0"/>
                                  <w:marTop w:val="0"/>
                                  <w:marBottom w:val="0"/>
                                  <w:divBdr>
                                    <w:top w:val="none" w:sz="0" w:space="0" w:color="auto"/>
                                    <w:left w:val="none" w:sz="0" w:space="0" w:color="auto"/>
                                    <w:bottom w:val="none" w:sz="0" w:space="0" w:color="auto"/>
                                    <w:right w:val="none" w:sz="0" w:space="0" w:color="auto"/>
                                  </w:divBdr>
                                </w:div>
                                <w:div w:id="1156343267">
                                  <w:marLeft w:val="0"/>
                                  <w:marRight w:val="0"/>
                                  <w:marTop w:val="0"/>
                                  <w:marBottom w:val="0"/>
                                  <w:divBdr>
                                    <w:top w:val="none" w:sz="0" w:space="0" w:color="auto"/>
                                    <w:left w:val="none" w:sz="0" w:space="0" w:color="auto"/>
                                    <w:bottom w:val="none" w:sz="0" w:space="0" w:color="auto"/>
                                    <w:right w:val="none" w:sz="0" w:space="0" w:color="auto"/>
                                  </w:divBdr>
                                </w:div>
                              </w:divsChild>
                            </w:div>
                            <w:div w:id="1179587164">
                              <w:marLeft w:val="-225"/>
                              <w:marRight w:val="-225"/>
                              <w:marTop w:val="0"/>
                              <w:marBottom w:val="0"/>
                              <w:divBdr>
                                <w:top w:val="none" w:sz="0" w:space="0" w:color="auto"/>
                                <w:left w:val="none" w:sz="0" w:space="0" w:color="auto"/>
                                <w:bottom w:val="none" w:sz="0" w:space="0" w:color="auto"/>
                                <w:right w:val="none" w:sz="0" w:space="0" w:color="auto"/>
                              </w:divBdr>
                              <w:divsChild>
                                <w:div w:id="1575432524">
                                  <w:marLeft w:val="2000"/>
                                  <w:marRight w:val="0"/>
                                  <w:marTop w:val="0"/>
                                  <w:marBottom w:val="0"/>
                                  <w:divBdr>
                                    <w:top w:val="none" w:sz="0" w:space="0" w:color="auto"/>
                                    <w:left w:val="none" w:sz="0" w:space="0" w:color="auto"/>
                                    <w:bottom w:val="none" w:sz="0" w:space="0" w:color="auto"/>
                                    <w:right w:val="none" w:sz="0" w:space="0" w:color="auto"/>
                                  </w:divBdr>
                                </w:div>
                              </w:divsChild>
                            </w:div>
                            <w:div w:id="1891578293">
                              <w:marLeft w:val="-225"/>
                              <w:marRight w:val="-225"/>
                              <w:marTop w:val="0"/>
                              <w:marBottom w:val="0"/>
                              <w:divBdr>
                                <w:top w:val="none" w:sz="0" w:space="0" w:color="auto"/>
                                <w:left w:val="none" w:sz="0" w:space="0" w:color="auto"/>
                                <w:bottom w:val="none" w:sz="0" w:space="0" w:color="auto"/>
                                <w:right w:val="none" w:sz="0" w:space="0" w:color="auto"/>
                              </w:divBdr>
                              <w:divsChild>
                                <w:div w:id="1659964563">
                                  <w:marLeft w:val="2000"/>
                                  <w:marRight w:val="0"/>
                                  <w:marTop w:val="0"/>
                                  <w:marBottom w:val="0"/>
                                  <w:divBdr>
                                    <w:top w:val="none" w:sz="0" w:space="0" w:color="auto"/>
                                    <w:left w:val="none" w:sz="0" w:space="0" w:color="auto"/>
                                    <w:bottom w:val="none" w:sz="0" w:space="0" w:color="auto"/>
                                    <w:right w:val="none" w:sz="0" w:space="0" w:color="auto"/>
                                  </w:divBdr>
                                </w:div>
                              </w:divsChild>
                            </w:div>
                            <w:div w:id="295523695">
                              <w:marLeft w:val="-225"/>
                              <w:marRight w:val="-225"/>
                              <w:marTop w:val="0"/>
                              <w:marBottom w:val="0"/>
                              <w:divBdr>
                                <w:top w:val="none" w:sz="0" w:space="0" w:color="auto"/>
                                <w:left w:val="none" w:sz="0" w:space="0" w:color="auto"/>
                                <w:bottom w:val="none" w:sz="0" w:space="0" w:color="auto"/>
                                <w:right w:val="none" w:sz="0" w:space="0" w:color="auto"/>
                              </w:divBdr>
                              <w:divsChild>
                                <w:div w:id="242878678">
                                  <w:marLeft w:val="20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593869">
                      <w:marLeft w:val="0"/>
                      <w:marRight w:val="0"/>
                      <w:marTop w:val="450"/>
                      <w:marBottom w:val="450"/>
                      <w:divBdr>
                        <w:top w:val="single" w:sz="6" w:space="15" w:color="BDBDBD"/>
                        <w:left w:val="single" w:sz="6" w:space="15" w:color="BDBDBD"/>
                        <w:bottom w:val="single" w:sz="6" w:space="8" w:color="BDBDBD"/>
                        <w:right w:val="single" w:sz="6" w:space="15" w:color="BDBDBD"/>
                      </w:divBdr>
                    </w:div>
                    <w:div w:id="637154180">
                      <w:marLeft w:val="0"/>
                      <w:marRight w:val="0"/>
                      <w:marTop w:val="450"/>
                      <w:marBottom w:val="450"/>
                      <w:divBdr>
                        <w:top w:val="single" w:sz="6" w:space="15" w:color="BDBDBD"/>
                        <w:left w:val="single" w:sz="6" w:space="15" w:color="BDBDBD"/>
                        <w:bottom w:val="single" w:sz="6" w:space="8" w:color="BDBDBD"/>
                        <w:right w:val="single" w:sz="6" w:space="15" w:color="BDBDBD"/>
                      </w:divBdr>
                    </w:div>
                  </w:divsChild>
                </w:div>
              </w:divsChild>
            </w:div>
            <w:div w:id="773748667">
              <w:marLeft w:val="0"/>
              <w:marRight w:val="0"/>
              <w:marTop w:val="0"/>
              <w:marBottom w:val="0"/>
              <w:divBdr>
                <w:top w:val="none" w:sz="0" w:space="0" w:color="auto"/>
                <w:left w:val="none" w:sz="0" w:space="0" w:color="auto"/>
                <w:bottom w:val="none" w:sz="0" w:space="0" w:color="auto"/>
                <w:right w:val="none" w:sz="0" w:space="0" w:color="auto"/>
              </w:divBdr>
              <w:divsChild>
                <w:div w:id="106773769">
                  <w:marLeft w:val="0"/>
                  <w:marRight w:val="0"/>
                  <w:marTop w:val="0"/>
                  <w:marBottom w:val="0"/>
                  <w:divBdr>
                    <w:top w:val="none" w:sz="0" w:space="0" w:color="auto"/>
                    <w:left w:val="none" w:sz="0" w:space="0" w:color="auto"/>
                    <w:bottom w:val="none" w:sz="0" w:space="0" w:color="auto"/>
                    <w:right w:val="none" w:sz="0" w:space="0" w:color="auto"/>
                  </w:divBdr>
                  <w:divsChild>
                    <w:div w:id="213182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261583">
              <w:marLeft w:val="0"/>
              <w:marRight w:val="0"/>
              <w:marTop w:val="0"/>
              <w:marBottom w:val="0"/>
              <w:divBdr>
                <w:top w:val="none" w:sz="0" w:space="0" w:color="auto"/>
                <w:left w:val="none" w:sz="0" w:space="0" w:color="auto"/>
                <w:bottom w:val="none" w:sz="0" w:space="0" w:color="auto"/>
                <w:right w:val="none" w:sz="0" w:space="0" w:color="auto"/>
              </w:divBdr>
              <w:divsChild>
                <w:div w:id="1313557862">
                  <w:marLeft w:val="0"/>
                  <w:marRight w:val="0"/>
                  <w:marTop w:val="0"/>
                  <w:marBottom w:val="0"/>
                  <w:divBdr>
                    <w:top w:val="none" w:sz="0" w:space="0" w:color="auto"/>
                    <w:left w:val="none" w:sz="0" w:space="0" w:color="auto"/>
                    <w:bottom w:val="none" w:sz="0" w:space="0" w:color="auto"/>
                    <w:right w:val="none" w:sz="0" w:space="0" w:color="auto"/>
                  </w:divBdr>
                  <w:divsChild>
                    <w:div w:id="1250382392">
                      <w:marLeft w:val="-225"/>
                      <w:marRight w:val="-225"/>
                      <w:marTop w:val="675"/>
                      <w:marBottom w:val="0"/>
                      <w:divBdr>
                        <w:top w:val="none" w:sz="0" w:space="0" w:color="auto"/>
                        <w:left w:val="none" w:sz="0" w:space="0" w:color="auto"/>
                        <w:bottom w:val="none" w:sz="0" w:space="0" w:color="auto"/>
                        <w:right w:val="none" w:sz="0" w:space="0" w:color="auto"/>
                      </w:divBdr>
                      <w:divsChild>
                        <w:div w:id="2053647454">
                          <w:marLeft w:val="6000"/>
                          <w:marRight w:val="0"/>
                          <w:marTop w:val="0"/>
                          <w:marBottom w:val="0"/>
                          <w:divBdr>
                            <w:top w:val="none" w:sz="0" w:space="0" w:color="auto"/>
                            <w:left w:val="none" w:sz="0" w:space="0" w:color="auto"/>
                            <w:bottom w:val="none" w:sz="0" w:space="0" w:color="auto"/>
                            <w:right w:val="none" w:sz="0" w:space="0" w:color="auto"/>
                          </w:divBdr>
                        </w:div>
                        <w:div w:id="882444864">
                          <w:marLeft w:val="0"/>
                          <w:marRight w:val="0"/>
                          <w:marTop w:val="0"/>
                          <w:marBottom w:val="0"/>
                          <w:divBdr>
                            <w:top w:val="none" w:sz="0" w:space="0" w:color="auto"/>
                            <w:left w:val="single" w:sz="6" w:space="23" w:color="C1C0C0"/>
                            <w:bottom w:val="none" w:sz="0" w:space="0" w:color="auto"/>
                            <w:right w:val="none" w:sz="0" w:space="0" w:color="auto"/>
                          </w:divBdr>
                        </w:div>
                      </w:divsChild>
                    </w:div>
                  </w:divsChild>
                </w:div>
              </w:divsChild>
            </w:div>
          </w:divsChild>
        </w:div>
        <w:div w:id="859053752">
          <w:marLeft w:val="0"/>
          <w:marRight w:val="0"/>
          <w:marTop w:val="0"/>
          <w:marBottom w:val="0"/>
          <w:divBdr>
            <w:top w:val="none" w:sz="0" w:space="0" w:color="auto"/>
            <w:left w:val="none" w:sz="0" w:space="0" w:color="auto"/>
            <w:bottom w:val="none" w:sz="0" w:space="0" w:color="auto"/>
            <w:right w:val="none" w:sz="0" w:space="0" w:color="auto"/>
          </w:divBdr>
          <w:divsChild>
            <w:div w:id="1866291073">
              <w:marLeft w:val="0"/>
              <w:marRight w:val="0"/>
              <w:marTop w:val="0"/>
              <w:marBottom w:val="0"/>
              <w:divBdr>
                <w:top w:val="none" w:sz="0" w:space="0" w:color="auto"/>
                <w:left w:val="none" w:sz="0" w:space="0" w:color="auto"/>
                <w:bottom w:val="none" w:sz="0" w:space="0" w:color="auto"/>
                <w:right w:val="none" w:sz="0" w:space="0" w:color="auto"/>
              </w:divBdr>
              <w:divsChild>
                <w:div w:id="1732732728">
                  <w:marLeft w:val="-225"/>
                  <w:marRight w:val="-225"/>
                  <w:marTop w:val="0"/>
                  <w:marBottom w:val="0"/>
                  <w:divBdr>
                    <w:top w:val="none" w:sz="0" w:space="0" w:color="auto"/>
                    <w:left w:val="none" w:sz="0" w:space="0" w:color="auto"/>
                    <w:bottom w:val="none" w:sz="0" w:space="0" w:color="auto"/>
                    <w:right w:val="none" w:sz="0" w:space="0" w:color="auto"/>
                  </w:divBdr>
                  <w:divsChild>
                    <w:div w:id="1415006438">
                      <w:marLeft w:val="0"/>
                      <w:marRight w:val="0"/>
                      <w:marTop w:val="0"/>
                      <w:marBottom w:val="0"/>
                      <w:divBdr>
                        <w:top w:val="none" w:sz="0" w:space="0" w:color="auto"/>
                        <w:left w:val="none" w:sz="0" w:space="0" w:color="auto"/>
                        <w:bottom w:val="none" w:sz="0" w:space="0" w:color="auto"/>
                        <w:right w:val="none" w:sz="0" w:space="0" w:color="auto"/>
                      </w:divBdr>
                    </w:div>
                    <w:div w:id="1268657439">
                      <w:marLeft w:val="0"/>
                      <w:marRight w:val="0"/>
                      <w:marTop w:val="0"/>
                      <w:marBottom w:val="0"/>
                      <w:divBdr>
                        <w:top w:val="none" w:sz="0" w:space="0" w:color="auto"/>
                        <w:left w:val="none" w:sz="0" w:space="0" w:color="auto"/>
                        <w:bottom w:val="none" w:sz="0" w:space="0" w:color="auto"/>
                        <w:right w:val="none" w:sz="0" w:space="0" w:color="auto"/>
                      </w:divBdr>
                    </w:div>
                    <w:div w:id="109648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111439">
              <w:marLeft w:val="0"/>
              <w:marRight w:val="0"/>
              <w:marTop w:val="0"/>
              <w:marBottom w:val="0"/>
              <w:divBdr>
                <w:top w:val="none" w:sz="0" w:space="0" w:color="auto"/>
                <w:left w:val="none" w:sz="0" w:space="0" w:color="auto"/>
                <w:bottom w:val="none" w:sz="0" w:space="0" w:color="auto"/>
                <w:right w:val="none" w:sz="0" w:space="0" w:color="auto"/>
              </w:divBdr>
              <w:divsChild>
                <w:div w:id="1728534153">
                  <w:marLeft w:val="0"/>
                  <w:marRight w:val="0"/>
                  <w:marTop w:val="0"/>
                  <w:marBottom w:val="0"/>
                  <w:divBdr>
                    <w:top w:val="none" w:sz="0" w:space="0" w:color="auto"/>
                    <w:left w:val="none" w:sz="0" w:space="0" w:color="auto"/>
                    <w:bottom w:val="none" w:sz="0" w:space="0" w:color="auto"/>
                    <w:right w:val="none" w:sz="0" w:space="0" w:color="auto"/>
                  </w:divBdr>
                  <w:divsChild>
                    <w:div w:id="229586957">
                      <w:marLeft w:val="0"/>
                      <w:marRight w:val="0"/>
                      <w:marTop w:val="0"/>
                      <w:marBottom w:val="0"/>
                      <w:divBdr>
                        <w:top w:val="none" w:sz="0" w:space="0" w:color="auto"/>
                        <w:left w:val="none" w:sz="0" w:space="0" w:color="auto"/>
                        <w:bottom w:val="none" w:sz="0" w:space="0" w:color="auto"/>
                        <w:right w:val="none" w:sz="0" w:space="0" w:color="auto"/>
                      </w:divBdr>
                      <w:divsChild>
                        <w:div w:id="1676417119">
                          <w:marLeft w:val="0"/>
                          <w:marRight w:val="0"/>
                          <w:marTop w:val="0"/>
                          <w:marBottom w:val="0"/>
                          <w:divBdr>
                            <w:top w:val="none" w:sz="0" w:space="0" w:color="auto"/>
                            <w:left w:val="none" w:sz="0" w:space="0" w:color="auto"/>
                            <w:bottom w:val="none" w:sz="0" w:space="0" w:color="auto"/>
                            <w:right w:val="none" w:sz="0" w:space="0" w:color="auto"/>
                          </w:divBdr>
                          <w:divsChild>
                            <w:div w:id="1410957063">
                              <w:marLeft w:val="0"/>
                              <w:marRight w:val="0"/>
                              <w:marTop w:val="600"/>
                              <w:marBottom w:val="600"/>
                              <w:divBdr>
                                <w:top w:val="none" w:sz="0" w:space="0" w:color="auto"/>
                                <w:left w:val="none" w:sz="0" w:space="0" w:color="auto"/>
                                <w:bottom w:val="none" w:sz="0" w:space="0" w:color="auto"/>
                                <w:right w:val="none" w:sz="0" w:space="0" w:color="auto"/>
                              </w:divBdr>
                              <w:divsChild>
                                <w:div w:id="270673855">
                                  <w:marLeft w:val="0"/>
                                  <w:marRight w:val="0"/>
                                  <w:marTop w:val="0"/>
                                  <w:marBottom w:val="0"/>
                                  <w:divBdr>
                                    <w:top w:val="none" w:sz="0" w:space="0" w:color="auto"/>
                                    <w:left w:val="none" w:sz="0" w:space="0" w:color="auto"/>
                                    <w:bottom w:val="none" w:sz="0" w:space="0" w:color="auto"/>
                                    <w:right w:val="none" w:sz="0" w:space="0" w:color="auto"/>
                                  </w:divBdr>
                                </w:div>
                              </w:divsChild>
                            </w:div>
                            <w:div w:id="160052097">
                              <w:marLeft w:val="0"/>
                              <w:marRight w:val="0"/>
                              <w:marTop w:val="0"/>
                              <w:marBottom w:val="540"/>
                              <w:divBdr>
                                <w:top w:val="none" w:sz="0" w:space="0" w:color="auto"/>
                                <w:left w:val="none" w:sz="0" w:space="0" w:color="auto"/>
                                <w:bottom w:val="none" w:sz="0" w:space="0" w:color="auto"/>
                                <w:right w:val="none" w:sz="0" w:space="0" w:color="auto"/>
                              </w:divBdr>
                              <w:divsChild>
                                <w:div w:id="1659769490">
                                  <w:marLeft w:val="0"/>
                                  <w:marRight w:val="0"/>
                                  <w:marTop w:val="0"/>
                                  <w:marBottom w:val="0"/>
                                  <w:divBdr>
                                    <w:top w:val="none" w:sz="0" w:space="0" w:color="auto"/>
                                    <w:left w:val="none" w:sz="0" w:space="0" w:color="auto"/>
                                    <w:bottom w:val="none" w:sz="0" w:space="0" w:color="auto"/>
                                    <w:right w:val="none" w:sz="0" w:space="0" w:color="auto"/>
                                  </w:divBdr>
                                  <w:divsChild>
                                    <w:div w:id="557059923">
                                      <w:marLeft w:val="0"/>
                                      <w:marRight w:val="0"/>
                                      <w:marTop w:val="0"/>
                                      <w:marBottom w:val="0"/>
                                      <w:divBdr>
                                        <w:top w:val="none" w:sz="0" w:space="0" w:color="auto"/>
                                        <w:left w:val="none" w:sz="0" w:space="0" w:color="auto"/>
                                        <w:bottom w:val="none" w:sz="0" w:space="0" w:color="auto"/>
                                        <w:right w:val="none" w:sz="0" w:space="0" w:color="auto"/>
                                      </w:divBdr>
                                      <w:divsChild>
                                        <w:div w:id="130045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9074983">
      <w:bodyDiv w:val="1"/>
      <w:marLeft w:val="0"/>
      <w:marRight w:val="0"/>
      <w:marTop w:val="0"/>
      <w:marBottom w:val="0"/>
      <w:divBdr>
        <w:top w:val="none" w:sz="0" w:space="0" w:color="auto"/>
        <w:left w:val="none" w:sz="0" w:space="0" w:color="auto"/>
        <w:bottom w:val="none" w:sz="0" w:space="0" w:color="auto"/>
        <w:right w:val="none" w:sz="0" w:space="0" w:color="auto"/>
      </w:divBdr>
      <w:divsChild>
        <w:div w:id="1757553719">
          <w:marLeft w:val="0"/>
          <w:marRight w:val="0"/>
          <w:marTop w:val="0"/>
          <w:marBottom w:val="0"/>
          <w:divBdr>
            <w:top w:val="none" w:sz="0" w:space="0" w:color="auto"/>
            <w:left w:val="none" w:sz="0" w:space="0" w:color="auto"/>
            <w:bottom w:val="none" w:sz="0" w:space="0" w:color="auto"/>
            <w:right w:val="none" w:sz="0" w:space="0" w:color="auto"/>
          </w:divBdr>
          <w:divsChild>
            <w:div w:id="1114204363">
              <w:marLeft w:val="0"/>
              <w:marRight w:val="0"/>
              <w:marTop w:val="0"/>
              <w:marBottom w:val="0"/>
              <w:divBdr>
                <w:top w:val="none" w:sz="0" w:space="0" w:color="auto"/>
                <w:left w:val="none" w:sz="0" w:space="0" w:color="auto"/>
                <w:bottom w:val="none" w:sz="0" w:space="0" w:color="auto"/>
                <w:right w:val="none" w:sz="0" w:space="0" w:color="auto"/>
              </w:divBdr>
              <w:divsChild>
                <w:div w:id="1828782819">
                  <w:marLeft w:val="-225"/>
                  <w:marRight w:val="-225"/>
                  <w:marTop w:val="0"/>
                  <w:marBottom w:val="0"/>
                  <w:divBdr>
                    <w:top w:val="none" w:sz="0" w:space="0" w:color="auto"/>
                    <w:left w:val="none" w:sz="0" w:space="0" w:color="auto"/>
                    <w:bottom w:val="none" w:sz="0" w:space="0" w:color="auto"/>
                    <w:right w:val="none" w:sz="0" w:space="0" w:color="auto"/>
                  </w:divBdr>
                  <w:divsChild>
                    <w:div w:id="102962910">
                      <w:marLeft w:val="0"/>
                      <w:marRight w:val="0"/>
                      <w:marTop w:val="0"/>
                      <w:marBottom w:val="0"/>
                      <w:divBdr>
                        <w:top w:val="none" w:sz="0" w:space="0" w:color="auto"/>
                        <w:left w:val="none" w:sz="0" w:space="0" w:color="auto"/>
                        <w:bottom w:val="none" w:sz="0" w:space="0" w:color="auto"/>
                        <w:right w:val="none" w:sz="0" w:space="0" w:color="auto"/>
                      </w:divBdr>
                      <w:divsChild>
                        <w:div w:id="677972693">
                          <w:marLeft w:val="-225"/>
                          <w:marRight w:val="-225"/>
                          <w:marTop w:val="0"/>
                          <w:marBottom w:val="225"/>
                          <w:divBdr>
                            <w:top w:val="none" w:sz="0" w:space="0" w:color="auto"/>
                            <w:left w:val="none" w:sz="0" w:space="0" w:color="auto"/>
                            <w:bottom w:val="none" w:sz="0" w:space="0" w:color="auto"/>
                            <w:right w:val="none" w:sz="0" w:space="0" w:color="auto"/>
                          </w:divBdr>
                          <w:divsChild>
                            <w:div w:id="1707097083">
                              <w:marLeft w:val="0"/>
                              <w:marRight w:val="0"/>
                              <w:marTop w:val="0"/>
                              <w:marBottom w:val="0"/>
                              <w:divBdr>
                                <w:top w:val="none" w:sz="0" w:space="0" w:color="auto"/>
                                <w:left w:val="none" w:sz="0" w:space="0" w:color="auto"/>
                                <w:bottom w:val="none" w:sz="0" w:space="0" w:color="auto"/>
                                <w:right w:val="none" w:sz="0" w:space="0" w:color="auto"/>
                              </w:divBdr>
                              <w:divsChild>
                                <w:div w:id="1022635310">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 w:id="1273169310">
                          <w:marLeft w:val="0"/>
                          <w:marRight w:val="0"/>
                          <w:marTop w:val="225"/>
                          <w:marBottom w:val="225"/>
                          <w:divBdr>
                            <w:top w:val="none" w:sz="0" w:space="0" w:color="auto"/>
                            <w:left w:val="none" w:sz="0" w:space="0" w:color="auto"/>
                            <w:bottom w:val="none" w:sz="0" w:space="0" w:color="auto"/>
                            <w:right w:val="none" w:sz="0" w:space="0" w:color="auto"/>
                          </w:divBdr>
                          <w:divsChild>
                            <w:div w:id="1835873498">
                              <w:marLeft w:val="-225"/>
                              <w:marRight w:val="-225"/>
                              <w:marTop w:val="0"/>
                              <w:marBottom w:val="0"/>
                              <w:divBdr>
                                <w:top w:val="none" w:sz="0" w:space="0" w:color="auto"/>
                                <w:left w:val="none" w:sz="0" w:space="0" w:color="auto"/>
                                <w:bottom w:val="none" w:sz="0" w:space="0" w:color="auto"/>
                                <w:right w:val="none" w:sz="0" w:space="0" w:color="auto"/>
                              </w:divBdr>
                              <w:divsChild>
                                <w:div w:id="115222219">
                                  <w:marLeft w:val="2000"/>
                                  <w:marRight w:val="0"/>
                                  <w:marTop w:val="0"/>
                                  <w:marBottom w:val="0"/>
                                  <w:divBdr>
                                    <w:top w:val="none" w:sz="0" w:space="0" w:color="auto"/>
                                    <w:left w:val="none" w:sz="0" w:space="0" w:color="auto"/>
                                    <w:bottom w:val="none" w:sz="0" w:space="0" w:color="auto"/>
                                    <w:right w:val="none" w:sz="0" w:space="0" w:color="auto"/>
                                  </w:divBdr>
                                </w:div>
                                <w:div w:id="1413355604">
                                  <w:marLeft w:val="0"/>
                                  <w:marRight w:val="0"/>
                                  <w:marTop w:val="0"/>
                                  <w:marBottom w:val="0"/>
                                  <w:divBdr>
                                    <w:top w:val="none" w:sz="0" w:space="0" w:color="auto"/>
                                    <w:left w:val="none" w:sz="0" w:space="0" w:color="auto"/>
                                    <w:bottom w:val="none" w:sz="0" w:space="0" w:color="auto"/>
                                    <w:right w:val="none" w:sz="0" w:space="0" w:color="auto"/>
                                  </w:divBdr>
                                </w:div>
                              </w:divsChild>
                            </w:div>
                            <w:div w:id="269555023">
                              <w:marLeft w:val="-225"/>
                              <w:marRight w:val="-225"/>
                              <w:marTop w:val="0"/>
                              <w:marBottom w:val="0"/>
                              <w:divBdr>
                                <w:top w:val="none" w:sz="0" w:space="0" w:color="auto"/>
                                <w:left w:val="none" w:sz="0" w:space="0" w:color="auto"/>
                                <w:bottom w:val="none" w:sz="0" w:space="0" w:color="auto"/>
                                <w:right w:val="none" w:sz="0" w:space="0" w:color="auto"/>
                              </w:divBdr>
                              <w:divsChild>
                                <w:div w:id="474373072">
                                  <w:marLeft w:val="2000"/>
                                  <w:marRight w:val="0"/>
                                  <w:marTop w:val="0"/>
                                  <w:marBottom w:val="0"/>
                                  <w:divBdr>
                                    <w:top w:val="none" w:sz="0" w:space="0" w:color="auto"/>
                                    <w:left w:val="none" w:sz="0" w:space="0" w:color="auto"/>
                                    <w:bottom w:val="none" w:sz="0" w:space="0" w:color="auto"/>
                                    <w:right w:val="none" w:sz="0" w:space="0" w:color="auto"/>
                                  </w:divBdr>
                                </w:div>
                                <w:div w:id="1724864568">
                                  <w:marLeft w:val="0"/>
                                  <w:marRight w:val="0"/>
                                  <w:marTop w:val="0"/>
                                  <w:marBottom w:val="0"/>
                                  <w:divBdr>
                                    <w:top w:val="none" w:sz="0" w:space="0" w:color="auto"/>
                                    <w:left w:val="none" w:sz="0" w:space="0" w:color="auto"/>
                                    <w:bottom w:val="none" w:sz="0" w:space="0" w:color="auto"/>
                                    <w:right w:val="none" w:sz="0" w:space="0" w:color="auto"/>
                                  </w:divBdr>
                                </w:div>
                              </w:divsChild>
                            </w:div>
                            <w:div w:id="1608852078">
                              <w:marLeft w:val="-225"/>
                              <w:marRight w:val="-225"/>
                              <w:marTop w:val="0"/>
                              <w:marBottom w:val="0"/>
                              <w:divBdr>
                                <w:top w:val="none" w:sz="0" w:space="0" w:color="auto"/>
                                <w:left w:val="none" w:sz="0" w:space="0" w:color="auto"/>
                                <w:bottom w:val="none" w:sz="0" w:space="0" w:color="auto"/>
                                <w:right w:val="none" w:sz="0" w:space="0" w:color="auto"/>
                              </w:divBdr>
                              <w:divsChild>
                                <w:div w:id="2058511296">
                                  <w:marLeft w:val="2000"/>
                                  <w:marRight w:val="0"/>
                                  <w:marTop w:val="0"/>
                                  <w:marBottom w:val="0"/>
                                  <w:divBdr>
                                    <w:top w:val="none" w:sz="0" w:space="0" w:color="auto"/>
                                    <w:left w:val="none" w:sz="0" w:space="0" w:color="auto"/>
                                    <w:bottom w:val="none" w:sz="0" w:space="0" w:color="auto"/>
                                    <w:right w:val="none" w:sz="0" w:space="0" w:color="auto"/>
                                  </w:divBdr>
                                </w:div>
                              </w:divsChild>
                            </w:div>
                            <w:div w:id="2053384693">
                              <w:marLeft w:val="-225"/>
                              <w:marRight w:val="-225"/>
                              <w:marTop w:val="0"/>
                              <w:marBottom w:val="0"/>
                              <w:divBdr>
                                <w:top w:val="none" w:sz="0" w:space="0" w:color="auto"/>
                                <w:left w:val="none" w:sz="0" w:space="0" w:color="auto"/>
                                <w:bottom w:val="none" w:sz="0" w:space="0" w:color="auto"/>
                                <w:right w:val="none" w:sz="0" w:space="0" w:color="auto"/>
                              </w:divBdr>
                              <w:divsChild>
                                <w:div w:id="1926574630">
                                  <w:marLeft w:val="2000"/>
                                  <w:marRight w:val="0"/>
                                  <w:marTop w:val="0"/>
                                  <w:marBottom w:val="0"/>
                                  <w:divBdr>
                                    <w:top w:val="none" w:sz="0" w:space="0" w:color="auto"/>
                                    <w:left w:val="none" w:sz="0" w:space="0" w:color="auto"/>
                                    <w:bottom w:val="none" w:sz="0" w:space="0" w:color="auto"/>
                                    <w:right w:val="none" w:sz="0" w:space="0" w:color="auto"/>
                                  </w:divBdr>
                                </w:div>
                              </w:divsChild>
                            </w:div>
                            <w:div w:id="1524510535">
                              <w:marLeft w:val="-225"/>
                              <w:marRight w:val="-225"/>
                              <w:marTop w:val="0"/>
                              <w:marBottom w:val="0"/>
                              <w:divBdr>
                                <w:top w:val="none" w:sz="0" w:space="0" w:color="auto"/>
                                <w:left w:val="none" w:sz="0" w:space="0" w:color="auto"/>
                                <w:bottom w:val="none" w:sz="0" w:space="0" w:color="auto"/>
                                <w:right w:val="none" w:sz="0" w:space="0" w:color="auto"/>
                              </w:divBdr>
                              <w:divsChild>
                                <w:div w:id="1040519578">
                                  <w:marLeft w:val="20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003107">
                      <w:marLeft w:val="0"/>
                      <w:marRight w:val="0"/>
                      <w:marTop w:val="450"/>
                      <w:marBottom w:val="450"/>
                      <w:divBdr>
                        <w:top w:val="single" w:sz="6" w:space="15" w:color="BDBDBD"/>
                        <w:left w:val="single" w:sz="6" w:space="15" w:color="BDBDBD"/>
                        <w:bottom w:val="single" w:sz="6" w:space="8" w:color="BDBDBD"/>
                        <w:right w:val="single" w:sz="6" w:space="15" w:color="BDBDBD"/>
                      </w:divBdr>
                    </w:div>
                    <w:div w:id="375160814">
                      <w:marLeft w:val="0"/>
                      <w:marRight w:val="0"/>
                      <w:marTop w:val="450"/>
                      <w:marBottom w:val="450"/>
                      <w:divBdr>
                        <w:top w:val="single" w:sz="6" w:space="15" w:color="BDBDBD"/>
                        <w:left w:val="single" w:sz="6" w:space="15" w:color="BDBDBD"/>
                        <w:bottom w:val="single" w:sz="6" w:space="8" w:color="BDBDBD"/>
                        <w:right w:val="single" w:sz="6" w:space="15" w:color="BDBDBD"/>
                      </w:divBdr>
                    </w:div>
                  </w:divsChild>
                </w:div>
              </w:divsChild>
            </w:div>
            <w:div w:id="1151361738">
              <w:marLeft w:val="0"/>
              <w:marRight w:val="0"/>
              <w:marTop w:val="0"/>
              <w:marBottom w:val="0"/>
              <w:divBdr>
                <w:top w:val="none" w:sz="0" w:space="0" w:color="auto"/>
                <w:left w:val="none" w:sz="0" w:space="0" w:color="auto"/>
                <w:bottom w:val="none" w:sz="0" w:space="0" w:color="auto"/>
                <w:right w:val="none" w:sz="0" w:space="0" w:color="auto"/>
              </w:divBdr>
              <w:divsChild>
                <w:div w:id="967246773">
                  <w:marLeft w:val="0"/>
                  <w:marRight w:val="0"/>
                  <w:marTop w:val="0"/>
                  <w:marBottom w:val="0"/>
                  <w:divBdr>
                    <w:top w:val="none" w:sz="0" w:space="0" w:color="auto"/>
                    <w:left w:val="none" w:sz="0" w:space="0" w:color="auto"/>
                    <w:bottom w:val="none" w:sz="0" w:space="0" w:color="auto"/>
                    <w:right w:val="none" w:sz="0" w:space="0" w:color="auto"/>
                  </w:divBdr>
                  <w:divsChild>
                    <w:div w:id="152366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978289">
              <w:marLeft w:val="0"/>
              <w:marRight w:val="0"/>
              <w:marTop w:val="0"/>
              <w:marBottom w:val="0"/>
              <w:divBdr>
                <w:top w:val="none" w:sz="0" w:space="0" w:color="auto"/>
                <w:left w:val="none" w:sz="0" w:space="0" w:color="auto"/>
                <w:bottom w:val="none" w:sz="0" w:space="0" w:color="auto"/>
                <w:right w:val="none" w:sz="0" w:space="0" w:color="auto"/>
              </w:divBdr>
              <w:divsChild>
                <w:div w:id="238178442">
                  <w:marLeft w:val="0"/>
                  <w:marRight w:val="0"/>
                  <w:marTop w:val="0"/>
                  <w:marBottom w:val="0"/>
                  <w:divBdr>
                    <w:top w:val="none" w:sz="0" w:space="0" w:color="auto"/>
                    <w:left w:val="none" w:sz="0" w:space="0" w:color="auto"/>
                    <w:bottom w:val="none" w:sz="0" w:space="0" w:color="auto"/>
                    <w:right w:val="none" w:sz="0" w:space="0" w:color="auto"/>
                  </w:divBdr>
                  <w:divsChild>
                    <w:div w:id="1910113237">
                      <w:marLeft w:val="-225"/>
                      <w:marRight w:val="-225"/>
                      <w:marTop w:val="675"/>
                      <w:marBottom w:val="0"/>
                      <w:divBdr>
                        <w:top w:val="none" w:sz="0" w:space="0" w:color="auto"/>
                        <w:left w:val="none" w:sz="0" w:space="0" w:color="auto"/>
                        <w:bottom w:val="none" w:sz="0" w:space="0" w:color="auto"/>
                        <w:right w:val="none" w:sz="0" w:space="0" w:color="auto"/>
                      </w:divBdr>
                      <w:divsChild>
                        <w:div w:id="127818217">
                          <w:marLeft w:val="6000"/>
                          <w:marRight w:val="0"/>
                          <w:marTop w:val="0"/>
                          <w:marBottom w:val="0"/>
                          <w:divBdr>
                            <w:top w:val="none" w:sz="0" w:space="0" w:color="auto"/>
                            <w:left w:val="none" w:sz="0" w:space="0" w:color="auto"/>
                            <w:bottom w:val="none" w:sz="0" w:space="0" w:color="auto"/>
                            <w:right w:val="none" w:sz="0" w:space="0" w:color="auto"/>
                          </w:divBdr>
                        </w:div>
                        <w:div w:id="1658613287">
                          <w:marLeft w:val="0"/>
                          <w:marRight w:val="0"/>
                          <w:marTop w:val="0"/>
                          <w:marBottom w:val="0"/>
                          <w:divBdr>
                            <w:top w:val="none" w:sz="0" w:space="0" w:color="auto"/>
                            <w:left w:val="single" w:sz="6" w:space="23" w:color="C1C0C0"/>
                            <w:bottom w:val="none" w:sz="0" w:space="0" w:color="auto"/>
                            <w:right w:val="none" w:sz="0" w:space="0" w:color="auto"/>
                          </w:divBdr>
                        </w:div>
                      </w:divsChild>
                    </w:div>
                  </w:divsChild>
                </w:div>
              </w:divsChild>
            </w:div>
          </w:divsChild>
        </w:div>
        <w:div w:id="1165051957">
          <w:marLeft w:val="0"/>
          <w:marRight w:val="0"/>
          <w:marTop w:val="0"/>
          <w:marBottom w:val="0"/>
          <w:divBdr>
            <w:top w:val="none" w:sz="0" w:space="0" w:color="auto"/>
            <w:left w:val="none" w:sz="0" w:space="0" w:color="auto"/>
            <w:bottom w:val="none" w:sz="0" w:space="0" w:color="auto"/>
            <w:right w:val="none" w:sz="0" w:space="0" w:color="auto"/>
          </w:divBdr>
          <w:divsChild>
            <w:div w:id="1356998727">
              <w:marLeft w:val="0"/>
              <w:marRight w:val="0"/>
              <w:marTop w:val="0"/>
              <w:marBottom w:val="0"/>
              <w:divBdr>
                <w:top w:val="none" w:sz="0" w:space="0" w:color="auto"/>
                <w:left w:val="none" w:sz="0" w:space="0" w:color="auto"/>
                <w:bottom w:val="none" w:sz="0" w:space="0" w:color="auto"/>
                <w:right w:val="none" w:sz="0" w:space="0" w:color="auto"/>
              </w:divBdr>
              <w:divsChild>
                <w:div w:id="105387315">
                  <w:marLeft w:val="-225"/>
                  <w:marRight w:val="-225"/>
                  <w:marTop w:val="0"/>
                  <w:marBottom w:val="0"/>
                  <w:divBdr>
                    <w:top w:val="none" w:sz="0" w:space="0" w:color="auto"/>
                    <w:left w:val="none" w:sz="0" w:space="0" w:color="auto"/>
                    <w:bottom w:val="none" w:sz="0" w:space="0" w:color="auto"/>
                    <w:right w:val="none" w:sz="0" w:space="0" w:color="auto"/>
                  </w:divBdr>
                  <w:divsChild>
                    <w:div w:id="1458841706">
                      <w:marLeft w:val="0"/>
                      <w:marRight w:val="0"/>
                      <w:marTop w:val="0"/>
                      <w:marBottom w:val="0"/>
                      <w:divBdr>
                        <w:top w:val="none" w:sz="0" w:space="0" w:color="auto"/>
                        <w:left w:val="none" w:sz="0" w:space="0" w:color="auto"/>
                        <w:bottom w:val="none" w:sz="0" w:space="0" w:color="auto"/>
                        <w:right w:val="none" w:sz="0" w:space="0" w:color="auto"/>
                      </w:divBdr>
                    </w:div>
                    <w:div w:id="1832985230">
                      <w:marLeft w:val="0"/>
                      <w:marRight w:val="0"/>
                      <w:marTop w:val="0"/>
                      <w:marBottom w:val="0"/>
                      <w:divBdr>
                        <w:top w:val="none" w:sz="0" w:space="0" w:color="auto"/>
                        <w:left w:val="none" w:sz="0" w:space="0" w:color="auto"/>
                        <w:bottom w:val="none" w:sz="0" w:space="0" w:color="auto"/>
                        <w:right w:val="none" w:sz="0" w:space="0" w:color="auto"/>
                      </w:divBdr>
                    </w:div>
                    <w:div w:id="64339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921068">
              <w:marLeft w:val="0"/>
              <w:marRight w:val="0"/>
              <w:marTop w:val="0"/>
              <w:marBottom w:val="0"/>
              <w:divBdr>
                <w:top w:val="none" w:sz="0" w:space="0" w:color="auto"/>
                <w:left w:val="none" w:sz="0" w:space="0" w:color="auto"/>
                <w:bottom w:val="none" w:sz="0" w:space="0" w:color="auto"/>
                <w:right w:val="none" w:sz="0" w:space="0" w:color="auto"/>
              </w:divBdr>
              <w:divsChild>
                <w:div w:id="1572957722">
                  <w:marLeft w:val="0"/>
                  <w:marRight w:val="0"/>
                  <w:marTop w:val="0"/>
                  <w:marBottom w:val="0"/>
                  <w:divBdr>
                    <w:top w:val="none" w:sz="0" w:space="0" w:color="auto"/>
                    <w:left w:val="none" w:sz="0" w:space="0" w:color="auto"/>
                    <w:bottom w:val="none" w:sz="0" w:space="0" w:color="auto"/>
                    <w:right w:val="none" w:sz="0" w:space="0" w:color="auto"/>
                  </w:divBdr>
                  <w:divsChild>
                    <w:div w:id="1908342803">
                      <w:marLeft w:val="0"/>
                      <w:marRight w:val="0"/>
                      <w:marTop w:val="0"/>
                      <w:marBottom w:val="0"/>
                      <w:divBdr>
                        <w:top w:val="none" w:sz="0" w:space="0" w:color="auto"/>
                        <w:left w:val="none" w:sz="0" w:space="0" w:color="auto"/>
                        <w:bottom w:val="none" w:sz="0" w:space="0" w:color="auto"/>
                        <w:right w:val="none" w:sz="0" w:space="0" w:color="auto"/>
                      </w:divBdr>
                      <w:divsChild>
                        <w:div w:id="1562449628">
                          <w:marLeft w:val="0"/>
                          <w:marRight w:val="0"/>
                          <w:marTop w:val="0"/>
                          <w:marBottom w:val="0"/>
                          <w:divBdr>
                            <w:top w:val="none" w:sz="0" w:space="0" w:color="auto"/>
                            <w:left w:val="none" w:sz="0" w:space="0" w:color="auto"/>
                            <w:bottom w:val="none" w:sz="0" w:space="0" w:color="auto"/>
                            <w:right w:val="none" w:sz="0" w:space="0" w:color="auto"/>
                          </w:divBdr>
                          <w:divsChild>
                            <w:div w:id="1952398040">
                              <w:marLeft w:val="0"/>
                              <w:marRight w:val="0"/>
                              <w:marTop w:val="600"/>
                              <w:marBottom w:val="600"/>
                              <w:divBdr>
                                <w:top w:val="none" w:sz="0" w:space="0" w:color="auto"/>
                                <w:left w:val="none" w:sz="0" w:space="0" w:color="auto"/>
                                <w:bottom w:val="none" w:sz="0" w:space="0" w:color="auto"/>
                                <w:right w:val="none" w:sz="0" w:space="0" w:color="auto"/>
                              </w:divBdr>
                              <w:divsChild>
                                <w:div w:id="954752523">
                                  <w:marLeft w:val="0"/>
                                  <w:marRight w:val="0"/>
                                  <w:marTop w:val="0"/>
                                  <w:marBottom w:val="0"/>
                                  <w:divBdr>
                                    <w:top w:val="none" w:sz="0" w:space="0" w:color="auto"/>
                                    <w:left w:val="none" w:sz="0" w:space="0" w:color="auto"/>
                                    <w:bottom w:val="none" w:sz="0" w:space="0" w:color="auto"/>
                                    <w:right w:val="none" w:sz="0" w:space="0" w:color="auto"/>
                                  </w:divBdr>
                                </w:div>
                              </w:divsChild>
                            </w:div>
                            <w:div w:id="387268948">
                              <w:marLeft w:val="0"/>
                              <w:marRight w:val="0"/>
                              <w:marTop w:val="0"/>
                              <w:marBottom w:val="540"/>
                              <w:divBdr>
                                <w:top w:val="none" w:sz="0" w:space="0" w:color="auto"/>
                                <w:left w:val="none" w:sz="0" w:space="0" w:color="auto"/>
                                <w:bottom w:val="none" w:sz="0" w:space="0" w:color="auto"/>
                                <w:right w:val="none" w:sz="0" w:space="0" w:color="auto"/>
                              </w:divBdr>
                              <w:divsChild>
                                <w:div w:id="706951493">
                                  <w:marLeft w:val="0"/>
                                  <w:marRight w:val="0"/>
                                  <w:marTop w:val="0"/>
                                  <w:marBottom w:val="0"/>
                                  <w:divBdr>
                                    <w:top w:val="none" w:sz="0" w:space="0" w:color="auto"/>
                                    <w:left w:val="none" w:sz="0" w:space="0" w:color="auto"/>
                                    <w:bottom w:val="none" w:sz="0" w:space="0" w:color="auto"/>
                                    <w:right w:val="none" w:sz="0" w:space="0" w:color="auto"/>
                                  </w:divBdr>
                                  <w:divsChild>
                                    <w:div w:id="1549992531">
                                      <w:marLeft w:val="0"/>
                                      <w:marRight w:val="0"/>
                                      <w:marTop w:val="0"/>
                                      <w:marBottom w:val="0"/>
                                      <w:divBdr>
                                        <w:top w:val="none" w:sz="0" w:space="0" w:color="auto"/>
                                        <w:left w:val="none" w:sz="0" w:space="0" w:color="auto"/>
                                        <w:bottom w:val="none" w:sz="0" w:space="0" w:color="auto"/>
                                        <w:right w:val="none" w:sz="0" w:space="0" w:color="auto"/>
                                      </w:divBdr>
                                      <w:divsChild>
                                        <w:div w:id="36746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398</Words>
  <Characters>2190</Characters>
  <Application>Microsoft Office Word</Application>
  <DocSecurity>0</DocSecurity>
  <Lines>18</Lines>
  <Paragraphs>5</Paragraphs>
  <ScaleCrop>false</ScaleCrop>
  <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Ramos Baye</dc:creator>
  <cp:keywords/>
  <dc:description/>
  <cp:lastModifiedBy>Silvia Ramos Baye</cp:lastModifiedBy>
  <cp:revision>1</cp:revision>
  <dcterms:created xsi:type="dcterms:W3CDTF">2023-05-19T09:29:00Z</dcterms:created>
  <dcterms:modified xsi:type="dcterms:W3CDTF">2023-05-19T09:32:00Z</dcterms:modified>
</cp:coreProperties>
</file>