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5034" w:rsidRDefault="00BA5034" w:rsidP="00B01059">
      <w:pPr>
        <w:spacing w:after="120" w:line="240" w:lineRule="auto"/>
        <w:rPr>
          <w:b/>
          <w:lang w:val="ca-ES"/>
        </w:rPr>
      </w:pPr>
      <w:r w:rsidRPr="00BA5034">
        <w:rPr>
          <w:b/>
          <w:lang w:val="es"/>
        </w:rPr>
        <w:t>DECRETO</w:t>
      </w:r>
      <w:r w:rsidR="00B01059">
        <w:rPr>
          <w:b/>
          <w:lang w:val="es"/>
        </w:rPr>
        <w:t xml:space="preserve"> DE ALCALDÍA</w:t>
      </w:r>
    </w:p>
    <w:p w:rsidR="00B01059" w:rsidRPr="00B40185" w:rsidRDefault="00DB1621" w:rsidP="00B40185">
      <w:pPr>
        <w:spacing w:after="0" w:line="240" w:lineRule="auto"/>
        <w:rPr>
          <w:rFonts w:cs="Arial"/>
          <w:lang w:val="ca-ES"/>
        </w:rPr>
      </w:pPr>
      <w:r w:rsidRPr="00DB1621">
        <w:rPr>
          <w:lang w:val="es"/>
        </w:rPr>
        <w:t>X2023000466</w:t>
      </w:r>
    </w:p>
    <w:p w:rsidR="00B01059" w:rsidRPr="00354A9C" w:rsidRDefault="00B01059" w:rsidP="00B01059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b/>
          <w:u w:val="single"/>
          <w:lang w:val="es"/>
        </w:rPr>
        <w:t>Antecedentes de hecho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lang w:val="es"/>
        </w:rPr>
        <w:t xml:space="preserve">1.- </w:t>
      </w:r>
      <w:r w:rsidRPr="00B21D53">
        <w:rPr>
          <w:lang w:val="es"/>
        </w:rPr>
        <w:t>Vist</w:t>
      </w:r>
      <w:r w:rsidR="00E94721">
        <w:rPr>
          <w:lang w:val="es"/>
        </w:rPr>
        <w:t xml:space="preserve">as </w:t>
      </w:r>
      <w:r>
        <w:rPr>
          <w:lang w:val="es"/>
        </w:rPr>
        <w:t xml:space="preserve">las bases </w:t>
      </w:r>
      <w:r w:rsidRPr="00B21D53">
        <w:rPr>
          <w:lang w:val="es"/>
        </w:rPr>
        <w:t xml:space="preserve">reguladoras para la concesión de ayudas sociales del Ayuntamiento de </w:t>
      </w:r>
      <w:r w:rsidR="00E94721">
        <w:rPr>
          <w:lang w:val="es"/>
        </w:rPr>
        <w:t>Riudarenes</w:t>
      </w:r>
      <w:r>
        <w:rPr>
          <w:lang w:val="es"/>
        </w:rPr>
        <w:t>.</w:t>
      </w:r>
    </w:p>
    <w:p w:rsidR="00A70A2C" w:rsidRDefault="00A70A2C" w:rsidP="00A70A2C">
      <w:pPr>
        <w:pStyle w:val="Default"/>
        <w:jc w:val="both"/>
        <w:rPr>
          <w:sz w:val="22"/>
          <w:szCs w:val="22"/>
          <w:lang w:eastAsia="ca-ES"/>
        </w:rPr>
      </w:pPr>
      <w:r w:rsidRPr="008B39F3">
        <w:rPr>
          <w:sz w:val="22"/>
          <w:szCs w:val="22"/>
          <w:lang w:val="es"/>
        </w:rPr>
        <w:t xml:space="preserve">2.- </w:t>
      </w:r>
      <w:r>
        <w:rPr>
          <w:sz w:val="22"/>
          <w:szCs w:val="22"/>
          <w:lang w:val="es"/>
        </w:rPr>
        <w:t>Visto</w:t>
      </w:r>
      <w:r w:rsidRPr="008B39F3">
        <w:rPr>
          <w:sz w:val="22"/>
          <w:szCs w:val="22"/>
          <w:lang w:val="es"/>
        </w:rPr>
        <w:t xml:space="preserve"> que el Pleno de este Ayuntamiento aprobó inicialmente el citado documento en fecha 31 de marzo de 2014, y al no presentarse alegaciones se convirtieron en definitivas publicándose el 3 de diciembre de 2014 en el Boletín Oficial de la Provincia, con una posterior modificación de las bases por acuerdo de la Junta de Gobierno Local de 4 de abril de 2016 y publicadas en el Boletín Oficial de la Provincia núm. 75,  de fecha 20 de abril de 2016. Y otra modificación de las bases publicada también en el Boletín Oficial de la Provincia núm. 92, de fecha 3 de mayo de 2020</w:t>
      </w:r>
      <w:r w:rsidR="005045EF">
        <w:rPr>
          <w:sz w:val="22"/>
          <w:szCs w:val="22"/>
          <w:lang w:val="es"/>
        </w:rPr>
        <w:t>.</w:t>
      </w:r>
    </w:p>
    <w:p w:rsidR="00A70A2C" w:rsidRDefault="00A70A2C" w:rsidP="00A70A2C">
      <w:pPr>
        <w:pStyle w:val="Default"/>
        <w:jc w:val="both"/>
        <w:rPr>
          <w:sz w:val="22"/>
          <w:szCs w:val="22"/>
          <w:lang w:eastAsia="ca-ES"/>
        </w:rPr>
      </w:pPr>
    </w:p>
    <w:p w:rsidR="00A70A2C" w:rsidRDefault="00A70A2C" w:rsidP="00A70A2C">
      <w:pPr>
        <w:pStyle w:val="Default"/>
        <w:jc w:val="both"/>
        <w:rPr>
          <w:sz w:val="22"/>
          <w:szCs w:val="22"/>
        </w:rPr>
      </w:pPr>
      <w:r>
        <w:rPr>
          <w:lang w:val="es"/>
        </w:rPr>
        <w:t xml:space="preserve">3.- </w:t>
      </w:r>
      <w:r>
        <w:rPr>
          <w:sz w:val="22"/>
          <w:szCs w:val="22"/>
          <w:lang w:val="es"/>
        </w:rPr>
        <w:t xml:space="preserve">Visto el informe favorable de secretaría-intervención de fecha </w:t>
      </w:r>
      <w:r>
        <w:rPr>
          <w:color w:val="auto"/>
          <w:sz w:val="22"/>
          <w:szCs w:val="22"/>
          <w:lang w:val="es"/>
        </w:rPr>
        <w:t>8 de mayo de 2023.</w:t>
      </w:r>
    </w:p>
    <w:p w:rsidR="00A70A2C" w:rsidRDefault="00A70A2C" w:rsidP="00A70A2C">
      <w:pPr>
        <w:pStyle w:val="Default"/>
        <w:jc w:val="both"/>
        <w:rPr>
          <w:sz w:val="22"/>
          <w:szCs w:val="22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b/>
          <w:u w:val="single"/>
          <w:lang w:val="es"/>
        </w:rPr>
        <w:t>Fundamentos de derecho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lang w:val="es"/>
        </w:rPr>
        <w:t xml:space="preserve">La normativa aplicable es la siguiente: </w:t>
      </w:r>
    </w:p>
    <w:p w:rsidR="00A70A2C" w:rsidRDefault="00A70A2C" w:rsidP="00A70A2C">
      <w:pPr>
        <w:pStyle w:val="Default"/>
        <w:jc w:val="both"/>
        <w:rPr>
          <w:sz w:val="22"/>
          <w:szCs w:val="22"/>
        </w:rPr>
      </w:pPr>
      <w:r>
        <w:rPr>
          <w:lang w:val="es"/>
        </w:rPr>
        <w:t xml:space="preserve">1.- </w:t>
      </w:r>
      <w:r>
        <w:rPr>
          <w:sz w:val="22"/>
          <w:szCs w:val="22"/>
          <w:lang w:val="es"/>
        </w:rPr>
        <w:t xml:space="preserve">Visto lo que disponen los artículos 23 a 26 de la Ley 38/2003 de 17 de noviembre, general de subvenciones y el artículo 5.3.1 de las mencionadas bases reguladoras. </w:t>
      </w:r>
    </w:p>
    <w:p w:rsidR="00A70A2C" w:rsidRDefault="00A70A2C" w:rsidP="00A70A2C">
      <w:pPr>
        <w:pStyle w:val="Default"/>
        <w:jc w:val="both"/>
        <w:rPr>
          <w:sz w:val="22"/>
          <w:szCs w:val="22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b/>
          <w:bCs/>
          <w:iCs/>
          <w:u w:val="single"/>
          <w:lang w:val="ca-ES" w:eastAsia="zh-CN"/>
        </w:rPr>
      </w:pPr>
      <w:r>
        <w:rPr>
          <w:b/>
          <w:u w:val="single"/>
          <w:lang w:val="es"/>
        </w:rPr>
        <w:t>Resolución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b/>
          <w:bCs/>
          <w:iCs/>
          <w:lang w:val="ca-ES" w:eastAsia="zh-CN"/>
        </w:rPr>
      </w:pPr>
      <w:r>
        <w:rPr>
          <w:lang w:val="es"/>
        </w:rPr>
        <w:t xml:space="preserve">En virtud de las competencias que me son conferidas por el artículo 21.1 apartado s) de la Ley 7/1985, de 2 de abril, Reguladora de las Bases del Régimen Local (LRBRL) y por el artículo 53.1 apartado uno) del Decreto Legislativo 2/2003, de 28 de abril, por el que se aprueba el Texto refundido de la Ley municipal y de régimen local de Cataluña (TRLMRLC),  </w:t>
      </w:r>
      <w:r>
        <w:rPr>
          <w:b/>
          <w:lang w:val="es"/>
        </w:rPr>
        <w:t>RESUELVO: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:rsidR="00A70A2C" w:rsidRPr="00B21D53" w:rsidRDefault="00A70A2C" w:rsidP="00A70A2C">
      <w:pPr>
        <w:suppressAutoHyphens/>
        <w:spacing w:after="120" w:line="240" w:lineRule="auto"/>
        <w:rPr>
          <w:lang w:val="ca-ES"/>
        </w:rPr>
      </w:pPr>
      <w:r>
        <w:rPr>
          <w:lang w:val="es"/>
        </w:rPr>
        <w:t xml:space="preserve">PRIMERO.- </w:t>
      </w:r>
      <w:r w:rsidRPr="00B21D53">
        <w:rPr>
          <w:lang w:val="es"/>
        </w:rPr>
        <w:t>APROBAR la convocatoria de becas para el centro de verano 202</w:t>
      </w:r>
      <w:r>
        <w:rPr>
          <w:lang w:val="es"/>
        </w:rPr>
        <w:t>3</w:t>
      </w:r>
      <w:r w:rsidRPr="00B21D53">
        <w:rPr>
          <w:lang w:val="es"/>
        </w:rPr>
        <w:t xml:space="preserve">, de acuerdo con las condiciones establecidas en el artículo 5.3.1 de las bases reguladoras para la concesión de ayudas sociales del Ayuntamiento de </w:t>
      </w:r>
      <w:r w:rsidR="00E94721">
        <w:rPr>
          <w:lang w:val="es"/>
        </w:rPr>
        <w:t>Riudarenes</w:t>
      </w:r>
      <w:r w:rsidRPr="00B21D53">
        <w:rPr>
          <w:lang w:val="es"/>
        </w:rPr>
        <w:t xml:space="preserve"> y que se anexa al presente acuerdo.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lang w:val="es"/>
        </w:rPr>
        <w:t>SEGUNDO.- ESTABLECER el periodo de solicitud de las ayudas en el plazo de 15 días hábiles a contar desde el día siguiente a la publicación del extracto de la convocatoria en el Boletín Oficial de la Provincia, mediante la presentación del formulario y documentación establecidos en las bases reguladoras.</w:t>
      </w:r>
    </w:p>
    <w:p w:rsidR="00A70A2C" w:rsidRDefault="00A70A2C" w:rsidP="00A70A2C">
      <w:pPr>
        <w:suppressAutoHyphens/>
        <w:spacing w:after="120" w:line="240" w:lineRule="auto"/>
      </w:pPr>
      <w:r>
        <w:rPr>
          <w:lang w:val="es"/>
        </w:rPr>
        <w:t>TERCERO.- APROBAR el gasto en cargo a la aplicación presupuestaria 231.4800001.</w:t>
      </w:r>
    </w:p>
    <w:p w:rsidR="00A70A2C" w:rsidRDefault="00A70A2C" w:rsidP="00A70A2C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  <w:r>
        <w:rPr>
          <w:color w:val="000000"/>
          <w:lang w:val="es"/>
        </w:rPr>
        <w:t>CUARTO .-</w:t>
      </w:r>
      <w:r>
        <w:rPr>
          <w:color w:val="000000"/>
          <w:spacing w:val="-1"/>
          <w:lang w:val="es"/>
        </w:rPr>
        <w:t xml:space="preserve"> Una vez aprobada la convocatoria</w:t>
      </w:r>
      <w:r>
        <w:rPr>
          <w:color w:val="000000"/>
          <w:lang w:val="es"/>
        </w:rPr>
        <w:t xml:space="preserve"> que</w:t>
      </w:r>
      <w:r>
        <w:rPr>
          <w:color w:val="000000"/>
          <w:spacing w:val="-1"/>
          <w:lang w:val="es"/>
        </w:rPr>
        <w:t xml:space="preserve"> corresponda, será publicada en el BOP y el BDNS</w:t>
      </w:r>
      <w:r>
        <w:rPr>
          <w:color w:val="000000"/>
          <w:lang w:val="es"/>
        </w:rPr>
        <w:t xml:space="preserve"> y</w:t>
      </w:r>
      <w:r>
        <w:rPr>
          <w:color w:val="000000"/>
          <w:spacing w:val="-1"/>
          <w:lang w:val="es"/>
        </w:rPr>
        <w:t xml:space="preserve"> en el tablón de anuncios</w:t>
      </w:r>
      <w:r>
        <w:rPr>
          <w:color w:val="000000"/>
          <w:lang w:val="es"/>
        </w:rPr>
        <w:t xml:space="preserve"> y la web municipal</w:t>
      </w:r>
      <w:r>
        <w:rPr>
          <w:color w:val="000000"/>
          <w:spacing w:val="-1"/>
          <w:lang w:val="es"/>
        </w:rPr>
        <w:t xml:space="preserve"> del Ayuntamiento</w:t>
      </w:r>
      <w:r>
        <w:rPr>
          <w:color w:val="000000"/>
          <w:lang w:val="es"/>
        </w:rPr>
        <w:t xml:space="preserve"> de </w:t>
      </w:r>
      <w:r w:rsidR="00E94721">
        <w:rPr>
          <w:color w:val="000000"/>
          <w:lang w:val="es"/>
        </w:rPr>
        <w:t>Riudarenes</w:t>
      </w:r>
      <w:r>
        <w:rPr>
          <w:color w:val="000000"/>
          <w:spacing w:val="-2"/>
          <w:lang w:val="es"/>
        </w:rPr>
        <w:t>, de acuerdo con lo dispuesto en el artículo 20.8 de la Ley general de subvenciones.</w:t>
      </w:r>
    </w:p>
    <w:p w:rsidR="00A70A2C" w:rsidRDefault="00A70A2C" w:rsidP="00A70A2C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color w:val="000000"/>
          <w:spacing w:val="-2"/>
          <w:lang w:val="es"/>
        </w:rPr>
        <w:lastRenderedPageBreak/>
        <w:t xml:space="preserve">QUINTO.- </w:t>
      </w:r>
      <w:r>
        <w:rPr>
          <w:lang w:val="es"/>
        </w:rPr>
        <w:t>Dar cuenta al Pleno en la próxima sesión ordinaria que se celebre.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color w:val="7F7F7F"/>
          <w:lang w:val="ca-ES" w:eastAsia="zh-CN"/>
        </w:rPr>
      </w:pPr>
      <w:r>
        <w:rPr>
          <w:color w:val="7F7F7F"/>
          <w:lang w:val="es"/>
        </w:rPr>
        <w:t>ANEXO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color w:val="7F7F7F"/>
          <w:lang w:val="ca-ES" w:eastAsia="zh-CN"/>
        </w:rPr>
      </w:pPr>
    </w:p>
    <w:p w:rsidR="00A70A2C" w:rsidRPr="0088026F" w:rsidRDefault="00A70A2C" w:rsidP="00A70A2C">
      <w:pPr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CONVOCATORIA DE AYUDAS SOCIALES PARA EL CENTRO DE VERANO DEL AYUNTAMIENTO DE RIUDARENES 202</w:t>
      </w:r>
      <w:r>
        <w:rPr>
          <w:color w:val="7F7F7F"/>
          <w:lang w:val="es"/>
        </w:rPr>
        <w:t>3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Primero. Beneficiarios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 xml:space="preserve">Tienen el derecho a percibir la ayuda los padres o tutores de niños y niñas en etapa escolar del municipio de </w:t>
      </w:r>
      <w:r w:rsidR="00E94721">
        <w:rPr>
          <w:color w:val="7F7F7F"/>
          <w:lang w:val="es"/>
        </w:rPr>
        <w:t>Riudarenes</w:t>
      </w:r>
      <w:r w:rsidRPr="0088026F">
        <w:rPr>
          <w:color w:val="7F7F7F"/>
          <w:lang w:val="es"/>
        </w:rPr>
        <w:t>, matriculados en los centros de referencia, durante el curso por el que se convoquen las ayudas.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Segundo. Objeto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Las presentes bases tienen por objeto y finalidad cubrir las necesidades básicas de aquellas personas y/o familias a las que les faltan los recursos económicos suficientes para hacer frente gastos específicos, de carácter ordinario o extraordinario, necesarios para prevenir, evitar o paliar situaciones de exclusión social, siendo siempre un apoyo a la intervención social realizada por los equipos de servicios sociales básicos.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Tercer. Bases reguladores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Las bases reguladoras de la concesión aprobadas inicialmente en el Pleno del Ayuntamiento de Riudarenes de 31 de marzo de 2014, y al no presentarse alegaciones se convirtieron en definitivas publicándose el 3 de diciembre de 2014 en el Boletín Oficial de la Provincia, con una posterior modificación de las bases por acuerdo de la Junta de Gobierno Local de 4 de abril de 2016 y publicadas en el Boletín Oficial de la Provincia núm. 75, de fecha 20 de abril de 2016. Y otra modificación de las bases publicada también en el Boletín Oficial de la Provincia núm. 92, de fecha 3 de mayo de 2022.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Cuarto. Cuantía de la ayuda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La partida presupuestaria a la que se imputa la subvención es la 231.480000</w:t>
      </w:r>
      <w:r>
        <w:rPr>
          <w:color w:val="7F7F7F"/>
          <w:lang w:val="es"/>
        </w:rPr>
        <w:t>1</w:t>
      </w:r>
      <w:r w:rsidRPr="0088026F">
        <w:rPr>
          <w:color w:val="7F7F7F"/>
          <w:lang w:val="es"/>
        </w:rPr>
        <w:t xml:space="preserve">, y la cuantía total máxima de las subvenciones convocadas es de </w:t>
      </w:r>
      <w:r>
        <w:rPr>
          <w:color w:val="7F7F7F"/>
          <w:lang w:val="es"/>
        </w:rPr>
        <w:t>3.000</w:t>
      </w:r>
      <w:r w:rsidRPr="0088026F">
        <w:rPr>
          <w:color w:val="7F7F7F"/>
          <w:lang w:val="es"/>
        </w:rPr>
        <w:t xml:space="preserve"> euros.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Con el fin de establecer la cuantía de la ayuda, se contemplan dos aspectos: la situación económica y la situación social de la persona perceptora de acuerdo con la unidad de convivencia y previa valoración de los técnicos de los servicios sociales y de las concejalías adscritas a la línea de ayudas en concreto.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 xml:space="preserve">De acuerdo con la documentación presentada se valorarán de manera objetiva las condiciones económicas, laborales y sociales de la unidad familiar o del solicitante </w:t>
      </w:r>
      <w:r w:rsidRPr="0088026F">
        <w:rPr>
          <w:color w:val="7F7F7F"/>
          <w:lang w:val="es"/>
        </w:rPr>
        <w:lastRenderedPageBreak/>
        <w:t xml:space="preserve">(datos familiares, datos económicos, situación laboral y otros de acuerdo con las bases reguladoras para la concesión de ayudas sociales del Ayuntamiento de </w:t>
      </w:r>
      <w:r w:rsidR="00E94721">
        <w:rPr>
          <w:color w:val="7F7F7F"/>
          <w:lang w:val="es"/>
        </w:rPr>
        <w:t>Riudarenes</w:t>
      </w:r>
      <w:r w:rsidRPr="0088026F">
        <w:rPr>
          <w:color w:val="7F7F7F"/>
          <w:lang w:val="es"/>
        </w:rPr>
        <w:t>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Quinto. Plazo de presentación de las solicitudes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Las solicitudes se dirigirán al Alcalde-Presidente del Ayuntamiento, y se presentarán en el Registro de entrada del Ayuntamiento o por cualquiera de los medios señalados en el artículo 16.4 de la Ley 39/2015, de 1 de octubre, del Procedimiento Administrativo Común de las Administraciones Públicas, en el plazo de 15 días hábiles a contar desde el día siguiente a la publicación del extracto de la convocatoria en el Boletín Oficial de la Provincia.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Sexto. Otros datos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color w:val="7F7F7F"/>
          <w:lang w:val="es"/>
        </w:rPr>
        <w:t>La solicitud deberá ir acompañada de: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Copia del DNI, NIE o pasaporte del/de la solicitante de la ayuda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Copia del DNI, NIE o pasaporte de todos los miembros de la unidad familiar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Copia del libro de familia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Copia de las 3 últimas nóminas del solicitante de la ayuda y de los adultos en edad laboral que formen parte de la unidad familiar.</w:t>
      </w:r>
    </w:p>
    <w:p w:rsidR="00A70A2C" w:rsidRPr="0088026F" w:rsidRDefault="00A70A2C" w:rsidP="00A70A2C">
      <w:pPr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Previa autorización de la persona solicitante, el Ayuntamiento solicitará por medios telemáticos la documentación siguiente: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Documentación que acredite la condición de familia numerosa o monoparental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Certificado de empadronamiento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Documentación que acredite la matriculación en el centro de estudios correspondiente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Copia completa de la declaración de renta del último ejercicio o bien certificado de la Administración competente conforme se está exento de realizarla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Certificado conforme se perciben ingresos procedentes de prestaciones sociales públicas (prestaciones de desempleo, subsidios, Rentas Mínimas de Inserción, pensiones de jubilación, pensiones de incapacidad, etc.)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color w:val="7F7F7F"/>
          <w:lang w:val="es"/>
        </w:rPr>
        <w:t>Certificado de inscripción en el SOC en caso de personas desempleadas</w:t>
      </w:r>
    </w:p>
    <w:p w:rsidR="00B01059" w:rsidRDefault="00B01059" w:rsidP="00B01059">
      <w:pPr>
        <w:spacing w:after="120" w:line="240" w:lineRule="auto"/>
        <w:rPr>
          <w:lang w:val="ca-ES"/>
        </w:rPr>
      </w:pPr>
    </w:p>
    <w:p w:rsidR="004E1B87" w:rsidRPr="00707E88" w:rsidRDefault="00B01059" w:rsidP="00707E88">
      <w:pPr>
        <w:spacing w:after="120" w:line="240" w:lineRule="auto"/>
        <w:rPr>
          <w:lang w:val="ca-ES"/>
        </w:rPr>
      </w:pPr>
      <w:r>
        <w:rPr>
          <w:lang w:val="es"/>
        </w:rPr>
        <w:t>Fechado y firmado electrónicamente</w:t>
      </w:r>
      <w:r w:rsidR="00354A9C">
        <w:rPr>
          <w:lang w:val="es"/>
        </w:rPr>
        <w:t>,</w:t>
      </w:r>
    </w:p>
    <w:sectPr w:rsidR="004E1B87" w:rsidRPr="00707E88" w:rsidSect="0048536B"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57E4" w:rsidRDefault="00C157E4" w:rsidP="0040600E">
      <w:pPr>
        <w:spacing w:after="0" w:line="240" w:lineRule="auto"/>
      </w:pPr>
      <w:r>
        <w:rPr>
          <w:lang w:val="es"/>
        </w:rPr>
        <w:separator/>
      </w:r>
    </w:p>
  </w:endnote>
  <w:endnote w:type="continuationSeparator" w:id="0">
    <w:p w:rsidR="00C157E4" w:rsidRDefault="00C157E4" w:rsidP="0040600E">
      <w:pPr>
        <w:spacing w:after="0" w:line="240" w:lineRule="auto"/>
      </w:pPr>
      <w:r>
        <w:rPr>
          <w:lang w:val="e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57E4" w:rsidRDefault="00C157E4" w:rsidP="0040600E">
      <w:pPr>
        <w:spacing w:after="0" w:line="240" w:lineRule="auto"/>
      </w:pPr>
      <w:r>
        <w:rPr>
          <w:lang w:val="es"/>
        </w:rPr>
        <w:separator/>
      </w:r>
    </w:p>
  </w:footnote>
  <w:footnote w:type="continuationSeparator" w:id="0">
    <w:p w:rsidR="00C157E4" w:rsidRDefault="00C157E4" w:rsidP="0040600E">
      <w:pPr>
        <w:spacing w:after="0" w:line="240" w:lineRule="auto"/>
      </w:pPr>
      <w:r>
        <w:rPr>
          <w:lang w:val="e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1621" w:rsidRPr="00DB1621" w:rsidRDefault="00DB1621" w:rsidP="00295F44">
    <w:pPr>
      <w:rPr>
        <w:bCs/>
      </w:rPr>
    </w:pPr>
  </w:p>
  <w:p w:rsidR="00DB1621" w:rsidRPr="00DB1621" w:rsidRDefault="00474872" w:rsidP="00DB1621">
    <w:pPr>
      <w:rPr>
        <w:bCs/>
      </w:rPr>
    </w:pPr>
    <w:r w:rsidRPr="00DB1621">
      <w:rPr>
        <w:bCs/>
        <w:noProof/>
        <w:lang w:val="es"/>
      </w:rPr>
      <w:drawing>
        <wp:inline distT="0" distB="0" distL="0" distR="0">
          <wp:extent cx="2124075" cy="781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9FF" w:rsidRDefault="00C729FF" w:rsidP="00C729FF">
    <w:r w:rsidRPr="0040600E">
      <w:rPr>
        <w:lang w:val="es"/>
      </w:rPr>
      <w:fldChar w:fldCharType="begin"/>
    </w:r>
    <w:r w:rsidR="00DB1621">
      <w:rPr>
        <w:lang w:val="es"/>
      </w:rPr>
      <w:instrText xml:space="preserve"> INCLUDETEXT "c:\\temp\\tmp5134553091034435319Escut_-_Aj._Riudarenes.doc.doc"  \* MERGEFORMAT </w:instrText>
    </w:r>
    <w:r w:rsidRPr="0040600E">
      <w:rPr>
        <w:lang w:val="es"/>
      </w:rPr>
      <w:fldChar w:fldCharType="separate"/>
    </w:r>
    <w:r w:rsidRPr="0040600E">
      <w:rPr>
        <w:bCs/>
        <w:lang w:val="es"/>
      </w:rPr>
      <w:t>¡Error! No se encuentra el origen de la referencia.</w:t>
    </w:r>
    <w:r w:rsidRPr="0040600E">
      <w:rPr>
        <w:lang w:val="es"/>
      </w:rPr>
      <w:fldChar w:fldCharType="end"/>
    </w:r>
  </w:p>
  <w:p w:rsidR="00C729FF" w:rsidRDefault="00C729FF" w:rsidP="00C729FF">
    <w:r>
      <w:rPr>
        <w:lang w:val="es"/>
      </w:rPr>
      <w:tab/>
    </w:r>
    <w:r>
      <w:rPr>
        <w:lang w:val="es"/>
      </w:rPr>
      <w:tab/>
    </w:r>
    <w:r>
      <w:rPr>
        <w:lang w:val="es"/>
      </w:rPr>
      <w:tab/>
    </w:r>
    <w:r>
      <w:rPr>
        <w:lang w:val="es"/>
      </w:rPr>
      <w:tab/>
    </w:r>
    <w:r>
      <w:rPr>
        <w:lang w:val="es"/>
      </w:rPr>
      <w:tab/>
    </w:r>
    <w:r>
      <w:rPr>
        <w:lang w:val="es"/>
      </w:rPr>
      <w:tab/>
    </w:r>
    <w:r>
      <w:rPr>
        <w:lang w:val="es"/>
      </w:rPr>
      <w:tab/>
    </w:r>
    <w:r>
      <w:rPr>
        <w:lang w:val="es"/>
      </w:rPr>
      <w:tab/>
    </w:r>
    <w:r w:rsidRPr="0000401B">
      <w:rPr>
        <w:color w:val="FFFFFF"/>
        <w:lang w:val="es"/>
      </w:rPr>
      <w:t>decreto]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31A0A"/>
    <w:multiLevelType w:val="hybridMultilevel"/>
    <w:tmpl w:val="FDEC0D64"/>
    <w:lvl w:ilvl="0" w:tplc="2AA445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807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66A3C"/>
    <w:rsid w:val="00091F5B"/>
    <w:rsid w:val="000C3AB0"/>
    <w:rsid w:val="000E4243"/>
    <w:rsid w:val="001257D4"/>
    <w:rsid w:val="00161C8A"/>
    <w:rsid w:val="001757F4"/>
    <w:rsid w:val="001A0254"/>
    <w:rsid w:val="001B28A2"/>
    <w:rsid w:val="002732B2"/>
    <w:rsid w:val="00295F44"/>
    <w:rsid w:val="003034FE"/>
    <w:rsid w:val="003102BD"/>
    <w:rsid w:val="00342597"/>
    <w:rsid w:val="00354A9C"/>
    <w:rsid w:val="0036072D"/>
    <w:rsid w:val="003C63F8"/>
    <w:rsid w:val="003F3FF7"/>
    <w:rsid w:val="004047DC"/>
    <w:rsid w:val="0040600E"/>
    <w:rsid w:val="00474872"/>
    <w:rsid w:val="0048536B"/>
    <w:rsid w:val="004A6772"/>
    <w:rsid w:val="004E1B87"/>
    <w:rsid w:val="005045EF"/>
    <w:rsid w:val="005A4011"/>
    <w:rsid w:val="005C12AD"/>
    <w:rsid w:val="00652925"/>
    <w:rsid w:val="00657A8C"/>
    <w:rsid w:val="006B71FE"/>
    <w:rsid w:val="00707E88"/>
    <w:rsid w:val="00760FC0"/>
    <w:rsid w:val="00792BF4"/>
    <w:rsid w:val="007B2894"/>
    <w:rsid w:val="00816C8A"/>
    <w:rsid w:val="0082524F"/>
    <w:rsid w:val="008C0CD3"/>
    <w:rsid w:val="008D3D6C"/>
    <w:rsid w:val="00916425"/>
    <w:rsid w:val="009454D1"/>
    <w:rsid w:val="0096087E"/>
    <w:rsid w:val="00992452"/>
    <w:rsid w:val="009A3DF2"/>
    <w:rsid w:val="009A7DE0"/>
    <w:rsid w:val="009C473F"/>
    <w:rsid w:val="00A61059"/>
    <w:rsid w:val="00A66AB9"/>
    <w:rsid w:val="00A70A2C"/>
    <w:rsid w:val="00B01059"/>
    <w:rsid w:val="00B360CE"/>
    <w:rsid w:val="00B40185"/>
    <w:rsid w:val="00B66D9A"/>
    <w:rsid w:val="00BA5034"/>
    <w:rsid w:val="00BE42BE"/>
    <w:rsid w:val="00C157E4"/>
    <w:rsid w:val="00C579CD"/>
    <w:rsid w:val="00C729FF"/>
    <w:rsid w:val="00C76C15"/>
    <w:rsid w:val="00C924AE"/>
    <w:rsid w:val="00CB6AEC"/>
    <w:rsid w:val="00D226AD"/>
    <w:rsid w:val="00D537B3"/>
    <w:rsid w:val="00D91304"/>
    <w:rsid w:val="00DB1621"/>
    <w:rsid w:val="00DD3D1B"/>
    <w:rsid w:val="00E2779C"/>
    <w:rsid w:val="00E62CA2"/>
    <w:rsid w:val="00E8458A"/>
    <w:rsid w:val="00E94721"/>
    <w:rsid w:val="00F63769"/>
    <w:rsid w:val="00F8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4DA84"/>
  <w15:chartTrackingRefBased/>
  <w15:docId w15:val="{FDB7BF41-57CA-4E18-B8F4-B8CBD42F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5B"/>
    <w:pPr>
      <w:spacing w:after="200" w:line="276" w:lineRule="auto"/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010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ca-ES" w:eastAsia="ca-ES"/>
    </w:rPr>
  </w:style>
  <w:style w:type="paragraph" w:styleId="Prrafodelista">
    <w:name w:val="List Paragraph"/>
    <w:basedOn w:val="Normal"/>
    <w:qFormat/>
    <w:rsid w:val="00DB1621"/>
    <w:pPr>
      <w:suppressAutoHyphens/>
      <w:spacing w:after="0" w:line="100" w:lineRule="atLeast"/>
      <w:ind w:left="708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rsid w:val="00A70A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en-US"/>
    </w:rPr>
  </w:style>
  <w:style w:type="character" w:styleId="Textodelmarcadordeposicin">
    <w:name w:val="Placeholder Text"/>
    <w:basedOn w:val="Fuentedeprrafopredeter"/>
    <w:uiPriority w:val="99"/>
    <w:semiHidden/>
    <w:rsid w:val="00A610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(X2023000466)</vt:lpstr>
    </vt:vector>
  </TitlesOfParts>
  <Company>OVH SAS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(X2023000466)</dc:title>
  <dc:subject/>
  <dc:creator>arovira</dc:creator>
  <cp:keywords/>
  <dc:description/>
  <cp:lastModifiedBy>Aida Rovira</cp:lastModifiedBy>
  <cp:revision>2</cp:revision>
  <dcterms:created xsi:type="dcterms:W3CDTF">2023-05-08T06:31:00Z</dcterms:created>
  <dcterms:modified xsi:type="dcterms:W3CDTF">2023-05-08T06:32:00Z</dcterms:modified>
  <cp:category/>
</cp:coreProperties>
</file>