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CCC" w:rsidRPr="00B25CCC" w:rsidRDefault="00B25CCC" w:rsidP="00B25CCC">
      <w:pPr>
        <w:pStyle w:val="Textoindependiente"/>
        <w:jc w:val="both"/>
      </w:pPr>
      <w:bookmarkStart w:id="0" w:name="_GoBack"/>
      <w:bookmarkEnd w:id="0"/>
      <w:r w:rsidRPr="00B25CCC">
        <w:t>Expedient : 2022-3079/2244</w:t>
      </w:r>
    </w:p>
    <w:p w:rsidR="00B25CCC" w:rsidRPr="00B25CCC" w:rsidRDefault="00B25CCC" w:rsidP="00B25CCC">
      <w:pPr>
        <w:pStyle w:val="Textoindependiente"/>
        <w:jc w:val="both"/>
      </w:pPr>
    </w:p>
    <w:p w:rsidR="00B25CCC" w:rsidRPr="00B25CCC" w:rsidRDefault="00B25CCC" w:rsidP="00B25CCC">
      <w:pPr>
        <w:pStyle w:val="Textoindependiente"/>
        <w:jc w:val="both"/>
        <w:rPr>
          <w:b w:val="0"/>
        </w:rPr>
      </w:pPr>
      <w:r w:rsidRPr="00B25CCC">
        <w:t>CONVOCATÒRIA PER A LA CONCESSIÓ DE SUBVENCIONS PER A ENTITATS SOCIALS PER L’ANY 2022</w:t>
      </w:r>
    </w:p>
    <w:p w:rsidR="00B25CCC" w:rsidRPr="00B25CCC" w:rsidRDefault="00B25CCC" w:rsidP="00B25CCC">
      <w:pPr>
        <w:jc w:val="both"/>
        <w:rPr>
          <w:rFonts w:ascii="Arial Narrow" w:hAnsi="Arial Narrow"/>
          <w:sz w:val="24"/>
          <w:szCs w:val="24"/>
          <w:lang w:val="ca-ES"/>
        </w:rPr>
      </w:pPr>
    </w:p>
    <w:p w:rsidR="00B25CCC" w:rsidRPr="00B25CCC" w:rsidRDefault="00B25CCC" w:rsidP="00B25CCC">
      <w:pPr>
        <w:jc w:val="both"/>
        <w:rPr>
          <w:rFonts w:ascii="Arial Narrow" w:hAnsi="Arial Narrow"/>
          <w:b/>
          <w:sz w:val="24"/>
          <w:szCs w:val="24"/>
          <w:lang w:val="ca-ES"/>
        </w:rPr>
      </w:pPr>
      <w:r w:rsidRPr="00B25CCC">
        <w:rPr>
          <w:rFonts w:ascii="Arial Narrow" w:hAnsi="Arial Narrow"/>
          <w:b/>
          <w:sz w:val="24"/>
          <w:szCs w:val="24"/>
          <w:lang w:val="ca-ES"/>
        </w:rPr>
        <w:t>ÍNDEX</w:t>
      </w:r>
    </w:p>
    <w:p w:rsidR="00B25CCC" w:rsidRPr="00B25CCC" w:rsidRDefault="00B25CCC" w:rsidP="00B25CCC">
      <w:pPr>
        <w:jc w:val="both"/>
        <w:rPr>
          <w:rFonts w:ascii="Arial Narrow" w:hAnsi="Arial Narrow"/>
          <w:sz w:val="24"/>
          <w:szCs w:val="24"/>
          <w:lang w:val="ca-ES"/>
        </w:rPr>
      </w:pPr>
      <w:r w:rsidRPr="00B25CCC">
        <w:rPr>
          <w:rFonts w:ascii="Arial Narrow" w:hAnsi="Arial Narrow"/>
          <w:sz w:val="24"/>
          <w:szCs w:val="24"/>
          <w:lang w:val="ca-ES"/>
        </w:rPr>
        <w:t>Indicació de l’aprovació de les bases reguladores i la seva publicació</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 Objecte i finalitat d’interès públic</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2. Aplicació pressupostària i imports.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3. Beneficiaris de la subvenció</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4. Obligacions de les entitats beneficiàries.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5. Actuacions subvencionables i àmbit temporal.</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6. Òrgan competent, instrucció, ordenació i resolució d'ajuts.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7. Procediment de concessió.</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8. Sol·licituds i termini de presentació.</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9. Criteris de valoració, resolució i notificació.</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10. Justificació.</w:t>
      </w:r>
    </w:p>
    <w:p w:rsidR="00B25CCC" w:rsidRPr="00B25CCC" w:rsidRDefault="00B25CCC" w:rsidP="00B25CCC">
      <w:pPr>
        <w:spacing w:after="8"/>
        <w:ind w:right="6"/>
        <w:rPr>
          <w:rFonts w:ascii="Arial Narrow" w:hAnsi="Arial Narrow"/>
          <w:sz w:val="24"/>
          <w:szCs w:val="24"/>
          <w:lang w:val="ca-ES"/>
        </w:rPr>
      </w:pPr>
      <w:r w:rsidRPr="00B25CCC">
        <w:rPr>
          <w:rFonts w:ascii="Arial Narrow" w:hAnsi="Arial Narrow"/>
          <w:sz w:val="24"/>
          <w:szCs w:val="24"/>
          <w:lang w:val="ca-ES"/>
        </w:rPr>
        <w:t>Article 11. Despeses subvencionables i despeses no subvencionables.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12. Pagament.</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13. Revisió, modificació, revocació i reintegrament.</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14. Inadmissió, denegació, renúncia i desistiment.</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15. Publicitat i protecció de dades.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16. Verificació i control de les actuacions subvencionades.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17. Infraccions i sancions</w:t>
      </w:r>
    </w:p>
    <w:p w:rsidR="00B25CCC" w:rsidRPr="00B25CCC" w:rsidRDefault="00B25CCC" w:rsidP="00B25CCC">
      <w:pPr>
        <w:spacing w:after="8"/>
        <w:ind w:left="-5" w:right="6"/>
        <w:rPr>
          <w:rFonts w:ascii="Arial Narrow" w:hAnsi="Arial Narrow"/>
          <w:sz w:val="24"/>
          <w:szCs w:val="24"/>
          <w:lang w:val="ca-ES"/>
        </w:rPr>
      </w:pPr>
      <w:r w:rsidRPr="00B25CCC">
        <w:rPr>
          <w:rFonts w:ascii="Arial Narrow" w:hAnsi="Arial Narrow"/>
          <w:sz w:val="24"/>
          <w:szCs w:val="24"/>
          <w:lang w:val="ca-ES"/>
        </w:rPr>
        <w:t>Article 18. Règim jurídic</w:t>
      </w:r>
    </w:p>
    <w:p w:rsidR="00B25CCC" w:rsidRPr="00B25CCC" w:rsidRDefault="00B25CCC" w:rsidP="00B25CCC">
      <w:pPr>
        <w:spacing w:after="8"/>
        <w:ind w:left="-5" w:right="6"/>
        <w:rPr>
          <w:rFonts w:ascii="Arial Narrow" w:hAnsi="Arial Narrow"/>
          <w:sz w:val="24"/>
          <w:szCs w:val="24"/>
          <w:lang w:val="ca-ES"/>
        </w:rPr>
      </w:pPr>
    </w:p>
    <w:p w:rsidR="00B25CCC" w:rsidRPr="00B25CCC" w:rsidRDefault="00B25CCC" w:rsidP="00B25CCC">
      <w:pPr>
        <w:jc w:val="both"/>
        <w:rPr>
          <w:rFonts w:ascii="Arial Narrow" w:hAnsi="Arial Narrow"/>
          <w:b/>
          <w:sz w:val="24"/>
          <w:szCs w:val="24"/>
          <w:lang w:val="ca-ES"/>
        </w:rPr>
      </w:pPr>
      <w:r w:rsidRPr="00B25CCC">
        <w:rPr>
          <w:rFonts w:ascii="Arial Narrow" w:hAnsi="Arial Narrow"/>
          <w:b/>
          <w:sz w:val="24"/>
          <w:szCs w:val="24"/>
          <w:lang w:val="ca-ES"/>
        </w:rPr>
        <w:t>Indicació de l’aprovació de les bases reguladores i la seva publicació</w:t>
      </w:r>
    </w:p>
    <w:p w:rsidR="00B25CCC" w:rsidRPr="00B25CCC" w:rsidRDefault="00B25CCC" w:rsidP="00B25CCC">
      <w:pPr>
        <w:autoSpaceDE w:val="0"/>
        <w:autoSpaceDN w:val="0"/>
        <w:adjustRightInd w:val="0"/>
        <w:spacing w:after="0" w:line="240" w:lineRule="auto"/>
        <w:jc w:val="both"/>
        <w:rPr>
          <w:rFonts w:ascii="Arial Narrow" w:hAnsi="Arial Narrow" w:cs="Arial"/>
          <w:bCs/>
          <w:sz w:val="24"/>
          <w:szCs w:val="24"/>
          <w:lang w:val="ca-ES"/>
        </w:rPr>
      </w:pPr>
      <w:r w:rsidRPr="00B25CCC">
        <w:rPr>
          <w:rFonts w:ascii="Arial Narrow" w:hAnsi="Arial Narrow" w:cs="ArialNarrow-Bold"/>
          <w:bCs/>
          <w:color w:val="000000"/>
          <w:sz w:val="24"/>
          <w:szCs w:val="24"/>
          <w:lang w:val="ca-ES"/>
        </w:rPr>
        <w:t>Les Bases reguladores per a la concessió de subvencions per a entitats socials de l’Ajuntament de Vallirana</w:t>
      </w:r>
      <w:r w:rsidRPr="00B25CCC">
        <w:rPr>
          <w:rFonts w:ascii="Arial Narrow" w:hAnsi="Arial Narrow" w:cs="Arial"/>
          <w:bCs/>
          <w:sz w:val="24"/>
          <w:szCs w:val="24"/>
          <w:lang w:val="ca-ES"/>
        </w:rPr>
        <w:t xml:space="preserve">, </w:t>
      </w:r>
      <w:r w:rsidRPr="00B25CCC">
        <w:rPr>
          <w:rFonts w:ascii="Arial Narrow" w:hAnsi="Arial Narrow" w:cs="ArialNarrow-Bold"/>
          <w:bCs/>
          <w:color w:val="000000"/>
          <w:sz w:val="24"/>
          <w:szCs w:val="24"/>
          <w:lang w:val="ca-ES"/>
        </w:rPr>
        <w:t>van ser</w:t>
      </w:r>
      <w:r w:rsidRPr="00B25CCC">
        <w:rPr>
          <w:rFonts w:ascii="Arial Narrow" w:hAnsi="Arial Narrow" w:cs="ArialNarrow-Bold"/>
          <w:b/>
          <w:bCs/>
          <w:color w:val="000000"/>
          <w:sz w:val="24"/>
          <w:szCs w:val="24"/>
          <w:lang w:val="ca-ES"/>
        </w:rPr>
        <w:t xml:space="preserve"> </w:t>
      </w:r>
      <w:r w:rsidRPr="00B25CCC">
        <w:rPr>
          <w:rFonts w:ascii="Arial Narrow" w:hAnsi="Arial Narrow" w:cs="ArialNarrow-Bold"/>
          <w:bCs/>
          <w:color w:val="000000"/>
          <w:sz w:val="24"/>
          <w:szCs w:val="24"/>
          <w:lang w:val="ca-ES"/>
        </w:rPr>
        <w:t xml:space="preserve">aprovades </w:t>
      </w:r>
      <w:r w:rsidRPr="00B25CCC">
        <w:rPr>
          <w:rFonts w:ascii="Arial Narrow" w:hAnsi="Arial Narrow" w:cs="ArialNarrow"/>
          <w:color w:val="000000"/>
          <w:sz w:val="24"/>
          <w:szCs w:val="24"/>
          <w:lang w:val="ca-ES"/>
        </w:rPr>
        <w:t>pel Ple de data 24 de setembre de 2020.</w:t>
      </w:r>
    </w:p>
    <w:p w:rsidR="00B25CCC" w:rsidRPr="00B25CCC" w:rsidRDefault="00B25CCC" w:rsidP="00B25CCC">
      <w:pPr>
        <w:autoSpaceDE w:val="0"/>
        <w:autoSpaceDN w:val="0"/>
        <w:adjustRightInd w:val="0"/>
        <w:spacing w:after="0" w:line="240" w:lineRule="auto"/>
        <w:jc w:val="both"/>
        <w:rPr>
          <w:rFonts w:ascii="Arial Narrow" w:hAnsi="Arial Narrow" w:cs="Times New Roman"/>
          <w:sz w:val="24"/>
          <w:szCs w:val="24"/>
          <w:lang w:val="ca-ES"/>
        </w:rPr>
      </w:pPr>
    </w:p>
    <w:p w:rsidR="00B25CCC" w:rsidRPr="00B25CCC" w:rsidRDefault="00B25CCC" w:rsidP="00B25CCC">
      <w:pPr>
        <w:autoSpaceDE w:val="0"/>
        <w:autoSpaceDN w:val="0"/>
        <w:adjustRightInd w:val="0"/>
        <w:spacing w:after="0" w:line="240" w:lineRule="auto"/>
        <w:jc w:val="both"/>
        <w:rPr>
          <w:rFonts w:ascii="Arial Narrow" w:hAnsi="Arial Narrow" w:cs="ArialNarrow"/>
          <w:sz w:val="24"/>
          <w:szCs w:val="24"/>
          <w:lang w:val="ca-ES"/>
        </w:rPr>
      </w:pPr>
      <w:r w:rsidRPr="00B25CCC">
        <w:rPr>
          <w:rFonts w:ascii="Arial Narrow" w:hAnsi="Arial Narrow"/>
          <w:sz w:val="24"/>
          <w:szCs w:val="24"/>
          <w:lang w:val="ca-ES"/>
        </w:rPr>
        <w:t xml:space="preserve">De conformitat amb el Decret 179/1995, de 13 de juny, pel que s’aprova el Reglament d’obres, activitats i serveis dels ens locals (ROAS), l’acord d’aprovació, juntament amb les Bases, es van sotmetre  a informació pública durant 20 dies hàbils, </w:t>
      </w:r>
      <w:r w:rsidRPr="00B25CCC">
        <w:rPr>
          <w:rFonts w:ascii="Arial Narrow" w:hAnsi="Arial Narrow" w:cs="ArialNarrow"/>
          <w:sz w:val="24"/>
          <w:szCs w:val="24"/>
          <w:lang w:val="ca-ES"/>
        </w:rPr>
        <w:t>mitjançant la publicació d’un edicte al BOPB Butlletí Oficial de la Província, DOGC- Diari Oficial de la Generalitat, i al tauler d’anuncis de la corporació, amb data 7 d’octubre de 2020.</w:t>
      </w:r>
    </w:p>
    <w:p w:rsidR="00B25CCC" w:rsidRPr="00B25CCC" w:rsidRDefault="00B25CCC" w:rsidP="00B25CCC">
      <w:pPr>
        <w:autoSpaceDE w:val="0"/>
        <w:autoSpaceDN w:val="0"/>
        <w:adjustRightInd w:val="0"/>
        <w:spacing w:after="0" w:line="240" w:lineRule="auto"/>
        <w:jc w:val="both"/>
        <w:rPr>
          <w:rFonts w:ascii="Arial Narrow" w:hAnsi="Arial Narrow" w:cs="ArialNarrow"/>
          <w:sz w:val="24"/>
          <w:szCs w:val="24"/>
          <w:lang w:val="ca-ES"/>
        </w:rPr>
      </w:pPr>
    </w:p>
    <w:p w:rsidR="00B25CCC" w:rsidRPr="00B25CCC" w:rsidRDefault="00B25CCC" w:rsidP="00B25CCC">
      <w:pPr>
        <w:autoSpaceDE w:val="0"/>
        <w:autoSpaceDN w:val="0"/>
        <w:adjustRightInd w:val="0"/>
        <w:spacing w:after="0" w:line="240" w:lineRule="auto"/>
        <w:jc w:val="both"/>
        <w:rPr>
          <w:rFonts w:ascii="Arial Narrow" w:hAnsi="Arial Narrow" w:cs="ArialNarrow"/>
          <w:sz w:val="24"/>
          <w:szCs w:val="24"/>
          <w:lang w:val="ca-ES"/>
        </w:rPr>
      </w:pPr>
      <w:r w:rsidRPr="00B25CCC">
        <w:rPr>
          <w:rFonts w:ascii="Arial Narrow" w:hAnsi="Arial Narrow" w:cs="ArialNarrow"/>
          <w:sz w:val="24"/>
          <w:szCs w:val="24"/>
          <w:lang w:val="ca-ES"/>
        </w:rPr>
        <w:t>Dins del terminis d’informació pública de referència, no s’ha presentat cap al·legació.</w:t>
      </w:r>
    </w:p>
    <w:p w:rsidR="00B25CCC" w:rsidRPr="00B25CCC" w:rsidRDefault="00B25CCC" w:rsidP="00B25CCC">
      <w:pPr>
        <w:spacing w:after="0"/>
        <w:jc w:val="both"/>
        <w:rPr>
          <w:rFonts w:ascii="Arial Narrow" w:hAnsi="Arial Narrow"/>
          <w:sz w:val="24"/>
          <w:szCs w:val="24"/>
          <w:lang w:val="ca-ES" w:eastAsia="es-ES"/>
        </w:rPr>
      </w:pPr>
      <w:r w:rsidRPr="00B25CCC">
        <w:rPr>
          <w:rFonts w:ascii="Arial Narrow" w:hAnsi="Arial Narrow"/>
          <w:sz w:val="24"/>
          <w:szCs w:val="24"/>
          <w:lang w:val="ca-ES" w:eastAsia="es-ES"/>
        </w:rPr>
        <w:lastRenderedPageBreak/>
        <w:t>L’anunci d’aprovació definitiva de les Bases ha estat publicat al BOPB i al e-tauler de l’Ajuntament de Vallirana:</w:t>
      </w:r>
    </w:p>
    <w:p w:rsidR="00B25CCC" w:rsidRPr="00B25CCC" w:rsidRDefault="00B25CCC" w:rsidP="00B25CCC">
      <w:pPr>
        <w:spacing w:after="0" w:line="256" w:lineRule="auto"/>
        <w:ind w:left="-5" w:hanging="10"/>
        <w:jc w:val="both"/>
        <w:rPr>
          <w:rFonts w:ascii="Arial Narrow" w:eastAsia="Arial" w:hAnsi="Arial Narrow" w:cs="Arial"/>
          <w:b/>
          <w:sz w:val="24"/>
          <w:szCs w:val="24"/>
          <w:lang w:val="ca-ES" w:eastAsia="es-ES"/>
        </w:rPr>
      </w:pPr>
    </w:p>
    <w:p w:rsidR="00B25CCC" w:rsidRPr="00B25CCC" w:rsidRDefault="00B25CCC" w:rsidP="00B25CCC">
      <w:pPr>
        <w:spacing w:after="0"/>
        <w:jc w:val="both"/>
        <w:rPr>
          <w:rFonts w:ascii="Arial Narrow" w:eastAsia="Arial" w:hAnsi="Arial Narrow" w:cs="Arial"/>
          <w:b/>
          <w:sz w:val="24"/>
          <w:szCs w:val="24"/>
          <w:lang w:val="ca-ES" w:eastAsia="es-ES"/>
        </w:rPr>
      </w:pPr>
      <w:r w:rsidRPr="00B25CCC">
        <w:rPr>
          <w:rFonts w:ascii="Arial Narrow" w:eastAsia="Arial" w:hAnsi="Arial Narrow" w:cs="Arial"/>
          <w:b/>
          <w:sz w:val="24"/>
          <w:szCs w:val="24"/>
          <w:lang w:val="ca-ES" w:eastAsia="es-ES"/>
        </w:rPr>
        <w:t>Publicació Bases al BOPB:</w:t>
      </w:r>
    </w:p>
    <w:p w:rsidR="00B25CCC" w:rsidRPr="00B25CCC" w:rsidRDefault="00E93A47" w:rsidP="00B25CCC">
      <w:pPr>
        <w:spacing w:after="0"/>
        <w:jc w:val="both"/>
        <w:rPr>
          <w:rFonts w:ascii="Arial Narrow" w:eastAsia="Arial" w:hAnsi="Arial Narrow" w:cs="Arial"/>
          <w:sz w:val="24"/>
          <w:szCs w:val="24"/>
          <w:lang w:val="ca-ES" w:eastAsia="es-ES"/>
        </w:rPr>
      </w:pPr>
      <w:hyperlink r:id="rId8" w:history="1">
        <w:r w:rsidR="00B25CCC" w:rsidRPr="00B25CCC">
          <w:rPr>
            <w:rStyle w:val="Hipervnculo"/>
            <w:rFonts w:ascii="Arial Narrow" w:eastAsia="Arial" w:hAnsi="Arial Narrow" w:cs="Arial"/>
            <w:sz w:val="24"/>
            <w:szCs w:val="24"/>
            <w:lang w:eastAsia="es-ES"/>
          </w:rPr>
          <w:t>https://bop.diba.cat/temp/11_022020018191.pdf</w:t>
        </w:r>
      </w:hyperlink>
    </w:p>
    <w:p w:rsidR="00B25CCC" w:rsidRPr="00B25CCC" w:rsidRDefault="00B25CCC" w:rsidP="00B25CCC">
      <w:pPr>
        <w:spacing w:after="0"/>
        <w:jc w:val="both"/>
        <w:rPr>
          <w:rFonts w:ascii="Arial Narrow" w:eastAsia="Arial" w:hAnsi="Arial Narrow" w:cs="Arial"/>
          <w:b/>
          <w:sz w:val="24"/>
          <w:szCs w:val="24"/>
          <w:lang w:val="ca-ES" w:eastAsia="es-ES"/>
        </w:rPr>
      </w:pPr>
    </w:p>
    <w:p w:rsidR="00B25CCC" w:rsidRPr="00B25CCC" w:rsidRDefault="00B25CCC" w:rsidP="00B25CCC">
      <w:pPr>
        <w:spacing w:after="3" w:line="252" w:lineRule="auto"/>
        <w:ind w:left="-5" w:hanging="10"/>
        <w:rPr>
          <w:rFonts w:ascii="Arial Narrow" w:eastAsia="Arial" w:hAnsi="Arial Narrow" w:cs="Arial"/>
          <w:b/>
          <w:color w:val="000000"/>
          <w:sz w:val="24"/>
          <w:szCs w:val="24"/>
          <w:lang w:val="ca-ES" w:eastAsia="es-ES"/>
        </w:rPr>
      </w:pPr>
      <w:r w:rsidRPr="00B25CCC">
        <w:rPr>
          <w:rFonts w:ascii="Arial Narrow" w:eastAsia="Arial" w:hAnsi="Arial Narrow" w:cs="Arial"/>
          <w:b/>
          <w:color w:val="000000"/>
          <w:sz w:val="24"/>
          <w:szCs w:val="24"/>
          <w:lang w:val="ca-ES" w:eastAsia="es-ES"/>
        </w:rPr>
        <w:t xml:space="preserve">Seu electrònica Ajuntament Vallirana </w:t>
      </w:r>
    </w:p>
    <w:p w:rsidR="00B25CCC" w:rsidRPr="00B25CCC" w:rsidRDefault="00E93A47" w:rsidP="00B25CCC">
      <w:pPr>
        <w:spacing w:after="3" w:line="252" w:lineRule="auto"/>
        <w:rPr>
          <w:rFonts w:ascii="Arial Narrow" w:eastAsia="Arial" w:hAnsi="Arial Narrow" w:cs="Arial"/>
          <w:b/>
          <w:color w:val="000000"/>
          <w:sz w:val="24"/>
          <w:szCs w:val="24"/>
          <w:lang w:val="ca-ES" w:eastAsia="es-ES"/>
        </w:rPr>
      </w:pPr>
      <w:hyperlink r:id="rId9" w:history="1">
        <w:r w:rsidR="00B25CCC" w:rsidRPr="00B25CCC">
          <w:rPr>
            <w:rStyle w:val="Hipervnculo"/>
          </w:rPr>
          <w:t>ANUNCI de l’Ajuntament de Vallirana d’aprovació de les Bases reguladores per a la concessió de subvencions per a entitats socials de l´Ajuntament de Vallirana - e-TAULER - Ajuntament de Vallirana (seu.cat)</w:t>
        </w:r>
      </w:hyperlink>
    </w:p>
    <w:p w:rsidR="00B25CCC" w:rsidRPr="00B25CCC" w:rsidRDefault="00B25CCC" w:rsidP="00B25CCC">
      <w:pPr>
        <w:spacing w:after="0"/>
        <w:jc w:val="both"/>
        <w:rPr>
          <w:rFonts w:ascii="Arial Narrow" w:eastAsia="Calibri" w:hAnsi="Arial Narrow" w:cs="Times New Roman"/>
          <w:color w:val="FF0000"/>
          <w:sz w:val="24"/>
          <w:szCs w:val="24"/>
          <w:lang w:val="ca-ES" w:eastAsia="es-ES"/>
        </w:rPr>
      </w:pPr>
    </w:p>
    <w:p w:rsidR="00B25CCC" w:rsidRPr="00B25CCC" w:rsidRDefault="00B25CCC" w:rsidP="00B25CCC">
      <w:pPr>
        <w:spacing w:after="0" w:line="240" w:lineRule="auto"/>
        <w:jc w:val="both"/>
        <w:rPr>
          <w:rFonts w:ascii="Arial Narrow" w:hAnsi="Arial Narrow"/>
          <w:i/>
          <w:iCs/>
          <w:sz w:val="24"/>
          <w:szCs w:val="24"/>
          <w:lang w:val="ca-ES" w:eastAsia="es-ES"/>
        </w:rPr>
      </w:pPr>
      <w:r w:rsidRPr="00B25CCC">
        <w:rPr>
          <w:rFonts w:ascii="Arial Narrow" w:hAnsi="Arial Narrow"/>
          <w:sz w:val="24"/>
          <w:szCs w:val="24"/>
          <w:lang w:val="ca-ES" w:eastAsia="es-ES"/>
        </w:rPr>
        <w:t xml:space="preserve">La Convocatòria per a la concessió de subvencions per a entitats socials per l’any 2022, estarà a la disposició dels interessats a la seu electrònica d'aquest Ajuntament </w:t>
      </w:r>
      <w:r w:rsidRPr="00B25CCC">
        <w:rPr>
          <w:rFonts w:ascii="Arial Narrow" w:hAnsi="Arial Narrow"/>
          <w:i/>
          <w:iCs/>
          <w:sz w:val="24"/>
          <w:szCs w:val="24"/>
          <w:lang w:val="ca-ES" w:eastAsia="es-ES"/>
        </w:rPr>
        <w:t xml:space="preserve">adreça </w:t>
      </w:r>
      <w:hyperlink r:id="rId10" w:history="1">
        <w:r w:rsidRPr="00B25CCC">
          <w:rPr>
            <w:rStyle w:val="Hipervnculo"/>
            <w:rFonts w:ascii="Arial Narrow" w:hAnsi="Arial Narrow"/>
            <w:i/>
            <w:iCs/>
            <w:sz w:val="24"/>
            <w:szCs w:val="24"/>
            <w:lang w:eastAsia="es-ES"/>
          </w:rPr>
          <w:t>https://vallirana.cat</w:t>
        </w:r>
      </w:hyperlink>
    </w:p>
    <w:p w:rsidR="00B25CCC" w:rsidRPr="00B25CCC" w:rsidRDefault="00B25CCC" w:rsidP="00B25CCC">
      <w:pPr>
        <w:spacing w:after="0" w:line="240" w:lineRule="auto"/>
        <w:jc w:val="both"/>
        <w:rPr>
          <w:rFonts w:ascii="Arial Narrow" w:hAnsi="Arial Narrow"/>
          <w:sz w:val="24"/>
          <w:szCs w:val="24"/>
          <w:lang w:val="ca-ES" w:eastAsia="es-ES"/>
        </w:rPr>
      </w:pPr>
      <w:r w:rsidRPr="00B25CCC">
        <w:rPr>
          <w:rFonts w:ascii="Arial Narrow" w:hAnsi="Arial Narrow"/>
          <w:sz w:val="24"/>
          <w:szCs w:val="24"/>
          <w:lang w:val="ca-ES" w:eastAsia="es-ES"/>
        </w:rPr>
        <w:t xml:space="preserve"> </w:t>
      </w:r>
    </w:p>
    <w:p w:rsidR="00B25CCC" w:rsidRPr="00B25CCC" w:rsidRDefault="00B25CCC" w:rsidP="00B25CCC">
      <w:pPr>
        <w:spacing w:after="0"/>
        <w:jc w:val="both"/>
        <w:rPr>
          <w:rFonts w:ascii="Arial Narrow" w:hAnsi="Arial Narrow"/>
          <w:sz w:val="24"/>
          <w:szCs w:val="24"/>
          <w:lang w:val="ca-ES" w:eastAsia="es-ES"/>
        </w:rPr>
      </w:pPr>
      <w:r w:rsidRPr="00B25CCC">
        <w:rPr>
          <w:rFonts w:ascii="Arial Narrow" w:hAnsi="Arial Narrow"/>
          <w:sz w:val="24"/>
          <w:szCs w:val="24"/>
          <w:lang w:val="ca-ES" w:eastAsia="es-ES"/>
        </w:rPr>
        <w:t xml:space="preserve">La convocatòria es publicarà al BOPB,  mitjançant la BDNS. </w:t>
      </w:r>
    </w:p>
    <w:p w:rsidR="00B25CCC" w:rsidRPr="00B25CCC" w:rsidRDefault="00B25CCC" w:rsidP="00B25CCC">
      <w:pPr>
        <w:spacing w:after="199" w:line="247" w:lineRule="auto"/>
        <w:ind w:right="6"/>
        <w:jc w:val="both"/>
        <w:rPr>
          <w:rFonts w:ascii="Arial Narrow" w:eastAsia="Arial" w:hAnsi="Arial Narrow" w:cs="Arial"/>
          <w:sz w:val="24"/>
          <w:szCs w:val="24"/>
          <w:lang w:val="ca-ES" w:eastAsia="es-ES"/>
        </w:rPr>
      </w:pPr>
    </w:p>
    <w:p w:rsidR="00B25CCC" w:rsidRPr="00B25CCC" w:rsidRDefault="00B25CCC" w:rsidP="00B25CCC">
      <w:pPr>
        <w:jc w:val="both"/>
        <w:rPr>
          <w:rFonts w:ascii="Arial Narrow" w:eastAsia="Calibri" w:hAnsi="Arial Narrow" w:cs="Times New Roman"/>
          <w:b/>
          <w:sz w:val="24"/>
          <w:szCs w:val="24"/>
          <w:lang w:val="ca-ES"/>
        </w:rPr>
      </w:pPr>
      <w:r w:rsidRPr="00B25CCC">
        <w:rPr>
          <w:rFonts w:ascii="Arial Narrow" w:hAnsi="Arial Narrow"/>
          <w:b/>
          <w:sz w:val="24"/>
          <w:szCs w:val="24"/>
          <w:lang w:val="ca-ES"/>
        </w:rPr>
        <w:t>Article 1. OBJECTE I FINALITAT D’INTERÈS PÚBLIC</w:t>
      </w:r>
      <w:r w:rsidRPr="00B25CCC">
        <w:rPr>
          <w:rFonts w:ascii="Arial Narrow" w:hAnsi="Arial Narrow"/>
          <w:sz w:val="24"/>
          <w:szCs w:val="24"/>
          <w:lang w:val="ca-ES"/>
        </w:rPr>
        <w:t xml:space="preserve">  </w:t>
      </w:r>
    </w:p>
    <w:p w:rsidR="00B25CCC" w:rsidRPr="00B25CCC" w:rsidRDefault="00B25CCC" w:rsidP="00B25CCC">
      <w:pPr>
        <w:pStyle w:val="Textoindependiente2"/>
        <w:spacing w:after="0" w:line="276" w:lineRule="auto"/>
        <w:jc w:val="both"/>
        <w:rPr>
          <w:rFonts w:ascii="Arial Narrow" w:hAnsi="Arial Narrow"/>
          <w:sz w:val="24"/>
          <w:szCs w:val="24"/>
        </w:rPr>
      </w:pPr>
      <w:r w:rsidRPr="00B25CCC">
        <w:rPr>
          <w:rFonts w:ascii="Arial Narrow" w:hAnsi="Arial Narrow"/>
          <w:sz w:val="24"/>
          <w:szCs w:val="24"/>
        </w:rPr>
        <w:t>L’objecte de la convocatòria és definir el conjunt de condicions i el procediment a seguir per a la sol·licitud, aprovació i justificació de subvencions a atorgar per la Regidoria de Serveis Socials de l’Ajuntament de Vallirana, per activitats i projectes en l’àmbit social adreçats a ciutadans/nes del nostre municipi.</w:t>
      </w:r>
    </w:p>
    <w:p w:rsidR="00B25CCC" w:rsidRPr="00B25CCC" w:rsidRDefault="00B25CCC" w:rsidP="00B25CCC">
      <w:pPr>
        <w:spacing w:after="0"/>
        <w:jc w:val="both"/>
        <w:rPr>
          <w:rFonts w:ascii="Arial Narrow" w:hAnsi="Arial Narrow"/>
          <w:sz w:val="24"/>
          <w:szCs w:val="24"/>
          <w:lang w:val="ca-ES"/>
        </w:rPr>
      </w:pPr>
    </w:p>
    <w:p w:rsidR="00B25CCC" w:rsidRPr="00B25CCC" w:rsidRDefault="00B25CCC" w:rsidP="00B25CCC">
      <w:pPr>
        <w:spacing w:after="0"/>
        <w:jc w:val="both"/>
        <w:rPr>
          <w:rFonts w:ascii="Arial Narrow" w:hAnsi="Arial Narrow"/>
          <w:sz w:val="24"/>
          <w:szCs w:val="24"/>
          <w:lang w:val="ca-ES"/>
        </w:rPr>
      </w:pPr>
      <w:r w:rsidRPr="00B25CCC">
        <w:rPr>
          <w:rFonts w:ascii="Arial Narrow" w:hAnsi="Arial Narrow" w:cs="Arial"/>
          <w:sz w:val="24"/>
          <w:szCs w:val="24"/>
          <w:lang w:val="ca-ES"/>
        </w:rPr>
        <w:t xml:space="preserve">Els objectius principals a </w:t>
      </w:r>
      <w:r w:rsidRPr="00B25CCC">
        <w:rPr>
          <w:rFonts w:ascii="Arial Narrow" w:hAnsi="Arial Narrow"/>
          <w:sz w:val="24"/>
          <w:szCs w:val="24"/>
          <w:lang w:val="ca-ES"/>
        </w:rPr>
        <w:t>assolir són :</w:t>
      </w:r>
    </w:p>
    <w:p w:rsidR="00B25CCC" w:rsidRPr="00B25CCC" w:rsidRDefault="00B25CCC" w:rsidP="00B25CCC">
      <w:pPr>
        <w:pStyle w:val="Prrafodelista"/>
        <w:numPr>
          <w:ilvl w:val="0"/>
          <w:numId w:val="1"/>
        </w:numPr>
        <w:jc w:val="both"/>
        <w:rPr>
          <w:rFonts w:ascii="Arial Narrow" w:hAnsi="Arial Narrow" w:cs="Arial"/>
          <w:sz w:val="24"/>
          <w:szCs w:val="24"/>
        </w:rPr>
      </w:pPr>
      <w:r w:rsidRPr="00B25CCC">
        <w:rPr>
          <w:rFonts w:ascii="Arial Narrow" w:hAnsi="Arial Narrow" w:cs="Arial"/>
          <w:sz w:val="24"/>
          <w:szCs w:val="24"/>
        </w:rPr>
        <w:t>facilitar l’accés als serveis que ofereixen aquestes entitats a tota la ciutadania de Vallirana.</w:t>
      </w:r>
    </w:p>
    <w:p w:rsidR="00B25CCC" w:rsidRPr="00B25CCC" w:rsidRDefault="00B25CCC" w:rsidP="00B25CCC">
      <w:pPr>
        <w:pStyle w:val="Prrafodelista"/>
        <w:numPr>
          <w:ilvl w:val="0"/>
          <w:numId w:val="1"/>
        </w:numPr>
        <w:jc w:val="both"/>
        <w:rPr>
          <w:rFonts w:ascii="Arial Narrow" w:hAnsi="Arial Narrow" w:cs="Arial"/>
          <w:sz w:val="24"/>
          <w:szCs w:val="24"/>
        </w:rPr>
      </w:pPr>
      <w:r w:rsidRPr="00B25CCC">
        <w:rPr>
          <w:rFonts w:ascii="Arial Narrow" w:hAnsi="Arial Narrow" w:cs="Arial"/>
          <w:sz w:val="24"/>
          <w:szCs w:val="24"/>
        </w:rPr>
        <w:t>oferir suport a les entitats per el seu funcionament ordinari i per activitats concretes d’interès social.</w:t>
      </w:r>
    </w:p>
    <w:p w:rsidR="00B25CCC" w:rsidRPr="00B25CCC" w:rsidRDefault="00B25CCC" w:rsidP="00B25CCC">
      <w:pPr>
        <w:pStyle w:val="Prrafodelista"/>
        <w:numPr>
          <w:ilvl w:val="0"/>
          <w:numId w:val="1"/>
        </w:numPr>
        <w:jc w:val="both"/>
        <w:rPr>
          <w:rFonts w:ascii="Arial Narrow" w:hAnsi="Arial Narrow" w:cs="Arial"/>
          <w:sz w:val="24"/>
          <w:szCs w:val="24"/>
        </w:rPr>
      </w:pPr>
      <w:r w:rsidRPr="00B25CCC">
        <w:rPr>
          <w:rFonts w:ascii="Arial Narrow" w:hAnsi="Arial Narrow" w:cs="Arial"/>
          <w:sz w:val="24"/>
          <w:szCs w:val="24"/>
        </w:rPr>
        <w:t>promoure la participació</w:t>
      </w:r>
      <w:r w:rsidRPr="00B25CCC">
        <w:rPr>
          <w:rFonts w:ascii="Arial Narrow" w:hAnsi="Arial Narrow"/>
          <w:sz w:val="24"/>
          <w:szCs w:val="24"/>
        </w:rPr>
        <w:t xml:space="preserve"> en les activitats festives i culturals locals de caire general, que no tinguin relació directa amb el tipus d’activitat per la que van ser creades i que siguin de participació oberta.</w:t>
      </w:r>
    </w:p>
    <w:p w:rsidR="00B25CCC" w:rsidRPr="00B25CCC" w:rsidRDefault="00B25CCC" w:rsidP="00B25CCC">
      <w:pPr>
        <w:pStyle w:val="Prrafodelista"/>
        <w:numPr>
          <w:ilvl w:val="0"/>
          <w:numId w:val="1"/>
        </w:numPr>
        <w:jc w:val="both"/>
        <w:rPr>
          <w:rFonts w:ascii="Arial Narrow" w:hAnsi="Arial Narrow" w:cs="Arial"/>
          <w:sz w:val="24"/>
          <w:szCs w:val="24"/>
        </w:rPr>
      </w:pPr>
      <w:r w:rsidRPr="00B25CCC">
        <w:rPr>
          <w:rFonts w:ascii="Arial Narrow" w:hAnsi="Arial Narrow" w:cs="Arial"/>
          <w:sz w:val="24"/>
          <w:szCs w:val="24"/>
        </w:rPr>
        <w:t>Fomentar l’associacionisme al municipi i facilitar la relació i col·laboració entre les entitats.</w:t>
      </w:r>
    </w:p>
    <w:p w:rsidR="00B25CCC" w:rsidRPr="00B25CCC" w:rsidRDefault="00B25CCC" w:rsidP="00B25CCC">
      <w:pPr>
        <w:pStyle w:val="Default"/>
        <w:jc w:val="both"/>
        <w:rPr>
          <w:rFonts w:ascii="Arial Narrow" w:hAnsi="Arial Narrow"/>
          <w:bCs/>
          <w:color w:val="auto"/>
          <w:lang w:val="ca-ES"/>
        </w:rPr>
      </w:pPr>
      <w:r w:rsidRPr="00B25CCC">
        <w:rPr>
          <w:rFonts w:ascii="Arial Narrow" w:hAnsi="Arial Narrow"/>
          <w:bCs/>
          <w:color w:val="auto"/>
          <w:lang w:val="ca-ES"/>
        </w:rPr>
        <w:t>Aquests objectius son d’especial interès públic i social.</w:t>
      </w:r>
    </w:p>
    <w:p w:rsidR="00B25CCC" w:rsidRPr="00B25CCC" w:rsidRDefault="00B25CCC" w:rsidP="00B25CCC">
      <w:pPr>
        <w:pStyle w:val="Default"/>
        <w:jc w:val="both"/>
        <w:rPr>
          <w:rFonts w:ascii="Arial Narrow" w:hAnsi="Arial Narrow"/>
          <w:bCs/>
          <w:color w:val="auto"/>
          <w:lang w:val="ca-ES"/>
        </w:rPr>
      </w:pPr>
      <w:r w:rsidRPr="00B25CCC">
        <w:rPr>
          <w:rFonts w:ascii="Arial Narrow" w:hAnsi="Arial Narrow"/>
          <w:bCs/>
          <w:color w:val="auto"/>
          <w:lang w:val="ca-ES"/>
        </w:rPr>
        <w:t>La finalitat de la convocatòria es donar suport a les entitats socials i impulsar les seves activitats en benefici dels ciutadans de Vallirana.</w:t>
      </w:r>
    </w:p>
    <w:p w:rsidR="00B25CCC" w:rsidRPr="00B25CCC" w:rsidRDefault="00B25CCC" w:rsidP="00B25CCC">
      <w:pPr>
        <w:pStyle w:val="Default"/>
        <w:jc w:val="both"/>
        <w:rPr>
          <w:rFonts w:ascii="Arial Narrow" w:hAnsi="Arial Narrow"/>
          <w:b/>
          <w:bCs/>
          <w:color w:val="auto"/>
          <w:lang w:val="ca-ES"/>
        </w:rPr>
      </w:pPr>
    </w:p>
    <w:p w:rsidR="00B25CCC" w:rsidRPr="00B25CCC" w:rsidRDefault="00B25CCC" w:rsidP="00B25CCC">
      <w:pPr>
        <w:pStyle w:val="Default"/>
        <w:jc w:val="both"/>
        <w:rPr>
          <w:rFonts w:ascii="Arial Narrow" w:hAnsi="Arial Narrow"/>
          <w:b/>
          <w:bCs/>
          <w:color w:val="auto"/>
          <w:lang w:val="ca-ES"/>
        </w:rPr>
      </w:pPr>
      <w:r w:rsidRPr="00B25CCC">
        <w:rPr>
          <w:rFonts w:ascii="Arial Narrow" w:hAnsi="Arial Narrow"/>
          <w:b/>
          <w:bCs/>
          <w:color w:val="auto"/>
          <w:lang w:val="ca-ES"/>
        </w:rPr>
        <w:t>Article 2. APLICACIÓ PRESSUPOSTÀRIA I IMPORTS</w:t>
      </w:r>
    </w:p>
    <w:p w:rsidR="00B25CCC" w:rsidRPr="00B25CCC" w:rsidRDefault="00B25CCC" w:rsidP="00B25CCC">
      <w:pPr>
        <w:pStyle w:val="Default"/>
        <w:jc w:val="both"/>
        <w:rPr>
          <w:rFonts w:ascii="Arial Narrow" w:hAnsi="Arial Narrow"/>
          <w:b/>
          <w:bCs/>
          <w:color w:val="auto"/>
          <w:lang w:val="ca-ES"/>
        </w:rPr>
      </w:pPr>
    </w:p>
    <w:p w:rsidR="00B25CCC" w:rsidRPr="00B25CCC" w:rsidRDefault="00B25CCC" w:rsidP="00B25CCC">
      <w:pPr>
        <w:pStyle w:val="Default"/>
        <w:spacing w:line="276" w:lineRule="auto"/>
        <w:jc w:val="both"/>
        <w:rPr>
          <w:rFonts w:ascii="Arial Narrow" w:hAnsi="Arial Narrow"/>
          <w:color w:val="auto"/>
          <w:lang w:val="ca-ES"/>
        </w:rPr>
      </w:pPr>
      <w:r w:rsidRPr="00B25CCC">
        <w:rPr>
          <w:rFonts w:ascii="Arial Narrow" w:hAnsi="Arial Narrow"/>
          <w:color w:val="auto"/>
          <w:lang w:val="ca-ES"/>
        </w:rPr>
        <w:lastRenderedPageBreak/>
        <w:t>La quantitat econòmica que es  destina a les despeses derivades de la convocatòria es de (dotze-mil euros) 10.000,00€. A càrrec de l’aplicació del pressupost 313 23101 48197 BENESTAR SOCIAL – CENTRES SOCIALS SUBVENCIONS.</w:t>
      </w:r>
    </w:p>
    <w:p w:rsidR="00B25CCC" w:rsidRPr="00B25CCC" w:rsidRDefault="00B25CCC" w:rsidP="00B25CCC">
      <w:pPr>
        <w:pStyle w:val="Default"/>
        <w:spacing w:line="276" w:lineRule="auto"/>
        <w:jc w:val="both"/>
        <w:rPr>
          <w:rFonts w:ascii="Arial Narrow" w:hAnsi="Arial Narrow"/>
          <w:color w:val="auto"/>
          <w:lang w:val="ca-ES"/>
        </w:rPr>
      </w:pPr>
    </w:p>
    <w:p w:rsidR="00B25CCC" w:rsidRPr="00B25CCC" w:rsidRDefault="00B25CCC" w:rsidP="00B25CCC">
      <w:pPr>
        <w:pStyle w:val="Ttulo1"/>
        <w:spacing w:line="480" w:lineRule="auto"/>
        <w:jc w:val="both"/>
        <w:rPr>
          <w:rFonts w:ascii="Arial Narrow" w:hAnsi="Arial Narrow"/>
        </w:rPr>
      </w:pPr>
      <w:r w:rsidRPr="00B25CCC">
        <w:rPr>
          <w:rFonts w:ascii="Arial Narrow" w:hAnsi="Arial Narrow"/>
        </w:rPr>
        <w:t xml:space="preserve">Article 3 .- BENEFICIARIS DE LA SUBVENCIÓ </w:t>
      </w:r>
    </w:p>
    <w:p w:rsidR="00B25CCC" w:rsidRPr="00B25CCC" w:rsidRDefault="00B25CCC" w:rsidP="00B25CCC">
      <w:pPr>
        <w:spacing w:after="0"/>
        <w:jc w:val="both"/>
        <w:rPr>
          <w:rFonts w:ascii="Arial Narrow" w:hAnsi="Arial Narrow"/>
          <w:sz w:val="24"/>
          <w:szCs w:val="24"/>
          <w:lang w:val="ca-ES"/>
        </w:rPr>
      </w:pPr>
      <w:r w:rsidRPr="00B25CCC">
        <w:rPr>
          <w:rFonts w:ascii="Arial Narrow" w:hAnsi="Arial Narrow"/>
          <w:sz w:val="24"/>
          <w:szCs w:val="24"/>
          <w:lang w:val="ca-ES"/>
        </w:rPr>
        <w:t>Poden sol·licitar aquestes subvencions les entitats de caràcter social, que realitzin activitats en l’àmbit de l’atenció social en general adreçades a ciutadans/es de Vallirana.</w:t>
      </w:r>
    </w:p>
    <w:p w:rsidR="00B25CCC" w:rsidRPr="00B25CCC" w:rsidRDefault="00B25CCC" w:rsidP="00B25CCC">
      <w:pPr>
        <w:jc w:val="both"/>
        <w:rPr>
          <w:rFonts w:ascii="Arial Narrow" w:hAnsi="Arial Narrow"/>
          <w:sz w:val="24"/>
          <w:szCs w:val="24"/>
          <w:lang w:val="ca-ES"/>
        </w:rPr>
      </w:pPr>
      <w:r w:rsidRPr="00B25CCC">
        <w:rPr>
          <w:rFonts w:ascii="Arial Narrow" w:hAnsi="Arial Narrow"/>
          <w:sz w:val="24"/>
          <w:szCs w:val="24"/>
          <w:lang w:val="ca-ES"/>
        </w:rPr>
        <w:t>Els sol·licitants hauran de complir els requisits següents:</w:t>
      </w:r>
    </w:p>
    <w:p w:rsidR="00B25CCC" w:rsidRPr="00B25CCC" w:rsidRDefault="00B25CCC" w:rsidP="00B25CCC">
      <w:pPr>
        <w:ind w:left="-5" w:right="6"/>
        <w:rPr>
          <w:rFonts w:ascii="Arial Narrow" w:hAnsi="Arial Narrow"/>
          <w:sz w:val="24"/>
          <w:szCs w:val="24"/>
          <w:lang w:val="ca-ES"/>
        </w:rPr>
      </w:pPr>
      <w:r w:rsidRPr="00B25CCC">
        <w:rPr>
          <w:rFonts w:ascii="Arial Narrow" w:hAnsi="Arial Narrow"/>
          <w:sz w:val="24"/>
          <w:szCs w:val="24"/>
          <w:lang w:val="ca-ES"/>
        </w:rPr>
        <w:t>3.2. Requisits de les entitats beneficiàries.</w:t>
      </w:r>
    </w:p>
    <w:p w:rsidR="00B25CCC" w:rsidRPr="00B25CCC" w:rsidRDefault="00B25CCC" w:rsidP="00B25CCC">
      <w:pPr>
        <w:numPr>
          <w:ilvl w:val="0"/>
          <w:numId w:val="2"/>
        </w:num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No estar compresa en cap dels supòsits previstos a l'article 13.2 de la Llei 38/2003, de 17 de novembre, General de Subvencions.</w:t>
      </w:r>
    </w:p>
    <w:p w:rsidR="00B25CCC" w:rsidRPr="00B25CCC" w:rsidRDefault="00B25CCC" w:rsidP="00B25CCC">
      <w:pPr>
        <w:numPr>
          <w:ilvl w:val="0"/>
          <w:numId w:val="2"/>
        </w:numPr>
        <w:spacing w:after="0"/>
        <w:jc w:val="both"/>
        <w:rPr>
          <w:rFonts w:ascii="Arial Narrow" w:hAnsi="Arial Narrow"/>
          <w:sz w:val="24"/>
          <w:szCs w:val="24"/>
          <w:lang w:val="ca-ES"/>
        </w:rPr>
      </w:pPr>
      <w:r w:rsidRPr="00B25CCC">
        <w:rPr>
          <w:rFonts w:ascii="Arial Narrow" w:hAnsi="Arial Narrow"/>
          <w:sz w:val="24"/>
          <w:szCs w:val="24"/>
          <w:lang w:val="ca-ES"/>
        </w:rPr>
        <w:t>Estar inscrits en qualsevol dels registres d’entitats dels diferents departaments de la Generalitat de Catalunya</w:t>
      </w:r>
    </w:p>
    <w:p w:rsidR="00B25CCC" w:rsidRPr="00B25CCC" w:rsidRDefault="00B25CCC" w:rsidP="00B25CCC">
      <w:pPr>
        <w:spacing w:after="0"/>
        <w:ind w:left="720"/>
        <w:jc w:val="both"/>
        <w:rPr>
          <w:rFonts w:ascii="Arial Narrow" w:hAnsi="Arial Narrow"/>
          <w:sz w:val="24"/>
          <w:szCs w:val="24"/>
          <w:lang w:val="ca-ES"/>
        </w:rPr>
      </w:pPr>
    </w:p>
    <w:p w:rsidR="00B25CCC" w:rsidRPr="00B25CCC" w:rsidRDefault="00B25CCC" w:rsidP="00B25CCC">
      <w:pPr>
        <w:numPr>
          <w:ilvl w:val="0"/>
          <w:numId w:val="2"/>
        </w:numPr>
        <w:spacing w:after="0"/>
        <w:jc w:val="both"/>
        <w:rPr>
          <w:rFonts w:ascii="Arial Narrow" w:hAnsi="Arial Narrow"/>
          <w:sz w:val="24"/>
          <w:szCs w:val="24"/>
          <w:lang w:val="ca-ES"/>
        </w:rPr>
      </w:pPr>
      <w:r w:rsidRPr="00B25CCC">
        <w:rPr>
          <w:rFonts w:ascii="Arial Narrow" w:hAnsi="Arial Narrow"/>
          <w:sz w:val="24"/>
          <w:szCs w:val="24"/>
          <w:lang w:val="ca-ES"/>
        </w:rPr>
        <w:t xml:space="preserve">Haver justificat les subvencions rebudes en exercicis anteriors i no estar afectats per cap tipus de sanció.  </w:t>
      </w:r>
    </w:p>
    <w:p w:rsidR="00B25CCC" w:rsidRPr="00B25CCC" w:rsidRDefault="00B25CCC" w:rsidP="00B25CCC">
      <w:pPr>
        <w:spacing w:after="0"/>
        <w:jc w:val="both"/>
        <w:rPr>
          <w:rFonts w:ascii="Arial Narrow" w:hAnsi="Arial Narrow"/>
          <w:sz w:val="24"/>
          <w:szCs w:val="24"/>
          <w:lang w:val="ca-ES"/>
        </w:rPr>
      </w:pPr>
      <w:r w:rsidRPr="00B25CCC">
        <w:rPr>
          <w:rFonts w:ascii="Arial Narrow" w:hAnsi="Arial Narrow"/>
          <w:sz w:val="24"/>
          <w:szCs w:val="24"/>
          <w:lang w:val="ca-ES"/>
        </w:rPr>
        <w:t xml:space="preserve">    </w:t>
      </w:r>
    </w:p>
    <w:p w:rsidR="00B25CCC" w:rsidRPr="00B25CCC" w:rsidRDefault="00B25CCC" w:rsidP="00B25CCC">
      <w:pPr>
        <w:numPr>
          <w:ilvl w:val="0"/>
          <w:numId w:val="2"/>
        </w:num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Ser titular d'un compte bancari a on rebre l'import de la subvenció.</w:t>
      </w:r>
    </w:p>
    <w:p w:rsidR="00B25CCC" w:rsidRPr="00B25CCC" w:rsidRDefault="00B25CCC" w:rsidP="00B25CCC">
      <w:pPr>
        <w:numPr>
          <w:ilvl w:val="0"/>
          <w:numId w:val="2"/>
        </w:numPr>
        <w:jc w:val="both"/>
        <w:rPr>
          <w:rFonts w:ascii="Arial Narrow" w:hAnsi="Arial Narrow"/>
          <w:sz w:val="24"/>
          <w:szCs w:val="24"/>
          <w:lang w:val="ca-ES"/>
        </w:rPr>
      </w:pPr>
      <w:r w:rsidRPr="00B25CCC">
        <w:rPr>
          <w:rFonts w:ascii="Arial Narrow" w:hAnsi="Arial Narrow"/>
          <w:sz w:val="24"/>
          <w:szCs w:val="24"/>
          <w:lang w:val="ca-ES"/>
        </w:rPr>
        <w:t>No rebre subvencions pel mateix concepte, d’altres departaments de l’Ajuntament.</w:t>
      </w:r>
    </w:p>
    <w:p w:rsidR="00B25CCC" w:rsidRPr="00B25CCC" w:rsidRDefault="00B25CCC" w:rsidP="00B25CCC">
      <w:pPr>
        <w:numPr>
          <w:ilvl w:val="0"/>
          <w:numId w:val="2"/>
        </w:numPr>
        <w:jc w:val="both"/>
        <w:rPr>
          <w:rFonts w:ascii="Arial Narrow" w:hAnsi="Arial Narrow"/>
          <w:sz w:val="24"/>
          <w:szCs w:val="24"/>
          <w:lang w:val="ca-ES"/>
        </w:rPr>
      </w:pPr>
      <w:r w:rsidRPr="00B25CCC">
        <w:rPr>
          <w:rFonts w:ascii="Arial Narrow" w:hAnsi="Arial Narrow"/>
          <w:sz w:val="24"/>
          <w:szCs w:val="24"/>
          <w:lang w:val="ca-ES"/>
        </w:rPr>
        <w:t>En cas de rebre subvencions, pel mateix concepte, d’altres</w:t>
      </w:r>
      <w:r>
        <w:rPr>
          <w:rFonts w:ascii="Arial Narrow" w:hAnsi="Arial Narrow"/>
          <w:sz w:val="24"/>
          <w:szCs w:val="24"/>
          <w:lang w:val="ca-ES"/>
        </w:rPr>
        <w:t xml:space="preserve"> administracions publiques, la </w:t>
      </w:r>
      <w:r w:rsidRPr="00B25CCC">
        <w:rPr>
          <w:rFonts w:ascii="Arial Narrow" w:hAnsi="Arial Narrow"/>
          <w:sz w:val="24"/>
          <w:szCs w:val="24"/>
          <w:lang w:val="ca-ES"/>
        </w:rPr>
        <w:t>suma total aportada per les administracions no podrà exc</w:t>
      </w:r>
      <w:r>
        <w:rPr>
          <w:rFonts w:ascii="Arial Narrow" w:hAnsi="Arial Narrow"/>
          <w:sz w:val="24"/>
          <w:szCs w:val="24"/>
          <w:lang w:val="ca-ES"/>
        </w:rPr>
        <w:t xml:space="preserve">edir en cap cas el 100 % de la </w:t>
      </w:r>
      <w:r w:rsidRPr="00B25CCC">
        <w:rPr>
          <w:rFonts w:ascii="Arial Narrow" w:hAnsi="Arial Narrow"/>
          <w:sz w:val="24"/>
          <w:szCs w:val="24"/>
          <w:lang w:val="ca-ES"/>
        </w:rPr>
        <w:t>despesa justificada.</w:t>
      </w:r>
    </w:p>
    <w:p w:rsidR="00B25CCC" w:rsidRPr="00B25CCC" w:rsidRDefault="00B25CCC" w:rsidP="00B25CCC">
      <w:pPr>
        <w:pStyle w:val="Prrafodelista"/>
        <w:numPr>
          <w:ilvl w:val="0"/>
          <w:numId w:val="2"/>
        </w:numPr>
        <w:jc w:val="both"/>
        <w:rPr>
          <w:rFonts w:ascii="Arial Narrow" w:hAnsi="Arial Narrow"/>
          <w:sz w:val="24"/>
          <w:szCs w:val="24"/>
        </w:rPr>
      </w:pPr>
      <w:r w:rsidRPr="00B25CCC">
        <w:rPr>
          <w:rFonts w:ascii="Arial Narrow" w:hAnsi="Arial Narrow"/>
          <w:sz w:val="24"/>
          <w:szCs w:val="24"/>
        </w:rPr>
        <w:t>No estar incursos en cap de les causes d’exclusió previstes a l’article 13.2 de la Llei 38/2003, de 17 de novembre, general de subvencions.</w:t>
      </w:r>
    </w:p>
    <w:p w:rsidR="00B25CCC" w:rsidRPr="00B25CCC" w:rsidRDefault="00B25CCC" w:rsidP="00B25CCC">
      <w:pPr>
        <w:numPr>
          <w:ilvl w:val="0"/>
          <w:numId w:val="2"/>
        </w:num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Tenir un correu electrònic per a rebre les notificacions oficials d'acord amb el que estableix l'article 14 de la Llei 39/2015, d'1 d'octubre, del Procediment Administratiu comú de les Administracions Públiques.</w:t>
      </w:r>
    </w:p>
    <w:p w:rsidR="00B25CCC" w:rsidRPr="00B25CCC" w:rsidRDefault="00B25CCC" w:rsidP="00B25CCC">
      <w:pPr>
        <w:numPr>
          <w:ilvl w:val="0"/>
          <w:numId w:val="2"/>
        </w:num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Trobar-se al corrent del compliment de les obligacions tributàries amb l'Ajuntament de Vallirana, l'Agència Tributària, la Seguretat Social.</w:t>
      </w:r>
    </w:p>
    <w:p w:rsidR="00B25CCC" w:rsidRPr="00B25CCC" w:rsidRDefault="00B25CCC" w:rsidP="00B25CCC">
      <w:pPr>
        <w:spacing w:after="199" w:line="247" w:lineRule="auto"/>
        <w:ind w:left="-5" w:right="6"/>
        <w:jc w:val="both"/>
        <w:rPr>
          <w:rFonts w:ascii="Arial Narrow" w:hAnsi="Arial Narrow"/>
          <w:b/>
          <w:sz w:val="24"/>
          <w:szCs w:val="24"/>
          <w:lang w:val="ca-ES"/>
        </w:rPr>
      </w:pPr>
      <w:r w:rsidRPr="00B25CCC">
        <w:rPr>
          <w:rFonts w:ascii="Arial Narrow" w:hAnsi="Arial Narrow"/>
          <w:b/>
          <w:sz w:val="24"/>
          <w:szCs w:val="24"/>
          <w:lang w:val="ca-ES"/>
        </w:rPr>
        <w:t>Article 4. OBLIGACIONS DE LES ENTITATS BENEFICIÀRIES.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 xml:space="preserve">D'acord amb el que preveuen l'article 14 de la Llei 38/2003, de 17 de novembre, general de subvencions, i l'article 95 del Text refós de la Llei de finances públiques de Catalunya, aprovat </w:t>
      </w:r>
      <w:r w:rsidRPr="00B25CCC">
        <w:rPr>
          <w:rFonts w:ascii="Arial Narrow" w:hAnsi="Arial Narrow"/>
          <w:sz w:val="24"/>
          <w:szCs w:val="24"/>
          <w:lang w:val="ca-ES"/>
        </w:rPr>
        <w:lastRenderedPageBreak/>
        <w:t>pel Decret legislatiu 3/2002, de 24 de desembre, són obligacions de les entitats beneficiàries les següents: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Complir l'objectiu, executar el projecte, realitzar l'activitat o adoptar el comportament que fonamenti la concessió de la subvenció, i acreditar-ho davant la Regidoria de Serveis Socials.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Les associacions i fundacions han d'estar inscrites en el corresponent registre oficial.</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Justificar el compliment dels requisits i condicions, la realització de l'activitat i el compliment de la finalitat que determina la concessió de la subvenció.</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Sotmetre's a les actuacions de comprovació que corresponguin al Departament i a les de control de l'activitat econòmica i financera que corresponguin a la Intervenció General de l'Ajuntament de Vallirana o a altres òrgans competents, i aportar tota la informació que li sigui requerida en l'exercici de les actuacions anteriors.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Comunicar en qualsevol moment, i en tot cas abans de la justificació, l'obtenció d'altres subvencions, ajuts, ingressos o recursos, per a la mateixa finalitat, procedents de qualsevol de les administracions o entitats públiques o privades, nacionals o internacionals.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Proposar qualsevol alteració de les condicions que, dins de la mateixa finalitat, es pugui produir en la destinació de la subvenció i que, si escau, ha de ser autoritzada expressament per l'òrgan atorgant. Aquesta comunicació es farà tan aviat com es conegui, i en tot cas, abans de la justificació de la subvenció.</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Acreditar, amb anterioritat a l'atorgament de subvenció, que es troba al corrent de les obligacions tributàries i amb la Seguretat Social. L'Ajuntament de Vallirana podrà comprovar d'ofici, amb autorització expressa de l'entitat beneficiària, i amb caràcter previ al pagament de les subvencions o les bestretes, el compliment de les obligacions tributàries i amb la seguretat social.</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Disposar dels llibres comptables i llibres socials diligenciats i altres documents degudament auditats en els termes exigits per la legislació mercantil i sectorial aplicable, així com els estats comptables d'on es desprenguin les actuacions objecte de subvenció, amb la finalitat de garantir l'adequat exercici de les facultats de comprovació i control.</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Conservar els documents de qualsevol mena justificatius de l'aplicació dels fons rebuts per un període no inferior a 5 anys, mentre puguin ser objecte de les actuacions de comprovació i control.</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Adoptar les mesures d'informació i publicitat corresponents, fent constar en tota la publicitat i documentació escrita i gràfica generada per l'activitat subvencionada la llegenda "Vallirana cooperem amb el suport de l'Ajuntament de Vallirana", junt amb l'escut municipal segons models tipogràfics oficials, a excepció d'activitats en les quals no s'elabori documentació o programa imprès.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lastRenderedPageBreak/>
        <w:t xml:space="preserve">    Reintegrar els fons percebuts en els supòsits que preveu l'article 37 de la Llei 38/2003, de 17 de novembre, general de subvencions, l'Ordenança general de subvencions de l'Ajuntament de Vallirana i les presents Articles reguladores específiques.</w:t>
      </w:r>
    </w:p>
    <w:p w:rsidR="00B25CCC" w:rsidRPr="00B25CCC" w:rsidRDefault="00B25CCC" w:rsidP="00B25CCC">
      <w:pPr>
        <w:numPr>
          <w:ilvl w:val="0"/>
          <w:numId w:val="3"/>
        </w:numPr>
        <w:spacing w:after="199" w:line="247" w:lineRule="auto"/>
        <w:ind w:right="6" w:hanging="360"/>
        <w:jc w:val="both"/>
        <w:rPr>
          <w:rFonts w:ascii="Arial Narrow" w:hAnsi="Arial Narrow"/>
          <w:sz w:val="24"/>
          <w:szCs w:val="24"/>
          <w:lang w:val="ca-ES"/>
        </w:rPr>
      </w:pPr>
      <w:r w:rsidRPr="00B25CCC">
        <w:rPr>
          <w:rFonts w:ascii="Arial Narrow" w:hAnsi="Arial Narrow"/>
          <w:sz w:val="24"/>
          <w:szCs w:val="24"/>
          <w:lang w:val="ca-ES"/>
        </w:rPr>
        <w:t xml:space="preserve">   Complir les altres obligacions no esmentades previstes a l'article 14 de la Llei 38/2003, de 17 de novembre, general de subvencions i a l'Ordenança general de subvencions d'aquest Ajuntament.</w:t>
      </w:r>
    </w:p>
    <w:p w:rsidR="00B25CCC" w:rsidRPr="00B25CCC" w:rsidRDefault="00B25CCC" w:rsidP="00B25CCC">
      <w:pPr>
        <w:ind w:left="-5" w:right="6"/>
        <w:rPr>
          <w:rFonts w:ascii="Arial Narrow" w:hAnsi="Arial Narrow"/>
          <w:b/>
          <w:sz w:val="24"/>
          <w:szCs w:val="24"/>
          <w:lang w:val="ca-ES"/>
        </w:rPr>
      </w:pPr>
      <w:r w:rsidRPr="00B25CCC">
        <w:rPr>
          <w:rFonts w:ascii="Arial Narrow" w:hAnsi="Arial Narrow"/>
          <w:b/>
          <w:sz w:val="24"/>
          <w:szCs w:val="24"/>
          <w:lang w:val="ca-ES"/>
        </w:rPr>
        <w:t>Article 5. ACTUACIONS SUBVENCIONABLES I ÀMBIT TEMPORAL</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Són despeses subvencionables aquelles que indubtablement responguin a la naturalesa de l'activitat subvencionada, resultin estrictament necessàries, i es realitzin en els terminis establerts en aquesta convocatòria, tal i com s’estableix a la Article 11.</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L'àmbit temporal de les actuacions subvencionables comprendrà des del dia 1 de gener de l’any de la convocatòria, fins la finalització del termini de presentació de les sol·licituds.</w:t>
      </w:r>
    </w:p>
    <w:p w:rsidR="00B25CCC" w:rsidRPr="00B25CCC" w:rsidRDefault="00B25CCC" w:rsidP="00B25CCC">
      <w:pPr>
        <w:ind w:left="-5" w:right="6"/>
        <w:jc w:val="both"/>
        <w:rPr>
          <w:rFonts w:ascii="Arial Narrow" w:hAnsi="Arial Narrow"/>
          <w:b/>
          <w:sz w:val="24"/>
          <w:szCs w:val="24"/>
          <w:lang w:val="ca-ES"/>
        </w:rPr>
      </w:pPr>
      <w:r w:rsidRPr="00B25CCC">
        <w:rPr>
          <w:rFonts w:ascii="Arial Narrow" w:hAnsi="Arial Narrow"/>
          <w:b/>
          <w:sz w:val="24"/>
          <w:szCs w:val="24"/>
          <w:lang w:val="ca-ES"/>
        </w:rPr>
        <w:t>Article 6. ÒRGAN COMPETENT, INSTRUCCIÓ, ORDENACIÓ I RESOLUCIÓ D'AJUTS</w:t>
      </w:r>
    </w:p>
    <w:p w:rsidR="00B25CCC" w:rsidRPr="00B25CCC" w:rsidRDefault="00B25CCC" w:rsidP="00B25CCC">
      <w:pPr>
        <w:numPr>
          <w:ilvl w:val="1"/>
          <w:numId w:val="4"/>
        </w:numPr>
        <w:spacing w:after="199" w:line="247" w:lineRule="auto"/>
        <w:ind w:right="6" w:hanging="350"/>
        <w:jc w:val="both"/>
        <w:rPr>
          <w:rFonts w:ascii="Arial Narrow" w:hAnsi="Arial Narrow"/>
          <w:sz w:val="24"/>
          <w:szCs w:val="24"/>
          <w:lang w:val="ca-ES"/>
        </w:rPr>
      </w:pPr>
      <w:r w:rsidRPr="00B25CCC">
        <w:rPr>
          <w:rFonts w:ascii="Arial Narrow" w:hAnsi="Arial Narrow"/>
          <w:sz w:val="24"/>
          <w:szCs w:val="24"/>
          <w:lang w:val="ca-ES"/>
        </w:rPr>
        <w:t>Òrgan competent.</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L'òrgan competent per a resoldre aquests ajuts és la Junta de Govern Local.</w:t>
      </w:r>
    </w:p>
    <w:p w:rsidR="00B25CCC" w:rsidRPr="00B25CCC" w:rsidRDefault="00B25CCC" w:rsidP="00B25CCC">
      <w:pPr>
        <w:numPr>
          <w:ilvl w:val="1"/>
          <w:numId w:val="4"/>
        </w:numPr>
        <w:spacing w:after="199" w:line="247" w:lineRule="auto"/>
        <w:ind w:right="6" w:hanging="350"/>
        <w:jc w:val="both"/>
        <w:rPr>
          <w:rFonts w:ascii="Arial Narrow" w:hAnsi="Arial Narrow"/>
          <w:sz w:val="24"/>
          <w:szCs w:val="24"/>
          <w:lang w:val="ca-ES"/>
        </w:rPr>
      </w:pPr>
      <w:r w:rsidRPr="00B25CCC">
        <w:rPr>
          <w:rFonts w:ascii="Arial Narrow" w:hAnsi="Arial Narrow"/>
          <w:sz w:val="24"/>
          <w:szCs w:val="24"/>
          <w:lang w:val="ca-ES"/>
        </w:rPr>
        <w:t>Instrucció i ordenació.</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 xml:space="preserve">La instrucció i ordenació de l'expedient anirà a càrrec del Departament de Serveis Socials . </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Aquesta instrucció implica la revisió de la documentació aportada per la entitat, i la puntuació dels criteris a valorar. En cas de manca o error en la documentació presentada es farà requeriment a l'entitat beneficiària a través del correu electrònic, amb un termini de 10 dies per esmenar-ho.</w:t>
      </w:r>
    </w:p>
    <w:p w:rsidR="00B25CCC" w:rsidRPr="00B25CCC" w:rsidRDefault="00B25CCC" w:rsidP="00B25CCC">
      <w:pPr>
        <w:numPr>
          <w:ilvl w:val="1"/>
          <w:numId w:val="4"/>
        </w:numPr>
        <w:spacing w:after="199" w:line="247" w:lineRule="auto"/>
        <w:ind w:right="6" w:hanging="350"/>
        <w:jc w:val="both"/>
        <w:rPr>
          <w:rFonts w:ascii="Arial Narrow" w:hAnsi="Arial Narrow"/>
          <w:sz w:val="24"/>
          <w:szCs w:val="24"/>
          <w:lang w:val="ca-ES"/>
        </w:rPr>
      </w:pPr>
      <w:r w:rsidRPr="00B25CCC">
        <w:rPr>
          <w:rFonts w:ascii="Arial Narrow" w:hAnsi="Arial Narrow"/>
          <w:sz w:val="24"/>
          <w:szCs w:val="24"/>
          <w:lang w:val="ca-ES"/>
        </w:rPr>
        <w:t>Resolució de les sol·licituds de subvenció.</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El termini per a resoldre les sol·licituds de subvenció, serà fins el dia 31 de desembre de 2022 inclòs. I el termini de presentació de sol·licituds serà des de la publicació de la convocatòria fins el dia 30 de novembre de 2022 inclòs.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resolució es notificarà de manera general per via electrònica (plataforma e-Notum) a l'entitat sol·licitant, i també per correu ordinari. Les persones físiques poden optar per la notificació electrònica o per l'ordinària, tal i com estableix l'article 14 de la Llei 39/2015, d'1 d'octubre, del Procediment Administratiu comú de les Administracions Públiques.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lastRenderedPageBreak/>
        <w:t>En el cas que l'òrgan instructor formuli proposta de resolució provisional de denegació de la subvenció, degudament motivada, es comunicarà als interessats i aquests disposaran de 10 dies per a presentar al·legacions.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Un cop aprovada la proposta de resolució definitiva, i d'acord amb allò que preveu l'article 88 de la Llei 39/2015, d'1 d'octubre, del Procediment Administratiu comú de les Administracions Públiques, i en el seu cas, les bases de la convocatòria, l'òrgan competent resoldrà el procediment.</w:t>
      </w:r>
    </w:p>
    <w:p w:rsidR="00B25CCC" w:rsidRPr="00B25CCC" w:rsidRDefault="00B25CCC" w:rsidP="00B25CCC">
      <w:pPr>
        <w:ind w:right="6"/>
        <w:jc w:val="both"/>
        <w:rPr>
          <w:rFonts w:ascii="Arial Narrow" w:hAnsi="Arial Narrow"/>
          <w:b/>
          <w:sz w:val="24"/>
          <w:szCs w:val="24"/>
          <w:lang w:val="ca-ES"/>
        </w:rPr>
      </w:pPr>
      <w:r w:rsidRPr="00B25CCC">
        <w:rPr>
          <w:rFonts w:ascii="Arial Narrow" w:hAnsi="Arial Narrow"/>
          <w:b/>
          <w:sz w:val="24"/>
          <w:szCs w:val="24"/>
          <w:lang w:val="ca-ES"/>
        </w:rPr>
        <w:t>Article 7. PROCEDIMENT DE CONCESSIÓ.</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 xml:space="preserve">El procediment de concessió es regeix pel règim de concurrència competitiva. </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seva concessió, resta condicionada a la disponibilitat de crèdit suficient en el moment de la sol·licitud.</w:t>
      </w:r>
    </w:p>
    <w:p w:rsidR="00B25CCC" w:rsidRPr="00B25CCC" w:rsidRDefault="00B25CCC" w:rsidP="00B25CCC">
      <w:pPr>
        <w:ind w:left="-5" w:right="6"/>
        <w:rPr>
          <w:rFonts w:ascii="Arial Narrow" w:hAnsi="Arial Narrow"/>
          <w:b/>
          <w:sz w:val="24"/>
          <w:szCs w:val="24"/>
          <w:lang w:val="ca-ES"/>
        </w:rPr>
      </w:pPr>
      <w:r w:rsidRPr="00B25CCC">
        <w:rPr>
          <w:rFonts w:ascii="Arial Narrow" w:hAnsi="Arial Narrow"/>
          <w:b/>
          <w:sz w:val="24"/>
          <w:szCs w:val="24"/>
          <w:lang w:val="ca-ES"/>
        </w:rPr>
        <w:t>Article 8. SOL·LICITUDS I TERMINI DE PRESENTACIÓ.</w:t>
      </w:r>
    </w:p>
    <w:p w:rsidR="00B25CCC" w:rsidRPr="00B25CCC" w:rsidRDefault="00B25CCC" w:rsidP="00B25CCC">
      <w:pPr>
        <w:ind w:left="-5" w:right="6"/>
        <w:rPr>
          <w:rFonts w:ascii="Arial Narrow" w:hAnsi="Arial Narrow"/>
          <w:sz w:val="24"/>
          <w:szCs w:val="24"/>
          <w:lang w:val="ca-ES"/>
        </w:rPr>
      </w:pPr>
      <w:r w:rsidRPr="00B25CCC">
        <w:rPr>
          <w:rFonts w:ascii="Arial Narrow" w:hAnsi="Arial Narrow"/>
          <w:sz w:val="24"/>
          <w:szCs w:val="24"/>
          <w:lang w:val="ca-ES"/>
        </w:rPr>
        <w:t>8.1. Presentació de sol·licituds.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sol·licitud de subvenció  s'ha de presentar per registre, segons formulari normalitzat a l'Oficina d'atenció al ciutadà/na o per gestió telemàtica a través de la seu electrònica de la pàgina web de l'Ajuntament www.vallirana.cat (apartat "tràmits i gestions"). En qualsevol cas, es poden presentar sol·licituds en la forma i condicions que estableix l'article 16.4 de la Llei 39/2015, d'1 d'octubre, del Procediment Administratiu comú de les Administracions Públiques, i si no s'especifica el contrari, els terminis s'entenen com a dies hàbils.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Totes les sol·licituds hauran d'adjuntar la següent documentació :</w:t>
      </w:r>
    </w:p>
    <w:p w:rsidR="00B25CCC" w:rsidRPr="00B25CCC" w:rsidRDefault="00B25CCC" w:rsidP="00B25CCC">
      <w:pPr>
        <w:jc w:val="both"/>
        <w:rPr>
          <w:rFonts w:ascii="Arial Narrow" w:hAnsi="Arial Narrow"/>
          <w:sz w:val="24"/>
          <w:szCs w:val="24"/>
          <w:lang w:val="ca-ES"/>
        </w:rPr>
      </w:pPr>
      <w:r w:rsidRPr="00B25CCC">
        <w:rPr>
          <w:rFonts w:ascii="Arial Narrow" w:hAnsi="Arial Narrow"/>
          <w:sz w:val="24"/>
          <w:szCs w:val="24"/>
          <w:lang w:val="ca-ES"/>
        </w:rPr>
        <w:t xml:space="preserve">La sol·licitud es podrà presentar a l’OAC, c. Major 329, o de forma online al web de l’Ajuntament </w:t>
      </w:r>
      <w:hyperlink r:id="rId11" w:history="1">
        <w:r w:rsidRPr="00B25CCC">
          <w:rPr>
            <w:rStyle w:val="Hipervnculo"/>
            <w:rFonts w:ascii="Arial Narrow" w:hAnsi="Arial Narrow"/>
            <w:sz w:val="24"/>
            <w:szCs w:val="24"/>
          </w:rPr>
          <w:t>www.vallirana.cat</w:t>
        </w:r>
      </w:hyperlink>
      <w:r w:rsidRPr="00B25CCC">
        <w:rPr>
          <w:rFonts w:ascii="Arial Narrow" w:hAnsi="Arial Narrow"/>
          <w:sz w:val="24"/>
          <w:szCs w:val="24"/>
          <w:lang w:val="ca-ES"/>
        </w:rPr>
        <w:t xml:space="preserve">, a l’apartat  </w:t>
      </w:r>
      <w:r w:rsidRPr="00B25CCC">
        <w:rPr>
          <w:rFonts w:ascii="Arial Narrow" w:hAnsi="Arial Narrow"/>
          <w:i/>
          <w:sz w:val="24"/>
          <w:szCs w:val="24"/>
          <w:lang w:val="ca-ES"/>
        </w:rPr>
        <w:t>Tràmits</w:t>
      </w:r>
      <w:r w:rsidRPr="00B25CCC">
        <w:rPr>
          <w:rFonts w:ascii="Arial Narrow" w:hAnsi="Arial Narrow"/>
          <w:sz w:val="24"/>
          <w:szCs w:val="24"/>
          <w:lang w:val="ca-ES"/>
        </w:rPr>
        <w:t xml:space="preserve"> , juntament amb la documentació següent:</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Instància degudament emplenada.</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DNI de la persona sol·licitant.</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CIF de la entitat.</w:t>
      </w:r>
    </w:p>
    <w:p w:rsidR="00B25CCC" w:rsidRPr="00B25CCC" w:rsidRDefault="00B25CCC" w:rsidP="00B25CCC">
      <w:pPr>
        <w:numPr>
          <w:ilvl w:val="0"/>
          <w:numId w:val="5"/>
        </w:numPr>
        <w:spacing w:after="0"/>
        <w:contextualSpacing/>
        <w:jc w:val="both"/>
        <w:rPr>
          <w:rFonts w:ascii="Arial Narrow" w:hAnsi="Arial Narrow" w:cs="Arial"/>
          <w:sz w:val="24"/>
          <w:szCs w:val="24"/>
          <w:lang w:val="ca-ES"/>
        </w:rPr>
      </w:pPr>
      <w:r w:rsidRPr="00B25CCC">
        <w:rPr>
          <w:rFonts w:ascii="Arial Narrow" w:hAnsi="Arial Narrow" w:cs="Arial"/>
          <w:sz w:val="24"/>
          <w:szCs w:val="24"/>
          <w:lang w:val="ca-ES"/>
        </w:rPr>
        <w:t>Pressupost detallat i Projecte/activitat. (Full Model I)</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 xml:space="preserve">Memòria d’activitats realitzada durant l’any en curs  </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Justificació econòmica de les despeses de l’any en curs (Full Model II)</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Factures originals o fotocòpia compulsada de les despeses justificades</w:t>
      </w:r>
    </w:p>
    <w:p w:rsidR="00B25CCC" w:rsidRPr="00B25CCC" w:rsidRDefault="00B25CCC" w:rsidP="00B25CCC">
      <w:pPr>
        <w:pStyle w:val="Prrafodelista"/>
        <w:numPr>
          <w:ilvl w:val="0"/>
          <w:numId w:val="5"/>
        </w:numPr>
        <w:spacing w:after="0"/>
        <w:jc w:val="both"/>
        <w:rPr>
          <w:rFonts w:ascii="Arial Narrow" w:hAnsi="Arial Narrow" w:cs="Arial"/>
          <w:sz w:val="24"/>
          <w:szCs w:val="24"/>
        </w:rPr>
      </w:pPr>
      <w:r w:rsidRPr="00B25CCC">
        <w:rPr>
          <w:rFonts w:ascii="Arial Narrow" w:hAnsi="Arial Narrow" w:cs="Arial"/>
          <w:sz w:val="24"/>
          <w:szCs w:val="24"/>
        </w:rPr>
        <w:t xml:space="preserve">Full de dades bancàries signat i segellat per el banc. Original. </w:t>
      </w:r>
    </w:p>
    <w:p w:rsidR="00B25CCC" w:rsidRPr="00B25CCC" w:rsidRDefault="00B25CCC" w:rsidP="00B25CCC">
      <w:pPr>
        <w:pStyle w:val="Prrafodelista"/>
        <w:numPr>
          <w:ilvl w:val="0"/>
          <w:numId w:val="5"/>
        </w:numPr>
        <w:spacing w:after="0"/>
        <w:jc w:val="both"/>
        <w:rPr>
          <w:rFonts w:ascii="Arial Narrow" w:hAnsi="Arial Narrow"/>
          <w:sz w:val="24"/>
          <w:szCs w:val="24"/>
        </w:rPr>
      </w:pPr>
      <w:r w:rsidRPr="00B25CCC">
        <w:rPr>
          <w:rFonts w:ascii="Arial Narrow" w:hAnsi="Arial Narrow" w:cs="Arial"/>
          <w:sz w:val="24"/>
          <w:szCs w:val="24"/>
        </w:rPr>
        <w:t>Certificat  de trobar-se al corrent de les obligacions tributàries i amb la Seguretat Social. (*)</w:t>
      </w:r>
    </w:p>
    <w:p w:rsidR="00B25CCC" w:rsidRPr="00B25CCC" w:rsidRDefault="00B25CCC" w:rsidP="00B25CCC">
      <w:pPr>
        <w:pStyle w:val="Prrafodelista"/>
        <w:spacing w:after="0"/>
        <w:ind w:left="644"/>
        <w:jc w:val="both"/>
        <w:rPr>
          <w:rFonts w:ascii="Arial Narrow" w:hAnsi="Arial Narrow" w:cs="Arial"/>
          <w:sz w:val="24"/>
          <w:szCs w:val="24"/>
        </w:rPr>
      </w:pPr>
    </w:p>
    <w:p w:rsidR="00B25CCC" w:rsidRPr="00B25CCC" w:rsidRDefault="00B25CCC" w:rsidP="00B25CCC">
      <w:pPr>
        <w:pStyle w:val="Prrafodelista"/>
        <w:spacing w:after="0"/>
        <w:ind w:left="0"/>
        <w:jc w:val="both"/>
        <w:rPr>
          <w:rFonts w:ascii="Arial Narrow" w:hAnsi="Arial Narrow"/>
          <w:sz w:val="24"/>
          <w:szCs w:val="24"/>
        </w:rPr>
      </w:pPr>
      <w:r w:rsidRPr="00B25CCC">
        <w:rPr>
          <w:rFonts w:ascii="Arial Narrow" w:hAnsi="Arial Narrow" w:cs="Arial"/>
          <w:sz w:val="24"/>
          <w:szCs w:val="24"/>
        </w:rPr>
        <w:lastRenderedPageBreak/>
        <w:t>(*) En cas d’autoritzar la consulta d’aquestes dades en el moment de fer la sol·licitud, no caldrà aportar aquests certificats.</w:t>
      </w:r>
    </w:p>
    <w:p w:rsidR="00B25CCC" w:rsidRPr="00B25CCC" w:rsidRDefault="00B25CCC" w:rsidP="00B25CCC">
      <w:pPr>
        <w:pStyle w:val="Prrafodelista"/>
        <w:spacing w:after="0"/>
        <w:ind w:left="644"/>
        <w:jc w:val="both"/>
        <w:rPr>
          <w:rFonts w:ascii="Arial Narrow" w:hAnsi="Arial Narrow"/>
          <w:sz w:val="24"/>
          <w:szCs w:val="24"/>
        </w:rPr>
      </w:pP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En cas de defectes o omissions en les sol·licituds, es donarà un termini de 10 dies, a partir de la comunicació de l'Ajuntament, per a esmenar-ho. Transcorregut aquest termini sense esmenar els defectes o omissions, o ampliar la informació, s'entendrà que l'entitat desisteix en la seva sol·licitud.</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La presentació de la sol·licitud de subvenció implica l'acceptació explícita, per part de l'entitat beneficiària, de la normativa i procediment de les bases reguladores específiques.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8.2. Termini de presentació.</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 xml:space="preserve">El termini de presentació de sol·licituds serà des de la publicació de la convocatòria fins el dia 30 de novembre de 2022 inclòs. </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L’òrgan competent per aprovar la convocatòria serà la Junta de Govern.</w:t>
      </w:r>
    </w:p>
    <w:p w:rsidR="00B25CCC" w:rsidRPr="00B25CCC" w:rsidRDefault="00B25CCC" w:rsidP="00B25CCC">
      <w:pPr>
        <w:ind w:right="6"/>
        <w:jc w:val="both"/>
        <w:rPr>
          <w:rFonts w:ascii="Arial Narrow" w:hAnsi="Arial Narrow"/>
          <w:b/>
          <w:sz w:val="24"/>
          <w:szCs w:val="24"/>
          <w:lang w:val="ca-ES"/>
        </w:rPr>
      </w:pPr>
      <w:r w:rsidRPr="00B25CCC">
        <w:rPr>
          <w:rFonts w:ascii="Arial Narrow" w:hAnsi="Arial Narrow"/>
          <w:b/>
          <w:sz w:val="24"/>
          <w:szCs w:val="24"/>
          <w:lang w:val="ca-ES"/>
        </w:rPr>
        <w:t>Article 9. CRITERIS DE VALORACIÓ, RESOLUCIÓ I NOTIFICACIÓ.</w:t>
      </w:r>
    </w:p>
    <w:p w:rsidR="00B25CCC" w:rsidRPr="00B25CCC" w:rsidRDefault="00B25CCC" w:rsidP="00B25CCC">
      <w:pPr>
        <w:ind w:right="6"/>
        <w:jc w:val="both"/>
        <w:rPr>
          <w:rFonts w:ascii="Arial Narrow" w:hAnsi="Arial Narrow"/>
          <w:b/>
          <w:sz w:val="24"/>
          <w:szCs w:val="24"/>
          <w:lang w:val="ca-ES"/>
        </w:rPr>
      </w:pPr>
      <w:r w:rsidRPr="00B25CCC">
        <w:rPr>
          <w:rFonts w:ascii="Arial Narrow" w:hAnsi="Arial Narrow"/>
          <w:sz w:val="24"/>
          <w:szCs w:val="24"/>
          <w:lang w:val="ca-ES"/>
        </w:rPr>
        <w:t>La resolució d'atorgament o denegació de la subvenció sol·licitada són competència de la Junta de Govern Local, previ informe tècnic i control de l'òrgan instructor que serà el departament de Serveis Socials. Un cop aprovada la proposta de resolució definitiva, l'òrgan competent resoldrà el procediment.</w:t>
      </w:r>
    </w:p>
    <w:p w:rsidR="00B25CCC" w:rsidRPr="00B25CCC" w:rsidRDefault="00B25CCC" w:rsidP="00B25CCC">
      <w:pPr>
        <w:jc w:val="both"/>
        <w:rPr>
          <w:rFonts w:ascii="Arial Narrow" w:hAnsi="Arial Narrow" w:cs="Arial"/>
          <w:b/>
          <w:sz w:val="24"/>
          <w:szCs w:val="24"/>
          <w:lang w:val="ca-ES"/>
        </w:rPr>
      </w:pPr>
      <w:r w:rsidRPr="00B25CCC">
        <w:rPr>
          <w:rFonts w:ascii="Arial Narrow" w:hAnsi="Arial Narrow" w:cs="Arial"/>
          <w:b/>
          <w:sz w:val="24"/>
          <w:szCs w:val="24"/>
          <w:lang w:val="ca-ES"/>
        </w:rPr>
        <w:t xml:space="preserve">9.1.Criteris de valoració </w:t>
      </w: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Les quantitats atorgades queden supeditades als següents criteris, sent la màxima puntuació de 10 punts:</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u w:val="single"/>
          <w:lang w:val="ca-ES"/>
        </w:rPr>
        <w:t>1.- Nombre de persones del municipi que han participat en les accions o activitats organitzades per la entitat.</w:t>
      </w:r>
      <w:r w:rsidRPr="00B25CCC">
        <w:rPr>
          <w:rFonts w:ascii="Arial Narrow" w:hAnsi="Arial Narrow" w:cs="Arial"/>
          <w:sz w:val="24"/>
          <w:szCs w:val="24"/>
          <w:lang w:val="ca-ES"/>
        </w:rPr>
        <w:t xml:space="preserve"> La entitat haurà d’indicar en l’Annex I,  el nombre de persones que participen en les accions que realitza la entitat.</w:t>
      </w:r>
    </w:p>
    <w:p w:rsidR="00B25CCC" w:rsidRPr="00B25CCC" w:rsidRDefault="00B25CCC" w:rsidP="00B25CCC">
      <w:pPr>
        <w:jc w:val="both"/>
        <w:rPr>
          <w:rFonts w:ascii="Arial Narrow" w:hAnsi="Arial Narrow" w:cs="Arial"/>
          <w:sz w:val="24"/>
          <w:szCs w:val="24"/>
          <w:u w:val="single"/>
          <w:lang w:val="ca-ES"/>
        </w:rPr>
      </w:pPr>
      <w:r w:rsidRPr="00B25CCC">
        <w:rPr>
          <w:rFonts w:ascii="Arial Narrow" w:hAnsi="Arial Narrow" w:cs="Arial"/>
          <w:sz w:val="24"/>
          <w:szCs w:val="24"/>
          <w:lang w:val="ca-ES"/>
        </w:rPr>
        <w:t>Màxim 4 punts:</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 Entre 1  i  20  persones  : 1 punt</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 Entre 21 i 30 persones :  2 punts</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 Entre 31 i 50 persones : 3 punts</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 Mes de 51 persones : 4 punts</w:t>
      </w:r>
    </w:p>
    <w:p w:rsidR="00B25CCC" w:rsidRPr="00B25CCC" w:rsidRDefault="00B25CCC" w:rsidP="00B25CCC">
      <w:pPr>
        <w:spacing w:after="0"/>
        <w:jc w:val="both"/>
        <w:rPr>
          <w:rFonts w:ascii="Arial Narrow" w:hAnsi="Arial Narrow" w:cs="Arial"/>
          <w:sz w:val="24"/>
          <w:szCs w:val="24"/>
          <w:lang w:val="ca-ES"/>
        </w:rPr>
      </w:pP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u w:val="single"/>
          <w:lang w:val="ca-ES"/>
        </w:rPr>
        <w:t>2.- El projecte presentat i la memòria de l’any presentada, s’adeqüen a donar resposta a les necessitats socials detectades per el departament de Serveis Socials i afavoreixen la inclusió social</w:t>
      </w:r>
      <w:r w:rsidRPr="00B25CCC">
        <w:rPr>
          <w:rFonts w:ascii="Arial Narrow" w:hAnsi="Arial Narrow" w:cs="Arial"/>
          <w:sz w:val="24"/>
          <w:szCs w:val="24"/>
          <w:lang w:val="ca-ES"/>
        </w:rPr>
        <w:t xml:space="preserve">. La entitat haurà d’indicar en l’Annex I, el projecte i objectius de les activitats. </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lastRenderedPageBreak/>
        <w:t>Màxim 4 punts:</w:t>
      </w:r>
    </w:p>
    <w:p w:rsidR="00B25CCC" w:rsidRPr="00B25CCC" w:rsidRDefault="00B25CCC" w:rsidP="00B25CCC">
      <w:pPr>
        <w:spacing w:after="0"/>
        <w:jc w:val="both"/>
        <w:rPr>
          <w:rFonts w:ascii="Arial Narrow" w:hAnsi="Arial Narrow" w:cs="Arial"/>
          <w:sz w:val="24"/>
          <w:szCs w:val="24"/>
          <w:lang w:val="ca-ES"/>
        </w:rPr>
      </w:pP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 Activitats orientades a la dinamització i atenció a les persones grans : 4 punts</w:t>
      </w: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 Activitats orientades a proporcionar productes de primera necessitat a persones i famílies en situació de precarietat econòmica, que no siguin aliments, com productes necessaris per la llar, roba per la llar,  productes de neteja i higiene, roba, calçat, o altres : 3 punts</w:t>
      </w: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 Activitats adreçades a l’atenció a persones amb addiccions de substàncies estupefaents, alcoholisme o altres que afecten greument la salut, així com l’atenció a persones amb discapacitat : 2 punts</w:t>
      </w: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 Activitats adreçades a persones que presenten altres problemàtiques de salut en general: 1 punt.</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3</w:t>
      </w:r>
      <w:r w:rsidRPr="00B25CCC">
        <w:rPr>
          <w:rFonts w:ascii="Arial Narrow" w:hAnsi="Arial Narrow" w:cs="Arial"/>
          <w:sz w:val="24"/>
          <w:szCs w:val="24"/>
          <w:u w:val="single"/>
          <w:lang w:val="ca-ES"/>
        </w:rPr>
        <w:t>.- Participació activa en el teixit associatiu del municipi.</w:t>
      </w:r>
      <w:r w:rsidRPr="00B25CCC">
        <w:rPr>
          <w:rFonts w:ascii="Arial Narrow" w:hAnsi="Arial Narrow" w:cs="Arial"/>
          <w:sz w:val="24"/>
          <w:szCs w:val="24"/>
          <w:lang w:val="ca-ES"/>
        </w:rPr>
        <w:t xml:space="preserve"> La entitat haurà d’indicar en l’Annex I, en quines activitats organitzades per l’Ajuntament ha participat la entitat, i el nombre </w:t>
      </w:r>
    </w:p>
    <w:p w:rsidR="00B25CCC" w:rsidRPr="00B25CCC" w:rsidRDefault="00B25CCC" w:rsidP="00B25CCC">
      <w:pPr>
        <w:spacing w:after="0"/>
        <w:jc w:val="both"/>
        <w:rPr>
          <w:rFonts w:ascii="Arial Narrow" w:hAnsi="Arial Narrow" w:cs="Arial"/>
          <w:sz w:val="24"/>
          <w:szCs w:val="24"/>
          <w:lang w:val="ca-ES"/>
        </w:rPr>
      </w:pPr>
      <w:r w:rsidRPr="00B25CCC">
        <w:rPr>
          <w:rFonts w:ascii="Arial Narrow" w:hAnsi="Arial Narrow" w:cs="Arial"/>
          <w:sz w:val="24"/>
          <w:szCs w:val="24"/>
          <w:lang w:val="ca-ES"/>
        </w:rPr>
        <w:t>Màxim 2 punts:</w:t>
      </w:r>
    </w:p>
    <w:p w:rsidR="00B25CCC" w:rsidRPr="00B25CCC" w:rsidRDefault="00B25CCC" w:rsidP="00B25CCC">
      <w:pPr>
        <w:spacing w:after="0"/>
        <w:jc w:val="both"/>
        <w:rPr>
          <w:rFonts w:ascii="Arial Narrow" w:hAnsi="Arial Narrow" w:cs="Arial"/>
          <w:sz w:val="24"/>
          <w:szCs w:val="24"/>
          <w:lang w:val="ca-ES"/>
        </w:rPr>
      </w:pP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- 1 punt per cada activitat organitzada per l’Ajuntament en la que han participat, com actes culturals, esportius, fires i festes majors, campanyes solidàries per la recollida d’aliments, participació en la Taula de cooperació social i treball en xarxa, etc..</w:t>
      </w:r>
    </w:p>
    <w:p w:rsidR="00B25CCC" w:rsidRPr="00B25CCC" w:rsidRDefault="00B25CCC" w:rsidP="00B25CCC">
      <w:pPr>
        <w:jc w:val="both"/>
        <w:rPr>
          <w:rFonts w:ascii="Arial Narrow" w:hAnsi="Arial Narrow" w:cs="Arial"/>
          <w:sz w:val="24"/>
          <w:szCs w:val="24"/>
          <w:lang w:val="ca-ES"/>
        </w:rPr>
      </w:pPr>
      <w:r w:rsidRPr="00B25CCC">
        <w:rPr>
          <w:rFonts w:ascii="Arial Narrow" w:hAnsi="Arial Narrow" w:cs="Arial"/>
          <w:sz w:val="24"/>
          <w:szCs w:val="24"/>
          <w:lang w:val="ca-ES"/>
        </w:rPr>
        <w:t>Quantitat econòmica màxima de les Subvencions :</w:t>
      </w:r>
    </w:p>
    <w:p w:rsidR="00B25CCC" w:rsidRPr="00B25CCC" w:rsidRDefault="00B25CCC" w:rsidP="00B25CCC">
      <w:pPr>
        <w:numPr>
          <w:ilvl w:val="0"/>
          <w:numId w:val="6"/>
        </w:numPr>
        <w:spacing w:after="0"/>
        <w:jc w:val="both"/>
        <w:rPr>
          <w:rFonts w:ascii="Arial Narrow" w:hAnsi="Arial Narrow" w:cs="Arial"/>
          <w:sz w:val="24"/>
          <w:szCs w:val="24"/>
          <w:lang w:val="ca-ES"/>
        </w:rPr>
      </w:pPr>
      <w:r w:rsidRPr="00B25CCC">
        <w:rPr>
          <w:rFonts w:ascii="Arial Narrow" w:hAnsi="Arial Narrow" w:cs="Arial"/>
          <w:sz w:val="24"/>
          <w:szCs w:val="24"/>
          <w:lang w:val="ca-ES"/>
        </w:rPr>
        <w:t xml:space="preserve">De 1 a 3 punts  :  500€ </w:t>
      </w:r>
    </w:p>
    <w:p w:rsidR="00B25CCC" w:rsidRPr="00B25CCC" w:rsidRDefault="00B25CCC" w:rsidP="00B25CCC">
      <w:pPr>
        <w:numPr>
          <w:ilvl w:val="0"/>
          <w:numId w:val="6"/>
        </w:numPr>
        <w:spacing w:after="0"/>
        <w:jc w:val="both"/>
        <w:rPr>
          <w:rFonts w:ascii="Arial Narrow" w:hAnsi="Arial Narrow" w:cs="Arial"/>
          <w:sz w:val="24"/>
          <w:szCs w:val="24"/>
          <w:lang w:val="ca-ES"/>
        </w:rPr>
      </w:pPr>
      <w:r w:rsidRPr="00B25CCC">
        <w:rPr>
          <w:rFonts w:ascii="Arial Narrow" w:hAnsi="Arial Narrow" w:cs="Arial"/>
          <w:sz w:val="24"/>
          <w:szCs w:val="24"/>
          <w:lang w:val="ca-ES"/>
        </w:rPr>
        <w:t xml:space="preserve">De 4 a 6 punts :   800€ </w:t>
      </w:r>
    </w:p>
    <w:p w:rsidR="00B25CCC" w:rsidRPr="00B25CCC" w:rsidRDefault="00B25CCC" w:rsidP="00B25CCC">
      <w:pPr>
        <w:numPr>
          <w:ilvl w:val="0"/>
          <w:numId w:val="6"/>
        </w:numPr>
        <w:spacing w:after="0"/>
        <w:jc w:val="both"/>
        <w:rPr>
          <w:rFonts w:ascii="Arial Narrow" w:hAnsi="Arial Narrow" w:cs="Arial"/>
          <w:sz w:val="24"/>
          <w:szCs w:val="24"/>
          <w:lang w:val="ca-ES"/>
        </w:rPr>
      </w:pPr>
      <w:r w:rsidRPr="00B25CCC">
        <w:rPr>
          <w:rFonts w:ascii="Arial Narrow" w:hAnsi="Arial Narrow" w:cs="Arial"/>
          <w:sz w:val="24"/>
          <w:szCs w:val="24"/>
          <w:lang w:val="ca-ES"/>
        </w:rPr>
        <w:t xml:space="preserve">De 7 a 10 punts : 2.000€ </w:t>
      </w:r>
    </w:p>
    <w:p w:rsidR="00B25CCC" w:rsidRPr="00B25CCC" w:rsidRDefault="00B25CCC" w:rsidP="00B25CCC">
      <w:pPr>
        <w:spacing w:after="0"/>
        <w:ind w:left="720"/>
        <w:jc w:val="both"/>
        <w:rPr>
          <w:rFonts w:ascii="Arial Narrow" w:hAnsi="Arial Narrow" w:cs="Arial"/>
          <w:sz w:val="24"/>
          <w:szCs w:val="24"/>
          <w:lang w:val="ca-ES"/>
        </w:rPr>
      </w:pPr>
    </w:p>
    <w:p w:rsidR="00B25CCC" w:rsidRPr="00B25CCC" w:rsidRDefault="00B25CCC" w:rsidP="00B25CCC">
      <w:pPr>
        <w:jc w:val="both"/>
        <w:rPr>
          <w:rFonts w:ascii="Arial Narrow" w:hAnsi="Arial Narrow" w:cs="Times New Roman"/>
          <w:sz w:val="24"/>
          <w:szCs w:val="24"/>
          <w:lang w:val="ca-ES"/>
        </w:rPr>
      </w:pPr>
      <w:r w:rsidRPr="00B25CCC">
        <w:rPr>
          <w:rFonts w:ascii="Arial Narrow" w:hAnsi="Arial Narrow"/>
          <w:sz w:val="24"/>
          <w:szCs w:val="24"/>
          <w:lang w:val="ca-ES"/>
        </w:rPr>
        <w:t>L’import de la subvenció en cap cas podrà ser tal import que de manera aïllada o en concurrència d’altres subvencions, ajudes, ingressos o recursos superi el cost de l’activitat subvencionada i sempre respectant els màxims establerts en funció de la seva puntuació.</w:t>
      </w:r>
    </w:p>
    <w:p w:rsidR="00B25CCC" w:rsidRPr="00B25CCC" w:rsidRDefault="00B25CCC" w:rsidP="00B25CCC">
      <w:pPr>
        <w:jc w:val="both"/>
        <w:rPr>
          <w:rFonts w:ascii="Arial Narrow" w:hAnsi="Arial Narrow"/>
          <w:b/>
          <w:sz w:val="24"/>
          <w:szCs w:val="24"/>
          <w:lang w:val="ca-ES"/>
        </w:rPr>
      </w:pPr>
      <w:r w:rsidRPr="00B25CCC">
        <w:rPr>
          <w:rFonts w:ascii="Arial Narrow" w:hAnsi="Arial Narrow"/>
          <w:b/>
          <w:sz w:val="24"/>
          <w:szCs w:val="24"/>
          <w:lang w:val="ca-ES"/>
        </w:rPr>
        <w:t>9.2 Termini Resolució</w:t>
      </w:r>
    </w:p>
    <w:p w:rsidR="00B25CCC" w:rsidRPr="00B25CCC" w:rsidRDefault="00B25CCC" w:rsidP="00B25CCC">
      <w:pPr>
        <w:jc w:val="both"/>
        <w:rPr>
          <w:rFonts w:ascii="Arial Narrow" w:hAnsi="Arial Narrow"/>
          <w:sz w:val="24"/>
          <w:szCs w:val="24"/>
          <w:lang w:val="ca-ES"/>
        </w:rPr>
      </w:pPr>
      <w:r w:rsidRPr="00B25CCC">
        <w:rPr>
          <w:rFonts w:ascii="Arial Narrow" w:hAnsi="Arial Narrow"/>
          <w:sz w:val="24"/>
          <w:szCs w:val="24"/>
          <w:lang w:val="ca-ES"/>
        </w:rPr>
        <w:t>El termini se resolució serà fins el dia 31 de desembre de 2022 inclòs</w:t>
      </w:r>
    </w:p>
    <w:p w:rsidR="00B25CCC" w:rsidRPr="00B25CCC" w:rsidRDefault="00B25CCC" w:rsidP="00B25CCC">
      <w:pPr>
        <w:jc w:val="both"/>
        <w:rPr>
          <w:rFonts w:ascii="Arial Narrow" w:hAnsi="Arial Narrow"/>
          <w:b/>
          <w:sz w:val="24"/>
          <w:szCs w:val="24"/>
          <w:lang w:val="ca-ES"/>
        </w:rPr>
      </w:pPr>
      <w:r w:rsidRPr="00B25CCC">
        <w:rPr>
          <w:rFonts w:ascii="Arial Narrow" w:hAnsi="Arial Narrow"/>
          <w:b/>
          <w:sz w:val="24"/>
          <w:szCs w:val="24"/>
          <w:lang w:val="ca-ES"/>
        </w:rPr>
        <w:t xml:space="preserve">9.3 Notificació </w:t>
      </w:r>
    </w:p>
    <w:p w:rsidR="00B25CCC" w:rsidRPr="00B25CCC" w:rsidRDefault="00B25CCC" w:rsidP="00B25CCC">
      <w:pPr>
        <w:jc w:val="both"/>
        <w:rPr>
          <w:rFonts w:ascii="Arial Narrow" w:hAnsi="Arial Narrow"/>
          <w:sz w:val="24"/>
          <w:szCs w:val="24"/>
          <w:lang w:val="ca-ES"/>
        </w:rPr>
      </w:pPr>
      <w:r w:rsidRPr="00B25CCC">
        <w:rPr>
          <w:rFonts w:ascii="Arial Narrow" w:hAnsi="Arial Narrow"/>
          <w:sz w:val="24"/>
          <w:szCs w:val="24"/>
          <w:lang w:val="ca-ES"/>
        </w:rPr>
        <w:t>La resolució es notificarà individualment a cada entitat.</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lastRenderedPageBreak/>
        <w:t>La notificació de la resolució es realitzarà electrònicament per mitjà del Portal Administració Electrònica de la Generalitat de Catalunya (e-Notum), d'acord amb l'article 57 de la Llei 26/2010, del 3 d'agost, de règim jurídic i de procediment de les administracions públiques de Catalunya.</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Totes les comunicacions, tràmits, informes, resolucions i altres actuacions que l'òrgan competent hagi de dur a terme per a la tramitació del procediment administratiu es faran per mitjans electrònics d'acord amb el que estableix l'article 43.2 de la Llei 26/2010, del 3 d'agost, de règim jurídic i de procediment de les administracions públiques de Catalunya. En cas d'incidències informàtiques es notificarà per correu ordinari.</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b/>
          <w:sz w:val="24"/>
          <w:szCs w:val="24"/>
          <w:lang w:val="ca-ES"/>
        </w:rPr>
        <w:t>Article 10. JUSTIFICACIÓ</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justificació de l'aplicació dels fons percebuts i el compliment de la finalitat de la subvenció es farà d'acord amb els articles 30 i 31 de la Llei 38/2003, de 17 de novembre, general de subvencions.</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L'entitat beneficiària de la subvenció ha de presentar l’Annex II Justificació de despeses, els documents justificatius on acrediti la realització de les actuacions subvencionades, així com les despeses generades per les accions esmentades i l'aplicació dels fons percebuts.</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Les despeses s'han de justificar mitjançant factures, nòmines i altres documents de valor probatori equivalent, amb validesa jurídica en el tràfic mercantil o amb eficàcia administrativa i amb el justificant de pagament bancari. Les despeses s'han de pagar abans de la data de justificació econòmica, i s'ha d'aportar la documentació original que ho acrediti. L'Ajuntament es reserva la potestat de requerir més informació i d'altra documentació a l'entitat beneficiària per a vetllar per la correcta aplicació de l'objecte de la subvenció.</w:t>
      </w:r>
    </w:p>
    <w:p w:rsidR="00B25CCC" w:rsidRPr="00B25CCC" w:rsidRDefault="00B25CCC" w:rsidP="00B25CCC">
      <w:pPr>
        <w:ind w:left="-5" w:right="6"/>
        <w:rPr>
          <w:rFonts w:ascii="Arial Narrow" w:hAnsi="Arial Narrow"/>
          <w:b/>
          <w:sz w:val="24"/>
          <w:szCs w:val="24"/>
          <w:lang w:val="ca-ES"/>
        </w:rPr>
      </w:pPr>
      <w:r w:rsidRPr="00B25CCC">
        <w:rPr>
          <w:rFonts w:ascii="Arial Narrow" w:hAnsi="Arial Narrow"/>
          <w:b/>
          <w:sz w:val="24"/>
          <w:szCs w:val="24"/>
          <w:lang w:val="ca-ES"/>
        </w:rPr>
        <w:t>Article 11. DESPESES SUBVENCIONABLES I DESPESES NO SUBVENCIONABLES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Es considera despesa subvencionable la despesa realitzada i pagada efectivament per part de la persona física sol·licitant (o per la persona jurídica vinculada) amb anterioritat a la finalització del període de justificació determinat a la Article 10. Són despeses subvencionables aquelles que indubtablement responguin a la naturalesa de l'activitat subvencionada, resultin estrictament necessàries, i es realitzin en els terminis establerts en aquesta convocatòria.</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No són subvencionables, entre d'altres, les despeses següents: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Despeses de seguretat social generades per baixa per incapacitat temporal del treballador/a, tant si és per malaltia o accident comú, com per malaltia o accident professional o per maternitat o paternitat. En qualsevol cas seran subvencionables les despeses de la persona substituta, però no les del treballador/a que està de baixa.</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Interessos deutors de comptes bancaris.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lastRenderedPageBreak/>
        <w:t>Interessos, recàrrecs i sancions administratives, penals i federatives.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Despeses de procediments legals i judicials.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Impostos indirectes quan siguin susceptibles de recuperació o compensació i els impostos personals sobre la renda.</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Adquisició de béns immobles i terrenys, tant si són adquisicions noves com de segona mà.</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Despeses de transaccions financeres.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Comissions i pèrdues de canvi i d'altres despeses purament financeres, com ara comissions per manteniment de comptes o transferències.</w:t>
      </w:r>
    </w:p>
    <w:p w:rsidR="00B25CCC" w:rsidRPr="00B25CCC" w:rsidRDefault="00B25CCC" w:rsidP="00B25CCC">
      <w:pPr>
        <w:numPr>
          <w:ilvl w:val="0"/>
          <w:numId w:val="7"/>
        </w:numPr>
        <w:spacing w:after="199" w:line="247" w:lineRule="auto"/>
        <w:ind w:right="6" w:hanging="114"/>
        <w:jc w:val="both"/>
        <w:rPr>
          <w:rFonts w:ascii="Arial Narrow" w:hAnsi="Arial Narrow"/>
          <w:sz w:val="24"/>
          <w:szCs w:val="24"/>
          <w:lang w:val="ca-ES"/>
        </w:rPr>
      </w:pPr>
      <w:r w:rsidRPr="00B25CCC">
        <w:rPr>
          <w:rFonts w:ascii="Arial Narrow" w:hAnsi="Arial Narrow"/>
          <w:sz w:val="24"/>
          <w:szCs w:val="24"/>
          <w:lang w:val="ca-ES"/>
        </w:rPr>
        <w:t>Despeses de desplaçament i manutenció.</w:t>
      </w:r>
    </w:p>
    <w:p w:rsidR="00B25CCC" w:rsidRPr="00B25CCC" w:rsidRDefault="00B25CCC" w:rsidP="00B25CCC">
      <w:pPr>
        <w:ind w:left="-5" w:right="6"/>
        <w:jc w:val="both"/>
        <w:rPr>
          <w:rFonts w:ascii="Arial Narrow" w:hAnsi="Arial Narrow"/>
          <w:b/>
          <w:sz w:val="24"/>
          <w:szCs w:val="24"/>
          <w:lang w:val="ca-ES"/>
        </w:rPr>
      </w:pPr>
      <w:r w:rsidRPr="00B25CCC">
        <w:rPr>
          <w:rFonts w:ascii="Arial Narrow" w:hAnsi="Arial Narrow"/>
          <w:b/>
          <w:sz w:val="24"/>
          <w:szCs w:val="24"/>
          <w:lang w:val="ca-ES"/>
        </w:rPr>
        <w:t>Article 12. PAGAMENT</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L’Ajuntament de Vallirana procedirà a pagar les subvencions atorgades, una vegada siguin aprovades per la Junta de Govern Local, en un màxim de 30 dies, sempre segons la disponibilitat de la tresoreria local.</w:t>
      </w:r>
    </w:p>
    <w:p w:rsidR="00B25CCC" w:rsidRPr="00B25CCC" w:rsidRDefault="00B25CCC" w:rsidP="00B25CCC">
      <w:pPr>
        <w:ind w:right="6"/>
        <w:rPr>
          <w:rFonts w:ascii="Arial Narrow" w:hAnsi="Arial Narrow"/>
          <w:b/>
          <w:sz w:val="24"/>
          <w:szCs w:val="24"/>
          <w:lang w:val="ca-ES"/>
        </w:rPr>
      </w:pPr>
      <w:r w:rsidRPr="00B25CCC">
        <w:rPr>
          <w:rFonts w:ascii="Arial Narrow" w:hAnsi="Arial Narrow"/>
          <w:b/>
          <w:sz w:val="24"/>
          <w:szCs w:val="24"/>
          <w:lang w:val="ca-ES"/>
        </w:rPr>
        <w:t>Article 13. REVISIÓ, MODIFICACIÓ, REVOCACIÓ I REINTEGRAMENT.</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D'acord amb el que preveu l'article 36 de la Llei 38/2003, de 17 de novembre, general de subvencions, quan l'acte de concessió incorri en algun supòsit de nul·litat o anul·labilitat, l'òrgan concedent ha de procedir a la revisió d'ofici o, si escau, a la declaració de levitat i la impugnació ulterior, de conformitat amb el que estableixen els articles 106 i 107 de la Llei 39/2015, d'1 d'octubre, del Procediment Administratiu comú de les Administracions Públiques.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L'òrgan concedent té la facultat de revisar els ajuts concedits i modificar les resolucions de concessió en el cas d'alteració de les condicions o de l'obtenció concurrent d'altres ajuts.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nul·litat o anul·labilitat comporten el reintegrament total de la subvenció atorgada més els interessos de demora si escau.</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Són causes de revocació les que preveuen els articles 92 bis, 99 i 100 del Decret legislatiu 3/2002, de 24 de desembre, que aprova el Text refós de la Llei de finances públiques de Catalunya; i l'article 37 de la Llei 38/2003, de 17 de novembre, general de subvencions.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Si l'òrgan concedent, com a conseqüència de la seva actuació de comprovació, o la Intervenció General, en el marc del procediment de control, aprecien la concurrència d'alguna causa de revocació de la subvenció concedida, hauran d'instar l'inici del procediment corresponent, d'acord amb el que disposen  l'article 100 i següents del Text refós de la Llei de finances públiques de Catalunya, i la Llei 38/2003, de 17 de novembre, general de subvencions.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lastRenderedPageBreak/>
        <w:t>Les subvencions tindran caràcter voluntari i no generaran, en cap cas, dret respecte de peticions posteriors, tampoc no son invocables com a precedent.</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La Regidoria de Serveis Socials podrà anular la subvenció atorgada si detecta que l’ús que s’ha fet es diferent a l’objecte o objectiu subvencionable o pel que s’ha sol·licitat la subvenció. En aquest àmbit s’aplicarà el regim vigent sobre les revocacions.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En cas que l’entitat o associació es dissolgués abans de fer-se efectiva la subvenció, l’Ajuntament queda exempt de fer el pagament, tot i que es creï una entitat o associació  amb els mateixos membres i amb objectius similars.</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En tot cas, es garanteix el dret d'audiència de l'interessat mitjançant la notificació corresponent i la concessió de 15 dies per possibles al·legacions o presentació de documentació si es considerés oportú.</w:t>
      </w:r>
    </w:p>
    <w:p w:rsidR="00B25CCC" w:rsidRPr="00B25CCC" w:rsidRDefault="00B25CCC" w:rsidP="00B25CCC">
      <w:pPr>
        <w:ind w:left="-5" w:right="6"/>
        <w:jc w:val="both"/>
        <w:rPr>
          <w:rFonts w:ascii="Arial Narrow" w:hAnsi="Arial Narrow"/>
          <w:b/>
          <w:sz w:val="24"/>
          <w:szCs w:val="24"/>
          <w:lang w:val="ca-ES"/>
        </w:rPr>
      </w:pPr>
      <w:r w:rsidRPr="00B25CCC">
        <w:rPr>
          <w:rFonts w:ascii="Arial Narrow" w:hAnsi="Arial Narrow"/>
          <w:b/>
          <w:sz w:val="24"/>
          <w:szCs w:val="24"/>
          <w:lang w:val="ca-ES"/>
        </w:rPr>
        <w:t>Article 14. INADMISSIÓ, DENEGACIÓ, RENÚNCIA I DESISTIMENT</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Les resolucions de Inadmissió i denegació de les subvencions sol·licitades, i les resolucions per renúncia i/o revocació de les subvencions atorgades, són competència de la Junta de Govern Local, previ informe tècnic i revisió de l'òrgan instructor.</w:t>
      </w:r>
    </w:p>
    <w:p w:rsidR="00B25CCC" w:rsidRPr="00B25CCC" w:rsidRDefault="00B25CCC" w:rsidP="00B25CCC">
      <w:pPr>
        <w:numPr>
          <w:ilvl w:val="1"/>
          <w:numId w:val="8"/>
        </w:numPr>
        <w:spacing w:after="199" w:line="247" w:lineRule="auto"/>
        <w:ind w:right="6" w:hanging="452"/>
        <w:jc w:val="both"/>
        <w:rPr>
          <w:rFonts w:ascii="Arial Narrow" w:hAnsi="Arial Narrow"/>
          <w:sz w:val="24"/>
          <w:szCs w:val="24"/>
          <w:lang w:val="ca-ES"/>
        </w:rPr>
      </w:pPr>
      <w:r w:rsidRPr="00B25CCC">
        <w:rPr>
          <w:rFonts w:ascii="Arial Narrow" w:hAnsi="Arial Narrow"/>
          <w:sz w:val="24"/>
          <w:szCs w:val="24"/>
          <w:lang w:val="ca-ES"/>
        </w:rPr>
        <w:t>Inadmissió de sol·licituds.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Si la sol·licitud no reuneix els requisits que estableix aquest apartat es requerirà a la persona sol·licitant perquè en un termini de deu dies hàbils esmeni el defecte o adjunti els documents preceptius, amb indicació que, si no ho fa, es considerarà que desisteix de la seva petició, amb resolució prèvia, d'acord amb el que disposa l'article 68 de la Llei 39/2015, d'1 d'octubre, del Procediment Administratiu comú de les Administracions Públiques.</w:t>
      </w:r>
    </w:p>
    <w:p w:rsidR="00B25CCC" w:rsidRPr="00B25CCC" w:rsidRDefault="00B25CCC" w:rsidP="00B25CCC">
      <w:pPr>
        <w:numPr>
          <w:ilvl w:val="1"/>
          <w:numId w:val="8"/>
        </w:numPr>
        <w:spacing w:after="199" w:line="247" w:lineRule="auto"/>
        <w:ind w:right="6" w:hanging="452"/>
        <w:jc w:val="both"/>
        <w:rPr>
          <w:rFonts w:ascii="Arial Narrow" w:hAnsi="Arial Narrow"/>
          <w:sz w:val="24"/>
          <w:szCs w:val="24"/>
          <w:lang w:val="ca-ES"/>
        </w:rPr>
      </w:pPr>
      <w:r w:rsidRPr="00B25CCC">
        <w:rPr>
          <w:rFonts w:ascii="Arial Narrow" w:hAnsi="Arial Narrow"/>
          <w:sz w:val="24"/>
          <w:szCs w:val="24"/>
          <w:lang w:val="ca-ES"/>
        </w:rPr>
        <w:t>Denegació de sol·licituds.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La sol·licitud de subvenció es denegarà en els casos següents:</w:t>
      </w:r>
    </w:p>
    <w:p w:rsidR="00B25CCC" w:rsidRPr="00B25CCC" w:rsidRDefault="00B25CCC" w:rsidP="00B25CCC">
      <w:pPr>
        <w:numPr>
          <w:ilvl w:val="0"/>
          <w:numId w:val="9"/>
        </w:numPr>
        <w:spacing w:after="199" w:line="247" w:lineRule="auto"/>
        <w:ind w:left="142" w:right="6" w:hanging="110"/>
        <w:jc w:val="both"/>
        <w:rPr>
          <w:rFonts w:ascii="Arial Narrow" w:hAnsi="Arial Narrow"/>
          <w:sz w:val="24"/>
          <w:szCs w:val="24"/>
          <w:lang w:val="ca-ES"/>
        </w:rPr>
      </w:pPr>
      <w:r w:rsidRPr="00B25CCC">
        <w:rPr>
          <w:rFonts w:ascii="Arial Narrow" w:hAnsi="Arial Narrow"/>
          <w:sz w:val="24"/>
          <w:szCs w:val="24"/>
          <w:lang w:val="ca-ES"/>
        </w:rPr>
        <w:t>Incompliment de les condicions establertes a l’ Article 3 per a ser entitat beneficiària.</w:t>
      </w:r>
    </w:p>
    <w:p w:rsidR="00B25CCC" w:rsidRPr="00B25CCC" w:rsidRDefault="00B25CCC" w:rsidP="00B25CCC">
      <w:p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 No presentar tota la documentació per a sol·licitar la subvenció.</w:t>
      </w:r>
    </w:p>
    <w:p w:rsidR="00B25CCC" w:rsidRPr="00B25CCC" w:rsidRDefault="00B25CCC" w:rsidP="00B25CCC">
      <w:p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 xml:space="preserve">              14.3. Renúncia a subvenció atorgada.</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Les entitats beneficiàries poden renunciar de forma expressa, totalment o parcial, a la subvenció atorgada. La renúncia s'ha de presentar per registre. L'òrgan que va concedir la subvenció dictarà la resolució corresponent en un termini de 20 dies, recalculant l'import subvencionat atorgat si fos el cas.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lastRenderedPageBreak/>
        <w:t>En cas de renúncia parcial o total de la subvenció atorgada, es revisarà l'expedient i els imports efectivament pagats com a bestreta i, si escau, es requerirà el reintegrament de la part proporcional cobrada indegudament més el corresponent interès de demora aplicable.</w:t>
      </w:r>
    </w:p>
    <w:p w:rsidR="00B25CCC" w:rsidRPr="00B25CCC" w:rsidRDefault="00B25CCC" w:rsidP="00B25CCC">
      <w:pPr>
        <w:spacing w:after="199" w:line="247" w:lineRule="auto"/>
        <w:ind w:right="6"/>
        <w:jc w:val="both"/>
        <w:rPr>
          <w:rFonts w:ascii="Arial Narrow" w:hAnsi="Arial Narrow"/>
          <w:sz w:val="24"/>
          <w:szCs w:val="24"/>
          <w:lang w:val="ca-ES"/>
        </w:rPr>
      </w:pPr>
      <w:r w:rsidRPr="00B25CCC">
        <w:rPr>
          <w:rFonts w:ascii="Arial Narrow" w:hAnsi="Arial Narrow"/>
          <w:sz w:val="24"/>
          <w:szCs w:val="24"/>
          <w:lang w:val="ca-ES"/>
        </w:rPr>
        <w:t xml:space="preserve">              14.4.Desistiment de sol·licitud.</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En el cas d'haver presentat la sol·licitud de subvenció i desistir-ne de la mateixa, l'interessat haurà de presentar escrit, a l'Oficina d'atenció al ciutadà/ana, adreçat al departament de Serveis Socials  abans de la resolució d'atorgament.</w:t>
      </w:r>
    </w:p>
    <w:p w:rsidR="00B25CCC" w:rsidRPr="00B25CCC" w:rsidRDefault="00B25CCC" w:rsidP="00B25CCC">
      <w:pPr>
        <w:ind w:left="-5" w:right="6"/>
        <w:rPr>
          <w:rFonts w:ascii="Arial Narrow" w:hAnsi="Arial Narrow"/>
          <w:sz w:val="24"/>
          <w:szCs w:val="24"/>
          <w:lang w:val="ca-ES"/>
        </w:rPr>
      </w:pPr>
      <w:r w:rsidRPr="00B25CCC">
        <w:rPr>
          <w:rFonts w:ascii="Arial Narrow" w:hAnsi="Arial Narrow"/>
          <w:b/>
          <w:sz w:val="24"/>
          <w:szCs w:val="24"/>
          <w:lang w:val="ca-ES"/>
        </w:rPr>
        <w:t>Article 15. PUBLICITAT I PROTECCIÓ DE DADES</w:t>
      </w:r>
      <w:r w:rsidRPr="00B25CCC">
        <w:rPr>
          <w:rFonts w:ascii="Arial Narrow" w:hAnsi="Arial Narrow"/>
          <w:sz w:val="24"/>
          <w:szCs w:val="24"/>
          <w:lang w:val="ca-ES"/>
        </w:rPr>
        <w:t>.</w:t>
      </w:r>
    </w:p>
    <w:p w:rsidR="00B25CCC" w:rsidRPr="00B25CCC" w:rsidRDefault="00B25CCC" w:rsidP="00B25CCC">
      <w:pPr>
        <w:numPr>
          <w:ilvl w:val="1"/>
          <w:numId w:val="10"/>
        </w:numPr>
        <w:spacing w:after="199" w:line="247" w:lineRule="auto"/>
        <w:ind w:right="6" w:hanging="452"/>
        <w:jc w:val="both"/>
        <w:rPr>
          <w:rFonts w:ascii="Arial Narrow" w:hAnsi="Arial Narrow"/>
          <w:sz w:val="24"/>
          <w:szCs w:val="24"/>
          <w:lang w:val="ca-ES"/>
        </w:rPr>
      </w:pPr>
      <w:r w:rsidRPr="00B25CCC">
        <w:rPr>
          <w:rFonts w:ascii="Arial Narrow" w:hAnsi="Arial Narrow"/>
          <w:sz w:val="24"/>
          <w:szCs w:val="24"/>
          <w:lang w:val="ca-ES"/>
        </w:rPr>
        <w:t>Publicitat.</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Les subvencions atorgades són objecte de publicitat a través de la pàgina web de l'Ajuntament de Vallirana o qualsevol altre mitjà que es consideri oportú, avalant el principi de transparència. Les dades a publicar són: nom de l'entitat beneficiària, i import de la subvenció atorgada.</w:t>
      </w:r>
    </w:p>
    <w:p w:rsidR="00B25CCC" w:rsidRPr="00B25CCC" w:rsidRDefault="00B25CCC" w:rsidP="00B25CCC">
      <w:pPr>
        <w:ind w:right="6"/>
        <w:jc w:val="both"/>
        <w:rPr>
          <w:rFonts w:ascii="Arial Narrow" w:hAnsi="Arial Narrow"/>
          <w:sz w:val="24"/>
          <w:szCs w:val="24"/>
          <w:lang w:val="ca-ES"/>
        </w:rPr>
      </w:pPr>
      <w:r w:rsidRPr="00B25CCC">
        <w:rPr>
          <w:rFonts w:ascii="Arial Narrow" w:hAnsi="Arial Narrow"/>
          <w:sz w:val="24"/>
          <w:szCs w:val="24"/>
          <w:lang w:val="ca-ES"/>
        </w:rPr>
        <w:t>D'acord amb l'article 15.1 de la Llei 19/2014, de 29 de desembre, de transparència, accés a la informació pública i bon govern, les subvencions han de fer-se públiques en virtut del principi de transparència, i a aquest efecte es publicaran al Portal de la Transparència de la pàgina web de l'Ajuntament de Vallirana.</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D'acord amb l'article 15.2 de la Llei 19/2014, de 29 de desembre, de transparència, accés a la informació pública i bon govern, en cas que la subvenció atorgada superi l'import de 10.000 EUR, si el beneficiaris són persones jurídiques, tenen</w:t>
      </w:r>
      <w:r w:rsidRPr="00B25CCC">
        <w:rPr>
          <w:rFonts w:ascii="Arial Narrow" w:hAnsi="Arial Narrow"/>
          <w:b/>
          <w:sz w:val="24"/>
          <w:szCs w:val="24"/>
          <w:lang w:val="ca-ES"/>
        </w:rPr>
        <w:t xml:space="preserve"> </w:t>
      </w:r>
      <w:r w:rsidRPr="00B25CCC">
        <w:rPr>
          <w:rFonts w:ascii="Arial Narrow" w:hAnsi="Arial Narrow"/>
          <w:sz w:val="24"/>
          <w:szCs w:val="24"/>
          <w:lang w:val="ca-ES"/>
        </w:rPr>
        <w:t>l'obligació de comunicar a l'ajuntament la informació relativa a les retribucions de llurs òrgans de direcció o administració, a l'efecte de fer-les públiques.</w:t>
      </w:r>
    </w:p>
    <w:p w:rsidR="00B25CCC" w:rsidRPr="00B25CCC" w:rsidRDefault="00B25CCC" w:rsidP="00B25CCC">
      <w:pPr>
        <w:numPr>
          <w:ilvl w:val="1"/>
          <w:numId w:val="10"/>
        </w:numPr>
        <w:spacing w:after="199" w:line="247" w:lineRule="auto"/>
        <w:ind w:right="6" w:hanging="452"/>
        <w:jc w:val="both"/>
        <w:rPr>
          <w:rFonts w:ascii="Arial Narrow" w:hAnsi="Arial Narrow"/>
          <w:sz w:val="24"/>
          <w:szCs w:val="24"/>
          <w:lang w:val="ca-ES"/>
        </w:rPr>
      </w:pPr>
      <w:r w:rsidRPr="00B25CCC">
        <w:rPr>
          <w:rFonts w:ascii="Arial Narrow" w:hAnsi="Arial Narrow"/>
          <w:sz w:val="24"/>
          <w:szCs w:val="24"/>
          <w:lang w:val="ca-ES"/>
        </w:rPr>
        <w:t>Protecció de dades.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D'acord amb la Ley Orgànica 13/2018, de 5 de diciembre, de Protección de Datos Personales y garantia de los derechos digitales, les dades de caràcter personal dels sol·licitants seran tractades amb la finalitat de gestionar i tramitar aquestes subvencions d'acord amb els principis de seguretat i confidencialitat que estableix la normativa sobre protecció de dades.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Igualment, i per donar compliment als articles 13.3 i 14 de la Llei 38/2003, de 17 de novembre, general de subvencions sobre el requisit de les entitats sol·licitants o beneficiàries d'una subvenció de trobar-se al corrent de les seves obligacions tributàries, l'Ajuntament de Vallirana podrà comprovar d'ofici, amb l'autorització expressa dels interessats, la manca de deutes amb les diferents administracions (Agència Estatal d'Administració Tributària, l'Agència Tributària de Catalunya i l'Ajuntament de Vallirana, així com amb la Seguretat Social). Aquesta comprovació es farà prèviament a la tramitació dels pagaments..</w:t>
      </w:r>
    </w:p>
    <w:p w:rsidR="00B25CCC" w:rsidRPr="00B25CCC" w:rsidRDefault="00B25CCC" w:rsidP="00B25CCC">
      <w:pPr>
        <w:ind w:left="-5" w:right="6"/>
        <w:jc w:val="both"/>
        <w:rPr>
          <w:rFonts w:ascii="Arial Narrow" w:hAnsi="Arial Narrow"/>
          <w:b/>
          <w:sz w:val="24"/>
          <w:szCs w:val="24"/>
          <w:lang w:val="ca-ES"/>
        </w:rPr>
      </w:pPr>
      <w:r w:rsidRPr="00B25CCC">
        <w:rPr>
          <w:rFonts w:ascii="Arial Narrow" w:hAnsi="Arial Narrow"/>
          <w:b/>
          <w:sz w:val="24"/>
          <w:szCs w:val="24"/>
          <w:lang w:val="ca-ES"/>
        </w:rPr>
        <w:lastRenderedPageBreak/>
        <w:t>Article 16. VERIFICACIÓ I CONTROL DE LES ACTUACIONS SUBVENCIONADES</w:t>
      </w:r>
    </w:p>
    <w:p w:rsidR="00B25CCC" w:rsidRPr="00B25CCC" w:rsidRDefault="00B25CCC" w:rsidP="00B25CCC">
      <w:pPr>
        <w:spacing w:after="0"/>
        <w:ind w:left="-5" w:right="263"/>
        <w:jc w:val="both"/>
        <w:rPr>
          <w:rFonts w:ascii="Arial Narrow" w:hAnsi="Arial Narrow"/>
          <w:sz w:val="24"/>
          <w:szCs w:val="24"/>
          <w:lang w:val="ca-ES"/>
        </w:rPr>
      </w:pPr>
      <w:r w:rsidRPr="00B25CCC">
        <w:rPr>
          <w:rFonts w:ascii="Arial Narrow" w:hAnsi="Arial Narrow"/>
          <w:sz w:val="24"/>
          <w:szCs w:val="24"/>
          <w:lang w:val="ca-ES"/>
        </w:rPr>
        <w:t>Les actuacions de verificació per part de l'òrgan concedent de les accions subvencionades podran ser de dos tipus:</w:t>
      </w:r>
    </w:p>
    <w:p w:rsidR="00B25CCC" w:rsidRPr="00B25CCC" w:rsidRDefault="00B25CCC" w:rsidP="00B25CCC">
      <w:pPr>
        <w:spacing w:after="0"/>
        <w:ind w:left="-5" w:right="263"/>
        <w:jc w:val="both"/>
        <w:rPr>
          <w:rFonts w:ascii="Arial Narrow" w:hAnsi="Arial Narrow"/>
          <w:sz w:val="24"/>
          <w:szCs w:val="24"/>
          <w:lang w:val="ca-ES"/>
        </w:rPr>
      </w:pPr>
    </w:p>
    <w:p w:rsidR="00B25CCC" w:rsidRPr="00B25CCC" w:rsidRDefault="00B25CCC" w:rsidP="00B25CCC">
      <w:pPr>
        <w:numPr>
          <w:ilvl w:val="0"/>
          <w:numId w:val="11"/>
        </w:numPr>
        <w:spacing w:after="0"/>
        <w:ind w:right="263"/>
        <w:jc w:val="both"/>
        <w:rPr>
          <w:rFonts w:ascii="Arial Narrow" w:hAnsi="Arial Narrow"/>
          <w:sz w:val="24"/>
          <w:szCs w:val="24"/>
          <w:lang w:val="ca-ES"/>
        </w:rPr>
      </w:pPr>
      <w:r w:rsidRPr="00B25CCC">
        <w:rPr>
          <w:rFonts w:ascii="Arial Narrow" w:hAnsi="Arial Narrow"/>
          <w:sz w:val="24"/>
          <w:szCs w:val="24"/>
          <w:lang w:val="ca-ES"/>
        </w:rPr>
        <w:t>Verificacions administratives.</w:t>
      </w:r>
    </w:p>
    <w:p w:rsidR="00B25CCC" w:rsidRPr="00B25CCC" w:rsidRDefault="00B25CCC" w:rsidP="00B25CCC">
      <w:pPr>
        <w:spacing w:after="103"/>
        <w:ind w:left="-5" w:right="6"/>
        <w:jc w:val="both"/>
        <w:rPr>
          <w:rFonts w:ascii="Arial Narrow" w:hAnsi="Arial Narrow"/>
          <w:sz w:val="24"/>
          <w:szCs w:val="24"/>
          <w:lang w:val="ca-ES"/>
        </w:rPr>
      </w:pPr>
      <w:r w:rsidRPr="00B25CCC">
        <w:rPr>
          <w:rFonts w:ascii="Arial Narrow" w:hAnsi="Arial Narrow"/>
          <w:sz w:val="24"/>
          <w:szCs w:val="24"/>
          <w:lang w:val="ca-ES"/>
        </w:rPr>
        <w:t xml:space="preserve">Tenen per objecte garantir que la relació de despeses presentades per les persones o les entitats beneficiàries estiguin acompanyades de la documentació justificativa corresponent (factures, nòmines, comprovants i extractes bancaris...). </w:t>
      </w:r>
    </w:p>
    <w:p w:rsidR="00B25CCC" w:rsidRPr="00B25CCC" w:rsidRDefault="00B25CCC" w:rsidP="00B25CCC">
      <w:pPr>
        <w:numPr>
          <w:ilvl w:val="0"/>
          <w:numId w:val="11"/>
        </w:numPr>
        <w:spacing w:after="0" w:line="360" w:lineRule="auto"/>
        <w:ind w:right="6"/>
        <w:jc w:val="both"/>
        <w:rPr>
          <w:rFonts w:ascii="Arial Narrow" w:hAnsi="Arial Narrow"/>
          <w:sz w:val="24"/>
          <w:szCs w:val="24"/>
          <w:lang w:val="ca-ES"/>
        </w:rPr>
      </w:pPr>
      <w:r w:rsidRPr="00B25CCC">
        <w:rPr>
          <w:rFonts w:ascii="Arial Narrow" w:hAnsi="Arial Narrow"/>
          <w:sz w:val="24"/>
          <w:szCs w:val="24"/>
          <w:lang w:val="ca-ES"/>
        </w:rPr>
        <w:t>Verificacions in situ o sobre el terreny.</w:t>
      </w:r>
    </w:p>
    <w:p w:rsidR="00B25CCC" w:rsidRPr="00B25CCC" w:rsidRDefault="00B25CCC" w:rsidP="00B25CCC">
      <w:pPr>
        <w:spacing w:after="0" w:line="240" w:lineRule="auto"/>
        <w:ind w:right="6"/>
        <w:jc w:val="both"/>
        <w:rPr>
          <w:rFonts w:ascii="Arial Narrow" w:hAnsi="Arial Narrow"/>
          <w:sz w:val="24"/>
          <w:szCs w:val="24"/>
          <w:lang w:val="ca-ES"/>
        </w:rPr>
      </w:pPr>
      <w:r w:rsidRPr="00B25CCC">
        <w:rPr>
          <w:rFonts w:ascii="Arial Narrow" w:hAnsi="Arial Narrow"/>
          <w:sz w:val="24"/>
          <w:szCs w:val="24"/>
          <w:lang w:val="ca-ES"/>
        </w:rPr>
        <w:t>Tenen per objecte comprovar la realització efectiva de l'acció subvencionada i/o el compliment de les obligacions dels beneficiaris. Les verificacions sobre el terreny es podran efectuar, si escau, durant la realització de l'acció subvencionada.</w:t>
      </w:r>
    </w:p>
    <w:p w:rsidR="00B25CCC" w:rsidRPr="00B25CCC" w:rsidRDefault="00B25CCC" w:rsidP="00B25CCC">
      <w:pPr>
        <w:spacing w:after="0" w:line="240" w:lineRule="auto"/>
        <w:ind w:right="6"/>
        <w:jc w:val="both"/>
        <w:rPr>
          <w:rFonts w:ascii="Arial Narrow" w:hAnsi="Arial Narrow"/>
          <w:sz w:val="24"/>
          <w:szCs w:val="24"/>
          <w:lang w:val="ca-ES"/>
        </w:rPr>
      </w:pP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Les persones i entitats beneficiàries de les subvencions s'han de sotmetre a les actuacions de verificació administrativa i sobre el terreny que pugui realitzar l'òrgan concedent, arran de denúncies o de l'existència d'indicis de frau o irregularitats en l'execució de l'activitat finançada a l'empara d'aquesta convocatòria.</w:t>
      </w:r>
    </w:p>
    <w:p w:rsidR="00B25CCC" w:rsidRPr="00B25CCC" w:rsidRDefault="00B25CCC" w:rsidP="00B25CCC">
      <w:pPr>
        <w:ind w:left="-5" w:right="6"/>
        <w:rPr>
          <w:rFonts w:ascii="Arial Narrow" w:hAnsi="Arial Narrow"/>
          <w:b/>
          <w:sz w:val="24"/>
          <w:szCs w:val="24"/>
          <w:lang w:val="ca-ES"/>
        </w:rPr>
      </w:pPr>
      <w:r w:rsidRPr="00B25CCC">
        <w:rPr>
          <w:rFonts w:ascii="Arial Narrow" w:hAnsi="Arial Narrow"/>
          <w:b/>
          <w:sz w:val="24"/>
          <w:szCs w:val="24"/>
          <w:lang w:val="ca-ES"/>
        </w:rPr>
        <w:t>Article 17. INFRACCIONS I SANCIONS</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A aquestes subvencions els serà aplicable el règim d'infraccions i sancions que estableixen els capítols I i II del títol IV de la Llei 38/2003, de 17 de novembre, així com el que estableixen els articles 101 i següents del Text refós de la Llei de finances públiques de Catalunya.</w:t>
      </w:r>
    </w:p>
    <w:p w:rsidR="00B25CCC" w:rsidRPr="00B25CCC" w:rsidRDefault="00B25CCC" w:rsidP="00B25CCC">
      <w:pPr>
        <w:ind w:left="-5" w:right="6"/>
        <w:jc w:val="both"/>
        <w:rPr>
          <w:rFonts w:ascii="Arial Narrow" w:hAnsi="Arial Narrow"/>
          <w:sz w:val="24"/>
          <w:szCs w:val="24"/>
          <w:lang w:val="ca-ES"/>
        </w:rPr>
      </w:pPr>
      <w:r w:rsidRPr="00B25CCC">
        <w:rPr>
          <w:rFonts w:ascii="Arial Narrow" w:hAnsi="Arial Narrow"/>
          <w:sz w:val="24"/>
          <w:szCs w:val="24"/>
          <w:lang w:val="ca-ES"/>
        </w:rPr>
        <w:t>Podrà comportar, a més del reintegrament de la subvenció, la incoació del procediment sancionador preceptiu, d'acord amb la legislació esmentada.</w:t>
      </w:r>
    </w:p>
    <w:p w:rsidR="00B25CCC" w:rsidRPr="00B25CCC" w:rsidRDefault="00B25CCC" w:rsidP="00B25CCC">
      <w:pPr>
        <w:ind w:left="-5" w:right="6"/>
        <w:jc w:val="both"/>
        <w:rPr>
          <w:rFonts w:ascii="Arial Narrow" w:hAnsi="Arial Narrow"/>
          <w:b/>
          <w:sz w:val="24"/>
          <w:szCs w:val="24"/>
          <w:lang w:val="ca-ES"/>
        </w:rPr>
      </w:pPr>
      <w:r w:rsidRPr="00B25CCC">
        <w:rPr>
          <w:rFonts w:ascii="Arial Narrow" w:hAnsi="Arial Narrow"/>
          <w:b/>
          <w:sz w:val="24"/>
          <w:szCs w:val="24"/>
          <w:lang w:val="ca-ES"/>
        </w:rPr>
        <w:t>Article 18. RÈGIM JURÍDIC</w:t>
      </w:r>
    </w:p>
    <w:p w:rsidR="00B25CCC" w:rsidRPr="00B25CCC" w:rsidRDefault="00B25CCC" w:rsidP="00B25CCC">
      <w:pPr>
        <w:spacing w:after="199" w:line="240" w:lineRule="auto"/>
        <w:ind w:right="6"/>
        <w:jc w:val="both"/>
        <w:rPr>
          <w:rFonts w:ascii="Arial Narrow" w:eastAsia="Arial" w:hAnsi="Arial Narrow" w:cs="Arial"/>
          <w:sz w:val="24"/>
          <w:szCs w:val="24"/>
          <w:lang w:val="ca-ES" w:eastAsia="es-ES"/>
        </w:rPr>
      </w:pPr>
      <w:r w:rsidRPr="00B25CCC">
        <w:rPr>
          <w:rFonts w:ascii="Arial Narrow" w:eastAsia="Arial" w:hAnsi="Arial Narrow" w:cs="Arial"/>
          <w:sz w:val="24"/>
          <w:szCs w:val="24"/>
          <w:lang w:val="ca-ES" w:eastAsia="es-ES"/>
        </w:rPr>
        <w:t>En tot el que no preveuen expressament aquesta convocatòria és d'aplicació:</w:t>
      </w:r>
    </w:p>
    <w:p w:rsidR="00B25CCC" w:rsidRPr="00B25CCC" w:rsidRDefault="00B25CCC" w:rsidP="00B25CCC">
      <w:pPr>
        <w:widowControl w:val="0"/>
        <w:numPr>
          <w:ilvl w:val="0"/>
          <w:numId w:val="13"/>
        </w:numPr>
        <w:suppressAutoHyphens/>
        <w:autoSpaceDN w:val="0"/>
        <w:spacing w:after="0" w:line="240" w:lineRule="auto"/>
        <w:jc w:val="both"/>
        <w:textAlignment w:val="baseline"/>
        <w:rPr>
          <w:rFonts w:ascii="Arial Narrow" w:eastAsia="Calibri" w:hAnsi="Arial Narrow" w:cs="Times New Roman"/>
          <w:kern w:val="3"/>
          <w:sz w:val="24"/>
          <w:szCs w:val="24"/>
          <w:lang w:val="ca-ES"/>
        </w:rPr>
      </w:pPr>
      <w:r w:rsidRPr="00B25CCC">
        <w:rPr>
          <w:rFonts w:ascii="Arial Narrow" w:hAnsi="Arial Narrow"/>
          <w:kern w:val="3"/>
          <w:sz w:val="24"/>
          <w:szCs w:val="24"/>
          <w:lang w:val="ca-ES"/>
        </w:rPr>
        <w:t>Llei 38/2003, de 17 de novembre, general de subvencions.</w:t>
      </w:r>
    </w:p>
    <w:p w:rsidR="00B25CCC" w:rsidRPr="00B25CCC" w:rsidRDefault="00B25CCC" w:rsidP="00B25CCC">
      <w:pPr>
        <w:widowControl w:val="0"/>
        <w:numPr>
          <w:ilvl w:val="0"/>
          <w:numId w:val="13"/>
        </w:numPr>
        <w:suppressAutoHyphens/>
        <w:autoSpaceDN w:val="0"/>
        <w:spacing w:after="0" w:line="240" w:lineRule="auto"/>
        <w:jc w:val="both"/>
        <w:textAlignment w:val="baseline"/>
        <w:rPr>
          <w:rFonts w:ascii="Arial Narrow" w:hAnsi="Arial Narrow"/>
          <w:kern w:val="3"/>
          <w:sz w:val="24"/>
          <w:szCs w:val="24"/>
          <w:lang w:val="ca-ES"/>
        </w:rPr>
      </w:pPr>
      <w:r w:rsidRPr="00B25CCC">
        <w:rPr>
          <w:rFonts w:ascii="Arial Narrow" w:hAnsi="Arial Narrow"/>
          <w:kern w:val="3"/>
          <w:sz w:val="24"/>
          <w:szCs w:val="24"/>
          <w:lang w:val="ca-ES"/>
        </w:rPr>
        <w:t>Reial Decret 887/2006, de 21 de juliol, que aprova el Reglament de la Llei General</w:t>
      </w:r>
    </w:p>
    <w:p w:rsidR="00B25CCC" w:rsidRPr="00B25CCC" w:rsidRDefault="00B25CCC" w:rsidP="00B25CCC">
      <w:pPr>
        <w:suppressAutoHyphens/>
        <w:autoSpaceDN w:val="0"/>
        <w:spacing w:after="0" w:line="240" w:lineRule="auto"/>
        <w:ind w:firstLine="696"/>
        <w:jc w:val="both"/>
        <w:textAlignment w:val="baseline"/>
        <w:rPr>
          <w:rFonts w:ascii="Arial Narrow" w:hAnsi="Arial Narrow"/>
          <w:kern w:val="3"/>
          <w:sz w:val="24"/>
          <w:szCs w:val="24"/>
          <w:lang w:val="ca-ES"/>
        </w:rPr>
      </w:pPr>
      <w:r w:rsidRPr="00B25CCC">
        <w:rPr>
          <w:rFonts w:ascii="Arial Narrow" w:hAnsi="Arial Narrow"/>
          <w:kern w:val="3"/>
          <w:sz w:val="24"/>
          <w:szCs w:val="24"/>
          <w:lang w:val="ca-ES"/>
        </w:rPr>
        <w:t xml:space="preserve"> de Subvencions.</w:t>
      </w:r>
    </w:p>
    <w:p w:rsidR="00B25CCC" w:rsidRPr="00B25CCC" w:rsidRDefault="00B25CCC" w:rsidP="00B25CCC">
      <w:pPr>
        <w:widowControl w:val="0"/>
        <w:numPr>
          <w:ilvl w:val="0"/>
          <w:numId w:val="13"/>
        </w:numPr>
        <w:suppressAutoHyphens/>
        <w:autoSpaceDN w:val="0"/>
        <w:spacing w:after="0" w:line="240" w:lineRule="auto"/>
        <w:jc w:val="both"/>
        <w:textAlignment w:val="baseline"/>
        <w:rPr>
          <w:rFonts w:ascii="Arial Narrow" w:hAnsi="Arial Narrow"/>
          <w:kern w:val="3"/>
          <w:sz w:val="24"/>
          <w:szCs w:val="24"/>
          <w:lang w:val="ca-ES"/>
        </w:rPr>
      </w:pPr>
      <w:r w:rsidRPr="00B25CCC">
        <w:rPr>
          <w:rFonts w:ascii="Arial Narrow" w:hAnsi="Arial Narrow"/>
          <w:kern w:val="3"/>
          <w:sz w:val="24"/>
          <w:szCs w:val="24"/>
          <w:lang w:val="ca-ES"/>
        </w:rPr>
        <w:t>L’Ordenança número 44 general de subvencions de l´ajuntament de Vallirana.</w:t>
      </w:r>
    </w:p>
    <w:p w:rsidR="00B25CCC" w:rsidRPr="00B25CCC" w:rsidRDefault="00B25CCC" w:rsidP="00B25CCC">
      <w:pPr>
        <w:spacing w:after="199" w:line="247" w:lineRule="auto"/>
        <w:ind w:right="6"/>
        <w:jc w:val="both"/>
        <w:rPr>
          <w:rFonts w:ascii="Arial Narrow" w:eastAsia="Arial" w:hAnsi="Arial Narrow" w:cs="Arial"/>
          <w:sz w:val="24"/>
          <w:szCs w:val="24"/>
          <w:lang w:val="ca-ES" w:eastAsia="es-ES"/>
        </w:rPr>
      </w:pPr>
    </w:p>
    <w:p w:rsidR="00B25CCC" w:rsidRPr="00B25CCC" w:rsidRDefault="00B25CCC" w:rsidP="00B25CCC">
      <w:pPr>
        <w:spacing w:after="199" w:line="247" w:lineRule="auto"/>
        <w:ind w:right="6"/>
        <w:jc w:val="both"/>
        <w:rPr>
          <w:rFonts w:ascii="Arial Narrow" w:eastAsia="Arial" w:hAnsi="Arial Narrow" w:cs="Arial"/>
          <w:sz w:val="24"/>
          <w:szCs w:val="24"/>
          <w:lang w:val="ca-ES" w:eastAsia="es-ES"/>
        </w:rPr>
      </w:pPr>
      <w:r w:rsidRPr="00B25CCC">
        <w:rPr>
          <w:rFonts w:ascii="Arial Narrow" w:eastAsia="Arial" w:hAnsi="Arial Narrow" w:cs="Arial"/>
          <w:sz w:val="24"/>
          <w:szCs w:val="24"/>
          <w:lang w:val="ca-ES" w:eastAsia="es-ES"/>
        </w:rPr>
        <w:t>Les subvencions a les quals fan referència aquesta convocatòria tenen caràcter voluntari i eventual, són lliurement revocables i reductibles en els supòsits previstos per la normativa general de subvencions i les corresponents bases reguladores, no generen cap dret a l'obtenció d'altres subvencions en anys posteriors i no es poden al·legar com a precedent.</w:t>
      </w:r>
    </w:p>
    <w:p w:rsidR="00B25CCC" w:rsidRPr="00B25CCC" w:rsidRDefault="00B25CCC" w:rsidP="00B25CCC">
      <w:pPr>
        <w:ind w:left="-5" w:right="6"/>
        <w:jc w:val="both"/>
        <w:rPr>
          <w:rFonts w:ascii="Arial Narrow" w:eastAsia="Calibri" w:hAnsi="Arial Narrow" w:cs="Times New Roman"/>
          <w:b/>
          <w:sz w:val="24"/>
          <w:szCs w:val="24"/>
          <w:lang w:val="ca-ES"/>
        </w:rPr>
      </w:pPr>
      <w:r w:rsidRPr="00B25CCC">
        <w:rPr>
          <w:rFonts w:ascii="Arial Narrow" w:eastAsia="Arial" w:hAnsi="Arial Narrow" w:cs="Arial"/>
          <w:sz w:val="24"/>
          <w:szCs w:val="24"/>
          <w:lang w:val="ca-ES" w:eastAsia="es-ES"/>
        </w:rPr>
        <w:lastRenderedPageBreak/>
        <w:t>La gestió de les subvencions s'efectuarà d'acord amb els principis de publicitat, transparència, concurrència, objectivitat, igualtat, no discriminació, eficàcia i eficiència.</w:t>
      </w:r>
    </w:p>
    <w:p w:rsidR="00553022" w:rsidRPr="0077104F" w:rsidRDefault="00E93A47" w:rsidP="0077104F"/>
    <w:sectPr w:rsidR="00553022" w:rsidRPr="0077104F">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038" w:rsidRDefault="00B25CCC">
      <w:pPr>
        <w:spacing w:after="0" w:line="240" w:lineRule="auto"/>
      </w:pPr>
      <w:r>
        <w:separator/>
      </w:r>
    </w:p>
  </w:endnote>
  <w:endnote w:type="continuationSeparator" w:id="0">
    <w:p w:rsidR="00381038" w:rsidRDefault="00B25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Narrow-Bold">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E93A4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B25CCC"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E93A4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E93A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038" w:rsidRDefault="00B25CCC">
      <w:pPr>
        <w:spacing w:after="0" w:line="240" w:lineRule="auto"/>
      </w:pPr>
      <w:r>
        <w:separator/>
      </w:r>
    </w:p>
  </w:footnote>
  <w:footnote w:type="continuationSeparator" w:id="0">
    <w:p w:rsidR="00381038" w:rsidRDefault="00B25C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E93A4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E93A47" w:rsidP="004D0C8A">
    <w:pPr>
      <w:pStyle w:val="Encabezado"/>
    </w:pPr>
  </w:p>
  <w:p w:rsidR="007E738F" w:rsidRPr="00B60BA9" w:rsidRDefault="00B25CCC">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25pt;height:56.25pt" o:ole="">
          <v:imagedata r:id="rId1" o:title=""/>
        </v:shape>
        <o:OLEObject Type="Embed" ProgID="StaticMetafile" ShapeID="rectole0000000000" DrawAspect="Content" ObjectID="_1726474123" r:id="rId2"/>
      </w:object>
    </w:r>
  </w:p>
  <w:p w:rsidR="003F074C" w:rsidRDefault="003F074C" w:rsidP="004D0C8A">
    <w:pPr>
      <w:pStyle w:val="Encabezado"/>
      <w:rPr>
        <w:rFonts w:ascii="Segoe UI" w:hAnsi="Segoe UI" w:cs="Segoe UI"/>
        <w:color w:val="000000"/>
        <w:sz w:val="18"/>
        <w:szCs w:val="18"/>
      </w:rPr>
    </w:pPr>
  </w:p>
  <w:p w:rsidR="004D0C8A" w:rsidRDefault="00E93A47">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E93A4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6FD6"/>
    <w:multiLevelType w:val="hybridMultilevel"/>
    <w:tmpl w:val="84F07B2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6BE62CE"/>
    <w:multiLevelType w:val="multilevel"/>
    <w:tmpl w:val="925447DA"/>
    <w:lvl w:ilvl="0">
      <w:start w:val="15"/>
      <w:numFmt w:val="decimal"/>
      <w:lvlText w:val="%1"/>
      <w:lvlJc w:val="left"/>
      <w:pPr>
        <w:ind w:left="3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start w:val="1"/>
      <w:numFmt w:val="decimal"/>
      <w:lvlRestart w:val="0"/>
      <w:lvlText w:val="%1.%2."/>
      <w:lvlJc w:val="left"/>
      <w:pPr>
        <w:ind w:left="117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2" w15:restartNumberingAfterBreak="0">
    <w:nsid w:val="0BDA59D2"/>
    <w:multiLevelType w:val="hybridMultilevel"/>
    <w:tmpl w:val="080C0B10"/>
    <w:lvl w:ilvl="0" w:tplc="0C0A000D">
      <w:start w:val="1"/>
      <w:numFmt w:val="bullet"/>
      <w:lvlText w:val=""/>
      <w:lvlJc w:val="left"/>
      <w:pPr>
        <w:ind w:left="210" w:firstLine="0"/>
      </w:pPr>
      <w:rPr>
        <w:rFonts w:ascii="Wingdings" w:hAnsi="Wingdings" w:hint="default"/>
        <w:b w:val="0"/>
        <w:i w:val="0"/>
        <w:strike w:val="0"/>
        <w:dstrike w:val="0"/>
        <w:color w:val="000000"/>
        <w:sz w:val="18"/>
        <w:szCs w:val="18"/>
        <w:u w:val="none" w:color="000000"/>
        <w:effect w:val="none"/>
        <w:bdr w:val="none" w:sz="0" w:space="0" w:color="auto" w:frame="1"/>
        <w:vertAlign w:val="baseline"/>
      </w:rPr>
    </w:lvl>
    <w:lvl w:ilvl="1" w:tplc="3BA69B52">
      <w:start w:val="1"/>
      <w:numFmt w:val="lowerLetter"/>
      <w:lvlText w:val="%2"/>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3446B764">
      <w:start w:val="1"/>
      <w:numFmt w:val="lowerRoman"/>
      <w:lvlText w:val="%3"/>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94004BE">
      <w:start w:val="1"/>
      <w:numFmt w:val="decimal"/>
      <w:lvlText w:val="%4"/>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6327762">
      <w:start w:val="1"/>
      <w:numFmt w:val="lowerLetter"/>
      <w:lvlText w:val="%5"/>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76E0DA0E">
      <w:start w:val="1"/>
      <w:numFmt w:val="lowerRoman"/>
      <w:lvlText w:val="%6"/>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FA22B58E">
      <w:start w:val="1"/>
      <w:numFmt w:val="decimal"/>
      <w:lvlText w:val="%7"/>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7848F412">
      <w:start w:val="1"/>
      <w:numFmt w:val="lowerLetter"/>
      <w:lvlText w:val="%8"/>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007AB6D0">
      <w:start w:val="1"/>
      <w:numFmt w:val="lowerRoman"/>
      <w:lvlText w:val="%9"/>
      <w:lvlJc w:val="left"/>
      <w:pPr>
        <w:ind w:left="61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3" w15:restartNumberingAfterBreak="0">
    <w:nsid w:val="0C210B2C"/>
    <w:multiLevelType w:val="multilevel"/>
    <w:tmpl w:val="93827BF2"/>
    <w:lvl w:ilvl="0">
      <w:start w:val="6"/>
      <w:numFmt w:val="decimal"/>
      <w:lvlText w:val="%1"/>
      <w:lvlJc w:val="left"/>
      <w:pPr>
        <w:ind w:left="3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start w:val="1"/>
      <w:numFmt w:val="decimal"/>
      <w:lvlRestart w:val="0"/>
      <w:lvlText w:val="%1.%2."/>
      <w:lvlJc w:val="left"/>
      <w:pPr>
        <w:ind w:left="107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4" w15:restartNumberingAfterBreak="0">
    <w:nsid w:val="3E881555"/>
    <w:multiLevelType w:val="hybridMultilevel"/>
    <w:tmpl w:val="CB7CE766"/>
    <w:lvl w:ilvl="0" w:tplc="BFFCBBEC">
      <w:start w:val="5"/>
      <w:numFmt w:val="bullet"/>
      <w:lvlText w:val="-"/>
      <w:lvlJc w:val="left"/>
      <w:pPr>
        <w:ind w:left="720" w:hanging="360"/>
      </w:pPr>
      <w:rPr>
        <w:rFonts w:ascii="Arial Narrow" w:eastAsia="Calibri" w:hAnsi="Arial Narrow"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5E564653"/>
    <w:multiLevelType w:val="hybridMultilevel"/>
    <w:tmpl w:val="33F6DEE4"/>
    <w:lvl w:ilvl="0" w:tplc="53683FA2">
      <w:start w:val="1"/>
      <w:numFmt w:val="bullet"/>
      <w:lvlText w:val="•"/>
      <w:lvlJc w:val="left"/>
      <w:pPr>
        <w:ind w:left="114"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8F648E5A">
      <w:start w:val="1"/>
      <w:numFmt w:val="bullet"/>
      <w:lvlText w:val="o"/>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796EFF68">
      <w:start w:val="1"/>
      <w:numFmt w:val="bullet"/>
      <w:lvlText w:val="▪"/>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EFBA67F8">
      <w:start w:val="1"/>
      <w:numFmt w:val="bullet"/>
      <w:lvlText w:val="•"/>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05807D3C">
      <w:start w:val="1"/>
      <w:numFmt w:val="bullet"/>
      <w:lvlText w:val="o"/>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082CE9C2">
      <w:start w:val="1"/>
      <w:numFmt w:val="bullet"/>
      <w:lvlText w:val="▪"/>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45B21244">
      <w:start w:val="1"/>
      <w:numFmt w:val="bullet"/>
      <w:lvlText w:val="•"/>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1B166DF0">
      <w:start w:val="1"/>
      <w:numFmt w:val="bullet"/>
      <w:lvlText w:val="o"/>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ECD2C068">
      <w:start w:val="1"/>
      <w:numFmt w:val="bullet"/>
      <w:lvlText w:val="▪"/>
      <w:lvlJc w:val="left"/>
      <w:pPr>
        <w:ind w:left="61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6" w15:restartNumberingAfterBreak="0">
    <w:nsid w:val="6E016905"/>
    <w:multiLevelType w:val="hybridMultilevel"/>
    <w:tmpl w:val="6F68405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1976C77"/>
    <w:multiLevelType w:val="multilevel"/>
    <w:tmpl w:val="B0785D26"/>
    <w:lvl w:ilvl="0">
      <w:start w:val="14"/>
      <w:numFmt w:val="decimal"/>
      <w:lvlText w:val="%1"/>
      <w:lvlJc w:val="left"/>
      <w:pPr>
        <w:ind w:left="3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start w:val="1"/>
      <w:numFmt w:val="decimal"/>
      <w:lvlRestart w:val="0"/>
      <w:lvlText w:val="%1.%2."/>
      <w:lvlJc w:val="left"/>
      <w:pPr>
        <w:ind w:left="1172"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8" w15:restartNumberingAfterBreak="0">
    <w:nsid w:val="74971406"/>
    <w:multiLevelType w:val="hybridMultilevel"/>
    <w:tmpl w:val="57DE362C"/>
    <w:lvl w:ilvl="0" w:tplc="EEB05F74">
      <w:start w:val="1"/>
      <w:numFmt w:val="lowerLetter"/>
      <w:lvlText w:val="%1)"/>
      <w:lvlJc w:val="left"/>
      <w:pPr>
        <w:ind w:left="400" w:hanging="360"/>
      </w:pPr>
    </w:lvl>
    <w:lvl w:ilvl="1" w:tplc="0C0A0019">
      <w:start w:val="1"/>
      <w:numFmt w:val="lowerLetter"/>
      <w:lvlText w:val="%2."/>
      <w:lvlJc w:val="left"/>
      <w:pPr>
        <w:ind w:left="1120" w:hanging="360"/>
      </w:pPr>
    </w:lvl>
    <w:lvl w:ilvl="2" w:tplc="0C0A001B">
      <w:start w:val="1"/>
      <w:numFmt w:val="lowerRoman"/>
      <w:lvlText w:val="%3."/>
      <w:lvlJc w:val="right"/>
      <w:pPr>
        <w:ind w:left="1840" w:hanging="180"/>
      </w:pPr>
    </w:lvl>
    <w:lvl w:ilvl="3" w:tplc="0C0A000F">
      <w:start w:val="1"/>
      <w:numFmt w:val="decimal"/>
      <w:lvlText w:val="%4."/>
      <w:lvlJc w:val="left"/>
      <w:pPr>
        <w:ind w:left="2560" w:hanging="360"/>
      </w:pPr>
    </w:lvl>
    <w:lvl w:ilvl="4" w:tplc="0C0A0019">
      <w:start w:val="1"/>
      <w:numFmt w:val="lowerLetter"/>
      <w:lvlText w:val="%5."/>
      <w:lvlJc w:val="left"/>
      <w:pPr>
        <w:ind w:left="3280" w:hanging="360"/>
      </w:pPr>
    </w:lvl>
    <w:lvl w:ilvl="5" w:tplc="0C0A001B">
      <w:start w:val="1"/>
      <w:numFmt w:val="lowerRoman"/>
      <w:lvlText w:val="%6."/>
      <w:lvlJc w:val="right"/>
      <w:pPr>
        <w:ind w:left="4000" w:hanging="180"/>
      </w:pPr>
    </w:lvl>
    <w:lvl w:ilvl="6" w:tplc="0C0A000F">
      <w:start w:val="1"/>
      <w:numFmt w:val="decimal"/>
      <w:lvlText w:val="%7."/>
      <w:lvlJc w:val="left"/>
      <w:pPr>
        <w:ind w:left="4720" w:hanging="360"/>
      </w:pPr>
    </w:lvl>
    <w:lvl w:ilvl="7" w:tplc="0C0A0019">
      <w:start w:val="1"/>
      <w:numFmt w:val="lowerLetter"/>
      <w:lvlText w:val="%8."/>
      <w:lvlJc w:val="left"/>
      <w:pPr>
        <w:ind w:left="5440" w:hanging="360"/>
      </w:pPr>
    </w:lvl>
    <w:lvl w:ilvl="8" w:tplc="0C0A001B">
      <w:start w:val="1"/>
      <w:numFmt w:val="lowerRoman"/>
      <w:lvlText w:val="%9."/>
      <w:lvlJc w:val="right"/>
      <w:pPr>
        <w:ind w:left="6160" w:hanging="180"/>
      </w:pPr>
    </w:lvl>
  </w:abstractNum>
  <w:abstractNum w:abstractNumId="9" w15:restartNumberingAfterBreak="0">
    <w:nsid w:val="790D35C6"/>
    <w:multiLevelType w:val="hybridMultilevel"/>
    <w:tmpl w:val="3FD2E33C"/>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start w:val="1"/>
      <w:numFmt w:val="bullet"/>
      <w:lvlText w:val="o"/>
      <w:lvlJc w:val="left"/>
      <w:pPr>
        <w:ind w:left="5684" w:hanging="360"/>
      </w:pPr>
      <w:rPr>
        <w:rFonts w:ascii="Courier New" w:hAnsi="Courier New" w:cs="Courier New" w:hint="default"/>
      </w:rPr>
    </w:lvl>
    <w:lvl w:ilvl="8" w:tplc="0C0A0005">
      <w:start w:val="1"/>
      <w:numFmt w:val="bullet"/>
      <w:lvlText w:val=""/>
      <w:lvlJc w:val="left"/>
      <w:pPr>
        <w:ind w:left="6404" w:hanging="360"/>
      </w:pPr>
      <w:rPr>
        <w:rFonts w:ascii="Wingdings" w:hAnsi="Wingdings" w:hint="default"/>
      </w:rPr>
    </w:lvl>
  </w:abstractNum>
  <w:abstractNum w:abstractNumId="10" w15:restartNumberingAfterBreak="0">
    <w:nsid w:val="7D532A66"/>
    <w:multiLevelType w:val="hybridMultilevel"/>
    <w:tmpl w:val="99EA2B3C"/>
    <w:lvl w:ilvl="0" w:tplc="FFA6475E">
      <w:start w:val="1"/>
      <w:numFmt w:val="bullet"/>
      <w:lvlText w:val="-"/>
      <w:lvlJc w:val="left"/>
      <w:pPr>
        <w:ind w:left="11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70DC4A46">
      <w:start w:val="1"/>
      <w:numFmt w:val="bullet"/>
      <w:lvlText w:val="o"/>
      <w:lvlJc w:val="left"/>
      <w:pPr>
        <w:ind w:left="10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2" w:tplc="E31E807E">
      <w:start w:val="1"/>
      <w:numFmt w:val="bullet"/>
      <w:lvlText w:val="▪"/>
      <w:lvlJc w:val="left"/>
      <w:pPr>
        <w:ind w:left="18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3" w:tplc="C61A6DEE">
      <w:start w:val="1"/>
      <w:numFmt w:val="bullet"/>
      <w:lvlText w:val="•"/>
      <w:lvlJc w:val="left"/>
      <w:pPr>
        <w:ind w:left="25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D10A1272">
      <w:start w:val="1"/>
      <w:numFmt w:val="bullet"/>
      <w:lvlText w:val="o"/>
      <w:lvlJc w:val="left"/>
      <w:pPr>
        <w:ind w:left="324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5" w:tplc="F2AEBF4A">
      <w:start w:val="1"/>
      <w:numFmt w:val="bullet"/>
      <w:lvlText w:val="▪"/>
      <w:lvlJc w:val="left"/>
      <w:pPr>
        <w:ind w:left="396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6" w:tplc="1584B5C8">
      <w:start w:val="1"/>
      <w:numFmt w:val="bullet"/>
      <w:lvlText w:val="•"/>
      <w:lvlJc w:val="left"/>
      <w:pPr>
        <w:ind w:left="468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67EC5452">
      <w:start w:val="1"/>
      <w:numFmt w:val="bullet"/>
      <w:lvlText w:val="o"/>
      <w:lvlJc w:val="left"/>
      <w:pPr>
        <w:ind w:left="540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8" w:tplc="23061BE8">
      <w:start w:val="1"/>
      <w:numFmt w:val="bullet"/>
      <w:lvlText w:val="▪"/>
      <w:lvlJc w:val="left"/>
      <w:pPr>
        <w:ind w:left="612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abstractNum>
  <w:abstractNum w:abstractNumId="11" w15:restartNumberingAfterBreak="0">
    <w:nsid w:val="7DBA2161"/>
    <w:multiLevelType w:val="multilevel"/>
    <w:tmpl w:val="6784B950"/>
    <w:styleLink w:val="WWNum35"/>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4"/>
  </w:num>
  <w:num w:numId="7">
    <w:abstractNumId w:val="5"/>
  </w:num>
  <w:num w:numId="8">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74C"/>
    <w:rsid w:val="00381038"/>
    <w:rsid w:val="003F074C"/>
    <w:rsid w:val="00B25CCC"/>
    <w:rsid w:val="00E93A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F6DD339-9645-4E18-B624-643997D47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rsid w:val="00B25CCC"/>
    <w:pPr>
      <w:keepNext/>
      <w:spacing w:after="0" w:line="240" w:lineRule="auto"/>
      <w:outlineLvl w:val="0"/>
    </w:pPr>
    <w:rPr>
      <w:rFonts w:ascii="Times New Roman" w:eastAsia="Times New Roman" w:hAnsi="Times New Roman" w:cs="Times New Roman"/>
      <w:b/>
      <w:bCs/>
      <w:sz w:val="24"/>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character" w:customStyle="1" w:styleId="Ttulo1Car">
    <w:name w:val="Título 1 Car"/>
    <w:basedOn w:val="Fuentedeprrafopredeter"/>
    <w:link w:val="Ttulo1"/>
    <w:rsid w:val="00B25CCC"/>
    <w:rPr>
      <w:rFonts w:ascii="Times New Roman" w:eastAsia="Times New Roman" w:hAnsi="Times New Roman" w:cs="Times New Roman"/>
      <w:b/>
      <w:bCs/>
      <w:sz w:val="24"/>
      <w:szCs w:val="24"/>
      <w:lang w:val="ca-ES" w:eastAsia="ca-ES"/>
    </w:rPr>
  </w:style>
  <w:style w:type="paragraph" w:styleId="Textoindependiente">
    <w:name w:val="Body Text"/>
    <w:basedOn w:val="Normal"/>
    <w:link w:val="TextoindependienteCar"/>
    <w:semiHidden/>
    <w:unhideWhenUsed/>
    <w:rsid w:val="00B25CCC"/>
    <w:pPr>
      <w:spacing w:after="0" w:line="240" w:lineRule="auto"/>
    </w:pPr>
    <w:rPr>
      <w:rFonts w:ascii="Arial Narrow" w:eastAsia="Times New Roman" w:hAnsi="Arial Narrow" w:cs="Times New Roman"/>
      <w:b/>
      <w:bCs/>
      <w:sz w:val="24"/>
      <w:szCs w:val="24"/>
      <w:lang w:val="ca-ES" w:eastAsia="es-ES"/>
    </w:rPr>
  </w:style>
  <w:style w:type="character" w:customStyle="1" w:styleId="TextoindependienteCar">
    <w:name w:val="Texto independiente Car"/>
    <w:basedOn w:val="Fuentedeprrafopredeter"/>
    <w:link w:val="Textoindependiente"/>
    <w:semiHidden/>
    <w:rsid w:val="00B25CCC"/>
    <w:rPr>
      <w:rFonts w:ascii="Arial Narrow" w:eastAsia="Times New Roman" w:hAnsi="Arial Narrow" w:cs="Times New Roman"/>
      <w:b/>
      <w:bCs/>
      <w:sz w:val="24"/>
      <w:szCs w:val="24"/>
      <w:lang w:val="ca-ES" w:eastAsia="es-ES"/>
    </w:rPr>
  </w:style>
  <w:style w:type="paragraph" w:styleId="Textoindependiente2">
    <w:name w:val="Body Text 2"/>
    <w:basedOn w:val="Normal"/>
    <w:link w:val="Textoindependiente2Car"/>
    <w:uiPriority w:val="99"/>
    <w:semiHidden/>
    <w:unhideWhenUsed/>
    <w:rsid w:val="00B25CCC"/>
    <w:pPr>
      <w:spacing w:after="120" w:line="480" w:lineRule="auto"/>
    </w:pPr>
    <w:rPr>
      <w:rFonts w:ascii="Calibri" w:eastAsia="Calibri" w:hAnsi="Calibri" w:cs="Times New Roman"/>
      <w:lang w:val="ca-ES"/>
    </w:rPr>
  </w:style>
  <w:style w:type="character" w:customStyle="1" w:styleId="Textoindependiente2Car">
    <w:name w:val="Texto independiente 2 Car"/>
    <w:basedOn w:val="Fuentedeprrafopredeter"/>
    <w:link w:val="Textoindependiente2"/>
    <w:uiPriority w:val="99"/>
    <w:semiHidden/>
    <w:rsid w:val="00B25CCC"/>
    <w:rPr>
      <w:rFonts w:ascii="Calibri" w:eastAsia="Calibri" w:hAnsi="Calibri" w:cs="Times New Roman"/>
      <w:lang w:val="ca-ES"/>
    </w:rPr>
  </w:style>
  <w:style w:type="paragraph" w:styleId="Prrafodelista">
    <w:name w:val="List Paragraph"/>
    <w:basedOn w:val="Normal"/>
    <w:uiPriority w:val="34"/>
    <w:qFormat/>
    <w:rsid w:val="00B25CCC"/>
    <w:pPr>
      <w:ind w:left="720"/>
      <w:contextualSpacing/>
    </w:pPr>
    <w:rPr>
      <w:rFonts w:ascii="Calibri" w:eastAsia="Calibri" w:hAnsi="Calibri" w:cs="Times New Roman"/>
      <w:lang w:val="ca-ES"/>
    </w:rPr>
  </w:style>
  <w:style w:type="paragraph" w:customStyle="1" w:styleId="Default">
    <w:name w:val="Default"/>
    <w:rsid w:val="00B25CCC"/>
    <w:pPr>
      <w:autoSpaceDE w:val="0"/>
      <w:autoSpaceDN w:val="0"/>
      <w:adjustRightInd w:val="0"/>
      <w:spacing w:after="0" w:line="240" w:lineRule="auto"/>
    </w:pPr>
    <w:rPr>
      <w:rFonts w:ascii="Arial" w:eastAsia="Calibri" w:hAnsi="Arial" w:cs="Arial"/>
      <w:color w:val="000000"/>
      <w:sz w:val="24"/>
      <w:szCs w:val="24"/>
    </w:rPr>
  </w:style>
  <w:style w:type="numbering" w:customStyle="1" w:styleId="WWNum35">
    <w:name w:val="WWNum35"/>
    <w:rsid w:val="00B25CC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55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temp/11_022020018191.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llirana.c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vallirana.c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auler.seu.cat/pagDetall.do?idEdicte=272911&amp;idens=829560009"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9C765-0A17-49A6-8343-10188ECD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4469</Words>
  <Characters>24584</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2022-10-05T09:22:00Z</dcterms:created>
  <dcterms:modified xsi:type="dcterms:W3CDTF">2022-10-05T09:22:00Z</dcterms:modified>
</cp:coreProperties>
</file>