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7F03" w:rsidRDefault="00667F03" w:rsidP="00667F03">
      <w:pPr>
        <w:shd w:val="clear" w:color="auto" w:fill="FFFFFF"/>
        <w:spacing w:after="0" w:line="240" w:lineRule="auto"/>
        <w:jc w:val="both"/>
        <w:rPr>
          <w:rFonts w:ascii="Arial Narrow" w:eastAsia="Times New Roman" w:hAnsi="Arial Narrow" w:cs="Open Sans"/>
          <w:sz w:val="24"/>
          <w:szCs w:val="24"/>
          <w:lang w:eastAsia="es-ES"/>
        </w:rPr>
      </w:pPr>
      <w:bookmarkStart w:id="0" w:name="_GoBack"/>
      <w:bookmarkEnd w:id="0"/>
    </w:p>
    <w:p w:rsidR="00667F03" w:rsidRDefault="00667F03" w:rsidP="00667F03">
      <w:pPr>
        <w:shd w:val="clear" w:color="auto" w:fill="FFFFFF"/>
        <w:spacing w:after="0" w:line="240" w:lineRule="auto"/>
        <w:jc w:val="both"/>
        <w:rPr>
          <w:rFonts w:ascii="Arial Narrow" w:hAnsi="Arial Narrow"/>
          <w:b/>
          <w:sz w:val="24"/>
          <w:szCs w:val="24"/>
        </w:rPr>
      </w:pPr>
      <w:r>
        <w:rPr>
          <w:rFonts w:ascii="Arial Narrow" w:hAnsi="Arial Narrow"/>
          <w:b/>
          <w:sz w:val="24"/>
          <w:szCs w:val="24"/>
        </w:rPr>
        <w:t>Expediente: 2022-3079/2244</w:t>
      </w:r>
    </w:p>
    <w:p w:rsidR="00667F03" w:rsidRPr="00667F03" w:rsidRDefault="00667F03" w:rsidP="00667F03">
      <w:pPr>
        <w:shd w:val="clear" w:color="auto" w:fill="FFFFFF"/>
        <w:spacing w:after="0" w:line="240" w:lineRule="auto"/>
        <w:jc w:val="both"/>
        <w:rPr>
          <w:rFonts w:ascii="Arial Narrow" w:eastAsia="Times New Roman" w:hAnsi="Arial Narrow" w:cs="Open Sans"/>
          <w:sz w:val="24"/>
          <w:szCs w:val="24"/>
          <w:lang w:eastAsia="es-ES"/>
        </w:rPr>
      </w:pPr>
    </w:p>
    <w:p w:rsidR="00667F03" w:rsidRDefault="00667F03" w:rsidP="00667F03">
      <w:pPr>
        <w:jc w:val="both"/>
        <w:rPr>
          <w:rFonts w:ascii="Arial Narrow" w:hAnsi="Arial Narrow"/>
          <w:b/>
          <w:sz w:val="24"/>
          <w:szCs w:val="24"/>
        </w:rPr>
      </w:pPr>
      <w:r>
        <w:rPr>
          <w:rFonts w:ascii="Arial Narrow" w:hAnsi="Arial Narrow"/>
          <w:b/>
          <w:sz w:val="24"/>
          <w:szCs w:val="24"/>
        </w:rPr>
        <w:t>CONVOCATORIA PARA LA CONCESIÓN DE SUBVENCIONES PARA ENTIDADES SOCIALES PARA EL AÑO 2022</w:t>
      </w:r>
    </w:p>
    <w:p w:rsidR="00667F03" w:rsidRDefault="00667F03" w:rsidP="00667F03">
      <w:pPr>
        <w:jc w:val="both"/>
        <w:rPr>
          <w:rFonts w:ascii="Arial Narrow" w:hAnsi="Arial Narrow"/>
          <w:b/>
          <w:sz w:val="24"/>
          <w:szCs w:val="24"/>
        </w:rPr>
      </w:pPr>
      <w:r>
        <w:rPr>
          <w:rFonts w:ascii="Arial Narrow" w:hAnsi="Arial Narrow"/>
          <w:b/>
          <w:sz w:val="24"/>
          <w:szCs w:val="24"/>
        </w:rPr>
        <w:t>ÍNDICE</w:t>
      </w:r>
    </w:p>
    <w:p w:rsidR="00667F03" w:rsidRDefault="00667F03" w:rsidP="00667F03">
      <w:pPr>
        <w:jc w:val="both"/>
        <w:rPr>
          <w:rFonts w:ascii="Arial Narrow" w:hAnsi="Arial Narrow"/>
          <w:sz w:val="24"/>
          <w:szCs w:val="24"/>
        </w:rPr>
      </w:pPr>
      <w:r>
        <w:rPr>
          <w:rFonts w:ascii="Arial Narrow" w:hAnsi="Arial Narrow"/>
          <w:sz w:val="24"/>
          <w:szCs w:val="24"/>
        </w:rPr>
        <w:t>Indicación de la aprobación de las bases reguladoras y su publicación</w:t>
      </w:r>
    </w:p>
    <w:p w:rsidR="00667F03" w:rsidRDefault="00667F03" w:rsidP="00667F03">
      <w:pPr>
        <w:spacing w:after="0"/>
        <w:jc w:val="both"/>
        <w:rPr>
          <w:rFonts w:ascii="Arial Narrow" w:hAnsi="Arial Narrow"/>
          <w:sz w:val="24"/>
          <w:szCs w:val="24"/>
        </w:rPr>
      </w:pPr>
      <w:r>
        <w:rPr>
          <w:rFonts w:ascii="Arial Narrow" w:hAnsi="Arial Narrow"/>
          <w:sz w:val="24"/>
          <w:szCs w:val="24"/>
        </w:rPr>
        <w:t>Artículo 1. Objeto y finalidad de interés público</w:t>
      </w:r>
    </w:p>
    <w:p w:rsidR="00667F03" w:rsidRDefault="00667F03" w:rsidP="00667F03">
      <w:pPr>
        <w:spacing w:after="0"/>
        <w:jc w:val="both"/>
        <w:rPr>
          <w:rFonts w:ascii="Arial Narrow" w:hAnsi="Arial Narrow"/>
          <w:sz w:val="24"/>
          <w:szCs w:val="24"/>
        </w:rPr>
      </w:pPr>
      <w:r>
        <w:rPr>
          <w:rFonts w:ascii="Arial Narrow" w:hAnsi="Arial Narrow"/>
          <w:sz w:val="24"/>
          <w:szCs w:val="24"/>
        </w:rPr>
        <w:t>Artículo 2. Aplicación presupuestaria e importes.</w:t>
      </w:r>
    </w:p>
    <w:p w:rsidR="00667F03" w:rsidRDefault="00667F03" w:rsidP="00667F03">
      <w:pPr>
        <w:spacing w:after="0"/>
        <w:jc w:val="both"/>
        <w:rPr>
          <w:rFonts w:ascii="Arial Narrow" w:hAnsi="Arial Narrow"/>
          <w:sz w:val="24"/>
          <w:szCs w:val="24"/>
        </w:rPr>
      </w:pPr>
      <w:r>
        <w:rPr>
          <w:rFonts w:ascii="Arial Narrow" w:hAnsi="Arial Narrow"/>
          <w:sz w:val="24"/>
          <w:szCs w:val="24"/>
        </w:rPr>
        <w:t>Artículo 3. Beneficiarios de la subvención</w:t>
      </w:r>
    </w:p>
    <w:p w:rsidR="00667F03" w:rsidRDefault="00667F03" w:rsidP="00667F03">
      <w:pPr>
        <w:spacing w:after="0"/>
        <w:jc w:val="both"/>
        <w:rPr>
          <w:rFonts w:ascii="Arial Narrow" w:hAnsi="Arial Narrow"/>
          <w:sz w:val="24"/>
          <w:szCs w:val="24"/>
        </w:rPr>
      </w:pPr>
      <w:r>
        <w:rPr>
          <w:rFonts w:ascii="Arial Narrow" w:hAnsi="Arial Narrow"/>
          <w:sz w:val="24"/>
          <w:szCs w:val="24"/>
        </w:rPr>
        <w:t>Artículo 4. Obligaciones de las entidades beneficiarias.</w:t>
      </w:r>
    </w:p>
    <w:p w:rsidR="00667F03" w:rsidRDefault="00667F03" w:rsidP="00667F03">
      <w:pPr>
        <w:spacing w:after="0"/>
        <w:jc w:val="both"/>
        <w:rPr>
          <w:rFonts w:ascii="Arial Narrow" w:hAnsi="Arial Narrow"/>
          <w:sz w:val="24"/>
          <w:szCs w:val="24"/>
        </w:rPr>
      </w:pPr>
      <w:r>
        <w:rPr>
          <w:rFonts w:ascii="Arial Narrow" w:hAnsi="Arial Narrow"/>
          <w:sz w:val="24"/>
          <w:szCs w:val="24"/>
        </w:rPr>
        <w:t>Artículo 5. Actuaciones subvencionables y ámbito temporal.</w:t>
      </w:r>
    </w:p>
    <w:p w:rsidR="00667F03" w:rsidRDefault="00667F03" w:rsidP="00667F03">
      <w:pPr>
        <w:spacing w:after="0"/>
        <w:jc w:val="both"/>
        <w:rPr>
          <w:rFonts w:ascii="Arial Narrow" w:hAnsi="Arial Narrow"/>
          <w:sz w:val="24"/>
          <w:szCs w:val="24"/>
        </w:rPr>
      </w:pPr>
      <w:r>
        <w:rPr>
          <w:rFonts w:ascii="Arial Narrow" w:hAnsi="Arial Narrow"/>
          <w:sz w:val="24"/>
          <w:szCs w:val="24"/>
        </w:rPr>
        <w:t>Artículo 6. Órgano competente, instrucción, ordenación y resolución de ayudas.</w:t>
      </w:r>
    </w:p>
    <w:p w:rsidR="00667F03" w:rsidRDefault="00667F03" w:rsidP="00667F03">
      <w:pPr>
        <w:spacing w:after="0"/>
        <w:jc w:val="both"/>
        <w:rPr>
          <w:rFonts w:ascii="Arial Narrow" w:hAnsi="Arial Narrow"/>
          <w:sz w:val="24"/>
          <w:szCs w:val="24"/>
        </w:rPr>
      </w:pPr>
      <w:r>
        <w:rPr>
          <w:rFonts w:ascii="Arial Narrow" w:hAnsi="Arial Narrow"/>
          <w:sz w:val="24"/>
          <w:szCs w:val="24"/>
        </w:rPr>
        <w:t>Artículo 7. Procedimiento de concesión.</w:t>
      </w:r>
    </w:p>
    <w:p w:rsidR="00667F03" w:rsidRDefault="00667F03" w:rsidP="00667F03">
      <w:pPr>
        <w:spacing w:after="0"/>
        <w:jc w:val="both"/>
        <w:rPr>
          <w:rFonts w:ascii="Arial Narrow" w:hAnsi="Arial Narrow"/>
          <w:sz w:val="24"/>
          <w:szCs w:val="24"/>
        </w:rPr>
      </w:pPr>
      <w:r>
        <w:rPr>
          <w:rFonts w:ascii="Arial Narrow" w:hAnsi="Arial Narrow"/>
          <w:sz w:val="24"/>
          <w:szCs w:val="24"/>
        </w:rPr>
        <w:t>Artículo 8. Solicitudes y plazo de presentación.</w:t>
      </w:r>
    </w:p>
    <w:p w:rsidR="00667F03" w:rsidRDefault="00667F03" w:rsidP="00667F03">
      <w:pPr>
        <w:spacing w:after="0"/>
        <w:jc w:val="both"/>
        <w:rPr>
          <w:rFonts w:ascii="Arial Narrow" w:hAnsi="Arial Narrow"/>
          <w:sz w:val="24"/>
          <w:szCs w:val="24"/>
        </w:rPr>
      </w:pPr>
      <w:r>
        <w:rPr>
          <w:rFonts w:ascii="Arial Narrow" w:hAnsi="Arial Narrow"/>
          <w:sz w:val="24"/>
          <w:szCs w:val="24"/>
        </w:rPr>
        <w:t>Artículo 9. Criterios de valoración, resolución y notificación.</w:t>
      </w:r>
    </w:p>
    <w:p w:rsidR="00667F03" w:rsidRDefault="00667F03" w:rsidP="00667F03">
      <w:pPr>
        <w:spacing w:after="0"/>
        <w:jc w:val="both"/>
        <w:rPr>
          <w:rFonts w:ascii="Arial Narrow" w:hAnsi="Arial Narrow"/>
          <w:sz w:val="24"/>
          <w:szCs w:val="24"/>
        </w:rPr>
      </w:pPr>
      <w:r>
        <w:rPr>
          <w:rFonts w:ascii="Arial Narrow" w:hAnsi="Arial Narrow"/>
          <w:sz w:val="24"/>
          <w:szCs w:val="24"/>
        </w:rPr>
        <w:t>Artículo 10. Justificación.</w:t>
      </w:r>
    </w:p>
    <w:p w:rsidR="00667F03" w:rsidRDefault="00667F03" w:rsidP="00667F03">
      <w:pPr>
        <w:spacing w:after="0"/>
        <w:jc w:val="both"/>
        <w:rPr>
          <w:rFonts w:ascii="Arial Narrow" w:hAnsi="Arial Narrow"/>
          <w:sz w:val="24"/>
          <w:szCs w:val="24"/>
        </w:rPr>
      </w:pPr>
      <w:r>
        <w:rPr>
          <w:rFonts w:ascii="Arial Narrow" w:hAnsi="Arial Narrow"/>
          <w:sz w:val="24"/>
          <w:szCs w:val="24"/>
        </w:rPr>
        <w:t>Artículo 11. Gastos subvencionables y gastos no subvencionables.</w:t>
      </w:r>
    </w:p>
    <w:p w:rsidR="00667F03" w:rsidRDefault="00667F03" w:rsidP="00667F03">
      <w:pPr>
        <w:spacing w:after="0"/>
        <w:jc w:val="both"/>
        <w:rPr>
          <w:rFonts w:ascii="Arial Narrow" w:hAnsi="Arial Narrow"/>
          <w:sz w:val="24"/>
          <w:szCs w:val="24"/>
        </w:rPr>
      </w:pPr>
      <w:r>
        <w:rPr>
          <w:rFonts w:ascii="Arial Narrow" w:hAnsi="Arial Narrow"/>
          <w:sz w:val="24"/>
          <w:szCs w:val="24"/>
        </w:rPr>
        <w:t>Artículo 12. Pago.</w:t>
      </w:r>
    </w:p>
    <w:p w:rsidR="00667F03" w:rsidRDefault="00667F03" w:rsidP="00667F03">
      <w:pPr>
        <w:spacing w:after="0"/>
        <w:jc w:val="both"/>
        <w:rPr>
          <w:rFonts w:ascii="Arial Narrow" w:hAnsi="Arial Narrow"/>
          <w:sz w:val="24"/>
          <w:szCs w:val="24"/>
        </w:rPr>
      </w:pPr>
      <w:r>
        <w:rPr>
          <w:rFonts w:ascii="Arial Narrow" w:hAnsi="Arial Narrow"/>
          <w:sz w:val="24"/>
          <w:szCs w:val="24"/>
        </w:rPr>
        <w:t>Artículo 13. Revisión, modificación, revocación y reintegro.</w:t>
      </w:r>
    </w:p>
    <w:p w:rsidR="00667F03" w:rsidRDefault="00667F03" w:rsidP="00667F03">
      <w:pPr>
        <w:spacing w:after="0"/>
        <w:jc w:val="both"/>
        <w:rPr>
          <w:rFonts w:ascii="Arial Narrow" w:hAnsi="Arial Narrow"/>
          <w:sz w:val="24"/>
          <w:szCs w:val="24"/>
        </w:rPr>
      </w:pPr>
      <w:r>
        <w:rPr>
          <w:rFonts w:ascii="Arial Narrow" w:hAnsi="Arial Narrow"/>
          <w:sz w:val="24"/>
          <w:szCs w:val="24"/>
        </w:rPr>
        <w:t>Artículo 14. Inadmisión, denegación, renuncia y desistimiento</w:t>
      </w:r>
    </w:p>
    <w:p w:rsidR="00667F03" w:rsidRDefault="00667F03" w:rsidP="00667F03">
      <w:pPr>
        <w:spacing w:after="0"/>
        <w:jc w:val="both"/>
        <w:rPr>
          <w:rFonts w:ascii="Arial Narrow" w:hAnsi="Arial Narrow"/>
          <w:sz w:val="24"/>
          <w:szCs w:val="24"/>
        </w:rPr>
      </w:pPr>
      <w:r>
        <w:rPr>
          <w:rFonts w:ascii="Arial Narrow" w:hAnsi="Arial Narrow"/>
          <w:sz w:val="24"/>
          <w:szCs w:val="24"/>
        </w:rPr>
        <w:t>Artículo 15. Publicidad y protección de datos.</w:t>
      </w:r>
    </w:p>
    <w:p w:rsidR="00667F03" w:rsidRDefault="00667F03" w:rsidP="00667F03">
      <w:pPr>
        <w:spacing w:after="0"/>
        <w:jc w:val="both"/>
        <w:rPr>
          <w:rFonts w:ascii="Arial Narrow" w:hAnsi="Arial Narrow"/>
          <w:sz w:val="24"/>
          <w:szCs w:val="24"/>
        </w:rPr>
      </w:pPr>
      <w:r>
        <w:rPr>
          <w:rFonts w:ascii="Arial Narrow" w:hAnsi="Arial Narrow"/>
          <w:sz w:val="24"/>
          <w:szCs w:val="24"/>
        </w:rPr>
        <w:t>Artículo 16. Verificación y control de las actuaciones subvencionadas.</w:t>
      </w:r>
    </w:p>
    <w:p w:rsidR="00667F03" w:rsidRDefault="00667F03" w:rsidP="00667F03">
      <w:pPr>
        <w:spacing w:after="0"/>
        <w:jc w:val="both"/>
        <w:rPr>
          <w:rFonts w:ascii="Arial Narrow" w:hAnsi="Arial Narrow"/>
          <w:sz w:val="24"/>
          <w:szCs w:val="24"/>
        </w:rPr>
      </w:pPr>
      <w:r>
        <w:rPr>
          <w:rFonts w:ascii="Arial Narrow" w:hAnsi="Arial Narrow"/>
          <w:sz w:val="24"/>
          <w:szCs w:val="24"/>
        </w:rPr>
        <w:t>Artículo 17. Infracciones y sanciones</w:t>
      </w:r>
    </w:p>
    <w:p w:rsidR="00667F03" w:rsidRDefault="00667F03" w:rsidP="00667F03">
      <w:pPr>
        <w:spacing w:after="0"/>
        <w:jc w:val="both"/>
        <w:rPr>
          <w:rFonts w:ascii="Arial Narrow" w:hAnsi="Arial Narrow"/>
          <w:sz w:val="24"/>
          <w:szCs w:val="24"/>
        </w:rPr>
      </w:pPr>
      <w:r>
        <w:rPr>
          <w:rFonts w:ascii="Arial Narrow" w:hAnsi="Arial Narrow"/>
          <w:sz w:val="24"/>
          <w:szCs w:val="24"/>
        </w:rPr>
        <w:t>Artículo 18. Régimen jurídico</w:t>
      </w:r>
    </w:p>
    <w:p w:rsidR="00667F03" w:rsidRDefault="00667F03" w:rsidP="00667F03">
      <w:pPr>
        <w:jc w:val="both"/>
        <w:rPr>
          <w:rFonts w:ascii="Arial Narrow" w:hAnsi="Arial Narrow"/>
          <w:sz w:val="24"/>
          <w:szCs w:val="24"/>
        </w:rPr>
      </w:pPr>
    </w:p>
    <w:p w:rsidR="00667F03" w:rsidRDefault="00667F03" w:rsidP="00667F03">
      <w:pPr>
        <w:jc w:val="both"/>
        <w:rPr>
          <w:rFonts w:ascii="Arial Narrow" w:hAnsi="Arial Narrow"/>
          <w:b/>
          <w:sz w:val="24"/>
          <w:szCs w:val="24"/>
        </w:rPr>
      </w:pPr>
      <w:r>
        <w:rPr>
          <w:rFonts w:ascii="Arial Narrow" w:hAnsi="Arial Narrow"/>
          <w:b/>
          <w:sz w:val="24"/>
          <w:szCs w:val="24"/>
        </w:rPr>
        <w:t>Indicación de la aprobación de las bases reguladoras y su publicación</w:t>
      </w:r>
    </w:p>
    <w:p w:rsidR="00667F03" w:rsidRDefault="00667F03" w:rsidP="00667F03">
      <w:pPr>
        <w:jc w:val="both"/>
        <w:rPr>
          <w:rFonts w:ascii="Arial Narrow" w:hAnsi="Arial Narrow"/>
          <w:sz w:val="24"/>
          <w:szCs w:val="24"/>
        </w:rPr>
      </w:pPr>
      <w:r>
        <w:rPr>
          <w:rFonts w:ascii="Arial Narrow" w:hAnsi="Arial Narrow"/>
          <w:sz w:val="24"/>
          <w:szCs w:val="24"/>
        </w:rPr>
        <w:t>Las Bases reguladoras para la concesión de subvenciones para entidades sociales del Ayuntamiento de Vallirana, fueron aprobadas por el Pleno de fecha 24 de septiembre de 2020.</w:t>
      </w:r>
    </w:p>
    <w:p w:rsidR="00667F03" w:rsidRDefault="00667F03" w:rsidP="00667F03">
      <w:pPr>
        <w:jc w:val="both"/>
        <w:rPr>
          <w:rFonts w:ascii="Arial Narrow" w:hAnsi="Arial Narrow"/>
          <w:sz w:val="24"/>
          <w:szCs w:val="24"/>
        </w:rPr>
      </w:pPr>
      <w:r>
        <w:rPr>
          <w:rFonts w:ascii="Arial Narrow" w:hAnsi="Arial Narrow"/>
          <w:sz w:val="24"/>
          <w:szCs w:val="24"/>
        </w:rPr>
        <w:t>En conformidad con el Decreto 179/1995, de 13 de junio, por el que se aprueba el Reglamento de obras, actividades y servicios de los entes locales (ROAS), el acuerdo de aprobación, junto con las Bases, se sometieron a información pública durante 20 días hábiles, mediante la publicación de un edicto al BOPV Boletín Oficial de la Provincia, DOGC- Diario Oficial de la Generalitat, y al tablón de anuncios de la corporación, con fecha 7 de octubre de 2020.</w:t>
      </w:r>
    </w:p>
    <w:p w:rsidR="00667F03" w:rsidRDefault="00667F03" w:rsidP="00667F03">
      <w:pPr>
        <w:jc w:val="both"/>
        <w:rPr>
          <w:rFonts w:ascii="Arial Narrow" w:hAnsi="Arial Narrow"/>
          <w:sz w:val="24"/>
          <w:szCs w:val="24"/>
        </w:rPr>
      </w:pPr>
    </w:p>
    <w:p w:rsidR="00667F03" w:rsidRDefault="00667F03" w:rsidP="00667F03">
      <w:pPr>
        <w:jc w:val="both"/>
        <w:rPr>
          <w:rFonts w:ascii="Arial Narrow" w:hAnsi="Arial Narrow"/>
          <w:sz w:val="24"/>
          <w:szCs w:val="24"/>
        </w:rPr>
      </w:pPr>
      <w:r>
        <w:rPr>
          <w:rFonts w:ascii="Arial Narrow" w:hAnsi="Arial Narrow"/>
          <w:sz w:val="24"/>
          <w:szCs w:val="24"/>
        </w:rPr>
        <w:lastRenderedPageBreak/>
        <w:t>Dentro del plazo de información pública de referencia, no se ha presentado ninguna alegación.</w:t>
      </w:r>
    </w:p>
    <w:p w:rsidR="00667F03" w:rsidRDefault="00667F03" w:rsidP="00667F03">
      <w:pPr>
        <w:jc w:val="both"/>
        <w:rPr>
          <w:rFonts w:ascii="Arial Narrow" w:hAnsi="Arial Narrow"/>
          <w:sz w:val="24"/>
          <w:szCs w:val="24"/>
        </w:rPr>
      </w:pPr>
      <w:r>
        <w:rPr>
          <w:rFonts w:ascii="Arial Narrow" w:hAnsi="Arial Narrow"/>
          <w:sz w:val="24"/>
          <w:szCs w:val="24"/>
        </w:rPr>
        <w:t>El anuncio de aprobación definitiva de las Bases ha sido publicado al BOPB y en el e-tablero del Ayuntamiento de Vallirana:</w:t>
      </w:r>
    </w:p>
    <w:p w:rsidR="00667F03" w:rsidRDefault="00667F03" w:rsidP="00667F03">
      <w:pPr>
        <w:jc w:val="both"/>
        <w:rPr>
          <w:rFonts w:ascii="Arial Narrow" w:hAnsi="Arial Narrow"/>
          <w:b/>
          <w:sz w:val="24"/>
          <w:szCs w:val="24"/>
        </w:rPr>
      </w:pPr>
      <w:r>
        <w:rPr>
          <w:rFonts w:ascii="Arial Narrow" w:hAnsi="Arial Narrow"/>
          <w:b/>
          <w:sz w:val="24"/>
          <w:szCs w:val="24"/>
        </w:rPr>
        <w:t>Publicación Bases al BOPB:</w:t>
      </w:r>
    </w:p>
    <w:p w:rsidR="00667F03" w:rsidRDefault="00375054" w:rsidP="00667F03">
      <w:pPr>
        <w:jc w:val="both"/>
        <w:rPr>
          <w:rFonts w:ascii="Arial Narrow" w:hAnsi="Arial Narrow"/>
          <w:sz w:val="24"/>
          <w:szCs w:val="24"/>
        </w:rPr>
      </w:pPr>
      <w:hyperlink r:id="rId8" w:history="1">
        <w:r w:rsidR="00667F03">
          <w:rPr>
            <w:rStyle w:val="Hipervnculo"/>
            <w:rFonts w:ascii="Arial Narrow" w:hAnsi="Arial Narrow"/>
            <w:sz w:val="24"/>
            <w:szCs w:val="24"/>
          </w:rPr>
          <w:t>https://bop.diba.cat/temp/11_022020018191.pdf</w:t>
        </w:r>
      </w:hyperlink>
    </w:p>
    <w:p w:rsidR="00667F03" w:rsidRDefault="00667F03" w:rsidP="00667F03">
      <w:pPr>
        <w:jc w:val="both"/>
        <w:rPr>
          <w:rFonts w:ascii="Arial Narrow" w:hAnsi="Arial Narrow"/>
          <w:b/>
          <w:sz w:val="24"/>
          <w:szCs w:val="24"/>
        </w:rPr>
      </w:pPr>
      <w:r>
        <w:rPr>
          <w:rFonts w:ascii="Arial Narrow" w:hAnsi="Arial Narrow"/>
          <w:b/>
          <w:sz w:val="24"/>
          <w:szCs w:val="24"/>
        </w:rPr>
        <w:t>Sede electrónica Ayuntamiento Vallirana</w:t>
      </w:r>
    </w:p>
    <w:p w:rsidR="00667F03" w:rsidRDefault="00375054" w:rsidP="00667F03">
      <w:pPr>
        <w:spacing w:after="3" w:line="252" w:lineRule="auto"/>
        <w:jc w:val="both"/>
        <w:rPr>
          <w:rFonts w:ascii="Arial Narrow" w:eastAsia="Arial" w:hAnsi="Arial Narrow" w:cs="Arial"/>
          <w:b/>
          <w:color w:val="000000"/>
          <w:sz w:val="24"/>
          <w:szCs w:val="24"/>
          <w:lang w:val="ca-ES" w:eastAsia="es-ES"/>
        </w:rPr>
      </w:pPr>
      <w:hyperlink r:id="rId9" w:history="1">
        <w:r w:rsidR="00667F03">
          <w:rPr>
            <w:rStyle w:val="Hipervnculo"/>
          </w:rPr>
          <w:t>ANUNCI de l’Ajuntament de Vallirana d’aprovació de les Bases reguladores per a la concessió de subvencions per a entitats socials de l´Ajuntament de Vallirana - e-TAULER - Ajuntament de Vallirana (seu.cat)</w:t>
        </w:r>
      </w:hyperlink>
    </w:p>
    <w:p w:rsidR="00667F03" w:rsidRDefault="00667F03" w:rsidP="00667F03">
      <w:pPr>
        <w:spacing w:after="3" w:line="252" w:lineRule="auto"/>
        <w:jc w:val="both"/>
        <w:rPr>
          <w:rFonts w:ascii="Arial Narrow" w:eastAsia="Arial" w:hAnsi="Arial Narrow" w:cs="Arial"/>
          <w:b/>
          <w:color w:val="000000"/>
          <w:sz w:val="24"/>
          <w:szCs w:val="24"/>
          <w:lang w:eastAsia="es-ES"/>
        </w:rPr>
      </w:pPr>
    </w:p>
    <w:p w:rsidR="00667F03" w:rsidRDefault="00667F03" w:rsidP="00667F03">
      <w:pPr>
        <w:jc w:val="both"/>
        <w:rPr>
          <w:rFonts w:ascii="Arial Narrow" w:eastAsia="Calibri" w:hAnsi="Arial Narrow" w:cs="Times New Roman"/>
          <w:sz w:val="24"/>
          <w:szCs w:val="24"/>
        </w:rPr>
      </w:pPr>
      <w:r>
        <w:rPr>
          <w:rFonts w:ascii="Arial Narrow" w:hAnsi="Arial Narrow"/>
          <w:sz w:val="24"/>
          <w:szCs w:val="24"/>
        </w:rPr>
        <w:t xml:space="preserve">La Convocatoria para la concesión de subvenciones para entidades sociales para el año 2022, estará a disposición de los interesados a la sede electrónica de este Ayuntamiento </w:t>
      </w:r>
      <w:hyperlink r:id="rId10" w:history="1">
        <w:r>
          <w:rPr>
            <w:rStyle w:val="Hipervnculo"/>
            <w:rFonts w:ascii="Arial Narrow" w:hAnsi="Arial Narrow"/>
            <w:sz w:val="24"/>
            <w:szCs w:val="24"/>
          </w:rPr>
          <w:t>https://vallirana.cat</w:t>
        </w:r>
      </w:hyperlink>
    </w:p>
    <w:p w:rsidR="00667F03" w:rsidRDefault="00667F03" w:rsidP="00667F03">
      <w:pPr>
        <w:jc w:val="both"/>
        <w:rPr>
          <w:rFonts w:ascii="Arial Narrow" w:hAnsi="Arial Narrow"/>
          <w:sz w:val="24"/>
          <w:szCs w:val="24"/>
        </w:rPr>
      </w:pPr>
      <w:r>
        <w:rPr>
          <w:rFonts w:ascii="Arial Narrow" w:hAnsi="Arial Narrow"/>
          <w:sz w:val="24"/>
          <w:szCs w:val="24"/>
        </w:rPr>
        <w:t>La convocatoria se publicará al BOPB, mediante la BDNS.</w:t>
      </w:r>
    </w:p>
    <w:p w:rsidR="00667F03" w:rsidRDefault="00667F03" w:rsidP="00667F03">
      <w:pPr>
        <w:jc w:val="both"/>
        <w:rPr>
          <w:rFonts w:ascii="Arial Narrow" w:hAnsi="Arial Narrow"/>
          <w:b/>
          <w:sz w:val="24"/>
          <w:szCs w:val="24"/>
        </w:rPr>
      </w:pPr>
      <w:r>
        <w:rPr>
          <w:rFonts w:ascii="Arial Narrow" w:hAnsi="Arial Narrow"/>
          <w:b/>
          <w:sz w:val="24"/>
          <w:szCs w:val="24"/>
        </w:rPr>
        <w:t>Artículo 1. OBJETO Y FINALIDAD DE INTERÉS PÚBLICO</w:t>
      </w:r>
    </w:p>
    <w:p w:rsidR="00667F03" w:rsidRDefault="00667F03" w:rsidP="00667F03">
      <w:pPr>
        <w:jc w:val="both"/>
        <w:rPr>
          <w:rFonts w:ascii="Arial Narrow" w:hAnsi="Arial Narrow"/>
          <w:sz w:val="24"/>
          <w:szCs w:val="24"/>
        </w:rPr>
      </w:pPr>
      <w:r>
        <w:rPr>
          <w:rFonts w:ascii="Arial Narrow" w:hAnsi="Arial Narrow"/>
          <w:sz w:val="24"/>
          <w:szCs w:val="24"/>
        </w:rPr>
        <w:t>El objeto de la convocatoria es definir el conjunto de condiciones y el procedimiento a seguir para la solicitud, aprobación y justificación de subvenciones a otorgar por la Concejalía de Servicios Sociales del Ayuntamiento de Vallirana, por actividades y proyectos en el ámbito social dirigidos a ciudadanos/as de nuestro municipio.</w:t>
      </w:r>
    </w:p>
    <w:p w:rsidR="00667F03" w:rsidRDefault="00667F03" w:rsidP="00667F03">
      <w:pPr>
        <w:jc w:val="both"/>
        <w:rPr>
          <w:rFonts w:ascii="Arial Narrow" w:hAnsi="Arial Narrow"/>
          <w:sz w:val="24"/>
          <w:szCs w:val="24"/>
        </w:rPr>
      </w:pPr>
      <w:r>
        <w:rPr>
          <w:rFonts w:ascii="Arial Narrow" w:hAnsi="Arial Narrow"/>
          <w:sz w:val="24"/>
          <w:szCs w:val="24"/>
        </w:rPr>
        <w:t>Los objetivos principales a lograr son:</w:t>
      </w:r>
    </w:p>
    <w:p w:rsidR="00667F03" w:rsidRDefault="00667F03" w:rsidP="00667F03">
      <w:pPr>
        <w:numPr>
          <w:ilvl w:val="0"/>
          <w:numId w:val="1"/>
        </w:numPr>
        <w:spacing w:after="0"/>
        <w:jc w:val="both"/>
        <w:rPr>
          <w:rFonts w:ascii="Arial Narrow" w:hAnsi="Arial Narrow"/>
          <w:sz w:val="24"/>
          <w:szCs w:val="24"/>
        </w:rPr>
      </w:pPr>
      <w:r>
        <w:rPr>
          <w:rFonts w:ascii="Arial Narrow" w:hAnsi="Arial Narrow"/>
          <w:sz w:val="24"/>
          <w:szCs w:val="24"/>
        </w:rPr>
        <w:t>Facilitar el acceso a los servicios que ofrecen estas entidades a toda la ciudadanía de Vallirana.</w:t>
      </w:r>
    </w:p>
    <w:p w:rsidR="00667F03" w:rsidRDefault="00667F03" w:rsidP="00667F03">
      <w:pPr>
        <w:numPr>
          <w:ilvl w:val="0"/>
          <w:numId w:val="1"/>
        </w:numPr>
        <w:spacing w:after="0"/>
        <w:jc w:val="both"/>
        <w:rPr>
          <w:rFonts w:ascii="Arial Narrow" w:hAnsi="Arial Narrow"/>
          <w:sz w:val="24"/>
          <w:szCs w:val="24"/>
        </w:rPr>
      </w:pPr>
      <w:r>
        <w:rPr>
          <w:rFonts w:ascii="Arial Narrow" w:hAnsi="Arial Narrow"/>
          <w:sz w:val="24"/>
          <w:szCs w:val="24"/>
        </w:rPr>
        <w:t>Ofrecer apoyo a las entidades por su funcionamiento ordinario y por actividades concretas de interés social.</w:t>
      </w:r>
    </w:p>
    <w:p w:rsidR="00667F03" w:rsidRDefault="00667F03" w:rsidP="00667F03">
      <w:pPr>
        <w:numPr>
          <w:ilvl w:val="0"/>
          <w:numId w:val="1"/>
        </w:numPr>
        <w:spacing w:after="0"/>
        <w:jc w:val="both"/>
        <w:rPr>
          <w:rFonts w:ascii="Arial Narrow" w:hAnsi="Arial Narrow"/>
          <w:sz w:val="24"/>
          <w:szCs w:val="24"/>
        </w:rPr>
      </w:pPr>
      <w:r>
        <w:rPr>
          <w:rFonts w:ascii="Arial Narrow" w:hAnsi="Arial Narrow"/>
          <w:sz w:val="24"/>
          <w:szCs w:val="24"/>
        </w:rPr>
        <w:t>Promover la participación en las actividades festivas y culturales locales de cariz general, que no tengan relación directa con el tipo de actividad por la que fueron creadas y que sean de participación abierta.</w:t>
      </w:r>
    </w:p>
    <w:p w:rsidR="00667F03" w:rsidRDefault="00667F03" w:rsidP="00667F03">
      <w:pPr>
        <w:numPr>
          <w:ilvl w:val="0"/>
          <w:numId w:val="1"/>
        </w:numPr>
        <w:spacing w:after="0"/>
        <w:jc w:val="both"/>
        <w:rPr>
          <w:rFonts w:ascii="Arial Narrow" w:hAnsi="Arial Narrow"/>
          <w:sz w:val="24"/>
          <w:szCs w:val="24"/>
        </w:rPr>
      </w:pPr>
      <w:r>
        <w:rPr>
          <w:rFonts w:ascii="Arial Narrow" w:hAnsi="Arial Narrow"/>
          <w:sz w:val="24"/>
          <w:szCs w:val="24"/>
        </w:rPr>
        <w:t>Fomentar el asociacionismo en el municipio y facilitar la relación y colaboración entre las entidades.</w:t>
      </w:r>
    </w:p>
    <w:p w:rsidR="00667F03" w:rsidRDefault="00667F03" w:rsidP="00667F03">
      <w:pPr>
        <w:spacing w:after="0"/>
        <w:ind w:left="720"/>
        <w:jc w:val="both"/>
        <w:rPr>
          <w:rFonts w:ascii="Arial Narrow" w:hAnsi="Arial Narrow"/>
          <w:sz w:val="24"/>
          <w:szCs w:val="24"/>
        </w:rPr>
      </w:pPr>
    </w:p>
    <w:p w:rsidR="00667F03" w:rsidRDefault="00667F03" w:rsidP="00667F03">
      <w:pPr>
        <w:jc w:val="both"/>
        <w:rPr>
          <w:rFonts w:ascii="Arial Narrow" w:hAnsi="Arial Narrow"/>
          <w:sz w:val="24"/>
          <w:szCs w:val="24"/>
        </w:rPr>
      </w:pPr>
      <w:r>
        <w:rPr>
          <w:rFonts w:ascii="Arial Narrow" w:hAnsi="Arial Narrow"/>
          <w:sz w:val="24"/>
          <w:szCs w:val="24"/>
        </w:rPr>
        <w:t>Estos objetivos su de especial interés público y social.</w:t>
      </w:r>
    </w:p>
    <w:p w:rsidR="00667F03" w:rsidRDefault="00667F03" w:rsidP="00667F03">
      <w:pPr>
        <w:jc w:val="both"/>
        <w:rPr>
          <w:rFonts w:ascii="Arial Narrow" w:hAnsi="Arial Narrow"/>
          <w:sz w:val="24"/>
          <w:szCs w:val="24"/>
        </w:rPr>
      </w:pPr>
    </w:p>
    <w:p w:rsidR="00667F03" w:rsidRDefault="00667F03" w:rsidP="00667F03">
      <w:pPr>
        <w:jc w:val="both"/>
        <w:rPr>
          <w:rFonts w:ascii="Arial Narrow" w:hAnsi="Arial Narrow"/>
          <w:sz w:val="24"/>
          <w:szCs w:val="24"/>
        </w:rPr>
      </w:pPr>
      <w:r>
        <w:rPr>
          <w:rFonts w:ascii="Arial Narrow" w:hAnsi="Arial Narrow"/>
          <w:sz w:val="24"/>
          <w:szCs w:val="24"/>
        </w:rPr>
        <w:lastRenderedPageBreak/>
        <w:t>La finalidad de la convocatoria se apoyar a las entidades sociales e impulsar sus actividades en beneficio de los ciudadanos de Vallirana.</w:t>
      </w:r>
    </w:p>
    <w:p w:rsidR="00667F03" w:rsidRDefault="00667F03" w:rsidP="00667F03">
      <w:pPr>
        <w:jc w:val="both"/>
        <w:rPr>
          <w:rFonts w:ascii="Arial Narrow" w:hAnsi="Arial Narrow"/>
          <w:b/>
          <w:sz w:val="24"/>
          <w:szCs w:val="24"/>
        </w:rPr>
      </w:pPr>
      <w:r>
        <w:rPr>
          <w:rFonts w:ascii="Arial Narrow" w:hAnsi="Arial Narrow"/>
          <w:b/>
          <w:sz w:val="24"/>
          <w:szCs w:val="24"/>
        </w:rPr>
        <w:t>Artículo 2. APLICACIÓN PRESUPUESTARIA E IMPORTES</w:t>
      </w:r>
    </w:p>
    <w:p w:rsidR="00667F03" w:rsidRDefault="00667F03" w:rsidP="00667F03">
      <w:pPr>
        <w:jc w:val="both"/>
        <w:rPr>
          <w:rFonts w:ascii="Arial Narrow" w:hAnsi="Arial Narrow"/>
          <w:sz w:val="24"/>
          <w:szCs w:val="24"/>
        </w:rPr>
      </w:pPr>
      <w:r>
        <w:rPr>
          <w:rFonts w:ascii="Arial Narrow" w:hAnsi="Arial Narrow"/>
          <w:sz w:val="24"/>
          <w:szCs w:val="24"/>
        </w:rPr>
        <w:t>La cantidad económica que se destina a los gastos derivadas de la convocatoria es de (diez-mil euros) 10.000,00€. A cargo de la aplicación del presupuesto 313 23101 48197 BIENESTAR SOCIAL – CENTROS SOCIALES SUBVENCIONES.</w:t>
      </w:r>
    </w:p>
    <w:p w:rsidR="00667F03" w:rsidRDefault="00667F03" w:rsidP="00667F03">
      <w:pPr>
        <w:jc w:val="both"/>
        <w:rPr>
          <w:rFonts w:ascii="Arial Narrow" w:hAnsi="Arial Narrow"/>
          <w:b/>
          <w:sz w:val="24"/>
          <w:szCs w:val="24"/>
        </w:rPr>
      </w:pPr>
      <w:r>
        <w:rPr>
          <w:rFonts w:ascii="Arial Narrow" w:hAnsi="Arial Narrow"/>
          <w:b/>
          <w:sz w:val="24"/>
          <w:szCs w:val="24"/>
        </w:rPr>
        <w:t>Artículo 3.- BENEFICIARIOS DE LA SUBVENCIÓN</w:t>
      </w:r>
    </w:p>
    <w:p w:rsidR="00667F03" w:rsidRDefault="00667F03" w:rsidP="00667F03">
      <w:pPr>
        <w:jc w:val="both"/>
        <w:rPr>
          <w:rFonts w:ascii="Arial Narrow" w:hAnsi="Arial Narrow"/>
          <w:sz w:val="24"/>
          <w:szCs w:val="24"/>
        </w:rPr>
      </w:pPr>
      <w:r>
        <w:rPr>
          <w:rFonts w:ascii="Arial Narrow" w:hAnsi="Arial Narrow"/>
          <w:sz w:val="24"/>
          <w:szCs w:val="24"/>
        </w:rPr>
        <w:t>Pueden solicitar estas subvenciones las entidades de carácter social, que realicen actividades en el ámbito de la atención social en general dirigidas a ciudadanos/as de Vallirana.</w:t>
      </w:r>
    </w:p>
    <w:p w:rsidR="00667F03" w:rsidRDefault="00667F03" w:rsidP="00667F03">
      <w:pPr>
        <w:jc w:val="both"/>
        <w:rPr>
          <w:rFonts w:ascii="Arial Narrow" w:hAnsi="Arial Narrow"/>
          <w:sz w:val="24"/>
          <w:szCs w:val="24"/>
        </w:rPr>
      </w:pPr>
      <w:r>
        <w:rPr>
          <w:rFonts w:ascii="Arial Narrow" w:hAnsi="Arial Narrow"/>
          <w:sz w:val="24"/>
          <w:szCs w:val="24"/>
        </w:rPr>
        <w:t>Los solicitantes tendrán que cumplir los requisitos siguientes:</w:t>
      </w:r>
    </w:p>
    <w:p w:rsidR="00667F03" w:rsidRDefault="00667F03" w:rsidP="00667F03">
      <w:pPr>
        <w:jc w:val="both"/>
        <w:rPr>
          <w:rFonts w:ascii="Arial Narrow" w:hAnsi="Arial Narrow"/>
          <w:sz w:val="24"/>
          <w:szCs w:val="24"/>
        </w:rPr>
      </w:pPr>
      <w:r>
        <w:rPr>
          <w:rFonts w:ascii="Arial Narrow" w:hAnsi="Arial Narrow"/>
          <w:sz w:val="24"/>
          <w:szCs w:val="24"/>
        </w:rPr>
        <w:t>3.2. Requisitos de las entidades beneficiarias.</w:t>
      </w:r>
    </w:p>
    <w:p w:rsidR="00667F03" w:rsidRDefault="00667F03" w:rsidP="00667F03">
      <w:pPr>
        <w:jc w:val="both"/>
        <w:rPr>
          <w:rFonts w:ascii="Arial Narrow" w:hAnsi="Arial Narrow"/>
          <w:sz w:val="24"/>
          <w:szCs w:val="24"/>
        </w:rPr>
      </w:pPr>
      <w:r>
        <w:rPr>
          <w:rFonts w:ascii="Arial Narrow" w:hAnsi="Arial Narrow"/>
          <w:sz w:val="24"/>
          <w:szCs w:val="24"/>
        </w:rPr>
        <w:t>a) No estar comprendida en ninguno de los supuestos previstos en el artículo 13.2 de la Ley 38/2003, de 17 de noviembre, General de Subvenciones.</w:t>
      </w:r>
    </w:p>
    <w:p w:rsidR="00667F03" w:rsidRDefault="00667F03" w:rsidP="00667F03">
      <w:pPr>
        <w:jc w:val="both"/>
        <w:rPr>
          <w:rFonts w:ascii="Arial Narrow" w:hAnsi="Arial Narrow"/>
          <w:sz w:val="24"/>
          <w:szCs w:val="24"/>
        </w:rPr>
      </w:pPr>
      <w:r>
        <w:rPr>
          <w:rFonts w:ascii="Arial Narrow" w:hAnsi="Arial Narrow"/>
          <w:sz w:val="24"/>
          <w:szCs w:val="24"/>
        </w:rPr>
        <w:t>b) Estar inscritos en cualquier de los registros de entidades de los diferentes departamentos de la Generalitat de Cataluña</w:t>
      </w:r>
    </w:p>
    <w:p w:rsidR="00667F03" w:rsidRDefault="00667F03" w:rsidP="00667F03">
      <w:pPr>
        <w:jc w:val="both"/>
        <w:rPr>
          <w:rFonts w:ascii="Arial Narrow" w:hAnsi="Arial Narrow"/>
          <w:sz w:val="24"/>
          <w:szCs w:val="24"/>
        </w:rPr>
      </w:pPr>
      <w:r>
        <w:rPr>
          <w:rFonts w:ascii="Arial Narrow" w:hAnsi="Arial Narrow"/>
          <w:sz w:val="24"/>
          <w:szCs w:val="24"/>
        </w:rPr>
        <w:t>c) Haber justificado las subvenciones recibidas en ejercicios anteriores y no estar afectados por ningún tipo de sanción.</w:t>
      </w:r>
    </w:p>
    <w:p w:rsidR="00667F03" w:rsidRDefault="00667F03" w:rsidP="00667F03">
      <w:pPr>
        <w:jc w:val="both"/>
        <w:rPr>
          <w:rFonts w:ascii="Arial Narrow" w:hAnsi="Arial Narrow"/>
          <w:sz w:val="24"/>
          <w:szCs w:val="24"/>
        </w:rPr>
      </w:pPr>
      <w:r>
        <w:rPr>
          <w:rFonts w:ascii="Arial Narrow" w:hAnsi="Arial Narrow"/>
          <w:sz w:val="24"/>
          <w:szCs w:val="24"/>
        </w:rPr>
        <w:t>d) Ser titular de una cuenta bancaria donde recibir el importe de la subvención.</w:t>
      </w:r>
    </w:p>
    <w:p w:rsidR="00667F03" w:rsidRDefault="00667F03" w:rsidP="00667F03">
      <w:pPr>
        <w:jc w:val="both"/>
        <w:rPr>
          <w:rFonts w:ascii="Arial Narrow" w:hAnsi="Arial Narrow"/>
          <w:sz w:val="24"/>
          <w:szCs w:val="24"/>
        </w:rPr>
      </w:pPr>
      <w:r>
        <w:rPr>
          <w:rFonts w:ascii="Arial Narrow" w:hAnsi="Arial Narrow"/>
          <w:sz w:val="24"/>
          <w:szCs w:val="24"/>
        </w:rPr>
        <w:t>e) No recibir subvenciones por el mismo concepto, otros departamentos del Ayuntamiento.</w:t>
      </w:r>
    </w:p>
    <w:p w:rsidR="00667F03" w:rsidRDefault="00667F03" w:rsidP="00667F03">
      <w:pPr>
        <w:jc w:val="both"/>
        <w:rPr>
          <w:rFonts w:ascii="Arial Narrow" w:hAnsi="Arial Narrow"/>
          <w:sz w:val="24"/>
          <w:szCs w:val="24"/>
        </w:rPr>
      </w:pPr>
      <w:r>
        <w:rPr>
          <w:rFonts w:ascii="Arial Narrow" w:hAnsi="Arial Narrow"/>
          <w:sz w:val="24"/>
          <w:szCs w:val="24"/>
        </w:rPr>
        <w:t>f) En caso de recibir subvenciones, por el mismo concepto, otras administraciones públicas, la suma total aportada por las administraciones no podrá exceder en ningún caso el 100% del gasto justificado.</w:t>
      </w:r>
    </w:p>
    <w:p w:rsidR="00667F03" w:rsidRDefault="00667F03" w:rsidP="00667F03">
      <w:pPr>
        <w:jc w:val="both"/>
        <w:rPr>
          <w:rFonts w:ascii="Arial Narrow" w:hAnsi="Arial Narrow"/>
          <w:sz w:val="24"/>
          <w:szCs w:val="24"/>
        </w:rPr>
      </w:pPr>
      <w:r>
        <w:rPr>
          <w:rFonts w:ascii="Arial Narrow" w:hAnsi="Arial Narrow"/>
          <w:sz w:val="24"/>
          <w:szCs w:val="24"/>
        </w:rPr>
        <w:t>g) No estar incursos en ninguno de las causas de exclusión previstas en el artículo 13.2 de la Ley 38/2003, de 17 de noviembre, general de subvenciones.</w:t>
      </w:r>
    </w:p>
    <w:p w:rsidR="00667F03" w:rsidRDefault="00667F03" w:rsidP="00667F03">
      <w:pPr>
        <w:jc w:val="both"/>
        <w:rPr>
          <w:rFonts w:ascii="Arial Narrow" w:hAnsi="Arial Narrow"/>
          <w:sz w:val="24"/>
          <w:szCs w:val="24"/>
        </w:rPr>
      </w:pPr>
      <w:r>
        <w:rPr>
          <w:rFonts w:ascii="Arial Narrow" w:hAnsi="Arial Narrow"/>
          <w:sz w:val="24"/>
          <w:szCs w:val="24"/>
        </w:rPr>
        <w:t>h) Tener un correo electrónico para recibir las notificaciones oficiales de acuerdo con el que establece el artículo 14 de la Ley 39/2015, de 1 de octubre, del Procedimiento Administrativo común de las Administraciones Públicas.</w:t>
      </w:r>
    </w:p>
    <w:p w:rsidR="00667F03" w:rsidRDefault="00667F03" w:rsidP="00667F03">
      <w:pPr>
        <w:jc w:val="both"/>
        <w:rPr>
          <w:rFonts w:ascii="Arial Narrow" w:hAnsi="Arial Narrow"/>
          <w:sz w:val="24"/>
          <w:szCs w:val="24"/>
        </w:rPr>
      </w:pPr>
      <w:r>
        <w:rPr>
          <w:rFonts w:ascii="Arial Narrow" w:hAnsi="Arial Narrow"/>
          <w:sz w:val="24"/>
          <w:szCs w:val="24"/>
        </w:rPr>
        <w:t>i) Encontrarse al corriente del cumplimiento de las obligaciones tributarias con el Ayuntamiento de Vallirana, la Agencia Tributaria, la Seguridad Social.</w:t>
      </w:r>
    </w:p>
    <w:p w:rsidR="00667F03" w:rsidRPr="00667F03" w:rsidRDefault="00667F03" w:rsidP="00667F03">
      <w:pPr>
        <w:jc w:val="both"/>
        <w:rPr>
          <w:rFonts w:ascii="Arial Narrow" w:hAnsi="Arial Narrow"/>
          <w:sz w:val="24"/>
          <w:szCs w:val="24"/>
        </w:rPr>
      </w:pPr>
      <w:r>
        <w:rPr>
          <w:rFonts w:ascii="Arial Narrow" w:hAnsi="Arial Narrow"/>
          <w:b/>
          <w:sz w:val="24"/>
          <w:szCs w:val="24"/>
        </w:rPr>
        <w:lastRenderedPageBreak/>
        <w:t>Artículo 4. OBLIGACIONES DE LAS ENTIDADES BENEFICIARIAS.</w:t>
      </w:r>
    </w:p>
    <w:p w:rsidR="00667F03" w:rsidRDefault="00667F03" w:rsidP="00667F03">
      <w:pPr>
        <w:jc w:val="both"/>
        <w:rPr>
          <w:rFonts w:ascii="Arial Narrow" w:hAnsi="Arial Narrow"/>
          <w:sz w:val="24"/>
          <w:szCs w:val="24"/>
        </w:rPr>
      </w:pPr>
      <w:r>
        <w:rPr>
          <w:rFonts w:ascii="Arial Narrow" w:hAnsi="Arial Narrow"/>
          <w:sz w:val="24"/>
          <w:szCs w:val="24"/>
        </w:rPr>
        <w:t>De acuerdo con el que prevén el artículo 14 de la Ley 38/2003, de 17 de noviembre, general de subvenciones, y el artículo 95 del Texto refundido de la Ley de finanzas públicas de Cataluña, aprobado por el Decreto Legislativo 3/2002, de 24 de diciembre, son obligaciones de las entidades beneficiarias las siguientes:</w:t>
      </w:r>
    </w:p>
    <w:p w:rsidR="00667F03" w:rsidRDefault="00667F03" w:rsidP="00667F03">
      <w:pPr>
        <w:numPr>
          <w:ilvl w:val="0"/>
          <w:numId w:val="2"/>
        </w:numPr>
        <w:jc w:val="both"/>
        <w:rPr>
          <w:rFonts w:ascii="Arial Narrow" w:hAnsi="Arial Narrow"/>
          <w:sz w:val="24"/>
          <w:szCs w:val="24"/>
        </w:rPr>
      </w:pPr>
      <w:r>
        <w:rPr>
          <w:rFonts w:ascii="Arial Narrow" w:hAnsi="Arial Narrow"/>
          <w:sz w:val="24"/>
          <w:szCs w:val="24"/>
        </w:rPr>
        <w:t>Cumplir el objetivo, ejecutar el proyecto, realizar la actividad o adoptar el comportamiento que fundamente la concesión de la subvención, y acreditarlo ante la Concejalía de Servicios Sociales.</w:t>
      </w:r>
    </w:p>
    <w:p w:rsidR="00667F03" w:rsidRDefault="00667F03" w:rsidP="00667F03">
      <w:pPr>
        <w:numPr>
          <w:ilvl w:val="0"/>
          <w:numId w:val="2"/>
        </w:numPr>
        <w:jc w:val="both"/>
        <w:rPr>
          <w:rFonts w:ascii="Arial Narrow" w:hAnsi="Arial Narrow"/>
          <w:sz w:val="24"/>
          <w:szCs w:val="24"/>
        </w:rPr>
      </w:pPr>
      <w:r>
        <w:rPr>
          <w:rFonts w:ascii="Arial Narrow" w:hAnsi="Arial Narrow"/>
          <w:sz w:val="24"/>
          <w:szCs w:val="24"/>
        </w:rPr>
        <w:t>Las asociaciones y fundaciones tienen que estar inscritas en el correspondiente registro oficial.</w:t>
      </w:r>
    </w:p>
    <w:p w:rsidR="00667F03" w:rsidRDefault="00667F03" w:rsidP="00667F03">
      <w:pPr>
        <w:numPr>
          <w:ilvl w:val="0"/>
          <w:numId w:val="2"/>
        </w:numPr>
        <w:jc w:val="both"/>
        <w:rPr>
          <w:rFonts w:ascii="Arial Narrow" w:hAnsi="Arial Narrow"/>
          <w:sz w:val="24"/>
          <w:szCs w:val="24"/>
        </w:rPr>
      </w:pPr>
      <w:r>
        <w:rPr>
          <w:rFonts w:ascii="Arial Narrow" w:hAnsi="Arial Narrow"/>
          <w:sz w:val="24"/>
          <w:szCs w:val="24"/>
        </w:rPr>
        <w:t>Justificar el cumplimiento de los requisitos y condiciones, la realización de la actividad y el cumplimiento de la finalidad que determina la concesión de la subvención.</w:t>
      </w:r>
    </w:p>
    <w:p w:rsidR="00667F03" w:rsidRDefault="00667F03" w:rsidP="00667F03">
      <w:pPr>
        <w:numPr>
          <w:ilvl w:val="0"/>
          <w:numId w:val="2"/>
        </w:numPr>
        <w:jc w:val="both"/>
        <w:rPr>
          <w:rFonts w:ascii="Arial Narrow" w:hAnsi="Arial Narrow"/>
          <w:sz w:val="24"/>
          <w:szCs w:val="24"/>
        </w:rPr>
      </w:pPr>
      <w:r>
        <w:rPr>
          <w:rFonts w:ascii="Arial Narrow" w:hAnsi="Arial Narrow"/>
          <w:sz w:val="24"/>
          <w:szCs w:val="24"/>
        </w:rPr>
        <w:t>Someterse a las actuaciones de comprobación que correspondan al Departamento y a las de control de la actividad económica y financiera que correspondan a la Intervención General del Ayuntamiento de Vallirana o a otros órganos competentes, y aportar toda la información que le sea requerida en el ejercicio de las actuaciones anteriores.</w:t>
      </w:r>
    </w:p>
    <w:p w:rsidR="00667F03" w:rsidRDefault="00667F03" w:rsidP="00667F03">
      <w:pPr>
        <w:numPr>
          <w:ilvl w:val="0"/>
          <w:numId w:val="2"/>
        </w:numPr>
        <w:jc w:val="both"/>
        <w:rPr>
          <w:rFonts w:ascii="Arial Narrow" w:hAnsi="Arial Narrow"/>
          <w:sz w:val="24"/>
          <w:szCs w:val="24"/>
        </w:rPr>
      </w:pPr>
      <w:r>
        <w:rPr>
          <w:rFonts w:ascii="Arial Narrow" w:hAnsi="Arial Narrow"/>
          <w:sz w:val="24"/>
          <w:szCs w:val="24"/>
        </w:rPr>
        <w:t>Comunicar en cualquier momento, y en todo caso antes de la justificación, la obtención otras subvenciones, ayudas, ingresos o recursos, para la misma finalidad, procedentes de cualquier de las administraciones o entidades públicas o privadas, nacionales o internacionales.</w:t>
      </w:r>
    </w:p>
    <w:p w:rsidR="00667F03" w:rsidRDefault="00667F03" w:rsidP="00667F03">
      <w:pPr>
        <w:numPr>
          <w:ilvl w:val="0"/>
          <w:numId w:val="2"/>
        </w:numPr>
        <w:jc w:val="both"/>
        <w:rPr>
          <w:rFonts w:ascii="Arial Narrow" w:hAnsi="Arial Narrow"/>
          <w:sz w:val="24"/>
          <w:szCs w:val="24"/>
        </w:rPr>
      </w:pPr>
      <w:r>
        <w:rPr>
          <w:rFonts w:ascii="Arial Narrow" w:hAnsi="Arial Narrow"/>
          <w:sz w:val="24"/>
          <w:szCs w:val="24"/>
        </w:rPr>
        <w:t>Proponer cualquier alteración de las condiciones que, dentro de la misma finalidad, se pueda producir en el destino de la subvención y que, si procede, tiene que ser autorizada expresamente por el órgano otorgando. Esta comunicación se hará tan pronto como se conozca, y en todo caso, antes de la justificación de la subvención.</w:t>
      </w:r>
    </w:p>
    <w:p w:rsidR="00667F03" w:rsidRDefault="00667F03" w:rsidP="00667F03">
      <w:pPr>
        <w:numPr>
          <w:ilvl w:val="0"/>
          <w:numId w:val="2"/>
        </w:numPr>
        <w:jc w:val="both"/>
        <w:rPr>
          <w:rFonts w:ascii="Arial Narrow" w:hAnsi="Arial Narrow"/>
          <w:sz w:val="24"/>
          <w:szCs w:val="24"/>
        </w:rPr>
      </w:pPr>
      <w:r>
        <w:rPr>
          <w:rFonts w:ascii="Arial Narrow" w:hAnsi="Arial Narrow"/>
          <w:sz w:val="24"/>
          <w:szCs w:val="24"/>
        </w:rPr>
        <w:t>Acreditar, con anterioridad al otorgamiento de subvención, que se encuentra al corriente de las obligaciones tributarias y con la Seguridad Social. El Ayuntamiento de Vallirana podrá comprobar de oficio, con autorización exprés de la entidad beneficiaria, y con carácter previo al pago de las subvenciones o los anticipos, el cumplimiento de las obligaciones tributarias y con la seguridad social.</w:t>
      </w:r>
    </w:p>
    <w:p w:rsidR="00667F03" w:rsidRPr="00667F03" w:rsidRDefault="00667F03" w:rsidP="00667F03">
      <w:pPr>
        <w:numPr>
          <w:ilvl w:val="0"/>
          <w:numId w:val="2"/>
        </w:numPr>
        <w:jc w:val="both"/>
        <w:rPr>
          <w:rFonts w:ascii="Arial Narrow" w:hAnsi="Arial Narrow"/>
          <w:sz w:val="24"/>
          <w:szCs w:val="24"/>
        </w:rPr>
      </w:pPr>
      <w:r>
        <w:rPr>
          <w:rFonts w:ascii="Arial Narrow" w:hAnsi="Arial Narrow"/>
          <w:sz w:val="24"/>
          <w:szCs w:val="24"/>
        </w:rPr>
        <w:t xml:space="preserve">Disponer de los libros contables y libros sociales diligenciados y otros documentos debidamente auditados en los términos exigidos por la legislación mercantil y sectorial aplicable, así como los estados contables de donde se desprendan las actuaciones objeto </w:t>
      </w:r>
    </w:p>
    <w:p w:rsidR="00667F03" w:rsidRDefault="00667F03" w:rsidP="00667F03">
      <w:pPr>
        <w:ind w:left="720"/>
        <w:jc w:val="both"/>
        <w:rPr>
          <w:rFonts w:ascii="Arial Narrow" w:hAnsi="Arial Narrow"/>
          <w:sz w:val="24"/>
          <w:szCs w:val="24"/>
        </w:rPr>
      </w:pPr>
      <w:r>
        <w:rPr>
          <w:rFonts w:ascii="Arial Narrow" w:hAnsi="Arial Narrow"/>
          <w:sz w:val="24"/>
          <w:szCs w:val="24"/>
        </w:rPr>
        <w:lastRenderedPageBreak/>
        <w:t>de subvención, con el fin de garantizar el adecuado ejercicio de las facultades de comprobación y control.</w:t>
      </w:r>
    </w:p>
    <w:p w:rsidR="00667F03" w:rsidRDefault="00667F03" w:rsidP="00667F03">
      <w:pPr>
        <w:numPr>
          <w:ilvl w:val="0"/>
          <w:numId w:val="2"/>
        </w:numPr>
        <w:jc w:val="both"/>
        <w:rPr>
          <w:rFonts w:ascii="Arial Narrow" w:hAnsi="Arial Narrow"/>
          <w:sz w:val="24"/>
          <w:szCs w:val="24"/>
        </w:rPr>
      </w:pPr>
      <w:r>
        <w:rPr>
          <w:rFonts w:ascii="Arial Narrow" w:hAnsi="Arial Narrow"/>
          <w:sz w:val="24"/>
          <w:szCs w:val="24"/>
        </w:rPr>
        <w:t>Conservar los documentos de cualquier tipo justificativos de la aplicación de los fondos recibidos por un periodo no inferior a 5 años, mientras puedan ser objeto de las actuaciones de comprobación y control.</w:t>
      </w:r>
    </w:p>
    <w:p w:rsidR="00667F03" w:rsidRDefault="00667F03" w:rsidP="00667F03">
      <w:pPr>
        <w:numPr>
          <w:ilvl w:val="0"/>
          <w:numId w:val="2"/>
        </w:numPr>
        <w:jc w:val="both"/>
        <w:rPr>
          <w:rFonts w:ascii="Arial Narrow" w:hAnsi="Arial Narrow"/>
          <w:sz w:val="24"/>
          <w:szCs w:val="24"/>
        </w:rPr>
      </w:pPr>
      <w:r>
        <w:rPr>
          <w:rFonts w:ascii="Arial Narrow" w:hAnsi="Arial Narrow"/>
          <w:sz w:val="24"/>
          <w:szCs w:val="24"/>
        </w:rPr>
        <w:t>Adoptar las medidas de información y publicidad correspondientes, haciendo constar en toda la publicidad y documentación escrita y gráfica generada por la actividad subvencionada la leyenda :</w:t>
      </w:r>
    </w:p>
    <w:p w:rsidR="00667F03" w:rsidRDefault="00667F03" w:rsidP="00667F03">
      <w:pPr>
        <w:ind w:left="720"/>
        <w:jc w:val="both"/>
        <w:rPr>
          <w:rFonts w:ascii="Arial Narrow" w:hAnsi="Arial Narrow"/>
          <w:sz w:val="24"/>
          <w:szCs w:val="24"/>
        </w:rPr>
      </w:pPr>
      <w:r>
        <w:rPr>
          <w:rFonts w:ascii="Arial Narrow" w:hAnsi="Arial Narrow"/>
          <w:sz w:val="24"/>
          <w:szCs w:val="24"/>
        </w:rPr>
        <w:t>"Vallirana cooperamos con el apoyo del Ayuntamiento de Vallirana", junto con el escudo municipal según modelos tipográficos oficiales, a excepción de actividades en las cuales no se elabore documentación o programa imprimido.</w:t>
      </w:r>
    </w:p>
    <w:p w:rsidR="00667F03" w:rsidRDefault="00667F03" w:rsidP="00667F03">
      <w:pPr>
        <w:numPr>
          <w:ilvl w:val="0"/>
          <w:numId w:val="2"/>
        </w:numPr>
        <w:jc w:val="both"/>
        <w:rPr>
          <w:rFonts w:ascii="Arial Narrow" w:hAnsi="Arial Narrow"/>
          <w:sz w:val="24"/>
          <w:szCs w:val="24"/>
        </w:rPr>
      </w:pPr>
      <w:r>
        <w:rPr>
          <w:rFonts w:ascii="Arial Narrow" w:hAnsi="Arial Narrow"/>
          <w:sz w:val="24"/>
          <w:szCs w:val="24"/>
        </w:rPr>
        <w:t>Reintegrar los fondos percibidos en los supuestos que prevé el artículo 37 de la Ley 38/2003, de 17 de noviembre, general de subvenciones, la Ordenanza general de subvenciones del Ayuntamiento de Vallirana y las presentes Artículos reguladoras específicas.</w:t>
      </w:r>
    </w:p>
    <w:p w:rsidR="00667F03" w:rsidRDefault="00667F03" w:rsidP="00667F03">
      <w:pPr>
        <w:numPr>
          <w:ilvl w:val="0"/>
          <w:numId w:val="2"/>
        </w:numPr>
        <w:jc w:val="both"/>
        <w:rPr>
          <w:rFonts w:ascii="Arial Narrow" w:hAnsi="Arial Narrow"/>
          <w:sz w:val="24"/>
          <w:szCs w:val="24"/>
        </w:rPr>
      </w:pPr>
      <w:r>
        <w:rPr>
          <w:rFonts w:ascii="Arial Narrow" w:hAnsi="Arial Narrow"/>
          <w:sz w:val="24"/>
          <w:szCs w:val="24"/>
        </w:rPr>
        <w:t>Cumplir las otras obligaciones no mencionadas previstas en el artículo 14 de la Ley 38/2003, de 17 de noviembre, general de subvenciones y a la Ordenanza general de subvenciones de este Ayuntamiento.</w:t>
      </w:r>
    </w:p>
    <w:p w:rsidR="00667F03" w:rsidRDefault="00667F03" w:rsidP="00667F03">
      <w:pPr>
        <w:jc w:val="both"/>
        <w:rPr>
          <w:rFonts w:ascii="Arial Narrow" w:hAnsi="Arial Narrow"/>
          <w:b/>
          <w:sz w:val="24"/>
          <w:szCs w:val="24"/>
        </w:rPr>
      </w:pPr>
      <w:r>
        <w:rPr>
          <w:rFonts w:ascii="Arial Narrow" w:hAnsi="Arial Narrow"/>
          <w:b/>
          <w:sz w:val="24"/>
          <w:szCs w:val="24"/>
        </w:rPr>
        <w:t>Artículo 5. ACTUACIONES SUBVENCIONABLES Y ÁMBITO TEMPORAL</w:t>
      </w:r>
    </w:p>
    <w:p w:rsidR="00667F03" w:rsidRDefault="00667F03" w:rsidP="00667F03">
      <w:pPr>
        <w:jc w:val="both"/>
        <w:rPr>
          <w:rFonts w:ascii="Arial Narrow" w:hAnsi="Arial Narrow"/>
          <w:sz w:val="24"/>
          <w:szCs w:val="24"/>
        </w:rPr>
      </w:pPr>
      <w:r>
        <w:rPr>
          <w:rFonts w:ascii="Arial Narrow" w:hAnsi="Arial Narrow"/>
          <w:sz w:val="24"/>
          <w:szCs w:val="24"/>
        </w:rPr>
        <w:t>Son gastos subvencionables aquellas que indudablemente respondan a la naturaleza de la actividad subvencionada, resulten estrictamente necesarias, y se realicen en los plazos establecidos en esta convocatoria, tal y como se establece en la Artículo 11.</w:t>
      </w:r>
    </w:p>
    <w:p w:rsidR="00667F03" w:rsidRDefault="00667F03" w:rsidP="00667F03">
      <w:pPr>
        <w:jc w:val="both"/>
        <w:rPr>
          <w:rFonts w:ascii="Arial Narrow" w:hAnsi="Arial Narrow"/>
          <w:sz w:val="24"/>
          <w:szCs w:val="24"/>
        </w:rPr>
      </w:pPr>
      <w:r>
        <w:rPr>
          <w:rFonts w:ascii="Arial Narrow" w:hAnsi="Arial Narrow"/>
          <w:sz w:val="24"/>
          <w:szCs w:val="24"/>
        </w:rPr>
        <w:t>El ámbito temporal de las actuaciones subvencionables comprenderá desde el día 1 de enero del año de aprobación de la convocatoria, hasta la finalización del plazo de presentación de las solicitudes.</w:t>
      </w:r>
    </w:p>
    <w:p w:rsidR="00667F03" w:rsidRDefault="00667F03" w:rsidP="00667F03">
      <w:pPr>
        <w:jc w:val="both"/>
        <w:rPr>
          <w:rFonts w:ascii="Arial Narrow" w:hAnsi="Arial Narrow"/>
          <w:b/>
          <w:sz w:val="24"/>
          <w:szCs w:val="24"/>
        </w:rPr>
      </w:pPr>
      <w:r>
        <w:rPr>
          <w:rFonts w:ascii="Arial Narrow" w:hAnsi="Arial Narrow"/>
          <w:b/>
          <w:sz w:val="24"/>
          <w:szCs w:val="24"/>
        </w:rPr>
        <w:t>Artículo 6. ÓRGANO COMPETENTE, INSTRUCCIÓN, ORDENACIÓN Y RESOLUCIÓN De AYUDAS</w:t>
      </w:r>
    </w:p>
    <w:p w:rsidR="00667F03" w:rsidRDefault="00667F03" w:rsidP="00667F03">
      <w:pPr>
        <w:jc w:val="both"/>
        <w:rPr>
          <w:rFonts w:ascii="Arial Narrow" w:hAnsi="Arial Narrow"/>
          <w:sz w:val="24"/>
          <w:szCs w:val="24"/>
        </w:rPr>
      </w:pPr>
      <w:r>
        <w:rPr>
          <w:rFonts w:ascii="Arial Narrow" w:hAnsi="Arial Narrow"/>
          <w:b/>
          <w:sz w:val="24"/>
          <w:szCs w:val="24"/>
        </w:rPr>
        <w:t>6.1. Órgano competente</w:t>
      </w:r>
      <w:r>
        <w:rPr>
          <w:rFonts w:ascii="Arial Narrow" w:hAnsi="Arial Narrow"/>
          <w:sz w:val="24"/>
          <w:szCs w:val="24"/>
        </w:rPr>
        <w:t>.</w:t>
      </w:r>
    </w:p>
    <w:p w:rsidR="00667F03" w:rsidRDefault="00667F03" w:rsidP="00667F03">
      <w:pPr>
        <w:jc w:val="both"/>
        <w:rPr>
          <w:rFonts w:ascii="Arial Narrow" w:hAnsi="Arial Narrow"/>
          <w:sz w:val="24"/>
          <w:szCs w:val="24"/>
        </w:rPr>
      </w:pPr>
      <w:r>
        <w:rPr>
          <w:rFonts w:ascii="Arial Narrow" w:hAnsi="Arial Narrow"/>
          <w:sz w:val="24"/>
          <w:szCs w:val="24"/>
        </w:rPr>
        <w:t>El órgano competente para resolver estas ayudas es la Junta de Gobierno Local.</w:t>
      </w:r>
    </w:p>
    <w:p w:rsidR="00667F03" w:rsidRDefault="00667F03" w:rsidP="00667F03">
      <w:pPr>
        <w:jc w:val="both"/>
        <w:rPr>
          <w:rFonts w:ascii="Arial Narrow" w:hAnsi="Arial Narrow"/>
          <w:b/>
          <w:sz w:val="24"/>
          <w:szCs w:val="24"/>
        </w:rPr>
      </w:pPr>
      <w:r>
        <w:rPr>
          <w:rFonts w:ascii="Arial Narrow" w:hAnsi="Arial Narrow"/>
          <w:b/>
          <w:sz w:val="24"/>
          <w:szCs w:val="24"/>
        </w:rPr>
        <w:t>6.2. Instrucción y ordenación.</w:t>
      </w:r>
    </w:p>
    <w:p w:rsidR="00667F03" w:rsidRDefault="00667F03" w:rsidP="00667F03">
      <w:pPr>
        <w:jc w:val="both"/>
        <w:rPr>
          <w:rFonts w:ascii="Arial Narrow" w:hAnsi="Arial Narrow"/>
          <w:sz w:val="24"/>
          <w:szCs w:val="24"/>
        </w:rPr>
      </w:pPr>
      <w:r>
        <w:rPr>
          <w:rFonts w:ascii="Arial Narrow" w:hAnsi="Arial Narrow"/>
          <w:sz w:val="24"/>
          <w:szCs w:val="24"/>
        </w:rPr>
        <w:t>La instrucción y ordenación del expediente irá a cargo del Departamento de Servicios Sociales.</w:t>
      </w:r>
    </w:p>
    <w:p w:rsidR="00667F03" w:rsidRDefault="00667F03" w:rsidP="00667F03">
      <w:pPr>
        <w:jc w:val="both"/>
        <w:rPr>
          <w:rFonts w:ascii="Arial Narrow" w:hAnsi="Arial Narrow"/>
          <w:sz w:val="24"/>
          <w:szCs w:val="24"/>
        </w:rPr>
      </w:pPr>
      <w:r>
        <w:rPr>
          <w:rFonts w:ascii="Arial Narrow" w:hAnsi="Arial Narrow"/>
          <w:sz w:val="24"/>
          <w:szCs w:val="24"/>
        </w:rPr>
        <w:lastRenderedPageBreak/>
        <w:t>Esta instrucción implica la revisión de la documentación aportada por la entidad, y la puntuación de los criterios a valorar. En caso de carencia o error en la documentación presentada se hará requerimiento a la entidad beneficiaria a través del correo electrónico, con un plazo de 10 días para enmendarlo.</w:t>
      </w:r>
    </w:p>
    <w:p w:rsidR="00667F03" w:rsidRDefault="00667F03" w:rsidP="00667F03">
      <w:pPr>
        <w:jc w:val="both"/>
        <w:rPr>
          <w:rFonts w:ascii="Arial Narrow" w:hAnsi="Arial Narrow"/>
          <w:b/>
          <w:sz w:val="24"/>
          <w:szCs w:val="24"/>
        </w:rPr>
      </w:pPr>
      <w:r>
        <w:rPr>
          <w:rFonts w:ascii="Arial Narrow" w:hAnsi="Arial Narrow"/>
          <w:b/>
          <w:sz w:val="24"/>
          <w:szCs w:val="24"/>
        </w:rPr>
        <w:t>6.3. Resolución de las solicitudes de subvención.</w:t>
      </w:r>
    </w:p>
    <w:p w:rsidR="00667F03" w:rsidRDefault="00667F03" w:rsidP="00667F03">
      <w:pPr>
        <w:jc w:val="both"/>
        <w:rPr>
          <w:rFonts w:ascii="Arial Narrow" w:hAnsi="Arial Narrow"/>
          <w:sz w:val="24"/>
          <w:szCs w:val="24"/>
        </w:rPr>
      </w:pPr>
      <w:r>
        <w:rPr>
          <w:rFonts w:ascii="Arial Narrow" w:hAnsi="Arial Narrow"/>
          <w:sz w:val="24"/>
          <w:szCs w:val="24"/>
        </w:rPr>
        <w:t>El plazo para resolver las solicitudes de subvención, será hasta el día 31 de diciembre de 2022 incluido. Y el plazo de presentación de solicitudes será desde la publicación de la convocatoria hasta el día 30 de noviembre de 2022 incluido.</w:t>
      </w:r>
    </w:p>
    <w:p w:rsidR="00667F03" w:rsidRDefault="00667F03" w:rsidP="00667F03">
      <w:pPr>
        <w:jc w:val="both"/>
        <w:rPr>
          <w:rFonts w:ascii="Arial Narrow" w:hAnsi="Arial Narrow"/>
          <w:sz w:val="24"/>
          <w:szCs w:val="24"/>
        </w:rPr>
      </w:pPr>
      <w:r>
        <w:rPr>
          <w:rFonts w:ascii="Arial Narrow" w:hAnsi="Arial Narrow"/>
          <w:sz w:val="24"/>
          <w:szCs w:val="24"/>
        </w:rPr>
        <w:t>La resolución se notificará de manera general por vía electrónica (plataforma e-Notum) a la entidad solicitante, y también por correo ordinario. Las personas físicas pueden optar por la notificación electrónica o por la encomendera, tal y como establece el artículo 14 de la Ley 39/2015, de 1 de octubre, del Procedimiento Administrativo común de las Administraciones Públicas.</w:t>
      </w:r>
    </w:p>
    <w:p w:rsidR="00667F03" w:rsidRDefault="00667F03" w:rsidP="00667F03">
      <w:pPr>
        <w:jc w:val="both"/>
        <w:rPr>
          <w:rFonts w:ascii="Arial Narrow" w:hAnsi="Arial Narrow"/>
          <w:sz w:val="24"/>
          <w:szCs w:val="24"/>
        </w:rPr>
      </w:pPr>
      <w:r>
        <w:rPr>
          <w:rFonts w:ascii="Arial Narrow" w:hAnsi="Arial Narrow"/>
          <w:sz w:val="24"/>
          <w:szCs w:val="24"/>
        </w:rPr>
        <w:t>En el supuesto de que el órgano instructor formule propuesta de resolución provisional de denegación de la subvención, debidamente motivada, se comunicará a los interesados y estos dispondrán de 10 días para presentar alegaciones.</w:t>
      </w:r>
    </w:p>
    <w:p w:rsidR="00667F03" w:rsidRDefault="00667F03" w:rsidP="00667F03">
      <w:pPr>
        <w:jc w:val="both"/>
        <w:rPr>
          <w:rFonts w:ascii="Arial Narrow" w:hAnsi="Arial Narrow"/>
          <w:sz w:val="24"/>
          <w:szCs w:val="24"/>
        </w:rPr>
      </w:pPr>
      <w:r>
        <w:rPr>
          <w:rFonts w:ascii="Arial Narrow" w:hAnsi="Arial Narrow"/>
          <w:sz w:val="24"/>
          <w:szCs w:val="24"/>
        </w:rPr>
        <w:t>Una vez aprobada la propuesta de resolución definitiva, y de acuerdo con aquello que prevé el artículo 88 de la Ley 39/2015, de 1 de octubre, del Procedimiento Administrativo común de las Administraciones Públicas, y en su caso, las bases de la convocatoria, el órgano competente resolverá el procedimiento.</w:t>
      </w:r>
    </w:p>
    <w:p w:rsidR="00667F03" w:rsidRDefault="00667F03" w:rsidP="00667F03">
      <w:pPr>
        <w:jc w:val="both"/>
        <w:rPr>
          <w:rFonts w:ascii="Arial Narrow" w:hAnsi="Arial Narrow"/>
          <w:b/>
          <w:sz w:val="24"/>
          <w:szCs w:val="24"/>
        </w:rPr>
      </w:pPr>
      <w:r>
        <w:rPr>
          <w:rFonts w:ascii="Arial Narrow" w:hAnsi="Arial Narrow"/>
          <w:b/>
          <w:sz w:val="24"/>
          <w:szCs w:val="24"/>
        </w:rPr>
        <w:t>Artículo 7. PROCEDIMIENTO DE CONCESIÓN.</w:t>
      </w:r>
    </w:p>
    <w:p w:rsidR="00667F03" w:rsidRDefault="00667F03" w:rsidP="00667F03">
      <w:pPr>
        <w:jc w:val="both"/>
        <w:rPr>
          <w:rFonts w:ascii="Arial Narrow" w:hAnsi="Arial Narrow"/>
          <w:sz w:val="24"/>
          <w:szCs w:val="24"/>
        </w:rPr>
      </w:pPr>
      <w:r>
        <w:rPr>
          <w:rFonts w:ascii="Arial Narrow" w:hAnsi="Arial Narrow"/>
          <w:sz w:val="24"/>
          <w:szCs w:val="24"/>
        </w:rPr>
        <w:t>El procedimiento de concesión se rige por el régimen de concurrencia competitiva.</w:t>
      </w:r>
    </w:p>
    <w:p w:rsidR="00667F03" w:rsidRDefault="00667F03" w:rsidP="00667F03">
      <w:pPr>
        <w:jc w:val="both"/>
        <w:rPr>
          <w:rFonts w:ascii="Arial Narrow" w:hAnsi="Arial Narrow"/>
          <w:sz w:val="24"/>
          <w:szCs w:val="24"/>
        </w:rPr>
      </w:pPr>
      <w:r>
        <w:rPr>
          <w:rFonts w:ascii="Arial Narrow" w:hAnsi="Arial Narrow"/>
          <w:sz w:val="24"/>
          <w:szCs w:val="24"/>
        </w:rPr>
        <w:t>Su concesión, resto condicionado a la disponibilidad de crédito suficiente en el momento de la solicitud.</w:t>
      </w:r>
    </w:p>
    <w:p w:rsidR="00667F03" w:rsidRDefault="00667F03" w:rsidP="00667F03">
      <w:pPr>
        <w:jc w:val="both"/>
        <w:rPr>
          <w:rFonts w:ascii="Arial Narrow" w:hAnsi="Arial Narrow"/>
          <w:b/>
          <w:sz w:val="24"/>
          <w:szCs w:val="24"/>
        </w:rPr>
      </w:pPr>
      <w:r>
        <w:rPr>
          <w:rFonts w:ascii="Arial Narrow" w:hAnsi="Arial Narrow"/>
          <w:b/>
          <w:sz w:val="24"/>
          <w:szCs w:val="24"/>
        </w:rPr>
        <w:t>Artículo 8. SOLICITUDES Y PLAZO DE PRESENTACIÓN.</w:t>
      </w:r>
    </w:p>
    <w:p w:rsidR="00667F03" w:rsidRDefault="00667F03" w:rsidP="00667F03">
      <w:pPr>
        <w:jc w:val="both"/>
        <w:rPr>
          <w:rFonts w:ascii="Arial Narrow" w:hAnsi="Arial Narrow"/>
          <w:b/>
          <w:sz w:val="24"/>
          <w:szCs w:val="24"/>
        </w:rPr>
      </w:pPr>
      <w:r>
        <w:rPr>
          <w:rFonts w:ascii="Arial Narrow" w:hAnsi="Arial Narrow"/>
          <w:b/>
          <w:sz w:val="24"/>
          <w:szCs w:val="24"/>
        </w:rPr>
        <w:t>8.1. Presentación de solicitudes.</w:t>
      </w:r>
    </w:p>
    <w:p w:rsidR="00667F03" w:rsidRDefault="00667F03" w:rsidP="00667F03">
      <w:pPr>
        <w:jc w:val="both"/>
        <w:rPr>
          <w:rFonts w:ascii="Arial Narrow" w:hAnsi="Arial Narrow"/>
          <w:sz w:val="24"/>
          <w:szCs w:val="24"/>
        </w:rPr>
      </w:pPr>
      <w:r>
        <w:rPr>
          <w:rFonts w:ascii="Arial Narrow" w:hAnsi="Arial Narrow"/>
          <w:sz w:val="24"/>
          <w:szCs w:val="24"/>
        </w:rPr>
        <w:t xml:space="preserve">La solicitud de subvención se tiene que presentar por registro, según formulario normalizado a la Oficina de atención al ciudadano/na o por gestión telemática a través de la sede electrónica de la página web del Ayuntamiento www.vallirana.cat (apartado "trámites y gestiones"). En cualquier caso, se pueden presentar solicitudes en la forma y condiciones que establece el artículo 16.4 de la Ley 39/2015, de 1 de octubre, del Procedimiento Administrativo común de las </w:t>
      </w:r>
      <w:r>
        <w:rPr>
          <w:rFonts w:ascii="Arial Narrow" w:hAnsi="Arial Narrow"/>
          <w:sz w:val="24"/>
          <w:szCs w:val="24"/>
        </w:rPr>
        <w:lastRenderedPageBreak/>
        <w:t>Administraciones Públicas, y si no se especifica el contrario, los plazos se entienden como días hábiles.</w:t>
      </w:r>
    </w:p>
    <w:p w:rsidR="00667F03" w:rsidRDefault="00667F03" w:rsidP="00667F03">
      <w:pPr>
        <w:jc w:val="both"/>
        <w:rPr>
          <w:rFonts w:ascii="Arial Narrow" w:hAnsi="Arial Narrow"/>
          <w:sz w:val="24"/>
          <w:szCs w:val="24"/>
        </w:rPr>
      </w:pPr>
      <w:r>
        <w:rPr>
          <w:rFonts w:ascii="Arial Narrow" w:hAnsi="Arial Narrow"/>
          <w:sz w:val="24"/>
          <w:szCs w:val="24"/>
        </w:rPr>
        <w:t>Todas las solicitudes tendrán que adjuntar la siguiente documentación:</w:t>
      </w:r>
    </w:p>
    <w:p w:rsidR="00667F03" w:rsidRDefault="00667F03" w:rsidP="00667F03">
      <w:pPr>
        <w:jc w:val="both"/>
        <w:rPr>
          <w:rFonts w:ascii="Arial Narrow" w:hAnsi="Arial Narrow"/>
          <w:sz w:val="24"/>
          <w:szCs w:val="24"/>
        </w:rPr>
      </w:pPr>
      <w:r>
        <w:rPr>
          <w:rFonts w:ascii="Arial Narrow" w:hAnsi="Arial Narrow"/>
          <w:sz w:val="24"/>
          <w:szCs w:val="24"/>
        </w:rPr>
        <w:t>La solicitud se podrá presentar a la OAC, c. Mayor 329, o de forma online al web del Ayuntamiento www.vallirana.cat, al apartado Trámites, junto con la documentación siguiente:</w:t>
      </w:r>
    </w:p>
    <w:p w:rsidR="00667F03" w:rsidRDefault="00667F03" w:rsidP="00667F03">
      <w:pPr>
        <w:numPr>
          <w:ilvl w:val="0"/>
          <w:numId w:val="3"/>
        </w:numPr>
        <w:spacing w:after="0"/>
        <w:jc w:val="both"/>
        <w:rPr>
          <w:rFonts w:ascii="Arial Narrow" w:hAnsi="Arial Narrow"/>
          <w:sz w:val="24"/>
          <w:szCs w:val="24"/>
        </w:rPr>
      </w:pPr>
      <w:r>
        <w:rPr>
          <w:rFonts w:ascii="Arial Narrow" w:hAnsi="Arial Narrow"/>
          <w:sz w:val="24"/>
          <w:szCs w:val="24"/>
        </w:rPr>
        <w:t>Instancia debidamente rellenada.</w:t>
      </w:r>
    </w:p>
    <w:p w:rsidR="00667F03" w:rsidRDefault="00667F03" w:rsidP="00667F03">
      <w:pPr>
        <w:numPr>
          <w:ilvl w:val="0"/>
          <w:numId w:val="3"/>
        </w:numPr>
        <w:spacing w:after="0"/>
        <w:jc w:val="both"/>
        <w:rPr>
          <w:rFonts w:ascii="Arial Narrow" w:hAnsi="Arial Narrow"/>
          <w:sz w:val="24"/>
          <w:szCs w:val="24"/>
        </w:rPr>
      </w:pPr>
      <w:r>
        <w:rPr>
          <w:rFonts w:ascii="Arial Narrow" w:hAnsi="Arial Narrow"/>
          <w:sz w:val="24"/>
          <w:szCs w:val="24"/>
        </w:rPr>
        <w:t>DNI de la persona solicitante.</w:t>
      </w:r>
    </w:p>
    <w:p w:rsidR="00667F03" w:rsidRDefault="00667F03" w:rsidP="00667F03">
      <w:pPr>
        <w:numPr>
          <w:ilvl w:val="0"/>
          <w:numId w:val="3"/>
        </w:numPr>
        <w:spacing w:after="0"/>
        <w:jc w:val="both"/>
        <w:rPr>
          <w:rFonts w:ascii="Arial Narrow" w:hAnsi="Arial Narrow"/>
          <w:sz w:val="24"/>
          <w:szCs w:val="24"/>
        </w:rPr>
      </w:pPr>
      <w:r>
        <w:rPr>
          <w:rFonts w:ascii="Arial Narrow" w:hAnsi="Arial Narrow"/>
          <w:sz w:val="24"/>
          <w:szCs w:val="24"/>
        </w:rPr>
        <w:t>CIF de la entidad.</w:t>
      </w:r>
    </w:p>
    <w:p w:rsidR="00667F03" w:rsidRDefault="00667F03" w:rsidP="00667F03">
      <w:pPr>
        <w:numPr>
          <w:ilvl w:val="0"/>
          <w:numId w:val="3"/>
        </w:numPr>
        <w:spacing w:after="0"/>
        <w:jc w:val="both"/>
        <w:rPr>
          <w:rFonts w:ascii="Arial Narrow" w:hAnsi="Arial Narrow"/>
          <w:sz w:val="24"/>
          <w:szCs w:val="24"/>
        </w:rPr>
      </w:pPr>
      <w:r>
        <w:rPr>
          <w:rFonts w:ascii="Arial Narrow" w:hAnsi="Arial Narrow"/>
          <w:sz w:val="24"/>
          <w:szCs w:val="24"/>
        </w:rPr>
        <w:t>Presupuesto detallado y Proyecto/actividad. (Hoja Modelo Y)</w:t>
      </w:r>
    </w:p>
    <w:p w:rsidR="00667F03" w:rsidRDefault="00667F03" w:rsidP="00667F03">
      <w:pPr>
        <w:numPr>
          <w:ilvl w:val="0"/>
          <w:numId w:val="3"/>
        </w:numPr>
        <w:spacing w:after="0"/>
        <w:jc w:val="both"/>
        <w:rPr>
          <w:rFonts w:ascii="Arial Narrow" w:hAnsi="Arial Narrow"/>
          <w:sz w:val="24"/>
          <w:szCs w:val="24"/>
        </w:rPr>
      </w:pPr>
      <w:r>
        <w:rPr>
          <w:rFonts w:ascii="Arial Narrow" w:hAnsi="Arial Narrow"/>
          <w:sz w:val="24"/>
          <w:szCs w:val="24"/>
        </w:rPr>
        <w:t>Memoria de actividades realizada durante el año en curso</w:t>
      </w:r>
    </w:p>
    <w:p w:rsidR="00667F03" w:rsidRDefault="00667F03" w:rsidP="00667F03">
      <w:pPr>
        <w:numPr>
          <w:ilvl w:val="0"/>
          <w:numId w:val="3"/>
        </w:numPr>
        <w:spacing w:after="0"/>
        <w:jc w:val="both"/>
        <w:rPr>
          <w:rFonts w:ascii="Arial Narrow" w:hAnsi="Arial Narrow"/>
          <w:sz w:val="24"/>
          <w:szCs w:val="24"/>
        </w:rPr>
      </w:pPr>
      <w:r>
        <w:rPr>
          <w:rFonts w:ascii="Arial Narrow" w:hAnsi="Arial Narrow"/>
          <w:sz w:val="24"/>
          <w:szCs w:val="24"/>
        </w:rPr>
        <w:t>Justificación económica de los gastos del año en curso (Hoja Modelo II)</w:t>
      </w:r>
    </w:p>
    <w:p w:rsidR="00667F03" w:rsidRDefault="00667F03" w:rsidP="00667F03">
      <w:pPr>
        <w:numPr>
          <w:ilvl w:val="0"/>
          <w:numId w:val="3"/>
        </w:numPr>
        <w:spacing w:after="0"/>
        <w:jc w:val="both"/>
        <w:rPr>
          <w:rFonts w:ascii="Arial Narrow" w:hAnsi="Arial Narrow"/>
          <w:sz w:val="24"/>
          <w:szCs w:val="24"/>
        </w:rPr>
      </w:pPr>
      <w:r>
        <w:rPr>
          <w:rFonts w:ascii="Arial Narrow" w:hAnsi="Arial Narrow"/>
          <w:sz w:val="24"/>
          <w:szCs w:val="24"/>
        </w:rPr>
        <w:t>Facturas originales o fotocopia compulsada de los gastos justificados</w:t>
      </w:r>
    </w:p>
    <w:p w:rsidR="00667F03" w:rsidRDefault="00667F03" w:rsidP="00667F03">
      <w:pPr>
        <w:numPr>
          <w:ilvl w:val="0"/>
          <w:numId w:val="3"/>
        </w:numPr>
        <w:spacing w:after="0"/>
        <w:jc w:val="both"/>
        <w:rPr>
          <w:rFonts w:ascii="Arial Narrow" w:hAnsi="Arial Narrow"/>
          <w:sz w:val="24"/>
          <w:szCs w:val="24"/>
        </w:rPr>
      </w:pPr>
      <w:r>
        <w:rPr>
          <w:rFonts w:ascii="Arial Narrow" w:hAnsi="Arial Narrow"/>
          <w:sz w:val="24"/>
          <w:szCs w:val="24"/>
        </w:rPr>
        <w:t>Hoja de datos bancarios firmado y sellado por el banco. Original.</w:t>
      </w:r>
    </w:p>
    <w:p w:rsidR="00667F03" w:rsidRDefault="00667F03" w:rsidP="00667F03">
      <w:pPr>
        <w:numPr>
          <w:ilvl w:val="0"/>
          <w:numId w:val="3"/>
        </w:numPr>
        <w:spacing w:after="0"/>
        <w:jc w:val="both"/>
        <w:rPr>
          <w:rFonts w:ascii="Arial Narrow" w:hAnsi="Arial Narrow"/>
          <w:sz w:val="24"/>
          <w:szCs w:val="24"/>
        </w:rPr>
      </w:pPr>
      <w:r>
        <w:rPr>
          <w:rFonts w:ascii="Arial Narrow" w:hAnsi="Arial Narrow"/>
          <w:sz w:val="24"/>
          <w:szCs w:val="24"/>
        </w:rPr>
        <w:t>Certificado de encontrarse al corriente de las obligaciones tributarias y con la Seguridad Social. (*)</w:t>
      </w:r>
    </w:p>
    <w:p w:rsidR="00667F03" w:rsidRDefault="00667F03" w:rsidP="00667F03">
      <w:pPr>
        <w:jc w:val="both"/>
        <w:rPr>
          <w:rFonts w:ascii="Arial Narrow" w:hAnsi="Arial Narrow"/>
          <w:sz w:val="24"/>
          <w:szCs w:val="24"/>
        </w:rPr>
      </w:pPr>
    </w:p>
    <w:p w:rsidR="00667F03" w:rsidRDefault="00667F03" w:rsidP="00667F03">
      <w:pPr>
        <w:jc w:val="both"/>
        <w:rPr>
          <w:rFonts w:ascii="Arial Narrow" w:hAnsi="Arial Narrow"/>
          <w:sz w:val="24"/>
          <w:szCs w:val="24"/>
        </w:rPr>
      </w:pPr>
      <w:r>
        <w:rPr>
          <w:rFonts w:ascii="Arial Narrow" w:hAnsi="Arial Narrow"/>
          <w:sz w:val="24"/>
          <w:szCs w:val="24"/>
        </w:rPr>
        <w:t>(*) En caso de autorizar en la solicitud la consulta de estos datos, no será necesario que presentar estos certificados.</w:t>
      </w:r>
    </w:p>
    <w:p w:rsidR="00667F03" w:rsidRDefault="00667F03" w:rsidP="00667F03">
      <w:pPr>
        <w:jc w:val="both"/>
        <w:rPr>
          <w:rFonts w:ascii="Arial Narrow" w:hAnsi="Arial Narrow"/>
          <w:sz w:val="24"/>
          <w:szCs w:val="24"/>
        </w:rPr>
      </w:pPr>
      <w:r>
        <w:rPr>
          <w:rFonts w:ascii="Arial Narrow" w:hAnsi="Arial Narrow"/>
          <w:sz w:val="24"/>
          <w:szCs w:val="24"/>
        </w:rPr>
        <w:t>En caso de defectos u omisiones en las solicitudes, se dará un plazo de 10 días, a partir de la comunicación del Ayuntamiento, para enmendarlo. Transcurrido este plazo sin enmendar los defectos u omisiones, o ampliar la información, se entenderá que la entidad desiste en su solicitud.</w:t>
      </w:r>
    </w:p>
    <w:p w:rsidR="00667F03" w:rsidRDefault="00667F03" w:rsidP="00667F03">
      <w:pPr>
        <w:jc w:val="both"/>
        <w:rPr>
          <w:rFonts w:ascii="Arial Narrow" w:hAnsi="Arial Narrow"/>
          <w:sz w:val="24"/>
          <w:szCs w:val="24"/>
        </w:rPr>
      </w:pPr>
      <w:r>
        <w:rPr>
          <w:rFonts w:ascii="Arial Narrow" w:hAnsi="Arial Narrow"/>
          <w:sz w:val="24"/>
          <w:szCs w:val="24"/>
        </w:rPr>
        <w:t>La presentación de la solicitud de subvención implica la aceptación explícita, por parte de la entidad beneficiaria, de la normativa y procedimiento de las bases reguladoras específicas.</w:t>
      </w:r>
    </w:p>
    <w:p w:rsidR="00667F03" w:rsidRDefault="00667F03" w:rsidP="00667F03">
      <w:pPr>
        <w:jc w:val="both"/>
        <w:rPr>
          <w:rFonts w:ascii="Arial Narrow" w:hAnsi="Arial Narrow"/>
          <w:b/>
          <w:sz w:val="24"/>
          <w:szCs w:val="24"/>
        </w:rPr>
      </w:pPr>
      <w:r>
        <w:rPr>
          <w:rFonts w:ascii="Arial Narrow" w:hAnsi="Arial Narrow"/>
          <w:b/>
          <w:sz w:val="24"/>
          <w:szCs w:val="24"/>
        </w:rPr>
        <w:t>8.2. Plazo de presentación.</w:t>
      </w:r>
    </w:p>
    <w:p w:rsidR="00667F03" w:rsidRDefault="00667F03" w:rsidP="00667F03">
      <w:pPr>
        <w:jc w:val="both"/>
        <w:rPr>
          <w:rFonts w:ascii="Arial Narrow" w:hAnsi="Arial Narrow"/>
          <w:sz w:val="24"/>
          <w:szCs w:val="24"/>
        </w:rPr>
      </w:pPr>
      <w:r>
        <w:rPr>
          <w:rFonts w:ascii="Arial Narrow" w:hAnsi="Arial Narrow"/>
          <w:sz w:val="24"/>
          <w:szCs w:val="24"/>
        </w:rPr>
        <w:t>El plazo de presentación de solicitudes será desde la publicación de la convocatoria hasta el día 30 de noviembre de 2022 incluido.</w:t>
      </w:r>
    </w:p>
    <w:p w:rsidR="00667F03" w:rsidRDefault="00667F03" w:rsidP="00667F03">
      <w:pPr>
        <w:jc w:val="both"/>
        <w:rPr>
          <w:rFonts w:ascii="Arial Narrow" w:hAnsi="Arial Narrow"/>
          <w:sz w:val="24"/>
          <w:szCs w:val="24"/>
        </w:rPr>
      </w:pPr>
      <w:r>
        <w:rPr>
          <w:rFonts w:ascii="Arial Narrow" w:hAnsi="Arial Narrow"/>
          <w:sz w:val="24"/>
          <w:szCs w:val="24"/>
        </w:rPr>
        <w:t>El órgano competente para aprobar la convocatoria será la Junta de Gobierno.</w:t>
      </w:r>
    </w:p>
    <w:p w:rsidR="00667F03" w:rsidRDefault="00667F03" w:rsidP="00667F03">
      <w:pPr>
        <w:jc w:val="both"/>
        <w:rPr>
          <w:rFonts w:ascii="Arial Narrow" w:hAnsi="Arial Narrow"/>
          <w:b/>
          <w:sz w:val="24"/>
          <w:szCs w:val="24"/>
        </w:rPr>
      </w:pPr>
      <w:r>
        <w:rPr>
          <w:rFonts w:ascii="Arial Narrow" w:hAnsi="Arial Narrow"/>
          <w:b/>
          <w:sz w:val="24"/>
          <w:szCs w:val="24"/>
        </w:rPr>
        <w:t>Artículo 9. CRITERIOS DE VALORACIÓN, RESOLUCIÓN Y NOTIFICACIÓN.</w:t>
      </w:r>
    </w:p>
    <w:p w:rsidR="00667F03" w:rsidRDefault="00667F03" w:rsidP="00667F03">
      <w:pPr>
        <w:jc w:val="both"/>
        <w:rPr>
          <w:rFonts w:ascii="Arial Narrow" w:hAnsi="Arial Narrow"/>
          <w:sz w:val="24"/>
          <w:szCs w:val="24"/>
        </w:rPr>
      </w:pPr>
      <w:r>
        <w:rPr>
          <w:rFonts w:ascii="Arial Narrow" w:hAnsi="Arial Narrow"/>
          <w:sz w:val="24"/>
          <w:szCs w:val="24"/>
        </w:rPr>
        <w:t xml:space="preserve">La resolución de otorgamiento o denegación de la subvención solicitada son competencia de la Junta de Gobierno Local, previo informe técnico y control del órgano instructor que será el </w:t>
      </w:r>
      <w:r>
        <w:rPr>
          <w:rFonts w:ascii="Arial Narrow" w:hAnsi="Arial Narrow"/>
          <w:sz w:val="24"/>
          <w:szCs w:val="24"/>
        </w:rPr>
        <w:lastRenderedPageBreak/>
        <w:t>departamento de Servicios Sociales. Una vez aprobada la propuesta de resolución definitiva, el órgano competente resolverá el procedimiento.</w:t>
      </w:r>
    </w:p>
    <w:p w:rsidR="00667F03" w:rsidRDefault="00667F03" w:rsidP="00667F03">
      <w:pPr>
        <w:jc w:val="both"/>
        <w:rPr>
          <w:rFonts w:ascii="Arial Narrow" w:hAnsi="Arial Narrow"/>
          <w:b/>
          <w:sz w:val="24"/>
          <w:szCs w:val="24"/>
        </w:rPr>
      </w:pPr>
      <w:r>
        <w:rPr>
          <w:rFonts w:ascii="Arial Narrow" w:hAnsi="Arial Narrow"/>
          <w:b/>
          <w:sz w:val="24"/>
          <w:szCs w:val="24"/>
        </w:rPr>
        <w:t>9.1. Criterios de valoración</w:t>
      </w:r>
    </w:p>
    <w:p w:rsidR="00667F03" w:rsidRDefault="00667F03" w:rsidP="00667F03">
      <w:pPr>
        <w:jc w:val="both"/>
        <w:rPr>
          <w:rFonts w:ascii="Arial Narrow" w:hAnsi="Arial Narrow"/>
          <w:sz w:val="24"/>
          <w:szCs w:val="24"/>
        </w:rPr>
      </w:pPr>
      <w:r>
        <w:rPr>
          <w:rFonts w:ascii="Arial Narrow" w:hAnsi="Arial Narrow"/>
          <w:sz w:val="24"/>
          <w:szCs w:val="24"/>
        </w:rPr>
        <w:t>Las cantidades otorgadas quedan supeditadas a los siguientes criterios, siente la máxima puntuación de 10 puntos:</w:t>
      </w:r>
    </w:p>
    <w:p w:rsidR="00667F03" w:rsidRDefault="00667F03" w:rsidP="00667F03">
      <w:pPr>
        <w:jc w:val="both"/>
        <w:rPr>
          <w:rFonts w:ascii="Arial Narrow" w:hAnsi="Arial Narrow"/>
          <w:sz w:val="24"/>
          <w:szCs w:val="24"/>
        </w:rPr>
      </w:pPr>
      <w:r>
        <w:rPr>
          <w:rFonts w:ascii="Arial Narrow" w:hAnsi="Arial Narrow"/>
          <w:sz w:val="24"/>
          <w:szCs w:val="24"/>
        </w:rPr>
        <w:t>1.- Número de personas del municipio que han participado en las acciones o actividades organizadas por la entidad. La entidad tendrá que indicar en el Anexo Y, el número de personas que participan en las acciones que realiza la entidad.</w:t>
      </w:r>
    </w:p>
    <w:p w:rsidR="00667F03" w:rsidRDefault="00667F03" w:rsidP="00667F03">
      <w:pPr>
        <w:jc w:val="both"/>
        <w:rPr>
          <w:rFonts w:ascii="Arial Narrow" w:hAnsi="Arial Narrow"/>
          <w:sz w:val="24"/>
          <w:szCs w:val="24"/>
        </w:rPr>
      </w:pPr>
      <w:r>
        <w:rPr>
          <w:rFonts w:ascii="Arial Narrow" w:hAnsi="Arial Narrow"/>
          <w:sz w:val="24"/>
          <w:szCs w:val="24"/>
        </w:rPr>
        <w:t>Máximo 4 puntos:</w:t>
      </w:r>
    </w:p>
    <w:p w:rsidR="00667F03" w:rsidRDefault="00667F03" w:rsidP="00667F03">
      <w:pPr>
        <w:spacing w:after="0"/>
        <w:jc w:val="both"/>
        <w:rPr>
          <w:rFonts w:ascii="Arial Narrow" w:hAnsi="Arial Narrow"/>
          <w:sz w:val="24"/>
          <w:szCs w:val="24"/>
        </w:rPr>
      </w:pPr>
      <w:r>
        <w:rPr>
          <w:rFonts w:ascii="Arial Narrow" w:hAnsi="Arial Narrow"/>
          <w:sz w:val="24"/>
          <w:szCs w:val="24"/>
        </w:rPr>
        <w:t>- Entre 1 y 20 personas: 1 punto</w:t>
      </w:r>
    </w:p>
    <w:p w:rsidR="00667F03" w:rsidRDefault="00667F03" w:rsidP="00667F03">
      <w:pPr>
        <w:spacing w:after="0"/>
        <w:jc w:val="both"/>
        <w:rPr>
          <w:rFonts w:ascii="Arial Narrow" w:hAnsi="Arial Narrow"/>
          <w:sz w:val="24"/>
          <w:szCs w:val="24"/>
        </w:rPr>
      </w:pPr>
      <w:r>
        <w:rPr>
          <w:rFonts w:ascii="Arial Narrow" w:hAnsi="Arial Narrow"/>
          <w:sz w:val="24"/>
          <w:szCs w:val="24"/>
        </w:rPr>
        <w:t>- Entre 21 y 30 personas: 2 puntos</w:t>
      </w:r>
    </w:p>
    <w:p w:rsidR="00667F03" w:rsidRDefault="00667F03" w:rsidP="00667F03">
      <w:pPr>
        <w:spacing w:after="0"/>
        <w:jc w:val="both"/>
        <w:rPr>
          <w:rFonts w:ascii="Arial Narrow" w:hAnsi="Arial Narrow"/>
          <w:sz w:val="24"/>
          <w:szCs w:val="24"/>
        </w:rPr>
      </w:pPr>
      <w:r>
        <w:rPr>
          <w:rFonts w:ascii="Arial Narrow" w:hAnsi="Arial Narrow"/>
          <w:sz w:val="24"/>
          <w:szCs w:val="24"/>
        </w:rPr>
        <w:t>- Entre 31 y 50 personas: 3 puntos</w:t>
      </w:r>
    </w:p>
    <w:p w:rsidR="00667F03" w:rsidRDefault="00667F03" w:rsidP="00667F03">
      <w:pPr>
        <w:spacing w:after="0"/>
        <w:jc w:val="both"/>
        <w:rPr>
          <w:rFonts w:ascii="Arial Narrow" w:hAnsi="Arial Narrow"/>
          <w:sz w:val="24"/>
          <w:szCs w:val="24"/>
        </w:rPr>
      </w:pPr>
      <w:r>
        <w:rPr>
          <w:rFonts w:ascii="Arial Narrow" w:hAnsi="Arial Narrow"/>
          <w:sz w:val="24"/>
          <w:szCs w:val="24"/>
        </w:rPr>
        <w:t>- Más de 51 personas: 4 puntos</w:t>
      </w:r>
    </w:p>
    <w:p w:rsidR="00667F03" w:rsidRDefault="00667F03" w:rsidP="00667F03">
      <w:pPr>
        <w:spacing w:after="0"/>
        <w:jc w:val="both"/>
        <w:rPr>
          <w:rFonts w:ascii="Arial Narrow" w:hAnsi="Arial Narrow"/>
          <w:sz w:val="24"/>
          <w:szCs w:val="24"/>
        </w:rPr>
      </w:pPr>
    </w:p>
    <w:p w:rsidR="00667F03" w:rsidRDefault="00667F03" w:rsidP="00667F03">
      <w:pPr>
        <w:jc w:val="both"/>
        <w:rPr>
          <w:rFonts w:ascii="Arial Narrow" w:hAnsi="Arial Narrow"/>
          <w:sz w:val="24"/>
          <w:szCs w:val="24"/>
        </w:rPr>
      </w:pPr>
      <w:r>
        <w:rPr>
          <w:rFonts w:ascii="Arial Narrow" w:hAnsi="Arial Narrow"/>
          <w:sz w:val="24"/>
          <w:szCs w:val="24"/>
        </w:rPr>
        <w:t>2.- El proyecto presentado y la memoria del año presentada, se adecuan a dar respuesta a las necesidades sociales detectadas por el departamento de Servicios Sociales y favorecen la inclusión social. La entidad tendrá que indicar en el Anexo Y, el proyecto y objetivos de las actividades.</w:t>
      </w:r>
    </w:p>
    <w:p w:rsidR="00667F03" w:rsidRDefault="00667F03" w:rsidP="00667F03">
      <w:pPr>
        <w:jc w:val="both"/>
        <w:rPr>
          <w:rFonts w:ascii="Arial Narrow" w:hAnsi="Arial Narrow"/>
          <w:sz w:val="24"/>
          <w:szCs w:val="24"/>
        </w:rPr>
      </w:pPr>
      <w:r>
        <w:rPr>
          <w:rFonts w:ascii="Arial Narrow" w:hAnsi="Arial Narrow"/>
          <w:sz w:val="24"/>
          <w:szCs w:val="24"/>
        </w:rPr>
        <w:t>Máximo 4 puntos:</w:t>
      </w:r>
    </w:p>
    <w:p w:rsidR="00667F03" w:rsidRDefault="00667F03" w:rsidP="00667F03">
      <w:pPr>
        <w:jc w:val="both"/>
        <w:rPr>
          <w:rFonts w:ascii="Arial Narrow" w:hAnsi="Arial Narrow"/>
          <w:sz w:val="24"/>
          <w:szCs w:val="24"/>
        </w:rPr>
      </w:pPr>
      <w:r>
        <w:rPr>
          <w:rFonts w:ascii="Arial Narrow" w:hAnsi="Arial Narrow"/>
          <w:sz w:val="24"/>
          <w:szCs w:val="24"/>
        </w:rPr>
        <w:t>- Actividades orientadas a la dinamización y atención a las personas mayores: 4 puntos</w:t>
      </w:r>
    </w:p>
    <w:p w:rsidR="00667F03" w:rsidRDefault="00667F03" w:rsidP="00667F03">
      <w:pPr>
        <w:jc w:val="both"/>
        <w:rPr>
          <w:rFonts w:ascii="Arial Narrow" w:hAnsi="Arial Narrow"/>
          <w:sz w:val="24"/>
          <w:szCs w:val="24"/>
        </w:rPr>
      </w:pPr>
      <w:r>
        <w:rPr>
          <w:rFonts w:ascii="Arial Narrow" w:hAnsi="Arial Narrow"/>
          <w:sz w:val="24"/>
          <w:szCs w:val="24"/>
        </w:rPr>
        <w:t>- Actividades orientadas a proporcionar productos de primera necesidad a personas y familias en situación de precariedad económica, que no sean alimentos, como productos necesarios por el hogar, ropa por el hogar, productos de limpieza e higiene, ropa, calzado, u otros : 3 puntos</w:t>
      </w:r>
    </w:p>
    <w:p w:rsidR="00667F03" w:rsidRDefault="00667F03" w:rsidP="00667F03">
      <w:pPr>
        <w:jc w:val="both"/>
        <w:rPr>
          <w:rFonts w:ascii="Arial Narrow" w:hAnsi="Arial Narrow"/>
          <w:sz w:val="24"/>
          <w:szCs w:val="24"/>
        </w:rPr>
      </w:pPr>
      <w:r>
        <w:rPr>
          <w:rFonts w:ascii="Arial Narrow" w:hAnsi="Arial Narrow"/>
          <w:sz w:val="24"/>
          <w:szCs w:val="24"/>
        </w:rPr>
        <w:t>- Actividades dirigidas a la atención a personas con adicciones de sustancias estupefacientes, alcoholismo u otros que afectan gravemente la salud, así como la atención a personas con discapacidad : 2 puntos</w:t>
      </w:r>
    </w:p>
    <w:p w:rsidR="00667F03" w:rsidRDefault="00667F03" w:rsidP="00667F03">
      <w:pPr>
        <w:jc w:val="both"/>
        <w:rPr>
          <w:rFonts w:ascii="Arial Narrow" w:hAnsi="Arial Narrow"/>
          <w:sz w:val="24"/>
          <w:szCs w:val="24"/>
        </w:rPr>
      </w:pPr>
      <w:r>
        <w:rPr>
          <w:rFonts w:ascii="Arial Narrow" w:hAnsi="Arial Narrow"/>
          <w:sz w:val="24"/>
          <w:szCs w:val="24"/>
        </w:rPr>
        <w:t>- Actividades dirigidas a personas que presentan otras problemáticas de salud en general: 1 punto.</w:t>
      </w:r>
    </w:p>
    <w:p w:rsidR="00667F03" w:rsidRDefault="00667F03" w:rsidP="00667F03">
      <w:pPr>
        <w:jc w:val="both"/>
        <w:rPr>
          <w:rFonts w:ascii="Arial Narrow" w:hAnsi="Arial Narrow"/>
          <w:sz w:val="24"/>
          <w:szCs w:val="24"/>
        </w:rPr>
      </w:pPr>
      <w:r>
        <w:rPr>
          <w:rFonts w:ascii="Arial Narrow" w:hAnsi="Arial Narrow"/>
          <w:sz w:val="24"/>
          <w:szCs w:val="24"/>
        </w:rPr>
        <w:t>3.- Participación activa en el tejido asociativo del municipio. La entidad tendrá que indicar en el Anexo Y, en qué actividades organizadas por el Ayuntamiento ha participado la entidad, y el número</w:t>
      </w:r>
    </w:p>
    <w:p w:rsidR="00667F03" w:rsidRDefault="00667F03" w:rsidP="00667F03">
      <w:pPr>
        <w:jc w:val="both"/>
        <w:rPr>
          <w:rFonts w:ascii="Arial Narrow" w:hAnsi="Arial Narrow"/>
          <w:sz w:val="24"/>
          <w:szCs w:val="24"/>
        </w:rPr>
      </w:pPr>
      <w:r>
        <w:rPr>
          <w:rFonts w:ascii="Arial Narrow" w:hAnsi="Arial Narrow"/>
          <w:sz w:val="24"/>
          <w:szCs w:val="24"/>
        </w:rPr>
        <w:t>Máximo 2 puntos:</w:t>
      </w:r>
    </w:p>
    <w:p w:rsidR="00667F03" w:rsidRDefault="00667F03" w:rsidP="00667F03">
      <w:pPr>
        <w:jc w:val="both"/>
        <w:rPr>
          <w:rFonts w:ascii="Arial Narrow" w:hAnsi="Arial Narrow"/>
          <w:sz w:val="24"/>
          <w:szCs w:val="24"/>
        </w:rPr>
      </w:pPr>
      <w:r>
        <w:rPr>
          <w:rFonts w:ascii="Arial Narrow" w:hAnsi="Arial Narrow"/>
          <w:sz w:val="24"/>
          <w:szCs w:val="24"/>
        </w:rPr>
        <w:lastRenderedPageBreak/>
        <w:t>- 1 punto por cada actividad organizada por el Ayuntamiento en la que han participado, como actas culturales, deportivos, ferias y fiestas mayores, campañas solidarias por la recogida de alimentos, participación en la Tabla de cooperación social y trabajo en red, etc..</w:t>
      </w:r>
    </w:p>
    <w:p w:rsidR="00667F03" w:rsidRDefault="00667F03" w:rsidP="00667F03">
      <w:pPr>
        <w:jc w:val="both"/>
        <w:rPr>
          <w:rFonts w:ascii="Arial Narrow" w:hAnsi="Arial Narrow"/>
          <w:sz w:val="24"/>
          <w:szCs w:val="24"/>
        </w:rPr>
      </w:pPr>
      <w:r>
        <w:rPr>
          <w:rFonts w:ascii="Arial Narrow" w:hAnsi="Arial Narrow"/>
          <w:sz w:val="24"/>
          <w:szCs w:val="24"/>
        </w:rPr>
        <w:t>Cantidad económica máxima de las subvenciones:</w:t>
      </w:r>
    </w:p>
    <w:p w:rsidR="00667F03" w:rsidRDefault="00667F03" w:rsidP="00667F03">
      <w:pPr>
        <w:spacing w:after="0"/>
        <w:jc w:val="both"/>
        <w:rPr>
          <w:rFonts w:ascii="Arial Narrow" w:hAnsi="Arial Narrow"/>
          <w:sz w:val="24"/>
          <w:szCs w:val="24"/>
        </w:rPr>
      </w:pPr>
      <w:r>
        <w:rPr>
          <w:rFonts w:ascii="Arial Narrow" w:hAnsi="Arial Narrow"/>
          <w:sz w:val="24"/>
          <w:szCs w:val="24"/>
        </w:rPr>
        <w:t>- De 1 a 3 puntos: 500€</w:t>
      </w:r>
    </w:p>
    <w:p w:rsidR="00667F03" w:rsidRDefault="00667F03" w:rsidP="00667F03">
      <w:pPr>
        <w:spacing w:after="0"/>
        <w:jc w:val="both"/>
        <w:rPr>
          <w:rFonts w:ascii="Arial Narrow" w:hAnsi="Arial Narrow"/>
          <w:sz w:val="24"/>
          <w:szCs w:val="24"/>
        </w:rPr>
      </w:pPr>
      <w:r>
        <w:rPr>
          <w:rFonts w:ascii="Arial Narrow" w:hAnsi="Arial Narrow"/>
          <w:sz w:val="24"/>
          <w:szCs w:val="24"/>
        </w:rPr>
        <w:t>- De 4 a 6 puntos: 800€</w:t>
      </w:r>
    </w:p>
    <w:p w:rsidR="00667F03" w:rsidRDefault="00667F03" w:rsidP="00667F03">
      <w:pPr>
        <w:spacing w:after="0"/>
        <w:jc w:val="both"/>
        <w:rPr>
          <w:rFonts w:ascii="Arial Narrow" w:hAnsi="Arial Narrow"/>
          <w:sz w:val="24"/>
          <w:szCs w:val="24"/>
        </w:rPr>
      </w:pPr>
      <w:r>
        <w:rPr>
          <w:rFonts w:ascii="Arial Narrow" w:hAnsi="Arial Narrow"/>
          <w:sz w:val="24"/>
          <w:szCs w:val="24"/>
        </w:rPr>
        <w:t>- De 7 a 10 puntos: 2.000€</w:t>
      </w:r>
    </w:p>
    <w:p w:rsidR="00667F03" w:rsidRDefault="00667F03" w:rsidP="00667F03">
      <w:pPr>
        <w:jc w:val="both"/>
        <w:rPr>
          <w:rFonts w:ascii="Arial Narrow" w:hAnsi="Arial Narrow"/>
          <w:sz w:val="24"/>
          <w:szCs w:val="24"/>
        </w:rPr>
      </w:pPr>
    </w:p>
    <w:p w:rsidR="00667F03" w:rsidRDefault="00667F03" w:rsidP="00667F03">
      <w:pPr>
        <w:jc w:val="both"/>
        <w:rPr>
          <w:rFonts w:ascii="Arial Narrow" w:hAnsi="Arial Narrow"/>
          <w:sz w:val="24"/>
          <w:szCs w:val="24"/>
        </w:rPr>
      </w:pPr>
      <w:r>
        <w:rPr>
          <w:rFonts w:ascii="Arial Narrow" w:hAnsi="Arial Narrow"/>
          <w:sz w:val="24"/>
          <w:szCs w:val="24"/>
        </w:rPr>
        <w:t>El importe de la subvención en ningún caso podrá ser tal importe que de manera aislada o en concurrencia otras subvenciones, ayudas, ingresos o recursos supere el coste de la actividad subvencionada y siempre respetando los máximos establecidos en función de su puntuación.</w:t>
      </w:r>
    </w:p>
    <w:p w:rsidR="00667F03" w:rsidRDefault="00667F03" w:rsidP="00667F03">
      <w:pPr>
        <w:jc w:val="both"/>
        <w:rPr>
          <w:rFonts w:ascii="Arial Narrow" w:hAnsi="Arial Narrow"/>
          <w:b/>
          <w:sz w:val="24"/>
          <w:szCs w:val="24"/>
        </w:rPr>
      </w:pPr>
      <w:r>
        <w:rPr>
          <w:rFonts w:ascii="Arial Narrow" w:hAnsi="Arial Narrow"/>
          <w:b/>
          <w:sz w:val="24"/>
          <w:szCs w:val="24"/>
        </w:rPr>
        <w:t>9.2 Plazo de Resolución</w:t>
      </w:r>
    </w:p>
    <w:p w:rsidR="00667F03" w:rsidRDefault="00667F03" w:rsidP="00667F03">
      <w:pPr>
        <w:jc w:val="both"/>
        <w:rPr>
          <w:rFonts w:ascii="Arial Narrow" w:hAnsi="Arial Narrow"/>
          <w:sz w:val="24"/>
          <w:szCs w:val="24"/>
        </w:rPr>
      </w:pPr>
      <w:r>
        <w:rPr>
          <w:rFonts w:ascii="Arial Narrow" w:hAnsi="Arial Narrow"/>
          <w:sz w:val="24"/>
          <w:szCs w:val="24"/>
        </w:rPr>
        <w:t>El plazo de la resolución será hasta el día 31 de diciembre de 2022 incluido.</w:t>
      </w:r>
    </w:p>
    <w:p w:rsidR="00667F03" w:rsidRDefault="00667F03" w:rsidP="00667F03">
      <w:pPr>
        <w:jc w:val="both"/>
        <w:rPr>
          <w:rFonts w:ascii="Arial Narrow" w:hAnsi="Arial Narrow"/>
          <w:b/>
          <w:sz w:val="24"/>
          <w:szCs w:val="24"/>
        </w:rPr>
      </w:pPr>
      <w:r>
        <w:rPr>
          <w:rFonts w:ascii="Arial Narrow" w:hAnsi="Arial Narrow"/>
          <w:b/>
          <w:sz w:val="24"/>
          <w:szCs w:val="24"/>
        </w:rPr>
        <w:t xml:space="preserve">9.3 Notificació </w:t>
      </w:r>
    </w:p>
    <w:p w:rsidR="00667F03" w:rsidRDefault="00667F03" w:rsidP="00667F03">
      <w:pPr>
        <w:jc w:val="both"/>
        <w:rPr>
          <w:rFonts w:ascii="Arial Narrow" w:hAnsi="Arial Narrow"/>
          <w:sz w:val="24"/>
          <w:szCs w:val="24"/>
        </w:rPr>
      </w:pPr>
      <w:r>
        <w:rPr>
          <w:rFonts w:ascii="Arial Narrow" w:hAnsi="Arial Narrow"/>
          <w:sz w:val="24"/>
          <w:szCs w:val="24"/>
        </w:rPr>
        <w:t>La resolución se notificará individualmente a cada entidad.</w:t>
      </w:r>
    </w:p>
    <w:p w:rsidR="00667F03" w:rsidRDefault="00667F03" w:rsidP="00667F03">
      <w:pPr>
        <w:jc w:val="both"/>
        <w:rPr>
          <w:rFonts w:ascii="Arial Narrow" w:hAnsi="Arial Narrow"/>
          <w:sz w:val="24"/>
          <w:szCs w:val="24"/>
        </w:rPr>
      </w:pPr>
      <w:r>
        <w:rPr>
          <w:rFonts w:ascii="Arial Narrow" w:hAnsi="Arial Narrow"/>
          <w:sz w:val="24"/>
          <w:szCs w:val="24"/>
        </w:rPr>
        <w:t>La notificación de la resolución se realizará electrónicamente por medio del Portal Administración Electrónica de la Generalitat de Cataluña (e-Notum), de acuerdo con el artículo 57 de la Ley 26/2010, del 3 de agosto, de régimen jurídico y de procedimiento de las administraciones públicas de Cataluña.</w:t>
      </w:r>
    </w:p>
    <w:p w:rsidR="00667F03" w:rsidRDefault="00667F03" w:rsidP="00667F03">
      <w:pPr>
        <w:jc w:val="both"/>
        <w:rPr>
          <w:rFonts w:ascii="Arial Narrow" w:hAnsi="Arial Narrow"/>
          <w:sz w:val="24"/>
          <w:szCs w:val="24"/>
        </w:rPr>
      </w:pPr>
      <w:r>
        <w:rPr>
          <w:rFonts w:ascii="Arial Narrow" w:hAnsi="Arial Narrow"/>
          <w:sz w:val="24"/>
          <w:szCs w:val="24"/>
        </w:rPr>
        <w:t>Todas las comunicaciones, trámites, informes, resoluciones y otras actuaciones que el órgano competente tenga que llevar a cabo para la tramitación del procedimiento administrativo se harán por medios electrónicos de acuerdo con el que establece el artículo 43.2 de la Ley 26/2010, del 3 de agosto, de régimen jurídico y de procedimiento de las administraciones públicas de Cataluña. En caso de incidencias informáticas se notificará por correo ordinario.</w:t>
      </w:r>
    </w:p>
    <w:p w:rsidR="00667F03" w:rsidRDefault="00667F03" w:rsidP="00667F03">
      <w:pPr>
        <w:jc w:val="both"/>
        <w:rPr>
          <w:rFonts w:ascii="Arial Narrow" w:hAnsi="Arial Narrow"/>
          <w:b/>
          <w:sz w:val="24"/>
          <w:szCs w:val="24"/>
        </w:rPr>
      </w:pPr>
      <w:r>
        <w:rPr>
          <w:rFonts w:ascii="Arial Narrow" w:hAnsi="Arial Narrow"/>
          <w:b/>
          <w:sz w:val="24"/>
          <w:szCs w:val="24"/>
        </w:rPr>
        <w:t>Artículo 10. JUSTIFICACIÓN</w:t>
      </w:r>
    </w:p>
    <w:p w:rsidR="00667F03" w:rsidRDefault="00667F03" w:rsidP="00667F03">
      <w:pPr>
        <w:jc w:val="both"/>
        <w:rPr>
          <w:rFonts w:ascii="Arial Narrow" w:hAnsi="Arial Narrow"/>
          <w:sz w:val="24"/>
          <w:szCs w:val="24"/>
        </w:rPr>
      </w:pPr>
      <w:r>
        <w:rPr>
          <w:rFonts w:ascii="Arial Narrow" w:hAnsi="Arial Narrow"/>
          <w:sz w:val="24"/>
          <w:szCs w:val="24"/>
        </w:rPr>
        <w:t>La justificación de la aplicación de los fondos percibidos y el cumplimiento de la finalidad de la subvención se hará de acuerdo con los artículos 30 y 31 de la Ley 38/2003, de 17 de noviembre, general de subvenciones.</w:t>
      </w:r>
    </w:p>
    <w:p w:rsidR="00667F03" w:rsidRDefault="00667F03" w:rsidP="00667F03">
      <w:pPr>
        <w:jc w:val="both"/>
        <w:rPr>
          <w:rFonts w:ascii="Arial Narrow" w:hAnsi="Arial Narrow"/>
          <w:sz w:val="24"/>
          <w:szCs w:val="24"/>
        </w:rPr>
      </w:pPr>
      <w:r>
        <w:rPr>
          <w:rFonts w:ascii="Arial Narrow" w:hAnsi="Arial Narrow"/>
          <w:sz w:val="24"/>
          <w:szCs w:val="24"/>
        </w:rPr>
        <w:t>La entidad beneficiaria de la subvención tiene que presentar el Anexo II Justificación de gastos, los documentos justificativos donde acredite la realización de las actuaciones subvencionadas, así como los gastos generados por las acciones mencionadas y la aplicación de los fondos percibidos.</w:t>
      </w:r>
    </w:p>
    <w:p w:rsidR="00667F03" w:rsidRDefault="00667F03" w:rsidP="00667F03">
      <w:pPr>
        <w:jc w:val="both"/>
        <w:rPr>
          <w:rFonts w:ascii="Arial Narrow" w:hAnsi="Arial Narrow"/>
          <w:sz w:val="24"/>
          <w:szCs w:val="24"/>
        </w:rPr>
      </w:pPr>
      <w:r>
        <w:rPr>
          <w:rFonts w:ascii="Arial Narrow" w:hAnsi="Arial Narrow"/>
          <w:sz w:val="24"/>
          <w:szCs w:val="24"/>
        </w:rPr>
        <w:lastRenderedPageBreak/>
        <w:t>Los gastos se tienen que justificar mediante facturas, nóminas y otros documentos de valor probatorio equivalente, con validez jurídica en el tráfico mercantil o con eficacia administrativa y con el justificante de pago bancario. Los gastos se tienen que pagar antes de la fecha de justificación económica, y se tiene que aportar la documentación original que lo acredite.</w:t>
      </w:r>
    </w:p>
    <w:p w:rsidR="00667F03" w:rsidRDefault="00667F03" w:rsidP="00667F03">
      <w:pPr>
        <w:jc w:val="both"/>
        <w:rPr>
          <w:rFonts w:ascii="Arial Narrow" w:hAnsi="Arial Narrow"/>
          <w:sz w:val="24"/>
          <w:szCs w:val="24"/>
        </w:rPr>
      </w:pPr>
      <w:r>
        <w:rPr>
          <w:rFonts w:ascii="Arial Narrow" w:hAnsi="Arial Narrow"/>
          <w:sz w:val="24"/>
          <w:szCs w:val="24"/>
        </w:rPr>
        <w:t>El Ayuntamiento se reserva la potestad de requerir más información y de otra documentación a la entidad beneficiaria para velar por la correcta aplicación del objeto de la subvención.</w:t>
      </w:r>
    </w:p>
    <w:p w:rsidR="00667F03" w:rsidRDefault="00667F03" w:rsidP="00667F03">
      <w:pPr>
        <w:jc w:val="both"/>
        <w:rPr>
          <w:rFonts w:ascii="Arial Narrow" w:hAnsi="Arial Narrow"/>
          <w:b/>
          <w:sz w:val="24"/>
          <w:szCs w:val="24"/>
        </w:rPr>
      </w:pPr>
      <w:r>
        <w:rPr>
          <w:rFonts w:ascii="Arial Narrow" w:hAnsi="Arial Narrow"/>
          <w:b/>
          <w:sz w:val="24"/>
          <w:szCs w:val="24"/>
        </w:rPr>
        <w:t>Artículo 11. GASTOS SUBVENCIONABLES Y GASTOS NO SUBVENCIONABLES</w:t>
      </w:r>
    </w:p>
    <w:p w:rsidR="00667F03" w:rsidRDefault="00667F03" w:rsidP="00667F03">
      <w:pPr>
        <w:jc w:val="both"/>
        <w:rPr>
          <w:rFonts w:ascii="Arial Narrow" w:hAnsi="Arial Narrow"/>
          <w:sz w:val="24"/>
          <w:szCs w:val="24"/>
        </w:rPr>
      </w:pPr>
      <w:r>
        <w:rPr>
          <w:rFonts w:ascii="Arial Narrow" w:hAnsi="Arial Narrow"/>
          <w:sz w:val="24"/>
          <w:szCs w:val="24"/>
        </w:rPr>
        <w:t>Se considera gasto subvencionable el gasto realizado y pagado efectivamente por parte de la persona física solicitante (o por la persona jurídica vinculada) con anterioridad a la finalización del periodo de justificación determinado en la Artículo 10. Son gastos subvencionables aquellas que indudablemente respondan a la naturaleza de la actividad subvencionada, resulten estrictamente necesarias, y se realicen en los plazos establecidos en esta convocatoria.</w:t>
      </w:r>
    </w:p>
    <w:p w:rsidR="00667F03" w:rsidRDefault="00667F03" w:rsidP="00667F03">
      <w:pPr>
        <w:jc w:val="both"/>
        <w:rPr>
          <w:rFonts w:ascii="Arial Narrow" w:hAnsi="Arial Narrow"/>
          <w:sz w:val="24"/>
          <w:szCs w:val="24"/>
        </w:rPr>
      </w:pPr>
      <w:r>
        <w:rPr>
          <w:rFonts w:ascii="Arial Narrow" w:hAnsi="Arial Narrow"/>
          <w:sz w:val="24"/>
          <w:szCs w:val="24"/>
        </w:rPr>
        <w:t>No son subvencionables, entre otros, los gastos siguientes:</w:t>
      </w:r>
    </w:p>
    <w:p w:rsidR="00667F03" w:rsidRDefault="00667F03" w:rsidP="00667F03">
      <w:pPr>
        <w:spacing w:after="0"/>
        <w:jc w:val="both"/>
        <w:rPr>
          <w:rFonts w:ascii="Arial Narrow" w:hAnsi="Arial Narrow"/>
          <w:sz w:val="24"/>
          <w:szCs w:val="24"/>
        </w:rPr>
      </w:pPr>
      <w:r>
        <w:rPr>
          <w:rFonts w:ascii="Arial Narrow" w:hAnsi="Arial Narrow"/>
          <w:sz w:val="24"/>
          <w:szCs w:val="24"/>
        </w:rPr>
        <w:t>• Gastos de seguridad social generadas por baja por incapacidad temporal del trabajador/a, tanto si es por enfermedad o accidente común, como por enfermedad o accidente profesional o por maternidad o paternidad. En cualquier caso serán subvencionables los gastos de la persona sustituta, pero no las del trabajador/a que está de baja.</w:t>
      </w:r>
    </w:p>
    <w:p w:rsidR="00667F03" w:rsidRDefault="00667F03" w:rsidP="00667F03">
      <w:pPr>
        <w:spacing w:after="0"/>
        <w:jc w:val="both"/>
        <w:rPr>
          <w:rFonts w:ascii="Arial Narrow" w:hAnsi="Arial Narrow"/>
          <w:sz w:val="24"/>
          <w:szCs w:val="24"/>
        </w:rPr>
      </w:pPr>
      <w:r>
        <w:rPr>
          <w:rFonts w:ascii="Arial Narrow" w:hAnsi="Arial Narrow"/>
          <w:sz w:val="24"/>
          <w:szCs w:val="24"/>
        </w:rPr>
        <w:t>• Intereses deudores de cuentas bancarias.</w:t>
      </w:r>
    </w:p>
    <w:p w:rsidR="00667F03" w:rsidRDefault="00667F03" w:rsidP="00667F03">
      <w:pPr>
        <w:spacing w:after="0"/>
        <w:jc w:val="both"/>
        <w:rPr>
          <w:rFonts w:ascii="Arial Narrow" w:hAnsi="Arial Narrow"/>
          <w:sz w:val="24"/>
          <w:szCs w:val="24"/>
        </w:rPr>
      </w:pPr>
      <w:r>
        <w:rPr>
          <w:rFonts w:ascii="Arial Narrow" w:hAnsi="Arial Narrow"/>
          <w:sz w:val="24"/>
          <w:szCs w:val="24"/>
        </w:rPr>
        <w:t>• Intereses, recargos y sanciones administrativas, penales y federativas.</w:t>
      </w:r>
    </w:p>
    <w:p w:rsidR="00667F03" w:rsidRDefault="00667F03" w:rsidP="00667F03">
      <w:pPr>
        <w:spacing w:after="0"/>
        <w:jc w:val="both"/>
        <w:rPr>
          <w:rFonts w:ascii="Arial Narrow" w:hAnsi="Arial Narrow"/>
          <w:sz w:val="24"/>
          <w:szCs w:val="24"/>
        </w:rPr>
      </w:pPr>
      <w:r>
        <w:rPr>
          <w:rFonts w:ascii="Arial Narrow" w:hAnsi="Arial Narrow"/>
          <w:sz w:val="24"/>
          <w:szCs w:val="24"/>
        </w:rPr>
        <w:t>• Gastos de procedimientos legales y judiciales.</w:t>
      </w:r>
    </w:p>
    <w:p w:rsidR="00667F03" w:rsidRDefault="00667F03" w:rsidP="00667F03">
      <w:pPr>
        <w:spacing w:after="0"/>
        <w:jc w:val="both"/>
        <w:rPr>
          <w:rFonts w:ascii="Arial Narrow" w:hAnsi="Arial Narrow"/>
          <w:sz w:val="24"/>
          <w:szCs w:val="24"/>
        </w:rPr>
      </w:pPr>
      <w:r>
        <w:rPr>
          <w:rFonts w:ascii="Arial Narrow" w:hAnsi="Arial Narrow"/>
          <w:sz w:val="24"/>
          <w:szCs w:val="24"/>
        </w:rPr>
        <w:t>• Impuestos indirectos cuando sean susceptibles de recuperación o compensación y los impuestos personales sobre la renta.</w:t>
      </w:r>
    </w:p>
    <w:p w:rsidR="00667F03" w:rsidRDefault="00667F03" w:rsidP="00667F03">
      <w:pPr>
        <w:spacing w:after="0"/>
        <w:jc w:val="both"/>
        <w:rPr>
          <w:rFonts w:ascii="Arial Narrow" w:hAnsi="Arial Narrow"/>
          <w:sz w:val="24"/>
          <w:szCs w:val="24"/>
        </w:rPr>
      </w:pPr>
      <w:r>
        <w:rPr>
          <w:rFonts w:ascii="Arial Narrow" w:hAnsi="Arial Narrow"/>
          <w:sz w:val="24"/>
          <w:szCs w:val="24"/>
        </w:rPr>
        <w:t>• Adquisición de bienes inmuebles y terrenos, tanto si son adquisiciones nuevas como de segunda mano.</w:t>
      </w:r>
    </w:p>
    <w:p w:rsidR="00667F03" w:rsidRDefault="00667F03" w:rsidP="00667F03">
      <w:pPr>
        <w:spacing w:after="0"/>
        <w:jc w:val="both"/>
        <w:rPr>
          <w:rFonts w:ascii="Arial Narrow" w:hAnsi="Arial Narrow"/>
          <w:sz w:val="24"/>
          <w:szCs w:val="24"/>
        </w:rPr>
      </w:pPr>
      <w:r>
        <w:rPr>
          <w:rFonts w:ascii="Arial Narrow" w:hAnsi="Arial Narrow"/>
          <w:sz w:val="24"/>
          <w:szCs w:val="24"/>
        </w:rPr>
        <w:t>• Gastos de transacciones financieras.</w:t>
      </w:r>
    </w:p>
    <w:p w:rsidR="00667F03" w:rsidRDefault="00667F03" w:rsidP="00667F03">
      <w:pPr>
        <w:spacing w:after="0"/>
        <w:jc w:val="both"/>
        <w:rPr>
          <w:rFonts w:ascii="Arial Narrow" w:hAnsi="Arial Narrow"/>
          <w:sz w:val="24"/>
          <w:szCs w:val="24"/>
        </w:rPr>
      </w:pPr>
      <w:r>
        <w:rPr>
          <w:rFonts w:ascii="Arial Narrow" w:hAnsi="Arial Narrow"/>
          <w:sz w:val="24"/>
          <w:szCs w:val="24"/>
        </w:rPr>
        <w:t>• Comisiones y pérdidas de cambio y otros gastos puramente financieros, como por ejemplo comisiones por mantenimiento de cuentas o transferencias.</w:t>
      </w:r>
    </w:p>
    <w:p w:rsidR="00667F03" w:rsidRDefault="00667F03" w:rsidP="00667F03">
      <w:pPr>
        <w:spacing w:after="0"/>
        <w:jc w:val="both"/>
        <w:rPr>
          <w:rFonts w:ascii="Arial Narrow" w:hAnsi="Arial Narrow"/>
          <w:sz w:val="24"/>
          <w:szCs w:val="24"/>
        </w:rPr>
      </w:pPr>
      <w:r>
        <w:rPr>
          <w:rFonts w:ascii="Arial Narrow" w:hAnsi="Arial Narrow"/>
          <w:sz w:val="24"/>
          <w:szCs w:val="24"/>
        </w:rPr>
        <w:t>• Gastos de desplazamiento y manutención.</w:t>
      </w:r>
    </w:p>
    <w:p w:rsidR="00667F03" w:rsidRDefault="00667F03" w:rsidP="00667F03">
      <w:pPr>
        <w:spacing w:after="0"/>
        <w:jc w:val="both"/>
        <w:rPr>
          <w:rFonts w:ascii="Arial Narrow" w:hAnsi="Arial Narrow"/>
          <w:sz w:val="24"/>
          <w:szCs w:val="24"/>
        </w:rPr>
      </w:pPr>
    </w:p>
    <w:p w:rsidR="00667F03" w:rsidRDefault="00667F03" w:rsidP="00667F03">
      <w:pPr>
        <w:jc w:val="both"/>
        <w:rPr>
          <w:rFonts w:ascii="Arial Narrow" w:hAnsi="Arial Narrow"/>
          <w:b/>
          <w:sz w:val="24"/>
          <w:szCs w:val="24"/>
        </w:rPr>
      </w:pPr>
      <w:r>
        <w:rPr>
          <w:rFonts w:ascii="Arial Narrow" w:hAnsi="Arial Narrow"/>
          <w:b/>
          <w:sz w:val="24"/>
          <w:szCs w:val="24"/>
        </w:rPr>
        <w:t>Artículo 12. PAGO</w:t>
      </w:r>
    </w:p>
    <w:p w:rsidR="00667F03" w:rsidRDefault="00667F03" w:rsidP="00667F03">
      <w:pPr>
        <w:jc w:val="both"/>
        <w:rPr>
          <w:rFonts w:ascii="Arial Narrow" w:hAnsi="Arial Narrow"/>
          <w:sz w:val="24"/>
          <w:szCs w:val="24"/>
        </w:rPr>
      </w:pPr>
      <w:r>
        <w:rPr>
          <w:rFonts w:ascii="Arial Narrow" w:hAnsi="Arial Narrow"/>
          <w:sz w:val="24"/>
          <w:szCs w:val="24"/>
        </w:rPr>
        <w:t>El Ayuntamiento de Vallirana procederá a pagar las subvenciones otorgadas, una vez sean aprobadas por la Junta de Gobierno Local, en un máximo de 30 días, siempre según la disponibilidad de la tesorería local.</w:t>
      </w:r>
    </w:p>
    <w:p w:rsidR="00667F03" w:rsidRDefault="00667F03" w:rsidP="00667F03">
      <w:pPr>
        <w:jc w:val="both"/>
        <w:rPr>
          <w:rFonts w:ascii="Arial Narrow" w:hAnsi="Arial Narrow"/>
          <w:b/>
          <w:sz w:val="24"/>
          <w:szCs w:val="24"/>
        </w:rPr>
      </w:pPr>
      <w:r>
        <w:rPr>
          <w:rFonts w:ascii="Arial Narrow" w:hAnsi="Arial Narrow"/>
          <w:b/>
          <w:sz w:val="24"/>
          <w:szCs w:val="24"/>
        </w:rPr>
        <w:t>Artículo 13. REVISIÓN, MODIFICACIÓN, REVOCACIÓN Y REINTEGRO.</w:t>
      </w:r>
    </w:p>
    <w:p w:rsidR="00667F03" w:rsidRDefault="00667F03" w:rsidP="00667F03">
      <w:pPr>
        <w:jc w:val="both"/>
        <w:rPr>
          <w:rFonts w:ascii="Arial Narrow" w:hAnsi="Arial Narrow"/>
          <w:sz w:val="24"/>
          <w:szCs w:val="24"/>
        </w:rPr>
      </w:pPr>
      <w:r>
        <w:rPr>
          <w:rFonts w:ascii="Arial Narrow" w:hAnsi="Arial Narrow"/>
          <w:sz w:val="24"/>
          <w:szCs w:val="24"/>
        </w:rPr>
        <w:lastRenderedPageBreak/>
        <w:t>De acuerdo con el que prevé el artículo 36 de la Ley 38/2003, de 17 de noviembre, general de subvenciones, cuando el acto de concesión incurra en algún supuesto de nulidad o anulabilidad, el órgano concedente tiene que proceder a la revisión de oficio o, si procede, a la declaración de levedad y la impugnación ulterior, en conformidad con el que establecen los artículos 106 y 107 de la Ley 39/2015, de 1 de octubre, del Procedimiento Administrativo común de las Administraciones Públicas.</w:t>
      </w:r>
    </w:p>
    <w:p w:rsidR="00667F03" w:rsidRDefault="00667F03" w:rsidP="00667F03">
      <w:pPr>
        <w:jc w:val="both"/>
        <w:rPr>
          <w:rFonts w:ascii="Arial Narrow" w:hAnsi="Arial Narrow"/>
          <w:sz w:val="24"/>
          <w:szCs w:val="24"/>
        </w:rPr>
      </w:pPr>
      <w:r>
        <w:rPr>
          <w:rFonts w:ascii="Arial Narrow" w:hAnsi="Arial Narrow"/>
          <w:sz w:val="24"/>
          <w:szCs w:val="24"/>
        </w:rPr>
        <w:t>El órgano concedente tiene la facultad de revisar las ayudas concedidas y modificar las resoluciones de concesión en el caso de alteración de las condiciones o de la obtención concurrente otras ayudas.</w:t>
      </w:r>
    </w:p>
    <w:p w:rsidR="00667F03" w:rsidRDefault="00667F03" w:rsidP="00667F03">
      <w:pPr>
        <w:jc w:val="both"/>
        <w:rPr>
          <w:rFonts w:ascii="Arial Narrow" w:hAnsi="Arial Narrow"/>
          <w:sz w:val="24"/>
          <w:szCs w:val="24"/>
        </w:rPr>
      </w:pPr>
      <w:r>
        <w:rPr>
          <w:rFonts w:ascii="Arial Narrow" w:hAnsi="Arial Narrow"/>
          <w:sz w:val="24"/>
          <w:szCs w:val="24"/>
        </w:rPr>
        <w:t>La nulidad o anulabilidad comportan el reintegro total de la subvención otorgada más los intereses de demora si procede.</w:t>
      </w:r>
    </w:p>
    <w:p w:rsidR="00667F03" w:rsidRDefault="00667F03" w:rsidP="00667F03">
      <w:pPr>
        <w:jc w:val="both"/>
        <w:rPr>
          <w:rFonts w:ascii="Arial Narrow" w:hAnsi="Arial Narrow"/>
          <w:sz w:val="24"/>
          <w:szCs w:val="24"/>
        </w:rPr>
      </w:pPr>
      <w:r>
        <w:rPr>
          <w:rFonts w:ascii="Arial Narrow" w:hAnsi="Arial Narrow"/>
          <w:sz w:val="24"/>
          <w:szCs w:val="24"/>
        </w:rPr>
        <w:t>Son causas de revocación las que prevén los artículos 92 bis, 99 y 100 del Decreto Legislativo 3/2002, de 24 de diciembre, que aprueba el Texto refundido de la Ley de finanzas públicas de Cataluña; y el artículo 37 de la Ley 38/2003, de 17 de noviembre, general de subvenciones.</w:t>
      </w:r>
    </w:p>
    <w:p w:rsidR="00667F03" w:rsidRDefault="00667F03" w:rsidP="00667F03">
      <w:pPr>
        <w:jc w:val="both"/>
        <w:rPr>
          <w:rFonts w:ascii="Arial Narrow" w:hAnsi="Arial Narrow"/>
          <w:sz w:val="24"/>
          <w:szCs w:val="24"/>
        </w:rPr>
      </w:pPr>
      <w:r>
        <w:rPr>
          <w:rFonts w:ascii="Arial Narrow" w:hAnsi="Arial Narrow"/>
          <w:sz w:val="24"/>
          <w:szCs w:val="24"/>
        </w:rPr>
        <w:t>Si el órgano concedente, como consecuencia de su actuación de comprobación, o la Intervención General, en el marco del procedimiento de control, aprecian la concurrencia de alguna causa de revocación de la subvención concedida, tendrán que instar el inicio del procedimiento correspondiente, de acuerdo con el que disponen el artículo 100 y siguientes del Texto refundido de la Ley de finanzas públicas de Cataluña, y la Ley 38/2003, de 17 de noviembre, general de subvenciones.</w:t>
      </w:r>
    </w:p>
    <w:p w:rsidR="00667F03" w:rsidRDefault="00667F03" w:rsidP="00667F03">
      <w:pPr>
        <w:jc w:val="both"/>
        <w:rPr>
          <w:rFonts w:ascii="Arial Narrow" w:hAnsi="Arial Narrow"/>
          <w:sz w:val="24"/>
          <w:szCs w:val="24"/>
        </w:rPr>
      </w:pPr>
      <w:r>
        <w:rPr>
          <w:rFonts w:ascii="Arial Narrow" w:hAnsi="Arial Narrow"/>
          <w:sz w:val="24"/>
          <w:szCs w:val="24"/>
        </w:rPr>
        <w:t>Las subvenciones tendrán carácter voluntario y no generarán, en ningún caso, derecho respecto de peticiones posteriores, tampoco su invocables como precedente.</w:t>
      </w:r>
    </w:p>
    <w:p w:rsidR="00667F03" w:rsidRDefault="00667F03" w:rsidP="00667F03">
      <w:pPr>
        <w:jc w:val="both"/>
        <w:rPr>
          <w:rFonts w:ascii="Arial Narrow" w:hAnsi="Arial Narrow"/>
          <w:sz w:val="24"/>
          <w:szCs w:val="24"/>
        </w:rPr>
      </w:pPr>
      <w:r>
        <w:rPr>
          <w:rFonts w:ascii="Arial Narrow" w:hAnsi="Arial Narrow"/>
          <w:sz w:val="24"/>
          <w:szCs w:val="24"/>
        </w:rPr>
        <w:t>La Concejalía de Servicios Sociales podrá anular la subvención otorgada si detecta que el uso que se ha hecho es diferente al objeto u objetivo subvencionable o por el que se ha solicitado la subvención. En este ámbito se aplicará lo regimos vigente sobre las revocaciones.</w:t>
      </w:r>
    </w:p>
    <w:p w:rsidR="00667F03" w:rsidRDefault="00667F03" w:rsidP="00667F03">
      <w:pPr>
        <w:jc w:val="both"/>
        <w:rPr>
          <w:rFonts w:ascii="Arial Narrow" w:hAnsi="Arial Narrow"/>
          <w:sz w:val="24"/>
          <w:szCs w:val="24"/>
        </w:rPr>
      </w:pPr>
      <w:r>
        <w:rPr>
          <w:rFonts w:ascii="Arial Narrow" w:hAnsi="Arial Narrow"/>
          <w:sz w:val="24"/>
          <w:szCs w:val="24"/>
        </w:rPr>
        <w:t>En caso de que la entidad o asociación se disolviera antes de hacerse efectiva la subvención, el Ayuntamiento queda exento de hacer el pago, a pesar de que se cree una entidad o asociación con los mismos miembros y con objetivos similares.</w:t>
      </w:r>
    </w:p>
    <w:p w:rsidR="00667F03" w:rsidRDefault="00667F03" w:rsidP="00667F03">
      <w:pPr>
        <w:jc w:val="both"/>
        <w:rPr>
          <w:rFonts w:ascii="Arial Narrow" w:hAnsi="Arial Narrow"/>
          <w:sz w:val="24"/>
          <w:szCs w:val="24"/>
        </w:rPr>
      </w:pPr>
      <w:r>
        <w:rPr>
          <w:rFonts w:ascii="Arial Narrow" w:hAnsi="Arial Narrow"/>
          <w:sz w:val="24"/>
          <w:szCs w:val="24"/>
        </w:rPr>
        <w:t>En todo caso, se garantiza el derecho de audiencia del interesado mediante la notificación correspondiente y la concesión de 15 días por posibles alegaciones o presentación de documentación si se considerara oportuno.</w:t>
      </w:r>
    </w:p>
    <w:p w:rsidR="00667F03" w:rsidRDefault="00667F03" w:rsidP="00667F03">
      <w:pPr>
        <w:jc w:val="both"/>
        <w:rPr>
          <w:rFonts w:ascii="Arial Narrow" w:hAnsi="Arial Narrow"/>
          <w:b/>
          <w:sz w:val="24"/>
          <w:szCs w:val="24"/>
        </w:rPr>
      </w:pPr>
      <w:r>
        <w:rPr>
          <w:rFonts w:ascii="Arial Narrow" w:hAnsi="Arial Narrow"/>
          <w:b/>
          <w:sz w:val="24"/>
          <w:szCs w:val="24"/>
        </w:rPr>
        <w:t>Artículo 14. INADMISIÓN, DENEGACIÓN, RENUNCIA Y DESESTIMIENTO</w:t>
      </w:r>
    </w:p>
    <w:p w:rsidR="00667F03" w:rsidRDefault="00667F03" w:rsidP="00667F03">
      <w:pPr>
        <w:jc w:val="both"/>
        <w:rPr>
          <w:rFonts w:ascii="Arial Narrow" w:hAnsi="Arial Narrow"/>
          <w:sz w:val="24"/>
          <w:szCs w:val="24"/>
        </w:rPr>
      </w:pPr>
      <w:r>
        <w:rPr>
          <w:rFonts w:ascii="Arial Narrow" w:hAnsi="Arial Narrow"/>
          <w:sz w:val="24"/>
          <w:szCs w:val="24"/>
        </w:rPr>
        <w:lastRenderedPageBreak/>
        <w:t>Las resoluciones de Inadmisión y denegación de las subvenciones solicitadas, y las resoluciones por renuncia y/o revocación de las subvenciones otorgadas, son competencia de la Junta de Gobierno Local, previo informe técnico y revisión del órgano instructor.</w:t>
      </w:r>
    </w:p>
    <w:p w:rsidR="00667F03" w:rsidRDefault="00667F03" w:rsidP="00667F03">
      <w:pPr>
        <w:jc w:val="both"/>
        <w:rPr>
          <w:rFonts w:ascii="Arial Narrow" w:hAnsi="Arial Narrow"/>
          <w:b/>
          <w:sz w:val="24"/>
          <w:szCs w:val="24"/>
        </w:rPr>
      </w:pPr>
      <w:r>
        <w:rPr>
          <w:rFonts w:ascii="Arial Narrow" w:hAnsi="Arial Narrow"/>
          <w:b/>
          <w:sz w:val="24"/>
          <w:szCs w:val="24"/>
        </w:rPr>
        <w:t>14.1. Inadmisión de solicitudes.</w:t>
      </w:r>
    </w:p>
    <w:p w:rsidR="00667F03" w:rsidRDefault="00667F03" w:rsidP="00667F03">
      <w:pPr>
        <w:jc w:val="both"/>
        <w:rPr>
          <w:rFonts w:ascii="Arial Narrow" w:hAnsi="Arial Narrow"/>
          <w:sz w:val="24"/>
          <w:szCs w:val="24"/>
        </w:rPr>
      </w:pPr>
      <w:r>
        <w:rPr>
          <w:rFonts w:ascii="Arial Narrow" w:hAnsi="Arial Narrow"/>
          <w:sz w:val="24"/>
          <w:szCs w:val="24"/>
        </w:rPr>
        <w:t>Si la solicitud no reúne los requisitos que establece este apartado se requerirá a la persona solicitante porque en un plazo de diez días hábiles enmiende el defecto o adjunte los documentos preceptivos, con indicación que, si no lo hace, se considerará que ceja en su petición, con resolución previa, de acuerdo con el que dispone el artículo 68 de la Ley 39/2015, de 1 de octubre, del Procedimiento Administrativo común de las Administraciones Públicas.</w:t>
      </w:r>
    </w:p>
    <w:p w:rsidR="00667F03" w:rsidRDefault="00667F03" w:rsidP="00667F03">
      <w:pPr>
        <w:jc w:val="both"/>
        <w:rPr>
          <w:rFonts w:ascii="Arial Narrow" w:hAnsi="Arial Narrow"/>
          <w:b/>
          <w:sz w:val="24"/>
          <w:szCs w:val="24"/>
        </w:rPr>
      </w:pPr>
      <w:r>
        <w:rPr>
          <w:rFonts w:ascii="Arial Narrow" w:hAnsi="Arial Narrow"/>
          <w:b/>
          <w:sz w:val="24"/>
          <w:szCs w:val="24"/>
        </w:rPr>
        <w:t>14.2. Denegación de solicitudes.</w:t>
      </w:r>
    </w:p>
    <w:p w:rsidR="00667F03" w:rsidRDefault="00667F03" w:rsidP="00667F03">
      <w:pPr>
        <w:jc w:val="both"/>
        <w:rPr>
          <w:rFonts w:ascii="Arial Narrow" w:hAnsi="Arial Narrow"/>
          <w:sz w:val="24"/>
          <w:szCs w:val="24"/>
        </w:rPr>
      </w:pPr>
      <w:r>
        <w:rPr>
          <w:rFonts w:ascii="Arial Narrow" w:hAnsi="Arial Narrow"/>
          <w:sz w:val="24"/>
          <w:szCs w:val="24"/>
        </w:rPr>
        <w:t>La solicitud de subvención se denegará en los casos siguientes:</w:t>
      </w:r>
    </w:p>
    <w:p w:rsidR="00667F03" w:rsidRDefault="00667F03" w:rsidP="00667F03">
      <w:pPr>
        <w:spacing w:after="0"/>
        <w:jc w:val="both"/>
        <w:rPr>
          <w:rFonts w:ascii="Arial Narrow" w:hAnsi="Arial Narrow"/>
          <w:sz w:val="24"/>
          <w:szCs w:val="24"/>
        </w:rPr>
      </w:pPr>
      <w:r>
        <w:rPr>
          <w:rFonts w:ascii="Arial Narrow" w:hAnsi="Arial Narrow"/>
          <w:sz w:val="24"/>
          <w:szCs w:val="24"/>
        </w:rPr>
        <w:t>- Incumplimiento de las condiciones establecidas en el Artículo 3 para ser entidad beneficiaria.</w:t>
      </w:r>
    </w:p>
    <w:p w:rsidR="00667F03" w:rsidRDefault="00667F03" w:rsidP="00667F03">
      <w:pPr>
        <w:spacing w:after="0"/>
        <w:jc w:val="both"/>
        <w:rPr>
          <w:rFonts w:ascii="Arial Narrow" w:hAnsi="Arial Narrow"/>
          <w:sz w:val="24"/>
          <w:szCs w:val="24"/>
        </w:rPr>
      </w:pPr>
      <w:r>
        <w:rPr>
          <w:rFonts w:ascii="Arial Narrow" w:hAnsi="Arial Narrow"/>
          <w:sz w:val="24"/>
          <w:szCs w:val="24"/>
        </w:rPr>
        <w:t>- No presentar toda la documentación para solicitar la subvención.</w:t>
      </w:r>
    </w:p>
    <w:p w:rsidR="00667F03" w:rsidRDefault="00667F03" w:rsidP="00667F03">
      <w:pPr>
        <w:spacing w:after="0"/>
        <w:jc w:val="both"/>
        <w:rPr>
          <w:rFonts w:ascii="Arial Narrow" w:hAnsi="Arial Narrow"/>
          <w:sz w:val="24"/>
          <w:szCs w:val="24"/>
        </w:rPr>
      </w:pPr>
    </w:p>
    <w:p w:rsidR="00667F03" w:rsidRDefault="00667F03" w:rsidP="00667F03">
      <w:pPr>
        <w:jc w:val="both"/>
        <w:rPr>
          <w:rFonts w:ascii="Arial Narrow" w:hAnsi="Arial Narrow"/>
          <w:b/>
          <w:sz w:val="24"/>
          <w:szCs w:val="24"/>
        </w:rPr>
      </w:pPr>
      <w:r>
        <w:rPr>
          <w:rFonts w:ascii="Arial Narrow" w:hAnsi="Arial Narrow"/>
          <w:b/>
          <w:sz w:val="24"/>
          <w:szCs w:val="24"/>
        </w:rPr>
        <w:t>14.3. Renuncia a subvención otorgada.</w:t>
      </w:r>
    </w:p>
    <w:p w:rsidR="00667F03" w:rsidRDefault="00667F03" w:rsidP="00667F03">
      <w:pPr>
        <w:jc w:val="both"/>
        <w:rPr>
          <w:rFonts w:ascii="Arial Narrow" w:hAnsi="Arial Narrow"/>
          <w:sz w:val="24"/>
          <w:szCs w:val="24"/>
        </w:rPr>
      </w:pPr>
      <w:r>
        <w:rPr>
          <w:rFonts w:ascii="Arial Narrow" w:hAnsi="Arial Narrow"/>
          <w:sz w:val="24"/>
          <w:szCs w:val="24"/>
        </w:rPr>
        <w:t>Las entidades beneficiarias pueden renunciar de forma exprés, totalmente o parcial, a la subvención otorgada. La renuncia se tiene que presentar por registro. El órgano que concedió la subvención dictará la resolución correspondiente en un plazo de 20 días, recalculando el importe subvencionado otorgado si fuera el caso.</w:t>
      </w:r>
    </w:p>
    <w:p w:rsidR="00667F03" w:rsidRDefault="00667F03" w:rsidP="00667F03">
      <w:pPr>
        <w:jc w:val="both"/>
        <w:rPr>
          <w:rFonts w:ascii="Arial Narrow" w:hAnsi="Arial Narrow"/>
          <w:sz w:val="24"/>
          <w:szCs w:val="24"/>
        </w:rPr>
      </w:pPr>
      <w:r>
        <w:rPr>
          <w:rFonts w:ascii="Arial Narrow" w:hAnsi="Arial Narrow"/>
          <w:sz w:val="24"/>
          <w:szCs w:val="24"/>
        </w:rPr>
        <w:t>En caso de renuncia parcial o total de la subvención otorgada, se revisará el expediente y los importes efectivamente pagados como anticipo y, si procede, se requerirán el reintegro de la parte proporcional cobrada indebidamente más el correspondiente interés de demora aplicable.</w:t>
      </w:r>
    </w:p>
    <w:p w:rsidR="00667F03" w:rsidRDefault="00667F03" w:rsidP="00667F03">
      <w:pPr>
        <w:jc w:val="both"/>
        <w:rPr>
          <w:rFonts w:ascii="Arial Narrow" w:hAnsi="Arial Narrow"/>
          <w:sz w:val="24"/>
          <w:szCs w:val="24"/>
        </w:rPr>
      </w:pPr>
      <w:r>
        <w:rPr>
          <w:rFonts w:ascii="Arial Narrow" w:hAnsi="Arial Narrow"/>
          <w:sz w:val="24"/>
          <w:szCs w:val="24"/>
        </w:rPr>
        <w:t>14.4. Desestimiento de solicitud.</w:t>
      </w:r>
    </w:p>
    <w:p w:rsidR="00667F03" w:rsidRDefault="00667F03" w:rsidP="00667F03">
      <w:pPr>
        <w:jc w:val="both"/>
        <w:rPr>
          <w:rFonts w:ascii="Arial Narrow" w:hAnsi="Arial Narrow"/>
          <w:sz w:val="24"/>
          <w:szCs w:val="24"/>
        </w:rPr>
      </w:pPr>
      <w:r>
        <w:rPr>
          <w:rFonts w:ascii="Arial Narrow" w:hAnsi="Arial Narrow"/>
          <w:sz w:val="24"/>
          <w:szCs w:val="24"/>
        </w:rPr>
        <w:t>En el caso de haber presentado la solicitud de subvención y cejar en la misma, el interesado tendrá que presentar escrito, a la Oficina de atención al ciudadano/na, dirigido al departamento de Servicios Sociales antes de la resolución de otorgamiento.</w:t>
      </w:r>
    </w:p>
    <w:p w:rsidR="00667F03" w:rsidRDefault="00667F03" w:rsidP="00667F03">
      <w:pPr>
        <w:jc w:val="both"/>
        <w:rPr>
          <w:rFonts w:ascii="Arial Narrow" w:hAnsi="Arial Narrow"/>
          <w:b/>
          <w:sz w:val="24"/>
          <w:szCs w:val="24"/>
        </w:rPr>
      </w:pPr>
      <w:r>
        <w:rPr>
          <w:rFonts w:ascii="Arial Narrow" w:hAnsi="Arial Narrow"/>
          <w:b/>
          <w:sz w:val="24"/>
          <w:szCs w:val="24"/>
        </w:rPr>
        <w:t>Artículo 15. PUBLICIDAD Y PROTECCIÓN DE DATOS.</w:t>
      </w:r>
    </w:p>
    <w:p w:rsidR="00667F03" w:rsidRDefault="00667F03" w:rsidP="00667F03">
      <w:pPr>
        <w:jc w:val="both"/>
        <w:rPr>
          <w:rFonts w:ascii="Arial Narrow" w:hAnsi="Arial Narrow"/>
          <w:b/>
          <w:sz w:val="24"/>
          <w:szCs w:val="24"/>
        </w:rPr>
      </w:pPr>
      <w:r>
        <w:rPr>
          <w:rFonts w:ascii="Arial Narrow" w:hAnsi="Arial Narrow"/>
          <w:b/>
          <w:sz w:val="24"/>
          <w:szCs w:val="24"/>
        </w:rPr>
        <w:t>15.1. Publicidad.</w:t>
      </w:r>
    </w:p>
    <w:p w:rsidR="00667F03" w:rsidRDefault="00667F03" w:rsidP="00667F03">
      <w:pPr>
        <w:jc w:val="both"/>
        <w:rPr>
          <w:rFonts w:ascii="Arial Narrow" w:hAnsi="Arial Narrow"/>
          <w:sz w:val="24"/>
          <w:szCs w:val="24"/>
        </w:rPr>
      </w:pPr>
      <w:r>
        <w:rPr>
          <w:rFonts w:ascii="Arial Narrow" w:hAnsi="Arial Narrow"/>
          <w:sz w:val="24"/>
          <w:szCs w:val="24"/>
        </w:rPr>
        <w:t>Las subvenciones otorgadas son objeto de publicidad a través de la página web del Ayuntamiento de Vallirana o cualquier otro medio que se considere oportuno, avalando el principio de transparencia. Los datos a publicar son: nombre de la entidad beneficiaria, e importe de la subvención otorgada.</w:t>
      </w:r>
    </w:p>
    <w:p w:rsidR="00667F03" w:rsidRDefault="00667F03" w:rsidP="00667F03">
      <w:pPr>
        <w:jc w:val="both"/>
        <w:rPr>
          <w:rFonts w:ascii="Arial Narrow" w:hAnsi="Arial Narrow"/>
          <w:sz w:val="24"/>
          <w:szCs w:val="24"/>
        </w:rPr>
      </w:pPr>
      <w:r>
        <w:rPr>
          <w:rFonts w:ascii="Arial Narrow" w:hAnsi="Arial Narrow"/>
          <w:sz w:val="24"/>
          <w:szCs w:val="24"/>
        </w:rPr>
        <w:lastRenderedPageBreak/>
        <w:t>De acuerdo con el artículo 15.1 de la Ley 19/2014, de 29 de diciembre, de transparencia, acceso a la información pública y buen gobierno, las subvenciones tienen que hacerse públicas en virtud del principio de transparencia, y a tal efecto se publicarán en el Portal de la Transparencia de la página web del Ayuntamiento de Vallirana.</w:t>
      </w:r>
    </w:p>
    <w:p w:rsidR="00667F03" w:rsidRDefault="00667F03" w:rsidP="00667F03">
      <w:pPr>
        <w:jc w:val="both"/>
        <w:rPr>
          <w:rFonts w:ascii="Arial Narrow" w:hAnsi="Arial Narrow"/>
          <w:sz w:val="24"/>
          <w:szCs w:val="24"/>
        </w:rPr>
      </w:pPr>
      <w:r>
        <w:rPr>
          <w:rFonts w:ascii="Arial Narrow" w:hAnsi="Arial Narrow"/>
          <w:sz w:val="24"/>
          <w:szCs w:val="24"/>
        </w:rPr>
        <w:t>De acuerdo con el artículo 15.2 de la Ley 19/2014, de 29 de diciembre, de transparencia, acceso a la información pública y buen gobierno, en caso de que la subvención otorgada supere el importe de 10.000 EUR, si el beneficiarios son personas jurídicas, tienen la obligación de comunicar en el ayuntamiento la información relativa a las retribuciones de sus órganos de dirección o administración, a efectos de hacerlas públicas.</w:t>
      </w:r>
    </w:p>
    <w:p w:rsidR="00667F03" w:rsidRDefault="00667F03" w:rsidP="00667F03">
      <w:pPr>
        <w:jc w:val="both"/>
        <w:rPr>
          <w:rFonts w:ascii="Arial Narrow" w:hAnsi="Arial Narrow"/>
          <w:b/>
          <w:sz w:val="24"/>
          <w:szCs w:val="24"/>
        </w:rPr>
      </w:pPr>
      <w:r>
        <w:rPr>
          <w:rFonts w:ascii="Arial Narrow" w:hAnsi="Arial Narrow"/>
          <w:b/>
          <w:sz w:val="24"/>
          <w:szCs w:val="24"/>
        </w:rPr>
        <w:t>15.2. Protección de datos.</w:t>
      </w:r>
    </w:p>
    <w:p w:rsidR="00667F03" w:rsidRDefault="00667F03" w:rsidP="00667F03">
      <w:pPr>
        <w:jc w:val="both"/>
        <w:rPr>
          <w:rFonts w:ascii="Arial Narrow" w:hAnsi="Arial Narrow"/>
          <w:sz w:val="24"/>
          <w:szCs w:val="24"/>
        </w:rPr>
      </w:pPr>
      <w:r>
        <w:rPr>
          <w:rFonts w:ascii="Arial Narrow" w:hAnsi="Arial Narrow"/>
          <w:sz w:val="24"/>
          <w:szCs w:val="24"/>
        </w:rPr>
        <w:t>De acuerdo con la Ley Orgánica 13/2018, de 5 de diciembre, de Protección de Datos Personales y garantía de los derechos digitales, los datos de carácter personal de los solicitantes serán tratadas con el fin de gestionar y tramitar estas subvenciones de acuerdo con los principios de seguridad y confidencialidad que establece la normativa sobre protección de datos.</w:t>
      </w:r>
    </w:p>
    <w:p w:rsidR="00667F03" w:rsidRDefault="00667F03" w:rsidP="00667F03">
      <w:pPr>
        <w:jc w:val="both"/>
        <w:rPr>
          <w:rFonts w:ascii="Arial Narrow" w:hAnsi="Arial Narrow"/>
          <w:sz w:val="24"/>
          <w:szCs w:val="24"/>
        </w:rPr>
      </w:pPr>
      <w:r>
        <w:rPr>
          <w:rFonts w:ascii="Arial Narrow" w:hAnsi="Arial Narrow"/>
          <w:sz w:val="24"/>
          <w:szCs w:val="24"/>
        </w:rPr>
        <w:t>Igualmente, y para dar cumplimiento en los artículos 13.3 y 14 de la Ley 38/2003, de 17 de noviembre, general de subvenciones sobre el requisito de las entidades solicitantes o beneficiarias de una subvención de encontrarse al corriente de sus obligaciones tributarias, el Ayuntamiento de Vallirana podrá comprobar de oficio, con la autorización exprés de los interesados, la carencia de deudas con las diferentes administraciones (Agencia Estatal de Administración Tributaria, la Agencia Tributaria de Cataluña y el Ayuntamiento de Vallirana, así como con la Seguridad Social). Esta comprobación se hará previamente a la tramitación de los pagos.</w:t>
      </w:r>
    </w:p>
    <w:p w:rsidR="00667F03" w:rsidRDefault="00667F03" w:rsidP="00667F03">
      <w:pPr>
        <w:jc w:val="both"/>
        <w:rPr>
          <w:rFonts w:ascii="Arial Narrow" w:hAnsi="Arial Narrow"/>
          <w:b/>
          <w:sz w:val="24"/>
          <w:szCs w:val="24"/>
        </w:rPr>
      </w:pPr>
      <w:r>
        <w:rPr>
          <w:rFonts w:ascii="Arial Narrow" w:hAnsi="Arial Narrow"/>
          <w:b/>
          <w:sz w:val="24"/>
          <w:szCs w:val="24"/>
        </w:rPr>
        <w:t>Artículo 16. VERIFICACIÓN Y CONTROL DE LAS ACTUACIONES SUBVENCIONADAS</w:t>
      </w:r>
    </w:p>
    <w:p w:rsidR="00667F03" w:rsidRDefault="00667F03" w:rsidP="00667F03">
      <w:pPr>
        <w:jc w:val="both"/>
        <w:rPr>
          <w:rFonts w:ascii="Arial Narrow" w:hAnsi="Arial Narrow"/>
          <w:sz w:val="24"/>
          <w:szCs w:val="24"/>
        </w:rPr>
      </w:pPr>
      <w:r>
        <w:rPr>
          <w:rFonts w:ascii="Arial Narrow" w:hAnsi="Arial Narrow"/>
          <w:sz w:val="24"/>
          <w:szCs w:val="24"/>
        </w:rPr>
        <w:t>Las actuaciones de verificación por parte del órgano concedente de las acciones subvencionadas podrán ser de dos tipos:</w:t>
      </w:r>
    </w:p>
    <w:p w:rsidR="00667F03" w:rsidRDefault="00667F03" w:rsidP="00667F03">
      <w:pPr>
        <w:jc w:val="both"/>
        <w:rPr>
          <w:rFonts w:ascii="Arial Narrow" w:hAnsi="Arial Narrow"/>
          <w:sz w:val="24"/>
          <w:szCs w:val="24"/>
        </w:rPr>
      </w:pPr>
      <w:r>
        <w:rPr>
          <w:rFonts w:ascii="Arial Narrow" w:hAnsi="Arial Narrow"/>
          <w:sz w:val="24"/>
          <w:szCs w:val="24"/>
        </w:rPr>
        <w:t>a) Verificaciones administrativas.</w:t>
      </w:r>
    </w:p>
    <w:p w:rsidR="00667F03" w:rsidRDefault="00667F03" w:rsidP="00667F03">
      <w:pPr>
        <w:jc w:val="both"/>
        <w:rPr>
          <w:rFonts w:ascii="Arial Narrow" w:hAnsi="Arial Narrow"/>
          <w:sz w:val="24"/>
          <w:szCs w:val="24"/>
        </w:rPr>
      </w:pPr>
      <w:r>
        <w:rPr>
          <w:rFonts w:ascii="Arial Narrow" w:hAnsi="Arial Narrow"/>
          <w:sz w:val="24"/>
          <w:szCs w:val="24"/>
        </w:rPr>
        <w:t>Tienen por objeto garantizar que la relación de gastos presentados por las personas o las entidades beneficiarias estén acompañadas de la documentación justificativa correspondiente (facturas, nóminas, comprobantes y extractos bancarios...).</w:t>
      </w:r>
    </w:p>
    <w:p w:rsidR="00667F03" w:rsidRDefault="00667F03" w:rsidP="00667F03">
      <w:pPr>
        <w:jc w:val="both"/>
        <w:rPr>
          <w:rFonts w:ascii="Arial Narrow" w:hAnsi="Arial Narrow"/>
          <w:sz w:val="24"/>
          <w:szCs w:val="24"/>
        </w:rPr>
      </w:pPr>
      <w:r>
        <w:rPr>
          <w:rFonts w:ascii="Arial Narrow" w:hAnsi="Arial Narrow"/>
          <w:sz w:val="24"/>
          <w:szCs w:val="24"/>
        </w:rPr>
        <w:t>b) Verificaciones in situ o sobre el terreno.</w:t>
      </w:r>
    </w:p>
    <w:p w:rsidR="00667F03" w:rsidRDefault="00667F03" w:rsidP="00667F03">
      <w:pPr>
        <w:jc w:val="both"/>
        <w:rPr>
          <w:rFonts w:ascii="Arial Narrow" w:hAnsi="Arial Narrow"/>
          <w:sz w:val="24"/>
          <w:szCs w:val="24"/>
        </w:rPr>
      </w:pPr>
      <w:r>
        <w:rPr>
          <w:rFonts w:ascii="Arial Narrow" w:hAnsi="Arial Narrow"/>
          <w:sz w:val="24"/>
          <w:szCs w:val="24"/>
        </w:rPr>
        <w:t>Tienen por objeto comprobar la realización efectiva de la acción subvencionada y/o el cumplimiento de las obligaciones de los beneficiarios. Las verificaciones sobre el terreno se podrán efectuar, si procede, durante la realización de la acción subvencionada.</w:t>
      </w:r>
    </w:p>
    <w:p w:rsidR="00667F03" w:rsidRDefault="00667F03" w:rsidP="00667F03">
      <w:pPr>
        <w:jc w:val="both"/>
        <w:rPr>
          <w:rFonts w:ascii="Arial Narrow" w:hAnsi="Arial Narrow"/>
          <w:sz w:val="24"/>
          <w:szCs w:val="24"/>
        </w:rPr>
      </w:pPr>
      <w:r>
        <w:rPr>
          <w:rFonts w:ascii="Arial Narrow" w:hAnsi="Arial Narrow"/>
          <w:sz w:val="24"/>
          <w:szCs w:val="24"/>
        </w:rPr>
        <w:lastRenderedPageBreak/>
        <w:t>Las personas y entidades beneficiarias de las subvenciones se tienen que someter a las actuaciones de verificación administrativa y sobre el terreno que pueda realizar el órgano concedente, a raíz de denuncias o de la existencia de indicios de fraude o irregularidades en la ejecución de la actividad financiada al amparo de esta convocatoria.</w:t>
      </w:r>
    </w:p>
    <w:p w:rsidR="00667F03" w:rsidRDefault="00667F03" w:rsidP="00667F03">
      <w:pPr>
        <w:jc w:val="both"/>
        <w:rPr>
          <w:rFonts w:ascii="Arial Narrow" w:hAnsi="Arial Narrow"/>
          <w:b/>
          <w:sz w:val="24"/>
          <w:szCs w:val="24"/>
        </w:rPr>
      </w:pPr>
      <w:r>
        <w:rPr>
          <w:rFonts w:ascii="Arial Narrow" w:hAnsi="Arial Narrow"/>
          <w:b/>
          <w:sz w:val="24"/>
          <w:szCs w:val="24"/>
        </w:rPr>
        <w:t>Artículo 17. INFRACCIONES Y SANCIONES</w:t>
      </w:r>
    </w:p>
    <w:p w:rsidR="00667F03" w:rsidRDefault="00667F03" w:rsidP="00667F03">
      <w:pPr>
        <w:jc w:val="both"/>
        <w:rPr>
          <w:rFonts w:ascii="Arial Narrow" w:hAnsi="Arial Narrow"/>
          <w:sz w:val="24"/>
          <w:szCs w:val="24"/>
        </w:rPr>
      </w:pPr>
      <w:r>
        <w:rPr>
          <w:rFonts w:ascii="Arial Narrow" w:hAnsi="Arial Narrow"/>
          <w:sz w:val="24"/>
          <w:szCs w:val="24"/>
        </w:rPr>
        <w:t>A estas subvenciones los será aplicable el régimen de infracciones y sanciones que establecen los capítulos Y e II del título IV de la Ley 38/2003, de 17 de noviembre, así como el que establecen los artículos 101 y siguientes del Texto refundido de la Ley de finanzas públicas de Cataluña.</w:t>
      </w:r>
    </w:p>
    <w:p w:rsidR="00667F03" w:rsidRDefault="00667F03" w:rsidP="00667F03">
      <w:pPr>
        <w:rPr>
          <w:rFonts w:ascii="Arial Narrow" w:hAnsi="Arial Narrow"/>
          <w:sz w:val="24"/>
          <w:szCs w:val="24"/>
        </w:rPr>
      </w:pPr>
      <w:r>
        <w:rPr>
          <w:rFonts w:ascii="Arial Narrow" w:hAnsi="Arial Narrow"/>
          <w:sz w:val="24"/>
          <w:szCs w:val="24"/>
        </w:rPr>
        <w:t>Podrá comportar, además del reintegro de la subvención, la incoación del procedimiento sancionador preceptivo, de acuerdo con la legislación mencionada.</w:t>
      </w:r>
    </w:p>
    <w:p w:rsidR="00667F03" w:rsidRDefault="00667F03" w:rsidP="00667F03">
      <w:pPr>
        <w:rPr>
          <w:rFonts w:ascii="Arial Narrow" w:hAnsi="Arial Narrow"/>
          <w:b/>
          <w:sz w:val="24"/>
          <w:szCs w:val="24"/>
        </w:rPr>
      </w:pPr>
      <w:r>
        <w:rPr>
          <w:rFonts w:ascii="Arial Narrow" w:hAnsi="Arial Narrow"/>
          <w:b/>
          <w:sz w:val="24"/>
          <w:szCs w:val="24"/>
        </w:rPr>
        <w:t>Artículo 18. RÉGIMEN JURÍDICO</w:t>
      </w:r>
    </w:p>
    <w:p w:rsidR="00667F03" w:rsidRDefault="00667F03" w:rsidP="00667F03">
      <w:pPr>
        <w:rPr>
          <w:rFonts w:ascii="Arial Narrow" w:hAnsi="Arial Narrow"/>
          <w:sz w:val="24"/>
          <w:szCs w:val="24"/>
        </w:rPr>
      </w:pPr>
      <w:r>
        <w:rPr>
          <w:rFonts w:ascii="Arial Narrow" w:hAnsi="Arial Narrow"/>
          <w:sz w:val="24"/>
          <w:szCs w:val="24"/>
        </w:rPr>
        <w:t>En todo el que no prevén expresamente esta convocatoria es de aplicación:</w:t>
      </w:r>
    </w:p>
    <w:p w:rsidR="00667F03" w:rsidRDefault="00667F03" w:rsidP="00667F03">
      <w:pPr>
        <w:spacing w:after="0"/>
        <w:rPr>
          <w:rFonts w:ascii="Arial Narrow" w:hAnsi="Arial Narrow"/>
          <w:sz w:val="24"/>
          <w:szCs w:val="24"/>
        </w:rPr>
      </w:pPr>
      <w:r>
        <w:rPr>
          <w:rFonts w:ascii="Arial Narrow" w:hAnsi="Arial Narrow"/>
          <w:sz w:val="24"/>
          <w:szCs w:val="24"/>
        </w:rPr>
        <w:t>• Ley 38/2003, de 17 de noviembre, general de subvenciones.</w:t>
      </w:r>
    </w:p>
    <w:p w:rsidR="00667F03" w:rsidRDefault="00667F03" w:rsidP="00667F03">
      <w:pPr>
        <w:spacing w:after="0"/>
        <w:rPr>
          <w:rFonts w:ascii="Arial Narrow" w:hAnsi="Arial Narrow"/>
          <w:sz w:val="24"/>
          <w:szCs w:val="24"/>
        </w:rPr>
      </w:pPr>
      <w:r>
        <w:rPr>
          <w:rFonts w:ascii="Arial Narrow" w:hAnsi="Arial Narrow"/>
          <w:sz w:val="24"/>
          <w:szCs w:val="24"/>
        </w:rPr>
        <w:t>• Real Decreto 887/2006, de 21 de julio, que aprueba el Reglamento de la Ley General de Subvenciones.</w:t>
      </w:r>
    </w:p>
    <w:p w:rsidR="00667F03" w:rsidRDefault="00667F03" w:rsidP="00667F03">
      <w:pPr>
        <w:spacing w:after="0"/>
        <w:rPr>
          <w:rFonts w:ascii="Arial Narrow" w:hAnsi="Arial Narrow"/>
          <w:sz w:val="24"/>
          <w:szCs w:val="24"/>
        </w:rPr>
      </w:pPr>
      <w:r>
        <w:rPr>
          <w:rFonts w:ascii="Arial Narrow" w:hAnsi="Arial Narrow"/>
          <w:sz w:val="24"/>
          <w:szCs w:val="24"/>
        </w:rPr>
        <w:t>• La Ordenanza número 44 general de subvenciones del Ayuntamiento de Vallirana.</w:t>
      </w:r>
    </w:p>
    <w:p w:rsidR="00667F03" w:rsidRDefault="00667F03" w:rsidP="00667F03">
      <w:pPr>
        <w:spacing w:after="0"/>
        <w:rPr>
          <w:rFonts w:ascii="Arial Narrow" w:hAnsi="Arial Narrow"/>
          <w:sz w:val="24"/>
          <w:szCs w:val="24"/>
        </w:rPr>
      </w:pPr>
    </w:p>
    <w:p w:rsidR="00667F03" w:rsidRDefault="00667F03" w:rsidP="00667F03">
      <w:pPr>
        <w:jc w:val="both"/>
        <w:rPr>
          <w:rFonts w:ascii="Arial Narrow" w:hAnsi="Arial Narrow"/>
          <w:sz w:val="24"/>
          <w:szCs w:val="24"/>
        </w:rPr>
      </w:pPr>
      <w:r>
        <w:rPr>
          <w:rFonts w:ascii="Arial Narrow" w:hAnsi="Arial Narrow"/>
          <w:sz w:val="24"/>
          <w:szCs w:val="24"/>
        </w:rPr>
        <w:t>Las subvenciones a las cuales hace referencia esta convocatoria tienen carácter voluntario y eventual, son libremente revocables y reductibles en los supuestos previstos por la normativa general de subvenciones y las correspondientes bases reguladoras, no generan ningún derecho a la obtención otras subvenciones en años posteriores y no se pueden alegar como precedente.</w:t>
      </w:r>
    </w:p>
    <w:p w:rsidR="00667F03" w:rsidRDefault="00667F03" w:rsidP="00667F03">
      <w:pPr>
        <w:jc w:val="both"/>
        <w:rPr>
          <w:rFonts w:ascii="Arial Narrow" w:hAnsi="Arial Narrow"/>
          <w:sz w:val="24"/>
          <w:szCs w:val="24"/>
        </w:rPr>
      </w:pPr>
      <w:r>
        <w:rPr>
          <w:rFonts w:ascii="Arial Narrow" w:hAnsi="Arial Narrow"/>
          <w:sz w:val="24"/>
          <w:szCs w:val="24"/>
        </w:rPr>
        <w:t>La gestión de las subvenciones se efectuará de acuerdo con los principios de publicidad, transparencia, concurrencia, objetividad, igualdad, no discriminación, eficacia y eficiencia.</w:t>
      </w:r>
    </w:p>
    <w:p w:rsidR="00553022" w:rsidRPr="0077104F" w:rsidRDefault="00375054" w:rsidP="0077104F"/>
    <w:sectPr w:rsidR="00553022" w:rsidRPr="0077104F">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594E" w:rsidRDefault="00667F03">
      <w:pPr>
        <w:spacing w:after="0" w:line="240" w:lineRule="auto"/>
      </w:pPr>
      <w:r>
        <w:separator/>
      </w:r>
    </w:p>
  </w:endnote>
  <w:endnote w:type="continuationSeparator" w:id="0">
    <w:p w:rsidR="0019594E" w:rsidRDefault="00667F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37505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667F03" w:rsidP="004D0C8A">
    <w:pPr>
      <w:pStyle w:val="Piedepgina"/>
    </w:pPr>
    <w:r w:rsidRPr="00421941">
      <w:rPr>
        <w:rFonts w:ascii="Arial Narrow" w:eastAsia="Calibri" w:hAnsi="Arial Narrow" w:cs="Times New Roman"/>
        <w:sz w:val="20"/>
        <w:szCs w:val="20"/>
      </w:rPr>
      <w:t xml:space="preserve">Major, 329 · Tel. 93 683 08 10 · Fax 93 </w:t>
    </w:r>
    <w:bookmarkStart w:id="1" w:name="_GoBack_0"/>
    <w:bookmarkEnd w:id="1"/>
    <w:r w:rsidRPr="00421941">
      <w:rPr>
        <w:rFonts w:ascii="Arial Narrow" w:eastAsia="Calibri" w:hAnsi="Arial Narrow" w:cs="Times New Roman"/>
        <w:sz w:val="20"/>
        <w:szCs w:val="20"/>
      </w:rPr>
      <w:t xml:space="preserve">683 28 97 · </w:t>
    </w:r>
    <w:hyperlink r:id="rId1" w:history="1">
      <w:r w:rsidRPr="00421941">
        <w:rPr>
          <w:rStyle w:val="Hipervnculo"/>
          <w:rFonts w:ascii="Arial Narrow" w:hAnsi="Arial Narrow"/>
          <w:color w:val="auto"/>
          <w:sz w:val="20"/>
          <w:szCs w:val="20"/>
          <w:u w:val="none"/>
        </w:rPr>
        <w:t>www.vallirana.cat</w:t>
      </w:r>
    </w:hyperlink>
    <w:r w:rsidRPr="00421941">
      <w:rPr>
        <w:rFonts w:ascii="Arial Narrow" w:eastAsia="Calibri" w:hAnsi="Arial Narrow" w:cs="Times New Roman"/>
        <w:sz w:val="20"/>
        <w:szCs w:val="20"/>
      </w:rPr>
      <w:t xml:space="preserve"> · 08759 VALLIRANA (Baix Llobregat)</w:t>
    </w:r>
  </w:p>
  <w:p w:rsidR="004D0C8A" w:rsidRDefault="00375054">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37505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594E" w:rsidRDefault="00667F03">
      <w:pPr>
        <w:spacing w:after="0" w:line="240" w:lineRule="auto"/>
      </w:pPr>
      <w:r>
        <w:separator/>
      </w:r>
    </w:p>
  </w:footnote>
  <w:footnote w:type="continuationSeparator" w:id="0">
    <w:p w:rsidR="0019594E" w:rsidRDefault="00667F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37505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375054" w:rsidP="004D0C8A">
    <w:pPr>
      <w:pStyle w:val="Encabezado"/>
    </w:pPr>
  </w:p>
  <w:p w:rsidR="007E738F" w:rsidRPr="00B60BA9" w:rsidRDefault="00667F03">
    <w:pPr>
      <w:pStyle w:val="Normal0"/>
      <w:spacing w:after="200" w:line="276" w:lineRule="auto"/>
      <w:rPr>
        <w:rFonts w:ascii="Arial Narrow" w:eastAsia="Calibri" w:hAnsi="Arial Narrow" w:cs="Calibri"/>
        <w:sz w:val="24"/>
        <w:szCs w:val="24"/>
      </w:rPr>
    </w:pPr>
    <w:r>
      <w:rPr>
        <w:rFonts w:ascii="Arial Narrow" w:hAnsi="Arial Narrow"/>
        <w:sz w:val="24"/>
        <w:szCs w:val="24"/>
      </w:rPr>
      <w:object w:dxaOrig="2985"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ctole0000000000" o:spid="_x0000_i1025" type="#_x0000_t75" style="width:149.25pt;height:56.25pt" o:ole="">
          <v:imagedata r:id="rId1" o:title=""/>
        </v:shape>
        <o:OLEObject Type="Embed" ProgID="StaticMetafile" ShapeID="rectole0000000000" DrawAspect="Content" ObjectID="_1726474171" r:id="rId2"/>
      </w:object>
    </w:r>
  </w:p>
  <w:p w:rsidR="008F3AB4" w:rsidRDefault="008F3AB4" w:rsidP="004D0C8A">
    <w:pPr>
      <w:pStyle w:val="Encabezado"/>
      <w:rPr>
        <w:rFonts w:ascii="Segoe UI" w:hAnsi="Segoe UI" w:cs="Segoe UI"/>
        <w:color w:val="000000"/>
        <w:sz w:val="18"/>
        <w:szCs w:val="18"/>
      </w:rPr>
    </w:pPr>
  </w:p>
  <w:p w:rsidR="004D0C8A" w:rsidRDefault="0037505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37505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E65F5"/>
    <w:multiLevelType w:val="hybridMultilevel"/>
    <w:tmpl w:val="77CAF81E"/>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4A375E9D"/>
    <w:multiLevelType w:val="hybridMultilevel"/>
    <w:tmpl w:val="CF22E9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B964BBB"/>
    <w:multiLevelType w:val="hybridMultilevel"/>
    <w:tmpl w:val="12A0029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AB4"/>
    <w:rsid w:val="0019594E"/>
    <w:rsid w:val="00375054"/>
    <w:rsid w:val="00667F03"/>
    <w:rsid w:val="008F3A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FE7002FB-01BB-489B-87FE-EB9E8E03B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0C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D0C8A"/>
  </w:style>
  <w:style w:type="paragraph" w:styleId="Piedepgina">
    <w:name w:val="footer"/>
    <w:basedOn w:val="Normal"/>
    <w:link w:val="PiedepginaCar"/>
    <w:uiPriority w:val="99"/>
    <w:unhideWhenUsed/>
    <w:rsid w:val="004D0C8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D0C8A"/>
  </w:style>
  <w:style w:type="paragraph" w:customStyle="1" w:styleId="Normal0">
    <w:name w:val="Normal_0"/>
    <w:qFormat/>
    <w:pPr>
      <w:spacing w:after="160" w:line="259" w:lineRule="auto"/>
    </w:pPr>
    <w:rPr>
      <w:rFonts w:ascii="Calibri" w:eastAsia="Times New Roman" w:hAnsi="Calibri" w:cs="Times New Roman"/>
      <w:lang w:val="ca-ES" w:eastAsia="ca-ES"/>
    </w:rPr>
  </w:style>
  <w:style w:type="character" w:styleId="Hipervnculo">
    <w:name w:val="Hyperlink"/>
    <w:basedOn w:val="Fuentedeprrafopredeter"/>
    <w:uiPriority w:val="99"/>
    <w:unhideWhenUsed/>
    <w:rsid w:val="00CF02E9"/>
    <w:rPr>
      <w:rFonts w:ascii="Calibri" w:eastAsia="Calibri" w:hAnsi="Calibri" w:cs="Times New Roman"/>
      <w:color w:val="0000FF"/>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68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p.diba.cat/temp/11_022020018191.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vallirana.cat" TargetMode="External"/><Relationship Id="rId4" Type="http://schemas.openxmlformats.org/officeDocument/2006/relationships/settings" Target="settings.xml"/><Relationship Id="rId9" Type="http://schemas.openxmlformats.org/officeDocument/2006/relationships/hyperlink" Target="https://tauler.seu.cat/pagDetall.do?idEdicte=272911&amp;idens=829560009"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http://www.vallirana.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85664-DE1A-4C62-AE3E-7F6C4AB9E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4623</Words>
  <Characters>25431</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del Pilar Leon Cubas</dc:creator>
  <cp:lastModifiedBy>Marc Garcia Lopez</cp:lastModifiedBy>
  <cp:revision>2</cp:revision>
  <dcterms:created xsi:type="dcterms:W3CDTF">2022-10-05T09:23:00Z</dcterms:created>
  <dcterms:modified xsi:type="dcterms:W3CDTF">2022-10-05T09:23:00Z</dcterms:modified>
</cp:coreProperties>
</file>