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E6707" w:rsidRPr="00DB0D71" w:rsidRDefault="003E6707">
      <w:pPr>
        <w:pStyle w:val="Textoindependiente"/>
        <w:spacing w:after="0"/>
        <w:jc w:val="both"/>
        <w:rPr>
          <w:i/>
          <w:iCs/>
          <w:szCs w:val="22"/>
          <w:lang w:val="es-ES"/>
        </w:rPr>
      </w:pPr>
    </w:p>
    <w:p w:rsidR="003E6707" w:rsidRPr="00DB0D71" w:rsidRDefault="003E6707">
      <w:pPr>
        <w:pStyle w:val="Standard"/>
        <w:jc w:val="both"/>
        <w:rPr>
          <w:rFonts w:ascii="Arial" w:hAnsi="Arial" w:cs="Arial"/>
          <w:sz w:val="22"/>
          <w:szCs w:val="22"/>
          <w:lang w:val="es-ES"/>
        </w:rPr>
      </w:pPr>
    </w:p>
    <w:p w:rsidR="003E6707" w:rsidRPr="00DB0D71" w:rsidRDefault="00000000">
      <w:pPr>
        <w:pStyle w:val="Standard"/>
        <w:jc w:val="both"/>
        <w:rPr>
          <w:rFonts w:hint="eastAsia"/>
          <w:lang w:val="es-ES"/>
        </w:rPr>
      </w:pPr>
      <w:r w:rsidRPr="00DB0D71">
        <w:rPr>
          <w:rFonts w:ascii="Arial" w:hAnsi="Arial" w:cs="Arial"/>
          <w:b/>
          <w:bCs/>
          <w:spacing w:val="4"/>
          <w:sz w:val="22"/>
          <w:szCs w:val="22"/>
          <w:shd w:val="clear" w:color="auto" w:fill="FFFFFF"/>
          <w:lang w:val="es-ES" w:eastAsia="ca-ES" w:bidi="ar-SA"/>
        </w:rPr>
        <w:t xml:space="preserve">CONVENIO ENTRE EL </w:t>
      </w:r>
      <w:r w:rsidRPr="00DB0D71">
        <w:rPr>
          <w:rFonts w:ascii="Arial" w:eastAsia="Lucida Sans Unicode" w:hAnsi="Arial" w:cs="Arial"/>
          <w:b/>
          <w:bCs/>
          <w:kern w:val="3"/>
          <w:sz w:val="22"/>
          <w:szCs w:val="22"/>
          <w:lang w:val="es-ES" w:bidi="ar-SA"/>
        </w:rPr>
        <w:t xml:space="preserve">AYUNTAMIENTO DE </w:t>
      </w:r>
      <w:r w:rsidR="00DB0D71">
        <w:rPr>
          <w:rFonts w:ascii="Arial" w:eastAsia="Lucida Sans Unicode" w:hAnsi="Arial" w:cs="Arial"/>
          <w:b/>
          <w:bCs/>
          <w:kern w:val="3"/>
          <w:sz w:val="22"/>
          <w:szCs w:val="22"/>
          <w:lang w:val="es-ES" w:bidi="ar-SA"/>
        </w:rPr>
        <w:t>VANDELLÒS I L’HOSPITALET DE L’INFANT</w:t>
      </w:r>
      <w:r w:rsidRPr="00DB0D71">
        <w:rPr>
          <w:rFonts w:ascii="Arial" w:eastAsia="Lucida Sans Unicode" w:hAnsi="Arial" w:cs="Arial"/>
          <w:b/>
          <w:bCs/>
          <w:kern w:val="3"/>
          <w:sz w:val="22"/>
          <w:szCs w:val="22"/>
          <w:lang w:val="es-ES" w:bidi="ar-SA"/>
        </w:rPr>
        <w:t xml:space="preserve"> Y </w:t>
      </w:r>
      <w:r w:rsidRPr="00DB0D71">
        <w:rPr>
          <w:rFonts w:ascii="Arial" w:hAnsi="Arial" w:cs="Arial"/>
          <w:b/>
          <w:bCs/>
          <w:sz w:val="22"/>
          <w:szCs w:val="22"/>
          <w:lang w:val="es-ES"/>
        </w:rPr>
        <w:t xml:space="preserve">EL </w:t>
      </w:r>
      <w:r w:rsidR="00DB0D71">
        <w:rPr>
          <w:rFonts w:ascii="Arial" w:hAnsi="Arial" w:cs="Arial"/>
          <w:b/>
          <w:bCs/>
          <w:sz w:val="22"/>
          <w:szCs w:val="22"/>
          <w:lang w:val="es-ES"/>
        </w:rPr>
        <w:t>CENTRE CULTURAL ESPORTIU I RECREATIU</w:t>
      </w:r>
      <w:r w:rsidRPr="00DB0D71">
        <w:rPr>
          <w:rFonts w:ascii="Arial" w:hAnsi="Arial" w:cs="Arial"/>
          <w:b/>
          <w:bCs/>
          <w:sz w:val="22"/>
          <w:szCs w:val="22"/>
          <w:lang w:val="es-ES"/>
        </w:rPr>
        <w:t xml:space="preserve"> DE VANDELL</w:t>
      </w:r>
      <w:r w:rsidR="00DB0D71">
        <w:rPr>
          <w:rFonts w:ascii="Arial" w:hAnsi="Arial" w:cs="Arial"/>
          <w:b/>
          <w:bCs/>
          <w:sz w:val="22"/>
          <w:szCs w:val="22"/>
          <w:lang w:val="es-ES"/>
        </w:rPr>
        <w:t>Ò</w:t>
      </w:r>
      <w:r w:rsidRPr="00DB0D71">
        <w:rPr>
          <w:rFonts w:ascii="Arial" w:hAnsi="Arial" w:cs="Arial"/>
          <w:b/>
          <w:bCs/>
          <w:sz w:val="22"/>
          <w:szCs w:val="22"/>
          <w:lang w:val="es-ES"/>
        </w:rPr>
        <w:t xml:space="preserve">S </w:t>
      </w:r>
      <w:r w:rsidRPr="00DB0D71">
        <w:rPr>
          <w:rFonts w:ascii="Arial" w:eastAsia="Lucida Sans Unicode" w:hAnsi="Arial" w:cs="Arial"/>
          <w:b/>
          <w:bCs/>
          <w:kern w:val="3"/>
          <w:sz w:val="22"/>
          <w:szCs w:val="22"/>
          <w:lang w:val="es-ES" w:bidi="ar-SA"/>
        </w:rPr>
        <w:t>PARA LAS ACTIVIDADES CULTURALES DE 2023</w:t>
      </w:r>
    </w:p>
    <w:p w:rsidR="003E6707" w:rsidRPr="00DB0D71" w:rsidRDefault="003E6707">
      <w:pPr>
        <w:pStyle w:val="Standard"/>
        <w:spacing w:after="119"/>
        <w:jc w:val="both"/>
        <w:rPr>
          <w:rFonts w:ascii="Arial" w:hAnsi="Arial" w:cs="Arial"/>
          <w:sz w:val="22"/>
          <w:szCs w:val="22"/>
          <w:lang w:val="es-ES"/>
        </w:rPr>
      </w:pPr>
    </w:p>
    <w:p w:rsidR="003E6707" w:rsidRPr="00DB0D71" w:rsidRDefault="00000000">
      <w:pPr>
        <w:pStyle w:val="Standard"/>
        <w:spacing w:after="119"/>
        <w:jc w:val="both"/>
        <w:rPr>
          <w:rFonts w:ascii="Arial" w:hAnsi="Arial" w:cs="Arial"/>
          <w:sz w:val="22"/>
          <w:szCs w:val="22"/>
          <w:lang w:val="es-ES"/>
        </w:rPr>
      </w:pPr>
      <w:r w:rsidRPr="00DB0D71">
        <w:rPr>
          <w:rFonts w:ascii="Arial" w:hAnsi="Arial" w:cs="Arial"/>
          <w:sz w:val="22"/>
          <w:szCs w:val="22"/>
          <w:lang w:val="es-ES"/>
        </w:rPr>
        <w:t xml:space="preserve">Reunidos, por un lado el sr. Alfons García Rodríguez, con NIF </w:t>
      </w:r>
      <w:r w:rsidR="00DB0D71">
        <w:rPr>
          <w:rFonts w:ascii="Arial" w:hAnsi="Arial" w:cs="Arial"/>
          <w:sz w:val="22"/>
          <w:szCs w:val="22"/>
          <w:lang w:val="es-ES"/>
        </w:rPr>
        <w:t xml:space="preserve"> ***</w:t>
      </w:r>
      <w:r w:rsidRPr="00DB0D71">
        <w:rPr>
          <w:rFonts w:ascii="Arial" w:hAnsi="Arial" w:cs="Arial"/>
          <w:sz w:val="22"/>
          <w:szCs w:val="22"/>
          <w:lang w:val="es-ES"/>
        </w:rPr>
        <w:t>65A, en calidad de Alcalde - Presidente del Ayuntamiento de Vandell</w:t>
      </w:r>
      <w:r w:rsidR="00DB0D71">
        <w:rPr>
          <w:rFonts w:ascii="Arial" w:hAnsi="Arial" w:cs="Arial"/>
          <w:sz w:val="22"/>
          <w:szCs w:val="22"/>
          <w:lang w:val="es-ES"/>
        </w:rPr>
        <w:t>ò</w:t>
      </w:r>
      <w:r w:rsidRPr="00DB0D71">
        <w:rPr>
          <w:rFonts w:ascii="Arial" w:hAnsi="Arial" w:cs="Arial"/>
          <w:sz w:val="22"/>
          <w:szCs w:val="22"/>
          <w:lang w:val="es-ES"/>
        </w:rPr>
        <w:t xml:space="preserve">s </w:t>
      </w:r>
      <w:r w:rsidR="00DB0D71">
        <w:rPr>
          <w:rFonts w:ascii="Arial" w:hAnsi="Arial" w:cs="Arial"/>
          <w:sz w:val="22"/>
          <w:szCs w:val="22"/>
          <w:lang w:val="es-ES"/>
        </w:rPr>
        <w:t>i</w:t>
      </w:r>
      <w:r w:rsidRPr="00DB0D71">
        <w:rPr>
          <w:rFonts w:ascii="Arial" w:hAnsi="Arial" w:cs="Arial"/>
          <w:sz w:val="22"/>
          <w:szCs w:val="22"/>
          <w:lang w:val="es-ES"/>
        </w:rPr>
        <w:t xml:space="preserve"> </w:t>
      </w:r>
      <w:r w:rsidR="00DB0D71">
        <w:rPr>
          <w:rFonts w:ascii="Arial" w:hAnsi="Arial" w:cs="Arial"/>
          <w:sz w:val="22"/>
          <w:szCs w:val="22"/>
          <w:lang w:val="es-ES"/>
        </w:rPr>
        <w:t>l</w:t>
      </w:r>
      <w:r w:rsidRPr="00DB0D71">
        <w:rPr>
          <w:rFonts w:ascii="Arial" w:hAnsi="Arial" w:cs="Arial"/>
          <w:sz w:val="22"/>
          <w:szCs w:val="22"/>
          <w:lang w:val="es-ES"/>
        </w:rPr>
        <w:t xml:space="preserve">'Hospitalet </w:t>
      </w:r>
      <w:r w:rsidR="00DB0D71">
        <w:rPr>
          <w:rFonts w:ascii="Arial" w:hAnsi="Arial" w:cs="Arial"/>
          <w:sz w:val="22"/>
          <w:szCs w:val="22"/>
          <w:lang w:val="es-ES"/>
        </w:rPr>
        <w:t>de l’Infant</w:t>
      </w:r>
      <w:r w:rsidRPr="00DB0D71">
        <w:rPr>
          <w:rFonts w:ascii="Arial" w:hAnsi="Arial" w:cs="Arial"/>
          <w:sz w:val="22"/>
          <w:szCs w:val="22"/>
          <w:lang w:val="es-ES"/>
        </w:rPr>
        <w:t xml:space="preserve"> P4316400C,</w:t>
      </w:r>
    </w:p>
    <w:p w:rsidR="003E6707" w:rsidRPr="00DB0D71" w:rsidRDefault="003E6707">
      <w:pPr>
        <w:pStyle w:val="Standard"/>
        <w:spacing w:after="119"/>
        <w:jc w:val="both"/>
        <w:rPr>
          <w:rFonts w:ascii="Arial" w:hAnsi="Arial" w:cs="Arial"/>
          <w:sz w:val="22"/>
          <w:szCs w:val="22"/>
          <w:lang w:val="es-ES"/>
        </w:rPr>
      </w:pPr>
    </w:p>
    <w:p w:rsidR="003E6707" w:rsidRPr="00DB0D71" w:rsidRDefault="00000000">
      <w:pPr>
        <w:pStyle w:val="Standard"/>
        <w:spacing w:after="119"/>
        <w:jc w:val="both"/>
        <w:rPr>
          <w:rFonts w:hint="eastAsia"/>
          <w:lang w:val="es-ES"/>
        </w:rPr>
      </w:pPr>
      <w:r w:rsidRPr="00DB0D71">
        <w:rPr>
          <w:rFonts w:ascii="Arial" w:hAnsi="Arial" w:cs="Arial"/>
          <w:sz w:val="22"/>
          <w:szCs w:val="22"/>
          <w:lang w:val="es-ES"/>
        </w:rPr>
        <w:t xml:space="preserve">Y por otra, la señora M. Carme Escoda Escoda , mayor de edad, con NIF </w:t>
      </w:r>
      <w:r w:rsidR="00DB0D71">
        <w:rPr>
          <w:rFonts w:ascii="Arial" w:hAnsi="Arial" w:cs="Arial"/>
          <w:sz w:val="22"/>
          <w:szCs w:val="22"/>
          <w:lang w:val="es-ES"/>
        </w:rPr>
        <w:t>***</w:t>
      </w:r>
      <w:r w:rsidRPr="00DB0D71">
        <w:rPr>
          <w:rFonts w:ascii="Arial" w:hAnsi="Arial" w:cs="Arial"/>
          <w:sz w:val="22"/>
          <w:szCs w:val="22"/>
          <w:lang w:val="es-ES"/>
        </w:rPr>
        <w:t xml:space="preserve">88D, en calidad de representante de la entidad </w:t>
      </w:r>
      <w:bookmarkStart w:id="0" w:name="_Hlk133502114"/>
      <w:bookmarkStart w:id="1" w:name="_Hlk130563398"/>
      <w:r w:rsidR="00DB0D71">
        <w:rPr>
          <w:rFonts w:ascii="Arial" w:hAnsi="Arial" w:cs="Arial"/>
          <w:sz w:val="22"/>
          <w:szCs w:val="22"/>
          <w:lang w:val="es-ES"/>
        </w:rPr>
        <w:t>Centre Cultural Esportiu i Recreatiu de Vandellòs</w:t>
      </w:r>
      <w:bookmarkEnd w:id="0"/>
      <w:r w:rsidRPr="00DB0D71">
        <w:rPr>
          <w:rFonts w:ascii="Arial" w:hAnsi="Arial" w:cs="Arial"/>
          <w:sz w:val="22"/>
          <w:szCs w:val="22"/>
          <w:lang w:val="es-ES"/>
        </w:rPr>
        <w:t xml:space="preserve">  </w:t>
      </w:r>
      <w:bookmarkEnd w:id="1"/>
      <w:r w:rsidRPr="00DB0D71">
        <w:rPr>
          <w:rFonts w:ascii="Arial" w:hAnsi="Arial" w:cs="Arial"/>
          <w:sz w:val="22"/>
          <w:szCs w:val="22"/>
          <w:lang w:val="es-ES"/>
        </w:rPr>
        <w:t>NIF G43103381,</w:t>
      </w:r>
    </w:p>
    <w:p w:rsidR="003E6707" w:rsidRPr="00DB0D71" w:rsidRDefault="003E6707">
      <w:pPr>
        <w:pStyle w:val="Standard"/>
        <w:spacing w:after="119"/>
        <w:jc w:val="both"/>
        <w:rPr>
          <w:rFonts w:ascii="Arial" w:hAnsi="Arial" w:cs="Arial"/>
          <w:sz w:val="22"/>
          <w:szCs w:val="22"/>
          <w:lang w:val="es-ES"/>
        </w:rPr>
      </w:pPr>
    </w:p>
    <w:p w:rsidR="003E6707" w:rsidRPr="00DB0D71" w:rsidRDefault="00000000">
      <w:pPr>
        <w:pStyle w:val="Standard"/>
        <w:spacing w:after="119"/>
        <w:jc w:val="both"/>
        <w:rPr>
          <w:rFonts w:ascii="Arial" w:hAnsi="Arial" w:cs="Arial"/>
          <w:b/>
          <w:bCs/>
          <w:sz w:val="22"/>
          <w:szCs w:val="22"/>
          <w:lang w:val="es-ES"/>
        </w:rPr>
      </w:pPr>
      <w:r w:rsidRPr="00DB0D71">
        <w:rPr>
          <w:rFonts w:ascii="Arial" w:hAnsi="Arial" w:cs="Arial"/>
          <w:b/>
          <w:bCs/>
          <w:sz w:val="22"/>
          <w:szCs w:val="22"/>
          <w:lang w:val="es-ES"/>
        </w:rPr>
        <w:t>EXPONEN:</w:t>
      </w:r>
    </w:p>
    <w:p w:rsidR="003E6707" w:rsidRPr="00DB0D71" w:rsidRDefault="003E6707">
      <w:pPr>
        <w:pStyle w:val="Standard"/>
        <w:spacing w:after="119"/>
        <w:jc w:val="both"/>
        <w:rPr>
          <w:rFonts w:ascii="Arial" w:hAnsi="Arial" w:cs="Arial"/>
          <w:sz w:val="22"/>
          <w:szCs w:val="22"/>
          <w:lang w:val="es-ES"/>
        </w:rPr>
      </w:pPr>
    </w:p>
    <w:p w:rsidR="003E6707" w:rsidRPr="00DB0D71" w:rsidRDefault="00000000">
      <w:pPr>
        <w:pStyle w:val="Standard"/>
        <w:spacing w:after="119"/>
        <w:jc w:val="both"/>
        <w:rPr>
          <w:rFonts w:hint="eastAsia"/>
          <w:lang w:val="es-ES"/>
        </w:rPr>
      </w:pPr>
      <w:r w:rsidRPr="00DB0D71">
        <w:rPr>
          <w:rFonts w:ascii="Arial" w:hAnsi="Arial" w:cs="Arial"/>
          <w:b/>
          <w:bCs/>
          <w:sz w:val="22"/>
          <w:szCs w:val="22"/>
          <w:lang w:val="es-ES"/>
        </w:rPr>
        <w:t xml:space="preserve">Primero.- </w:t>
      </w:r>
      <w:r w:rsidRPr="00DB0D71">
        <w:rPr>
          <w:rFonts w:ascii="Arial" w:hAnsi="Arial" w:cs="Arial"/>
          <w:sz w:val="22"/>
          <w:szCs w:val="22"/>
          <w:lang w:val="es-ES"/>
        </w:rPr>
        <w:t>Que es de interés municipal intensificar el movimiento asociativo en sus múltiples representaciones y, especialmente, en el ámbito de la cultura.</w:t>
      </w:r>
    </w:p>
    <w:p w:rsidR="003E6707" w:rsidRPr="00DB0D71" w:rsidRDefault="00000000">
      <w:pPr>
        <w:pStyle w:val="Standard"/>
        <w:spacing w:after="119"/>
        <w:jc w:val="both"/>
        <w:rPr>
          <w:rFonts w:hint="eastAsia"/>
          <w:lang w:val="es-ES"/>
        </w:rPr>
      </w:pPr>
      <w:r w:rsidRPr="00DB0D71">
        <w:rPr>
          <w:rFonts w:ascii="Arial" w:hAnsi="Arial" w:cs="Arial"/>
          <w:b/>
          <w:bCs/>
          <w:sz w:val="22"/>
          <w:szCs w:val="22"/>
          <w:lang w:val="es-ES"/>
        </w:rPr>
        <w:t xml:space="preserve">Segundo.- </w:t>
      </w:r>
      <w:r w:rsidRPr="00DB0D71">
        <w:rPr>
          <w:rFonts w:ascii="Arial" w:hAnsi="Arial" w:cs="Arial"/>
          <w:sz w:val="22"/>
          <w:szCs w:val="22"/>
          <w:lang w:val="es-ES"/>
        </w:rPr>
        <w:t xml:space="preserve">Que el Ayuntamiento de </w:t>
      </w:r>
      <w:r w:rsidR="00DB0D71" w:rsidRPr="00DB0D71">
        <w:rPr>
          <w:rFonts w:ascii="Arial" w:hAnsi="Arial" w:cs="Arial"/>
          <w:sz w:val="22"/>
          <w:szCs w:val="22"/>
          <w:lang w:val="es-ES"/>
        </w:rPr>
        <w:t>Ayuntamiento de Vandell</w:t>
      </w:r>
      <w:r w:rsidR="00DB0D71">
        <w:rPr>
          <w:rFonts w:ascii="Arial" w:hAnsi="Arial" w:cs="Arial"/>
          <w:sz w:val="22"/>
          <w:szCs w:val="22"/>
          <w:lang w:val="es-ES"/>
        </w:rPr>
        <w:t>ò</w:t>
      </w:r>
      <w:r w:rsidR="00DB0D71" w:rsidRPr="00DB0D71">
        <w:rPr>
          <w:rFonts w:ascii="Arial" w:hAnsi="Arial" w:cs="Arial"/>
          <w:sz w:val="22"/>
          <w:szCs w:val="22"/>
          <w:lang w:val="es-ES"/>
        </w:rPr>
        <w:t xml:space="preserve">s </w:t>
      </w:r>
      <w:r w:rsidR="00DB0D71">
        <w:rPr>
          <w:rFonts w:ascii="Arial" w:hAnsi="Arial" w:cs="Arial"/>
          <w:sz w:val="22"/>
          <w:szCs w:val="22"/>
          <w:lang w:val="es-ES"/>
        </w:rPr>
        <w:t>i</w:t>
      </w:r>
      <w:r w:rsidR="00DB0D71" w:rsidRPr="00DB0D71">
        <w:rPr>
          <w:rFonts w:ascii="Arial" w:hAnsi="Arial" w:cs="Arial"/>
          <w:sz w:val="22"/>
          <w:szCs w:val="22"/>
          <w:lang w:val="es-ES"/>
        </w:rPr>
        <w:t xml:space="preserve"> </w:t>
      </w:r>
      <w:r w:rsidR="00DB0D71">
        <w:rPr>
          <w:rFonts w:ascii="Arial" w:hAnsi="Arial" w:cs="Arial"/>
          <w:sz w:val="22"/>
          <w:szCs w:val="22"/>
          <w:lang w:val="es-ES"/>
        </w:rPr>
        <w:t>l</w:t>
      </w:r>
      <w:r w:rsidR="00DB0D71" w:rsidRPr="00DB0D71">
        <w:rPr>
          <w:rFonts w:ascii="Arial" w:hAnsi="Arial" w:cs="Arial"/>
          <w:sz w:val="22"/>
          <w:szCs w:val="22"/>
          <w:lang w:val="es-ES"/>
        </w:rPr>
        <w:t xml:space="preserve">'Hospitalet </w:t>
      </w:r>
      <w:r w:rsidR="00DB0D71">
        <w:rPr>
          <w:rFonts w:ascii="Arial" w:hAnsi="Arial" w:cs="Arial"/>
          <w:sz w:val="22"/>
          <w:szCs w:val="22"/>
          <w:lang w:val="es-ES"/>
        </w:rPr>
        <w:t>de l’Infant</w:t>
      </w:r>
      <w:r w:rsidR="00DB0D71" w:rsidRPr="00DB0D71">
        <w:rPr>
          <w:rFonts w:ascii="Arial" w:hAnsi="Arial" w:cs="Arial"/>
          <w:sz w:val="22"/>
          <w:szCs w:val="22"/>
          <w:lang w:val="es-ES"/>
        </w:rPr>
        <w:t xml:space="preserve"> </w:t>
      </w:r>
      <w:r w:rsidRPr="00DB0D71">
        <w:rPr>
          <w:rFonts w:ascii="Arial" w:hAnsi="Arial" w:cs="Arial"/>
          <w:sz w:val="22"/>
          <w:szCs w:val="22"/>
          <w:lang w:val="es-ES"/>
        </w:rPr>
        <w:t>tiene por objeto la promoción del asociacionismo en el municipio, con el fin de mejorar la calidad de vida de las personas y constituir una comunidad que eduque y forme en valores universales. En este sentido, las asociaciones culturales responden plenamente con el cumplimiento de estas metas.</w:t>
      </w:r>
    </w:p>
    <w:p w:rsidR="003E6707" w:rsidRPr="00DB0D71" w:rsidRDefault="00000000">
      <w:pPr>
        <w:pStyle w:val="Standard"/>
        <w:spacing w:after="119"/>
        <w:jc w:val="both"/>
        <w:rPr>
          <w:rFonts w:hint="eastAsia"/>
          <w:lang w:val="es-ES"/>
        </w:rPr>
      </w:pPr>
      <w:r w:rsidRPr="00DB0D71">
        <w:rPr>
          <w:rFonts w:ascii="Arial" w:hAnsi="Arial" w:cs="Arial"/>
          <w:b/>
          <w:bCs/>
          <w:sz w:val="22"/>
          <w:szCs w:val="22"/>
          <w:lang w:val="es-ES"/>
        </w:rPr>
        <w:t xml:space="preserve">Tercero.- </w:t>
      </w:r>
      <w:r w:rsidRPr="00DB0D71">
        <w:rPr>
          <w:rFonts w:ascii="Arial" w:hAnsi="Arial" w:cs="Arial"/>
          <w:sz w:val="22"/>
          <w:szCs w:val="22"/>
          <w:lang w:val="es-ES"/>
        </w:rPr>
        <w:t xml:space="preserve">La entidad </w:t>
      </w:r>
      <w:r w:rsidR="00DB0D71" w:rsidRPr="00DB0D71">
        <w:rPr>
          <w:rFonts w:ascii="Arial" w:hAnsi="Arial" w:cs="Arial"/>
          <w:sz w:val="22"/>
          <w:szCs w:val="22"/>
          <w:lang w:val="es-ES"/>
        </w:rPr>
        <w:t xml:space="preserve">Centre Cultural Esportiu i Recreatiu de Vandellòs </w:t>
      </w:r>
      <w:r w:rsidRPr="00DB0D71">
        <w:rPr>
          <w:rFonts w:ascii="Arial" w:hAnsi="Arial" w:cs="Arial"/>
          <w:sz w:val="22"/>
          <w:szCs w:val="22"/>
          <w:lang w:val="es-ES"/>
        </w:rPr>
        <w:t xml:space="preserve">lleva a cabo en el municipio </w:t>
      </w:r>
      <w:r w:rsidR="00DB0D71" w:rsidRPr="00DB0D71">
        <w:rPr>
          <w:rFonts w:ascii="Arial" w:hAnsi="Arial" w:cs="Arial"/>
          <w:sz w:val="22"/>
          <w:szCs w:val="22"/>
          <w:lang w:val="es-ES"/>
        </w:rPr>
        <w:t>de Vandell</w:t>
      </w:r>
      <w:r w:rsidR="00DB0D71">
        <w:rPr>
          <w:rFonts w:ascii="Arial" w:hAnsi="Arial" w:cs="Arial"/>
          <w:sz w:val="22"/>
          <w:szCs w:val="22"/>
          <w:lang w:val="es-ES"/>
        </w:rPr>
        <w:t>ò</w:t>
      </w:r>
      <w:r w:rsidR="00DB0D71" w:rsidRPr="00DB0D71">
        <w:rPr>
          <w:rFonts w:ascii="Arial" w:hAnsi="Arial" w:cs="Arial"/>
          <w:sz w:val="22"/>
          <w:szCs w:val="22"/>
          <w:lang w:val="es-ES"/>
        </w:rPr>
        <w:t xml:space="preserve">s i l'Hospitalet de l’Infant </w:t>
      </w:r>
      <w:r w:rsidRPr="00DB0D71">
        <w:rPr>
          <w:rFonts w:ascii="Arial" w:hAnsi="Arial" w:cs="Arial"/>
          <w:sz w:val="22"/>
          <w:szCs w:val="22"/>
          <w:lang w:val="es-ES"/>
        </w:rPr>
        <w:t>una tarea de dinamización cultural y social, con un carácter universal para todo el vecindario del municipio.</w:t>
      </w:r>
    </w:p>
    <w:p w:rsidR="003E6707" w:rsidRPr="00DB0D71" w:rsidRDefault="00000000">
      <w:pPr>
        <w:pStyle w:val="Standard"/>
        <w:spacing w:after="119"/>
        <w:jc w:val="both"/>
        <w:rPr>
          <w:rFonts w:hint="eastAsia"/>
          <w:lang w:val="es-ES"/>
        </w:rPr>
      </w:pPr>
      <w:r w:rsidRPr="00DB0D71">
        <w:rPr>
          <w:rFonts w:ascii="Arial" w:hAnsi="Arial" w:cs="Arial"/>
          <w:b/>
          <w:bCs/>
          <w:sz w:val="22"/>
          <w:szCs w:val="22"/>
          <w:lang w:val="es-ES"/>
        </w:rPr>
        <w:t xml:space="preserve">Cuarto.- </w:t>
      </w:r>
      <w:r w:rsidRPr="00DB0D71">
        <w:rPr>
          <w:rFonts w:ascii="Arial" w:hAnsi="Arial" w:cs="Arial"/>
          <w:sz w:val="22"/>
          <w:szCs w:val="22"/>
          <w:lang w:val="es-ES"/>
        </w:rPr>
        <w:t xml:space="preserve">La entidad </w:t>
      </w:r>
      <w:r w:rsidR="00DB0D71" w:rsidRPr="00DB0D71">
        <w:rPr>
          <w:rFonts w:ascii="Arial" w:hAnsi="Arial" w:cs="Arial"/>
          <w:sz w:val="22"/>
          <w:szCs w:val="22"/>
          <w:lang w:val="es-ES"/>
        </w:rPr>
        <w:t xml:space="preserve">Centre Cultural Esportiu i Recreatiu de Vandellòs </w:t>
      </w:r>
      <w:r w:rsidRPr="00DB0D71">
        <w:rPr>
          <w:rFonts w:ascii="Arial" w:hAnsi="Arial" w:cs="Arial"/>
          <w:sz w:val="22"/>
          <w:szCs w:val="22"/>
          <w:lang w:val="es-ES"/>
        </w:rPr>
        <w:t>dispone de un proyecto de actividades para el año 2023, tal y como consta en el expediente correspondiente y se anexa.</w:t>
      </w:r>
    </w:p>
    <w:p w:rsidR="003E6707" w:rsidRPr="00DB0D71" w:rsidRDefault="00000000">
      <w:pPr>
        <w:pStyle w:val="Standard"/>
        <w:spacing w:after="119"/>
        <w:jc w:val="both"/>
        <w:rPr>
          <w:rFonts w:hint="eastAsia"/>
          <w:lang w:val="es-ES"/>
        </w:rPr>
      </w:pPr>
      <w:r w:rsidRPr="00DB0D71">
        <w:rPr>
          <w:rFonts w:ascii="Arial" w:hAnsi="Arial" w:cs="Arial"/>
          <w:b/>
          <w:bCs/>
          <w:sz w:val="22"/>
          <w:szCs w:val="22"/>
          <w:lang w:val="es-ES"/>
        </w:rPr>
        <w:t xml:space="preserve">Quinto.- </w:t>
      </w:r>
      <w:r w:rsidRPr="00DB0D71">
        <w:rPr>
          <w:rFonts w:ascii="Arial" w:hAnsi="Arial" w:cs="Arial"/>
          <w:sz w:val="22"/>
          <w:szCs w:val="22"/>
          <w:lang w:val="es-ES"/>
        </w:rPr>
        <w:t>Que el artículo 22 de la Ley 38/2003, de 17 de noviembre, General de Subvenciones, prevé como supuesto de concesión directa de subvenciones el de las previstas nominativamente en los presupuestos municipales, de conformidad con lo que establecen los convenios y en la normativa reguladora de las mismas: "Se entiende por subvención prevista nominativamente en los Presupuestos Generales del Estado aquella en que al menos su dotación presupuestaria y beneficiario aparezcan determinados en los estados de gasto del presupuesto. El objeto de estas subvenciones debe quedar determinado expresamente en el correspondiente convenio de colaboración o resolución de concesión que, en todo caso, deberá ser congruente con la clasificación funcional y económica del correspondiente crédito presupuestario”.</w:t>
      </w:r>
    </w:p>
    <w:p w:rsidR="003E6707" w:rsidRPr="00DB0D71" w:rsidRDefault="00000000">
      <w:pPr>
        <w:pStyle w:val="Standard"/>
        <w:spacing w:after="119"/>
        <w:jc w:val="both"/>
        <w:rPr>
          <w:rFonts w:hint="eastAsia"/>
          <w:lang w:val="es-ES"/>
        </w:rPr>
      </w:pPr>
      <w:r w:rsidRPr="00DB0D71">
        <w:rPr>
          <w:rFonts w:ascii="Arial" w:hAnsi="Arial" w:cs="Arial"/>
          <w:b/>
          <w:bCs/>
          <w:sz w:val="22"/>
          <w:szCs w:val="22"/>
          <w:lang w:val="es-ES"/>
        </w:rPr>
        <w:t xml:space="preserve">Sexto.- </w:t>
      </w:r>
      <w:r w:rsidRPr="00DB0D71">
        <w:rPr>
          <w:rFonts w:ascii="Arial" w:hAnsi="Arial" w:cs="Arial"/>
          <w:sz w:val="22"/>
          <w:szCs w:val="22"/>
          <w:lang w:val="es-ES"/>
        </w:rPr>
        <w:t>Que el artículo 65.3 del Real Decreto 887/2006, de 21 de julio, por el que se aprueba el Reglamento de la Ley General de Subvenciones, dispone que el convenio de concesión de una subvención nominativa tendrá el carácter de bases reguladoras de la concesión a efectos de lo dispuesto en la Ley General de Subvenciones.</w:t>
      </w:r>
    </w:p>
    <w:p w:rsidR="003E6707" w:rsidRPr="00DB0D71" w:rsidRDefault="00000000">
      <w:pPr>
        <w:pStyle w:val="Standard"/>
        <w:spacing w:after="119"/>
        <w:jc w:val="both"/>
        <w:rPr>
          <w:rFonts w:hint="eastAsia"/>
          <w:lang w:val="es-ES"/>
        </w:rPr>
      </w:pPr>
      <w:r w:rsidRPr="00DB0D71">
        <w:rPr>
          <w:rFonts w:ascii="Arial" w:hAnsi="Arial" w:cs="Arial"/>
          <w:b/>
          <w:bCs/>
          <w:sz w:val="22"/>
          <w:szCs w:val="22"/>
          <w:lang w:val="es-ES"/>
        </w:rPr>
        <w:t xml:space="preserve">Séptimo.- </w:t>
      </w:r>
      <w:r w:rsidRPr="00DB0D71">
        <w:rPr>
          <w:rFonts w:ascii="Arial" w:hAnsi="Arial" w:cs="Arial"/>
          <w:sz w:val="22"/>
          <w:szCs w:val="22"/>
          <w:lang w:val="es-ES"/>
        </w:rPr>
        <w:t>Que la entidad cumple con todos los requisitos necesarios para poder ser beneficiario de la subvención regulada por el presente convenio, de acuerdo con el contenido de los artículos 11 y 13 de la Ley 38/2003, de 17 de noviembre, General de Subvenciones.</w:t>
      </w:r>
    </w:p>
    <w:p w:rsidR="003E6707" w:rsidRPr="00DB0D71" w:rsidRDefault="003E6707">
      <w:pPr>
        <w:pStyle w:val="Standard"/>
        <w:spacing w:after="119"/>
        <w:jc w:val="both"/>
        <w:rPr>
          <w:rFonts w:ascii="Arial" w:hAnsi="Arial" w:cs="Arial"/>
          <w:sz w:val="22"/>
          <w:szCs w:val="22"/>
          <w:lang w:val="es-ES"/>
        </w:rPr>
      </w:pPr>
    </w:p>
    <w:p w:rsidR="003E6707" w:rsidRPr="00DB0D71" w:rsidRDefault="00000000">
      <w:pPr>
        <w:pStyle w:val="Standard"/>
        <w:spacing w:after="119"/>
        <w:jc w:val="both"/>
        <w:rPr>
          <w:rFonts w:hint="eastAsia"/>
          <w:lang w:val="es-ES"/>
        </w:rPr>
      </w:pPr>
      <w:r w:rsidRPr="00DB0D71">
        <w:rPr>
          <w:rFonts w:ascii="Arial" w:hAnsi="Arial" w:cs="Arial"/>
          <w:b/>
          <w:bCs/>
          <w:sz w:val="22"/>
          <w:szCs w:val="22"/>
          <w:lang w:val="es-ES"/>
        </w:rPr>
        <w:t xml:space="preserve">Octavo.- </w:t>
      </w:r>
      <w:r w:rsidRPr="00DB0D71">
        <w:rPr>
          <w:rFonts w:ascii="Arial" w:hAnsi="Arial" w:cs="Arial"/>
          <w:sz w:val="22"/>
          <w:szCs w:val="22"/>
          <w:lang w:val="es-ES"/>
        </w:rPr>
        <w:t xml:space="preserve">Que el presupuesto municipal del Ayuntamiento, para el ejercicio 2023, prevé el otorgamiento de una subvención a favor de la entidad </w:t>
      </w:r>
      <w:r w:rsidR="00DB0D71" w:rsidRPr="00DB0D71">
        <w:rPr>
          <w:rFonts w:ascii="Arial" w:hAnsi="Arial" w:cs="Arial"/>
          <w:sz w:val="22"/>
          <w:szCs w:val="22"/>
          <w:lang w:val="es-ES"/>
        </w:rPr>
        <w:t xml:space="preserve">Centre Cultural Esportiu i Recreatiu de Vandellòs </w:t>
      </w:r>
      <w:r w:rsidRPr="00DB0D71">
        <w:rPr>
          <w:rFonts w:ascii="Arial" w:hAnsi="Arial" w:cs="Arial"/>
          <w:sz w:val="22"/>
          <w:szCs w:val="22"/>
          <w:lang w:val="es-ES"/>
        </w:rPr>
        <w:t xml:space="preserve">NIF G43103381, con cargo a la aplicación presupuestaria 2023-14-334-48018 </w:t>
      </w:r>
      <w:r w:rsidR="00DB0D71" w:rsidRPr="00DB0D71">
        <w:rPr>
          <w:rFonts w:ascii="Arial" w:hAnsi="Arial" w:cs="Arial"/>
          <w:i/>
          <w:iCs/>
          <w:sz w:val="22"/>
          <w:szCs w:val="22"/>
          <w:lang w:val="es-ES"/>
        </w:rPr>
        <w:t>Centre Cultural Esportiu i Recreatiu de Vandellòs</w:t>
      </w:r>
      <w:r w:rsidRPr="00DB0D71">
        <w:rPr>
          <w:rFonts w:ascii="Arial" w:hAnsi="Arial" w:cs="Arial"/>
          <w:sz w:val="22"/>
          <w:szCs w:val="22"/>
          <w:lang w:val="es-ES"/>
        </w:rPr>
        <w:t xml:space="preserve">, con la finalidad de colaborar económicamente en los gastos de la mencionada actividad, y que esta subvención está prevista en el Plan Estratégico de Subvenciones del </w:t>
      </w:r>
      <w:r w:rsidR="00DB0D71" w:rsidRPr="00DB0D71">
        <w:rPr>
          <w:rFonts w:ascii="Arial" w:hAnsi="Arial" w:cs="Arial"/>
          <w:sz w:val="22"/>
          <w:szCs w:val="22"/>
          <w:lang w:val="es-ES"/>
        </w:rPr>
        <w:t>Ayuntamiento de Vandell</w:t>
      </w:r>
      <w:r w:rsidR="00DB0D71">
        <w:rPr>
          <w:rFonts w:ascii="Arial" w:hAnsi="Arial" w:cs="Arial"/>
          <w:sz w:val="22"/>
          <w:szCs w:val="22"/>
          <w:lang w:val="es-ES"/>
        </w:rPr>
        <w:t>ò</w:t>
      </w:r>
      <w:r w:rsidR="00DB0D71" w:rsidRPr="00DB0D71">
        <w:rPr>
          <w:rFonts w:ascii="Arial" w:hAnsi="Arial" w:cs="Arial"/>
          <w:sz w:val="22"/>
          <w:szCs w:val="22"/>
          <w:lang w:val="es-ES"/>
        </w:rPr>
        <w:t>s i l'Hospitalet de l’Infant</w:t>
      </w:r>
      <w:r w:rsidRPr="00DB0D71">
        <w:rPr>
          <w:rFonts w:ascii="Arial" w:hAnsi="Arial" w:cs="Arial"/>
          <w:sz w:val="22"/>
          <w:szCs w:val="22"/>
          <w:lang w:val="es-ES"/>
        </w:rPr>
        <w:t>.</w:t>
      </w:r>
    </w:p>
    <w:p w:rsidR="003E6707" w:rsidRPr="00DB0D71" w:rsidRDefault="003E6707">
      <w:pPr>
        <w:pStyle w:val="Standard"/>
        <w:spacing w:after="119"/>
        <w:jc w:val="both"/>
        <w:rPr>
          <w:rFonts w:ascii="Arial" w:hAnsi="Arial" w:cs="Arial"/>
          <w:sz w:val="22"/>
          <w:szCs w:val="22"/>
          <w:lang w:val="es-ES"/>
        </w:rPr>
      </w:pPr>
    </w:p>
    <w:p w:rsidR="003E6707" w:rsidRPr="00DB0D71" w:rsidRDefault="00000000">
      <w:pPr>
        <w:pStyle w:val="Standard"/>
        <w:spacing w:after="119"/>
        <w:jc w:val="both"/>
        <w:rPr>
          <w:rFonts w:ascii="Arial" w:hAnsi="Arial" w:cs="Arial"/>
          <w:sz w:val="22"/>
          <w:szCs w:val="22"/>
          <w:lang w:val="es-ES"/>
        </w:rPr>
      </w:pPr>
      <w:r w:rsidRPr="00DB0D71">
        <w:rPr>
          <w:rFonts w:ascii="Arial" w:hAnsi="Arial" w:cs="Arial"/>
          <w:sz w:val="22"/>
          <w:szCs w:val="22"/>
          <w:lang w:val="es-ES"/>
        </w:rPr>
        <w:t>Por todo ello,</w:t>
      </w:r>
    </w:p>
    <w:p w:rsidR="003E6707" w:rsidRPr="00DB0D71" w:rsidRDefault="003E6707">
      <w:pPr>
        <w:pStyle w:val="Standard"/>
        <w:spacing w:after="119"/>
        <w:jc w:val="both"/>
        <w:rPr>
          <w:rFonts w:ascii="Arial" w:hAnsi="Arial" w:cs="Arial"/>
          <w:sz w:val="22"/>
          <w:szCs w:val="22"/>
          <w:lang w:val="es-ES"/>
        </w:rPr>
      </w:pPr>
    </w:p>
    <w:p w:rsidR="003E6707" w:rsidRPr="00DB0D71" w:rsidRDefault="00000000">
      <w:pPr>
        <w:pStyle w:val="Standard"/>
        <w:spacing w:after="119"/>
        <w:jc w:val="both"/>
        <w:rPr>
          <w:rFonts w:ascii="Arial" w:hAnsi="Arial" w:cs="Arial"/>
          <w:b/>
          <w:bCs/>
          <w:sz w:val="22"/>
          <w:szCs w:val="22"/>
          <w:lang w:val="es-ES"/>
        </w:rPr>
      </w:pPr>
      <w:r w:rsidRPr="00DB0D71">
        <w:rPr>
          <w:rFonts w:ascii="Arial" w:hAnsi="Arial" w:cs="Arial"/>
          <w:b/>
          <w:bCs/>
          <w:sz w:val="22"/>
          <w:szCs w:val="22"/>
          <w:lang w:val="es-ES"/>
        </w:rPr>
        <w:t>ACUERDAN:</w:t>
      </w:r>
    </w:p>
    <w:p w:rsidR="003E6707" w:rsidRPr="00DB0D71" w:rsidRDefault="003E6707">
      <w:pPr>
        <w:pStyle w:val="Standard"/>
        <w:spacing w:after="119"/>
        <w:jc w:val="both"/>
        <w:rPr>
          <w:rFonts w:ascii="Arial" w:hAnsi="Arial" w:cs="Arial"/>
          <w:sz w:val="22"/>
          <w:szCs w:val="22"/>
          <w:lang w:val="es-ES"/>
        </w:rPr>
      </w:pPr>
    </w:p>
    <w:p w:rsidR="003E6707" w:rsidRPr="00DB0D71" w:rsidRDefault="00000000">
      <w:pPr>
        <w:pStyle w:val="Standard"/>
        <w:spacing w:after="119"/>
        <w:jc w:val="both"/>
        <w:rPr>
          <w:rFonts w:hint="eastAsia"/>
          <w:lang w:val="es-ES"/>
        </w:rPr>
      </w:pPr>
      <w:r w:rsidRPr="00DB0D71">
        <w:rPr>
          <w:rFonts w:ascii="Arial" w:hAnsi="Arial" w:cs="Arial"/>
          <w:b/>
          <w:bCs/>
          <w:sz w:val="22"/>
          <w:szCs w:val="22"/>
          <w:lang w:val="es-ES"/>
        </w:rPr>
        <w:t xml:space="preserve">Primero.- </w:t>
      </w:r>
      <w:r w:rsidRPr="00DB0D71">
        <w:rPr>
          <w:rFonts w:ascii="Arial" w:hAnsi="Arial" w:cs="Arial"/>
          <w:sz w:val="22"/>
          <w:szCs w:val="22"/>
          <w:lang w:val="es-ES"/>
        </w:rPr>
        <w:t>Constituye el objeto del convenio los gastos derivados de la organización y realización del proyecto de actividades para el año 2023.</w:t>
      </w:r>
    </w:p>
    <w:p w:rsidR="003E6707" w:rsidRPr="00DB0D71" w:rsidRDefault="00000000">
      <w:pPr>
        <w:pStyle w:val="Standard"/>
        <w:spacing w:after="119"/>
        <w:jc w:val="both"/>
        <w:rPr>
          <w:rFonts w:hint="eastAsia"/>
          <w:lang w:val="es-ES"/>
        </w:rPr>
      </w:pPr>
      <w:r w:rsidRPr="00DB0D71">
        <w:rPr>
          <w:rFonts w:ascii="Arial" w:hAnsi="Arial" w:cs="Arial"/>
          <w:b/>
          <w:bCs/>
          <w:sz w:val="22"/>
          <w:szCs w:val="22"/>
          <w:lang w:val="es-ES"/>
        </w:rPr>
        <w:t xml:space="preserve">Segundo.- </w:t>
      </w:r>
      <w:r w:rsidRPr="00DB0D71">
        <w:rPr>
          <w:rFonts w:ascii="Arial" w:hAnsi="Arial" w:cs="Arial"/>
          <w:sz w:val="22"/>
          <w:szCs w:val="22"/>
          <w:lang w:val="es-ES"/>
        </w:rPr>
        <w:t xml:space="preserve">Con el fin de ayudar a financiar la mencionada actividad, el Ayuntamiento se compromete a aportar 20.000,00 € al </w:t>
      </w:r>
      <w:r w:rsidR="00DB0D71" w:rsidRPr="00DB0D71">
        <w:rPr>
          <w:rFonts w:ascii="Arial" w:hAnsi="Arial" w:cs="Arial"/>
          <w:sz w:val="22"/>
          <w:szCs w:val="22"/>
          <w:lang w:val="es-ES"/>
        </w:rPr>
        <w:t xml:space="preserve">Centre Cultural Esportiu i Recreatiu de Vandellòs </w:t>
      </w:r>
      <w:r w:rsidRPr="00DB0D71">
        <w:rPr>
          <w:rFonts w:ascii="Arial" w:hAnsi="Arial" w:cs="Arial"/>
          <w:sz w:val="22"/>
          <w:szCs w:val="22"/>
          <w:lang w:val="es-ES"/>
        </w:rPr>
        <w:t xml:space="preserve">NIF G43103381, en el año 2023, con cargo a la aplicación presupuestaria 2023-14-334-48018 </w:t>
      </w:r>
      <w:r w:rsidR="00DB0D71" w:rsidRPr="00DB0D71">
        <w:rPr>
          <w:rFonts w:ascii="Arial" w:hAnsi="Arial" w:cs="Arial"/>
          <w:sz w:val="22"/>
          <w:szCs w:val="22"/>
          <w:lang w:val="es-ES"/>
        </w:rPr>
        <w:t>Centre Cultural Esportiu i Recreatiu de Vandellòs</w:t>
      </w:r>
      <w:r w:rsidRPr="00DB0D71">
        <w:rPr>
          <w:rFonts w:ascii="Arial" w:hAnsi="Arial" w:cs="Arial"/>
          <w:sz w:val="22"/>
          <w:szCs w:val="22"/>
          <w:lang w:val="es-ES"/>
        </w:rPr>
        <w:t>. El importe de esta aportación se abonará por el sistema de pago anticipado, previo a la justificación, en un único pago una vez aprobada y publicada la concesión de la subvención. Se exime a la entidad de depositar garantía dada la actividad que realiza.</w:t>
      </w:r>
    </w:p>
    <w:p w:rsidR="003E6707" w:rsidRPr="00DB0D71" w:rsidRDefault="00000000">
      <w:pPr>
        <w:pStyle w:val="Standard"/>
        <w:spacing w:after="119"/>
        <w:jc w:val="both"/>
        <w:rPr>
          <w:rFonts w:hint="eastAsia"/>
          <w:lang w:val="es-ES"/>
        </w:rPr>
      </w:pPr>
      <w:r w:rsidRPr="00DB0D71">
        <w:rPr>
          <w:rFonts w:ascii="Arial" w:hAnsi="Arial" w:cs="Arial"/>
          <w:sz w:val="22"/>
          <w:szCs w:val="22"/>
          <w:lang w:val="es-ES"/>
        </w:rPr>
        <w:t xml:space="preserve">El </w:t>
      </w:r>
      <w:r w:rsidR="00DB0D71" w:rsidRPr="00DB0D71">
        <w:rPr>
          <w:rFonts w:ascii="Arial" w:hAnsi="Arial" w:cs="Arial"/>
          <w:sz w:val="22"/>
          <w:szCs w:val="22"/>
          <w:lang w:val="es-ES"/>
        </w:rPr>
        <w:t>Centre Cultural Esportiu i Recreatiu de Vandellòs</w:t>
      </w:r>
      <w:r w:rsidRPr="00DB0D71">
        <w:rPr>
          <w:rFonts w:ascii="Arial" w:hAnsi="Arial" w:cs="Arial"/>
          <w:sz w:val="22"/>
          <w:szCs w:val="22"/>
          <w:lang w:val="es-ES"/>
        </w:rPr>
        <w:t xml:space="preserve"> se compromete a destinar el importe íntegro de la subvención concedida a la finalidad objeto de la misma, y se somete a lo dispuesto en el artículo 14 de la Ley General de Subvenciones, en lo que se refiere a las obligaciones de los beneficiarios. Esta ayuda es compatible con ayudas similares, que tendrán que ser comunicadas tan pronto como se hayan concedido.</w:t>
      </w:r>
    </w:p>
    <w:p w:rsidR="003E6707" w:rsidRPr="00DB0D71" w:rsidRDefault="00000000">
      <w:pPr>
        <w:pStyle w:val="Standard"/>
        <w:spacing w:after="119"/>
        <w:jc w:val="both"/>
        <w:rPr>
          <w:rFonts w:hint="eastAsia"/>
          <w:lang w:val="es-ES"/>
        </w:rPr>
      </w:pPr>
      <w:r w:rsidRPr="00DB0D71">
        <w:rPr>
          <w:rFonts w:ascii="Arial" w:hAnsi="Arial" w:cs="Arial"/>
          <w:sz w:val="22"/>
          <w:szCs w:val="22"/>
          <w:lang w:val="es-ES"/>
        </w:rPr>
        <w:t xml:space="preserve">El </w:t>
      </w:r>
      <w:r w:rsidR="00DB0D71" w:rsidRPr="00DB0D71">
        <w:rPr>
          <w:rFonts w:ascii="Arial" w:hAnsi="Arial" w:cs="Arial"/>
          <w:sz w:val="22"/>
          <w:szCs w:val="22"/>
          <w:lang w:val="es-ES"/>
        </w:rPr>
        <w:t>Centre Cultural Esportiu i Recreatiu de Vandellòs</w:t>
      </w:r>
      <w:r w:rsidRPr="00DB0D71">
        <w:rPr>
          <w:rFonts w:ascii="Arial" w:hAnsi="Arial" w:cs="Arial"/>
          <w:sz w:val="22"/>
          <w:szCs w:val="22"/>
          <w:lang w:val="es-ES"/>
        </w:rPr>
        <w:t xml:space="preserve"> deberá justificar documentalmente los gastos generados por las actividades realizadas con subvención del Ayuntamiento, mediante facturas y otros documentos de valor probatorio equivalente, tal y como establece el artículo 30.3 de la Ley General de Subvenciones . Para justificar la subvención concedida será necesario presentar:</w:t>
      </w:r>
    </w:p>
    <w:p w:rsidR="003E6707" w:rsidRPr="00DB0D71" w:rsidRDefault="00000000">
      <w:pPr>
        <w:pStyle w:val="Standard"/>
        <w:numPr>
          <w:ilvl w:val="0"/>
          <w:numId w:val="22"/>
        </w:numPr>
        <w:spacing w:after="119"/>
        <w:jc w:val="both"/>
        <w:rPr>
          <w:rFonts w:ascii="Arial" w:hAnsi="Arial" w:cs="Arial"/>
          <w:sz w:val="22"/>
          <w:szCs w:val="22"/>
          <w:lang w:val="es-ES"/>
        </w:rPr>
      </w:pPr>
      <w:r w:rsidRPr="00DB0D71">
        <w:rPr>
          <w:rFonts w:ascii="Arial" w:hAnsi="Arial" w:cs="Arial"/>
          <w:sz w:val="22"/>
          <w:szCs w:val="22"/>
          <w:lang w:val="es-ES"/>
        </w:rPr>
        <w:t>Memoria justificativa firmada por el representante legal de la entidad beneficiaria indicativa de las actividades desarrolladas y de los resultados obtenidos.</w:t>
      </w:r>
    </w:p>
    <w:p w:rsidR="003E6707" w:rsidRPr="00DB0D71" w:rsidRDefault="00000000">
      <w:pPr>
        <w:pStyle w:val="Standard"/>
        <w:numPr>
          <w:ilvl w:val="0"/>
          <w:numId w:val="22"/>
        </w:numPr>
        <w:spacing w:after="119"/>
        <w:jc w:val="both"/>
        <w:rPr>
          <w:rFonts w:ascii="Arial" w:hAnsi="Arial" w:cs="Arial"/>
          <w:sz w:val="22"/>
          <w:szCs w:val="22"/>
          <w:lang w:val="es-ES"/>
        </w:rPr>
      </w:pPr>
      <w:r w:rsidRPr="00DB0D71">
        <w:rPr>
          <w:rFonts w:ascii="Arial" w:hAnsi="Arial" w:cs="Arial"/>
          <w:sz w:val="22"/>
          <w:szCs w:val="22"/>
          <w:lang w:val="es-ES"/>
        </w:rPr>
        <w:t>Relación firmada por el representante legal de la entidad beneficiaria comprensiva de la totalidad de los ingresos y de los gastos de las actividades subvencionadas, debidamente desglosadas, y haciendo constar el resultado económico (balance económico), acompañada de las facturas y justificantes que acrediten el pago.</w:t>
      </w:r>
    </w:p>
    <w:p w:rsidR="003E6707" w:rsidRPr="00DB0D71" w:rsidRDefault="00000000">
      <w:pPr>
        <w:pStyle w:val="Standard"/>
        <w:numPr>
          <w:ilvl w:val="0"/>
          <w:numId w:val="22"/>
        </w:numPr>
        <w:spacing w:after="119"/>
        <w:jc w:val="both"/>
        <w:rPr>
          <w:rFonts w:ascii="Arial" w:hAnsi="Arial" w:cs="Arial"/>
          <w:sz w:val="22"/>
          <w:szCs w:val="22"/>
          <w:lang w:val="es-ES"/>
        </w:rPr>
      </w:pPr>
      <w:r w:rsidRPr="00DB0D71">
        <w:rPr>
          <w:rFonts w:ascii="Arial" w:hAnsi="Arial" w:cs="Arial"/>
          <w:sz w:val="22"/>
          <w:szCs w:val="22"/>
          <w:lang w:val="es-ES"/>
        </w:rPr>
        <w:t>Declaración suscrita por el representante legal del beneficiario relativa a la inexistencia de otras subvenciones o ayudas obtenidas para la misma finalidad, o, de lo contrario, mención expresa de otros ingresos o ayudas que hayan financiado las actividades, con indicación de su importe y de la procedencia.</w:t>
      </w:r>
    </w:p>
    <w:p w:rsidR="003E6707" w:rsidRPr="00DB0D71" w:rsidRDefault="00000000">
      <w:pPr>
        <w:pStyle w:val="Standard"/>
        <w:numPr>
          <w:ilvl w:val="0"/>
          <w:numId w:val="22"/>
        </w:numPr>
        <w:spacing w:after="119"/>
        <w:jc w:val="both"/>
        <w:rPr>
          <w:rFonts w:ascii="Arial" w:hAnsi="Arial" w:cs="Arial"/>
          <w:sz w:val="22"/>
          <w:szCs w:val="22"/>
          <w:lang w:val="es-ES"/>
        </w:rPr>
      </w:pPr>
      <w:r w:rsidRPr="00DB0D71">
        <w:rPr>
          <w:rFonts w:ascii="Arial" w:hAnsi="Arial" w:cs="Arial"/>
          <w:sz w:val="22"/>
          <w:szCs w:val="22"/>
          <w:lang w:val="es-ES"/>
        </w:rPr>
        <w:t>Certificaciones acreditativas de las que la entidad beneficiaria se encuentra al corriente de pago de sus obligaciones tributarias y con la Seguridad Social, o autorización para que el Ayuntamiento pueda consultar estos datos.</w:t>
      </w:r>
    </w:p>
    <w:p w:rsidR="003E6707" w:rsidRPr="00DB0D71" w:rsidRDefault="00000000">
      <w:pPr>
        <w:pStyle w:val="Standard"/>
        <w:numPr>
          <w:ilvl w:val="0"/>
          <w:numId w:val="22"/>
        </w:numPr>
        <w:spacing w:after="119"/>
        <w:jc w:val="both"/>
        <w:rPr>
          <w:rFonts w:ascii="Arial" w:hAnsi="Arial" w:cs="Arial"/>
          <w:sz w:val="22"/>
          <w:szCs w:val="22"/>
          <w:lang w:val="es-ES"/>
        </w:rPr>
      </w:pPr>
      <w:r w:rsidRPr="00DB0D71">
        <w:rPr>
          <w:rFonts w:ascii="Arial" w:hAnsi="Arial" w:cs="Arial"/>
          <w:sz w:val="22"/>
          <w:szCs w:val="22"/>
          <w:lang w:val="es-ES"/>
        </w:rPr>
        <w:lastRenderedPageBreak/>
        <w:t xml:space="preserve">Evidencia de la difusión del apoyo del </w:t>
      </w:r>
      <w:r w:rsidR="00DB0D71" w:rsidRPr="00DB0D71">
        <w:rPr>
          <w:rFonts w:ascii="Arial" w:hAnsi="Arial" w:cs="Arial"/>
          <w:sz w:val="22"/>
          <w:szCs w:val="22"/>
          <w:lang w:val="es-ES"/>
        </w:rPr>
        <w:t>Ayuntamiento de Vandell</w:t>
      </w:r>
      <w:r w:rsidR="00DB0D71">
        <w:rPr>
          <w:rFonts w:ascii="Arial" w:hAnsi="Arial" w:cs="Arial"/>
          <w:sz w:val="22"/>
          <w:szCs w:val="22"/>
          <w:lang w:val="es-ES"/>
        </w:rPr>
        <w:t>ò</w:t>
      </w:r>
      <w:r w:rsidR="00DB0D71" w:rsidRPr="00DB0D71">
        <w:rPr>
          <w:rFonts w:ascii="Arial" w:hAnsi="Arial" w:cs="Arial"/>
          <w:sz w:val="22"/>
          <w:szCs w:val="22"/>
          <w:lang w:val="es-ES"/>
        </w:rPr>
        <w:t>s i l'Hospitalet de l’Infant</w:t>
      </w:r>
      <w:r w:rsidRPr="00DB0D71">
        <w:rPr>
          <w:rFonts w:ascii="Arial" w:hAnsi="Arial" w:cs="Arial"/>
          <w:sz w:val="22"/>
          <w:szCs w:val="22"/>
          <w:lang w:val="es-ES"/>
        </w:rPr>
        <w:t xml:space="preserve"> en el material y medios de publicidad de las actividades subvencionadas.</w:t>
      </w:r>
    </w:p>
    <w:p w:rsidR="003E6707" w:rsidRPr="00DB0D71" w:rsidRDefault="003E6707">
      <w:pPr>
        <w:pStyle w:val="Standard"/>
        <w:spacing w:after="119"/>
        <w:jc w:val="both"/>
        <w:rPr>
          <w:rFonts w:ascii="Arial" w:hAnsi="Arial" w:cs="Arial"/>
          <w:sz w:val="22"/>
          <w:szCs w:val="22"/>
          <w:lang w:val="es-ES"/>
        </w:rPr>
      </w:pPr>
    </w:p>
    <w:p w:rsidR="003E6707" w:rsidRPr="00DB0D71" w:rsidRDefault="00000000">
      <w:pPr>
        <w:pStyle w:val="Standard"/>
        <w:spacing w:after="119"/>
        <w:jc w:val="both"/>
        <w:rPr>
          <w:rFonts w:ascii="Arial" w:hAnsi="Arial" w:cs="Arial"/>
          <w:sz w:val="22"/>
          <w:szCs w:val="22"/>
          <w:lang w:val="es-ES"/>
        </w:rPr>
      </w:pPr>
      <w:r w:rsidRPr="00DB0D71">
        <w:rPr>
          <w:rFonts w:ascii="Arial" w:hAnsi="Arial" w:cs="Arial"/>
          <w:sz w:val="22"/>
          <w:szCs w:val="22"/>
          <w:lang w:val="es-ES"/>
        </w:rPr>
        <w:t>La aportación concedida deberá ser justificada, en lo que se refiere a las facturas, con la presentación de las facturas correspondientes originales o fotocopias compulsadas de acuerdo con el RD 1619/2012, de 30 de noviembre, en el que se aprueba el Reglamento donde se regulan las obligaciones de facturación.</w:t>
      </w:r>
    </w:p>
    <w:p w:rsidR="003E6707" w:rsidRPr="00DB0D71" w:rsidRDefault="00000000">
      <w:pPr>
        <w:pStyle w:val="Standard"/>
        <w:spacing w:after="119"/>
        <w:jc w:val="both"/>
        <w:rPr>
          <w:rFonts w:ascii="Arial" w:hAnsi="Arial" w:cs="Arial"/>
          <w:sz w:val="22"/>
          <w:szCs w:val="22"/>
          <w:lang w:val="es-ES"/>
        </w:rPr>
      </w:pPr>
      <w:r w:rsidRPr="00DB0D71">
        <w:rPr>
          <w:rFonts w:ascii="Arial" w:hAnsi="Arial" w:cs="Arial"/>
          <w:sz w:val="22"/>
          <w:szCs w:val="22"/>
          <w:lang w:val="es-ES"/>
        </w:rPr>
        <w:t xml:space="preserve">Se considerarán gastos subvencionables los incluidos en el Capítulo VI Gastos subvencionables. Justificación y Pago, artículo 20, de la Ordenanza General de Subvenciones del </w:t>
      </w:r>
      <w:r w:rsidR="00DB0D71" w:rsidRPr="00DB0D71">
        <w:rPr>
          <w:rFonts w:ascii="Arial" w:hAnsi="Arial" w:cs="Arial"/>
          <w:sz w:val="22"/>
          <w:szCs w:val="22"/>
          <w:lang w:val="es-ES"/>
        </w:rPr>
        <w:t>Ayuntamiento de Vandell</w:t>
      </w:r>
      <w:r w:rsidR="00DB0D71">
        <w:rPr>
          <w:rFonts w:ascii="Arial" w:hAnsi="Arial" w:cs="Arial"/>
          <w:sz w:val="22"/>
          <w:szCs w:val="22"/>
          <w:lang w:val="es-ES"/>
        </w:rPr>
        <w:t>ò</w:t>
      </w:r>
      <w:r w:rsidR="00DB0D71" w:rsidRPr="00DB0D71">
        <w:rPr>
          <w:rFonts w:ascii="Arial" w:hAnsi="Arial" w:cs="Arial"/>
          <w:sz w:val="22"/>
          <w:szCs w:val="22"/>
          <w:lang w:val="es-ES"/>
        </w:rPr>
        <w:t>s i l'Hospitalet de l’Infant</w:t>
      </w:r>
      <w:r w:rsidRPr="00DB0D71">
        <w:rPr>
          <w:rFonts w:ascii="Arial" w:hAnsi="Arial" w:cs="Arial"/>
          <w:sz w:val="22"/>
          <w:szCs w:val="22"/>
          <w:lang w:val="es-ES"/>
        </w:rPr>
        <w:t>.</w:t>
      </w:r>
    </w:p>
    <w:p w:rsidR="003E6707" w:rsidRPr="00DB0D71" w:rsidRDefault="00000000">
      <w:pPr>
        <w:pStyle w:val="Standard"/>
        <w:spacing w:after="119"/>
        <w:jc w:val="both"/>
        <w:rPr>
          <w:rFonts w:ascii="Arial" w:hAnsi="Arial" w:cs="Arial"/>
          <w:sz w:val="22"/>
          <w:szCs w:val="22"/>
          <w:lang w:val="es-ES"/>
        </w:rPr>
      </w:pPr>
      <w:r w:rsidRPr="00DB0D71">
        <w:rPr>
          <w:rFonts w:ascii="Arial" w:hAnsi="Arial" w:cs="Arial"/>
          <w:sz w:val="22"/>
          <w:szCs w:val="22"/>
          <w:lang w:val="es-ES"/>
        </w:rPr>
        <w:t>El plazo para presentar la justificación finaliza el 31 de marzo del año siguiente al de la concesión de la subvención.</w:t>
      </w:r>
    </w:p>
    <w:p w:rsidR="003E6707" w:rsidRPr="00DB0D71" w:rsidRDefault="00000000">
      <w:pPr>
        <w:pStyle w:val="Standard"/>
        <w:spacing w:after="119"/>
        <w:jc w:val="both"/>
        <w:rPr>
          <w:rFonts w:hint="eastAsia"/>
          <w:lang w:val="es-ES"/>
        </w:rPr>
      </w:pPr>
      <w:r w:rsidRPr="00DB0D71">
        <w:rPr>
          <w:rFonts w:ascii="Arial" w:hAnsi="Arial" w:cs="Arial"/>
          <w:b/>
          <w:bCs/>
          <w:sz w:val="22"/>
          <w:szCs w:val="22"/>
          <w:lang w:val="es-ES"/>
        </w:rPr>
        <w:t xml:space="preserve">Tercero.- </w:t>
      </w:r>
      <w:r w:rsidRPr="00DB0D71">
        <w:rPr>
          <w:rFonts w:ascii="Arial" w:hAnsi="Arial" w:cs="Arial"/>
          <w:sz w:val="22"/>
          <w:szCs w:val="22"/>
          <w:lang w:val="es-ES"/>
        </w:rPr>
        <w:t xml:space="preserve">El </w:t>
      </w:r>
      <w:r w:rsidR="00DB0D71" w:rsidRPr="00DB0D71">
        <w:rPr>
          <w:rFonts w:ascii="Arial" w:hAnsi="Arial" w:cs="Arial"/>
          <w:sz w:val="22"/>
          <w:szCs w:val="22"/>
          <w:lang w:val="es-ES"/>
        </w:rPr>
        <w:t>Centre Cultural Esportiu i Recreatiu de Vandellòs</w:t>
      </w:r>
      <w:r w:rsidRPr="00DB0D71">
        <w:rPr>
          <w:rFonts w:ascii="Arial" w:hAnsi="Arial" w:cs="Arial"/>
          <w:sz w:val="22"/>
          <w:szCs w:val="22"/>
          <w:lang w:val="es-ES"/>
        </w:rPr>
        <w:t xml:space="preserve"> se compromete a incorporar la perspectiva de género en las actividades programadas y subvencionadas, medidas y acciones que se tendrán que hacer constar en la memoria justificativa de la subvención.</w:t>
      </w:r>
    </w:p>
    <w:p w:rsidR="003E6707" w:rsidRPr="00DB0D71" w:rsidRDefault="00000000">
      <w:pPr>
        <w:pStyle w:val="Standard"/>
        <w:spacing w:after="119"/>
        <w:jc w:val="both"/>
        <w:rPr>
          <w:rFonts w:hint="eastAsia"/>
          <w:lang w:val="es-ES"/>
        </w:rPr>
      </w:pPr>
      <w:r w:rsidRPr="00DB0D71">
        <w:rPr>
          <w:rFonts w:ascii="Arial" w:hAnsi="Arial" w:cs="Arial"/>
          <w:b/>
          <w:bCs/>
          <w:sz w:val="22"/>
          <w:szCs w:val="22"/>
          <w:lang w:val="es-ES"/>
        </w:rPr>
        <w:t xml:space="preserve">Cuarto.- </w:t>
      </w:r>
      <w:r w:rsidRPr="00DB0D71">
        <w:rPr>
          <w:rFonts w:ascii="Arial" w:hAnsi="Arial" w:cs="Arial"/>
          <w:sz w:val="22"/>
          <w:szCs w:val="22"/>
          <w:lang w:val="es-ES"/>
        </w:rPr>
        <w:t xml:space="preserve">En toda la publicidad y en todos los documentos que se editen en cualquier medio de comunicación referentes a las actividades programadas por parte de la entidad y objeto de subvención, deberá constar de forma expresa y clara que se hacen con el apoyo del </w:t>
      </w:r>
      <w:r w:rsidR="00DB0D71" w:rsidRPr="00DB0D71">
        <w:rPr>
          <w:rFonts w:ascii="Arial" w:hAnsi="Arial" w:cs="Arial"/>
          <w:sz w:val="22"/>
          <w:szCs w:val="22"/>
          <w:lang w:val="es-ES"/>
        </w:rPr>
        <w:t>Ayuntamiento de Vandell</w:t>
      </w:r>
      <w:r w:rsidR="00DB0D71">
        <w:rPr>
          <w:rFonts w:ascii="Arial" w:hAnsi="Arial" w:cs="Arial"/>
          <w:sz w:val="22"/>
          <w:szCs w:val="22"/>
          <w:lang w:val="es-ES"/>
        </w:rPr>
        <w:t>ò</w:t>
      </w:r>
      <w:r w:rsidR="00DB0D71" w:rsidRPr="00DB0D71">
        <w:rPr>
          <w:rFonts w:ascii="Arial" w:hAnsi="Arial" w:cs="Arial"/>
          <w:sz w:val="22"/>
          <w:szCs w:val="22"/>
          <w:lang w:val="es-ES"/>
        </w:rPr>
        <w:t>s i l'Hospitalet de l’Infant</w:t>
      </w:r>
      <w:r w:rsidRPr="00DB0D71">
        <w:rPr>
          <w:rFonts w:ascii="Arial" w:hAnsi="Arial" w:cs="Arial"/>
          <w:sz w:val="22"/>
          <w:szCs w:val="22"/>
          <w:lang w:val="es-ES"/>
        </w:rPr>
        <w:t>, así como la imagen corporativa oficial de esta institución.</w:t>
      </w:r>
    </w:p>
    <w:p w:rsidR="003E6707" w:rsidRPr="00DB0D71" w:rsidRDefault="00000000">
      <w:pPr>
        <w:pStyle w:val="Standard"/>
        <w:spacing w:after="119"/>
        <w:jc w:val="both"/>
        <w:rPr>
          <w:rFonts w:ascii="Arial" w:eastAsia="Arial" w:hAnsi="Arial" w:cs="Arial"/>
          <w:sz w:val="22"/>
          <w:szCs w:val="22"/>
          <w:lang w:val="es-ES"/>
        </w:rPr>
      </w:pPr>
      <w:r w:rsidRPr="00DB0D71">
        <w:rPr>
          <w:rFonts w:ascii="Arial" w:eastAsia="Arial" w:hAnsi="Arial" w:cs="Arial"/>
          <w:sz w:val="22"/>
          <w:szCs w:val="22"/>
          <w:lang w:val="es-ES"/>
        </w:rPr>
        <w:t xml:space="preserve"> </w:t>
      </w:r>
    </w:p>
    <w:p w:rsidR="003E6707" w:rsidRPr="00DB0D71" w:rsidRDefault="00000000">
      <w:pPr>
        <w:pStyle w:val="Standard"/>
        <w:spacing w:after="119"/>
        <w:jc w:val="both"/>
        <w:rPr>
          <w:rFonts w:ascii="Arial" w:hAnsi="Arial" w:cs="Arial"/>
          <w:sz w:val="22"/>
          <w:szCs w:val="22"/>
          <w:lang w:val="es-ES"/>
        </w:rPr>
      </w:pPr>
      <w:r w:rsidRPr="00DB0D71">
        <w:rPr>
          <w:rFonts w:ascii="Arial" w:hAnsi="Arial" w:cs="Arial"/>
          <w:sz w:val="22"/>
          <w:szCs w:val="22"/>
          <w:lang w:val="es-ES"/>
        </w:rPr>
        <w:t>En prueba de conformidad, ambas partes firman por duplicado este convenio,</w:t>
      </w:r>
    </w:p>
    <w:p w:rsidR="003E6707" w:rsidRPr="00DB0D71" w:rsidRDefault="003E6707">
      <w:pPr>
        <w:pStyle w:val="Standard"/>
        <w:spacing w:after="119"/>
        <w:jc w:val="both"/>
        <w:rPr>
          <w:rFonts w:ascii="Arial" w:hAnsi="Arial" w:cs="Arial"/>
          <w:sz w:val="22"/>
          <w:szCs w:val="22"/>
          <w:lang w:val="es-ES"/>
        </w:rPr>
      </w:pPr>
    </w:p>
    <w:p w:rsidR="003E6707" w:rsidRPr="00DB0D71" w:rsidRDefault="003E6707">
      <w:pPr>
        <w:pStyle w:val="Standard"/>
        <w:spacing w:after="119"/>
        <w:jc w:val="both"/>
        <w:rPr>
          <w:rFonts w:ascii="Arial" w:hAnsi="Arial" w:cs="Arial"/>
          <w:sz w:val="22"/>
          <w:szCs w:val="22"/>
          <w:lang w:val="es-ES"/>
        </w:rPr>
      </w:pPr>
    </w:p>
    <w:p w:rsidR="003E6707" w:rsidRPr="00DB0D71" w:rsidRDefault="003E6707">
      <w:pPr>
        <w:pStyle w:val="Standard"/>
        <w:spacing w:after="119"/>
        <w:jc w:val="both"/>
        <w:rPr>
          <w:rFonts w:ascii="Arial" w:hAnsi="Arial" w:cs="Arial"/>
          <w:sz w:val="22"/>
          <w:szCs w:val="22"/>
          <w:lang w:val="es-ES"/>
        </w:rPr>
      </w:pPr>
    </w:p>
    <w:p w:rsidR="003E6707" w:rsidRPr="00DB0D71" w:rsidRDefault="003E6707">
      <w:pPr>
        <w:pStyle w:val="Standard"/>
        <w:spacing w:after="119"/>
        <w:jc w:val="both"/>
        <w:rPr>
          <w:rFonts w:ascii="Arial" w:hAnsi="Arial" w:cs="Arial"/>
          <w:sz w:val="22"/>
          <w:szCs w:val="22"/>
          <w:lang w:val="es-ES"/>
        </w:rPr>
      </w:pPr>
    </w:p>
    <w:p w:rsidR="003E6707" w:rsidRPr="00DB0D71" w:rsidRDefault="003E6707">
      <w:pPr>
        <w:pStyle w:val="Standard"/>
        <w:spacing w:after="119"/>
        <w:jc w:val="both"/>
        <w:rPr>
          <w:rFonts w:ascii="Arial" w:hAnsi="Arial" w:cs="Arial"/>
          <w:sz w:val="22"/>
          <w:szCs w:val="22"/>
          <w:lang w:val="es-ES"/>
        </w:rPr>
      </w:pPr>
    </w:p>
    <w:p w:rsidR="003E6707" w:rsidRPr="00DB0D71" w:rsidRDefault="003E6707">
      <w:pPr>
        <w:pStyle w:val="Standard"/>
        <w:spacing w:after="119"/>
        <w:jc w:val="both"/>
        <w:rPr>
          <w:rFonts w:ascii="Arial" w:hAnsi="Arial" w:cs="Arial"/>
          <w:sz w:val="22"/>
          <w:szCs w:val="22"/>
          <w:lang w:val="es-ES"/>
        </w:rPr>
      </w:pPr>
    </w:p>
    <w:p w:rsidR="003E6707" w:rsidRPr="00DB0D71" w:rsidRDefault="003E6707">
      <w:pPr>
        <w:pStyle w:val="Standard"/>
        <w:spacing w:after="119"/>
        <w:jc w:val="both"/>
        <w:rPr>
          <w:rFonts w:ascii="Arial" w:hAnsi="Arial" w:cs="Arial"/>
          <w:sz w:val="22"/>
          <w:szCs w:val="22"/>
          <w:lang w:val="es-ES"/>
        </w:rPr>
      </w:pPr>
    </w:p>
    <w:p w:rsidR="003E6707" w:rsidRPr="00DB0D71" w:rsidRDefault="003E6707">
      <w:pPr>
        <w:pStyle w:val="Standard"/>
        <w:spacing w:after="119"/>
        <w:jc w:val="both"/>
        <w:rPr>
          <w:rFonts w:ascii="Arial" w:hAnsi="Arial" w:cs="Arial"/>
          <w:sz w:val="22"/>
          <w:szCs w:val="22"/>
          <w:lang w:val="es-ES"/>
        </w:rPr>
      </w:pPr>
    </w:p>
    <w:p w:rsidR="003E6707" w:rsidRPr="00DB0D71" w:rsidRDefault="00000000">
      <w:pPr>
        <w:pStyle w:val="Standard"/>
        <w:spacing w:after="119"/>
        <w:jc w:val="both"/>
        <w:rPr>
          <w:rFonts w:hint="eastAsia"/>
          <w:lang w:val="es-ES"/>
        </w:rPr>
      </w:pPr>
      <w:r w:rsidRPr="00DB0D71">
        <w:rPr>
          <w:rFonts w:ascii="Arial" w:hAnsi="Arial" w:cs="Arial"/>
          <w:sz w:val="22"/>
          <w:szCs w:val="22"/>
          <w:lang w:val="es-ES"/>
        </w:rPr>
        <w:t xml:space="preserve">SR. Alfonso García Rodríguez </w:t>
      </w:r>
      <w:r w:rsidRPr="00DB0D71">
        <w:rPr>
          <w:rFonts w:ascii="Arial" w:hAnsi="Arial" w:cs="Arial"/>
          <w:sz w:val="22"/>
          <w:szCs w:val="22"/>
          <w:lang w:val="es-ES"/>
        </w:rPr>
        <w:tab/>
      </w:r>
      <w:r w:rsidRPr="00DB0D71">
        <w:rPr>
          <w:rFonts w:ascii="Arial" w:hAnsi="Arial" w:cs="Arial"/>
          <w:sz w:val="22"/>
          <w:szCs w:val="22"/>
          <w:lang w:val="es-ES"/>
        </w:rPr>
        <w:tab/>
      </w:r>
      <w:r w:rsidRPr="00DB0D71">
        <w:rPr>
          <w:rFonts w:ascii="Arial" w:hAnsi="Arial" w:cs="Arial"/>
          <w:sz w:val="22"/>
          <w:szCs w:val="22"/>
          <w:lang w:val="es-ES"/>
        </w:rPr>
        <w:tab/>
        <w:t>Dª. M. Carme Escoda Escoda</w:t>
      </w:r>
    </w:p>
    <w:p w:rsidR="003E6707" w:rsidRPr="00DB0D71" w:rsidRDefault="003E6707">
      <w:pPr>
        <w:pStyle w:val="Standard"/>
        <w:spacing w:after="119"/>
        <w:jc w:val="both"/>
        <w:rPr>
          <w:rFonts w:ascii="Arial" w:hAnsi="Arial" w:cs="Arial"/>
          <w:sz w:val="22"/>
          <w:szCs w:val="22"/>
          <w:lang w:val="es-ES"/>
        </w:rPr>
      </w:pPr>
    </w:p>
    <w:p w:rsidR="003E6707" w:rsidRPr="00DB0D71" w:rsidRDefault="00000000">
      <w:pPr>
        <w:pStyle w:val="Standard"/>
        <w:spacing w:after="119"/>
        <w:jc w:val="both"/>
        <w:rPr>
          <w:rFonts w:hint="eastAsia"/>
          <w:lang w:val="es-ES"/>
        </w:rPr>
      </w:pPr>
      <w:r w:rsidRPr="00DB0D71">
        <w:rPr>
          <w:rFonts w:ascii="Arial" w:hAnsi="Arial" w:cs="Arial"/>
          <w:sz w:val="22"/>
          <w:szCs w:val="22"/>
          <w:lang w:val="es-ES"/>
        </w:rPr>
        <w:t>Vandell</w:t>
      </w:r>
      <w:r w:rsidR="00DB0D71">
        <w:rPr>
          <w:rFonts w:ascii="Arial" w:hAnsi="Arial" w:cs="Arial"/>
          <w:sz w:val="22"/>
          <w:szCs w:val="22"/>
          <w:lang w:val="es-ES"/>
        </w:rPr>
        <w:t>ò</w:t>
      </w:r>
      <w:r w:rsidRPr="00DB0D71">
        <w:rPr>
          <w:rFonts w:ascii="Arial" w:hAnsi="Arial" w:cs="Arial"/>
          <w:sz w:val="22"/>
          <w:szCs w:val="22"/>
          <w:lang w:val="es-ES"/>
        </w:rPr>
        <w:t xml:space="preserve">s </w:t>
      </w:r>
      <w:r w:rsidR="00DB0D71">
        <w:rPr>
          <w:rFonts w:ascii="Arial" w:hAnsi="Arial" w:cs="Arial"/>
          <w:sz w:val="22"/>
          <w:szCs w:val="22"/>
          <w:lang w:val="es-ES"/>
        </w:rPr>
        <w:t>i</w:t>
      </w:r>
      <w:r w:rsidRPr="00DB0D71">
        <w:rPr>
          <w:rFonts w:ascii="Arial" w:hAnsi="Arial" w:cs="Arial"/>
          <w:sz w:val="22"/>
          <w:szCs w:val="22"/>
          <w:lang w:val="es-ES"/>
        </w:rPr>
        <w:t xml:space="preserve"> </w:t>
      </w:r>
      <w:r w:rsidR="00DB0D71">
        <w:rPr>
          <w:rFonts w:ascii="Arial" w:hAnsi="Arial" w:cs="Arial"/>
          <w:sz w:val="22"/>
          <w:szCs w:val="22"/>
          <w:lang w:val="es-ES"/>
        </w:rPr>
        <w:t>l</w:t>
      </w:r>
      <w:r w:rsidRPr="00DB0D71">
        <w:rPr>
          <w:rFonts w:ascii="Arial" w:hAnsi="Arial" w:cs="Arial"/>
          <w:sz w:val="22"/>
          <w:szCs w:val="22"/>
          <w:lang w:val="es-ES"/>
        </w:rPr>
        <w:t>'Hospitalet de l'Infant, 19 de abril de 2023</w:t>
      </w:r>
    </w:p>
    <w:p w:rsidR="003E6707" w:rsidRPr="00DB0D71" w:rsidRDefault="003E6707">
      <w:pPr>
        <w:pStyle w:val="Standard"/>
        <w:spacing w:after="119"/>
        <w:jc w:val="both"/>
        <w:rPr>
          <w:rFonts w:ascii="Arial" w:hAnsi="Arial" w:cs="Arial"/>
          <w:sz w:val="22"/>
          <w:szCs w:val="22"/>
          <w:lang w:val="es-ES"/>
        </w:rPr>
      </w:pPr>
    </w:p>
    <w:p w:rsidR="003E6707" w:rsidRPr="00DB0D71" w:rsidRDefault="003E6707">
      <w:pPr>
        <w:pStyle w:val="Standard"/>
        <w:spacing w:after="119"/>
        <w:jc w:val="both"/>
        <w:rPr>
          <w:rFonts w:ascii="Arial" w:hAnsi="Arial" w:cs="Arial"/>
          <w:sz w:val="22"/>
          <w:szCs w:val="22"/>
          <w:lang w:val="es-ES"/>
        </w:rPr>
      </w:pPr>
    </w:p>
    <w:p w:rsidR="003E6707" w:rsidRPr="00DB0D71" w:rsidRDefault="003E6707">
      <w:pPr>
        <w:pStyle w:val="Standard"/>
        <w:spacing w:after="119"/>
        <w:jc w:val="both"/>
        <w:rPr>
          <w:rFonts w:ascii="Arial" w:hAnsi="Arial" w:cs="Arial"/>
          <w:sz w:val="22"/>
          <w:szCs w:val="22"/>
          <w:lang w:val="es-ES"/>
        </w:rPr>
      </w:pPr>
    </w:p>
    <w:p w:rsidR="003E6707" w:rsidRPr="00DB0D71" w:rsidRDefault="003E6707">
      <w:pPr>
        <w:pStyle w:val="Standard"/>
        <w:spacing w:after="119"/>
        <w:jc w:val="both"/>
        <w:rPr>
          <w:rFonts w:ascii="Arial" w:hAnsi="Arial" w:cs="Arial"/>
          <w:sz w:val="22"/>
          <w:szCs w:val="22"/>
          <w:lang w:val="es-ES"/>
        </w:rPr>
      </w:pPr>
    </w:p>
    <w:p w:rsidR="003E6707" w:rsidRPr="00DB0D71" w:rsidRDefault="003E6707">
      <w:pPr>
        <w:pStyle w:val="Standard"/>
        <w:spacing w:after="119"/>
        <w:jc w:val="both"/>
        <w:rPr>
          <w:rFonts w:ascii="Arial" w:hAnsi="Arial" w:cs="Arial"/>
          <w:sz w:val="22"/>
          <w:szCs w:val="22"/>
          <w:lang w:val="es-ES"/>
        </w:rPr>
      </w:pPr>
    </w:p>
    <w:p w:rsidR="003E6707" w:rsidRPr="00DB0D71" w:rsidRDefault="003E6707">
      <w:pPr>
        <w:pStyle w:val="Standard"/>
        <w:spacing w:after="119"/>
        <w:jc w:val="both"/>
        <w:rPr>
          <w:rFonts w:ascii="Arial" w:hAnsi="Arial" w:cs="Arial"/>
          <w:b/>
          <w:bCs/>
          <w:sz w:val="22"/>
          <w:szCs w:val="22"/>
          <w:lang w:val="es-ES"/>
        </w:rPr>
      </w:pPr>
    </w:p>
    <w:p w:rsidR="003E6707" w:rsidRPr="00DB0D71" w:rsidRDefault="003E6707">
      <w:pPr>
        <w:pStyle w:val="Standard"/>
        <w:pageBreakBefore/>
        <w:spacing w:after="119"/>
        <w:jc w:val="both"/>
        <w:rPr>
          <w:rFonts w:ascii="Arial" w:hAnsi="Arial" w:cs="Arial"/>
          <w:b/>
          <w:bCs/>
          <w:sz w:val="22"/>
          <w:szCs w:val="22"/>
          <w:lang w:val="es-ES"/>
        </w:rPr>
      </w:pPr>
    </w:p>
    <w:p w:rsidR="003E6707" w:rsidRPr="00DB0D71" w:rsidRDefault="00000000">
      <w:pPr>
        <w:pStyle w:val="Standard"/>
        <w:spacing w:after="119"/>
        <w:jc w:val="both"/>
        <w:rPr>
          <w:rFonts w:ascii="Arial" w:hAnsi="Arial" w:cs="Arial"/>
          <w:b/>
          <w:bCs/>
          <w:sz w:val="22"/>
          <w:szCs w:val="22"/>
          <w:lang w:val="es-ES"/>
        </w:rPr>
      </w:pPr>
      <w:r w:rsidRPr="00DB0D71">
        <w:rPr>
          <w:rFonts w:ascii="Arial" w:hAnsi="Arial" w:cs="Arial"/>
          <w:b/>
          <w:bCs/>
          <w:sz w:val="22"/>
          <w:szCs w:val="22"/>
          <w:lang w:val="es-ES"/>
        </w:rPr>
        <w:t>Anexo</w:t>
      </w:r>
    </w:p>
    <w:p w:rsidR="003E6707" w:rsidRPr="00DB0D71" w:rsidRDefault="003E6707">
      <w:pPr>
        <w:pStyle w:val="Standard"/>
        <w:jc w:val="both"/>
        <w:rPr>
          <w:rFonts w:ascii="Arial" w:hAnsi="Arial" w:cs="Arial"/>
          <w:sz w:val="22"/>
          <w:szCs w:val="22"/>
          <w:lang w:val="es-ES"/>
        </w:rPr>
      </w:pPr>
    </w:p>
    <w:p w:rsidR="003E6707" w:rsidRPr="00DB0D71" w:rsidRDefault="00000000">
      <w:pPr>
        <w:pStyle w:val="Standard"/>
        <w:jc w:val="both"/>
        <w:rPr>
          <w:rFonts w:ascii="Arial" w:hAnsi="Arial" w:cs="Arial"/>
          <w:b/>
          <w:bCs/>
          <w:sz w:val="22"/>
          <w:szCs w:val="22"/>
          <w:lang w:val="es-ES"/>
        </w:rPr>
      </w:pPr>
      <w:r w:rsidRPr="00DB0D71">
        <w:rPr>
          <w:rFonts w:ascii="Arial" w:hAnsi="Arial" w:cs="Arial"/>
          <w:b/>
          <w:bCs/>
          <w:sz w:val="22"/>
          <w:szCs w:val="22"/>
          <w:lang w:val="es-ES"/>
        </w:rPr>
        <w:t>ACTIVIDADES PREVISTAS PARA EL AÑO 2023:</w:t>
      </w:r>
    </w:p>
    <w:p w:rsidR="003E6707" w:rsidRPr="00DB0D71" w:rsidRDefault="003E6707">
      <w:pPr>
        <w:pStyle w:val="Standard"/>
        <w:jc w:val="both"/>
        <w:rPr>
          <w:rFonts w:ascii="Arial" w:hAnsi="Arial" w:cs="Arial"/>
          <w:sz w:val="22"/>
          <w:szCs w:val="22"/>
          <w:lang w:val="es-ES"/>
        </w:rPr>
      </w:pPr>
    </w:p>
    <w:p w:rsidR="003E6707" w:rsidRPr="00DB0D71" w:rsidRDefault="003E6707">
      <w:pPr>
        <w:pStyle w:val="Standard"/>
        <w:jc w:val="both"/>
        <w:rPr>
          <w:rFonts w:ascii="Arial" w:hAnsi="Arial" w:cs="Arial"/>
          <w:sz w:val="22"/>
          <w:szCs w:val="22"/>
          <w:lang w:val="es-ES"/>
        </w:rPr>
      </w:pPr>
    </w:p>
    <w:p w:rsidR="003E6707" w:rsidRPr="00DB0D71" w:rsidRDefault="00000000">
      <w:pPr>
        <w:pStyle w:val="Standard"/>
        <w:numPr>
          <w:ilvl w:val="0"/>
          <w:numId w:val="23"/>
        </w:numPr>
        <w:jc w:val="both"/>
        <w:rPr>
          <w:rFonts w:ascii="Arial" w:hAnsi="Arial" w:cs="Arial"/>
          <w:sz w:val="22"/>
          <w:szCs w:val="22"/>
          <w:lang w:val="es-ES"/>
        </w:rPr>
      </w:pPr>
      <w:r w:rsidRPr="00DB0D71">
        <w:rPr>
          <w:rFonts w:ascii="Arial" w:hAnsi="Arial" w:cs="Arial"/>
          <w:sz w:val="22"/>
          <w:szCs w:val="22"/>
          <w:lang w:val="es-ES"/>
        </w:rPr>
        <w:t>Jornadas Culturales</w:t>
      </w:r>
    </w:p>
    <w:p w:rsidR="003E6707" w:rsidRPr="00DB0D71" w:rsidRDefault="00000000">
      <w:pPr>
        <w:pStyle w:val="Standard"/>
        <w:numPr>
          <w:ilvl w:val="0"/>
          <w:numId w:val="23"/>
        </w:numPr>
        <w:jc w:val="both"/>
        <w:rPr>
          <w:rFonts w:ascii="Arial" w:hAnsi="Arial" w:cs="Arial"/>
          <w:sz w:val="22"/>
          <w:szCs w:val="22"/>
          <w:lang w:val="es-ES"/>
        </w:rPr>
      </w:pPr>
      <w:r w:rsidRPr="00DB0D71">
        <w:rPr>
          <w:rFonts w:ascii="Arial" w:hAnsi="Arial" w:cs="Arial"/>
          <w:sz w:val="22"/>
          <w:szCs w:val="22"/>
          <w:lang w:val="es-ES"/>
        </w:rPr>
        <w:t>San Jo</w:t>
      </w:r>
      <w:r w:rsidR="00415758">
        <w:rPr>
          <w:rFonts w:ascii="Arial" w:hAnsi="Arial" w:cs="Arial"/>
          <w:sz w:val="22"/>
          <w:szCs w:val="22"/>
          <w:lang w:val="es-ES"/>
        </w:rPr>
        <w:t>rdi</w:t>
      </w:r>
    </w:p>
    <w:p w:rsidR="003E6707" w:rsidRPr="00DB0D71" w:rsidRDefault="00000000">
      <w:pPr>
        <w:pStyle w:val="Standard"/>
        <w:numPr>
          <w:ilvl w:val="0"/>
          <w:numId w:val="23"/>
        </w:numPr>
        <w:jc w:val="both"/>
        <w:rPr>
          <w:rFonts w:ascii="Arial" w:hAnsi="Arial" w:cs="Arial"/>
          <w:sz w:val="22"/>
          <w:szCs w:val="22"/>
          <w:lang w:val="es-ES"/>
        </w:rPr>
      </w:pPr>
      <w:r w:rsidRPr="00DB0D71">
        <w:rPr>
          <w:rFonts w:ascii="Arial" w:hAnsi="Arial" w:cs="Arial"/>
          <w:sz w:val="22"/>
          <w:szCs w:val="22"/>
          <w:lang w:val="es-ES"/>
        </w:rPr>
        <w:t>Correl</w:t>
      </w:r>
      <w:r w:rsidR="00415758">
        <w:rPr>
          <w:rFonts w:ascii="Arial" w:hAnsi="Arial" w:cs="Arial"/>
          <w:sz w:val="22"/>
          <w:szCs w:val="22"/>
          <w:lang w:val="es-ES"/>
        </w:rPr>
        <w:t>l</w:t>
      </w:r>
      <w:r w:rsidRPr="00DB0D71">
        <w:rPr>
          <w:rFonts w:ascii="Arial" w:hAnsi="Arial" w:cs="Arial"/>
          <w:sz w:val="22"/>
          <w:szCs w:val="22"/>
          <w:lang w:val="es-ES"/>
        </w:rPr>
        <w:t>engua</w:t>
      </w:r>
    </w:p>
    <w:p w:rsidR="003E6707" w:rsidRPr="00DB0D71" w:rsidRDefault="00000000">
      <w:pPr>
        <w:pStyle w:val="Standard"/>
        <w:numPr>
          <w:ilvl w:val="0"/>
          <w:numId w:val="23"/>
        </w:numPr>
        <w:jc w:val="both"/>
        <w:rPr>
          <w:rFonts w:ascii="Arial" w:hAnsi="Arial" w:cs="Arial"/>
          <w:sz w:val="22"/>
          <w:szCs w:val="22"/>
          <w:lang w:val="es-ES"/>
        </w:rPr>
      </w:pPr>
      <w:r w:rsidRPr="00DB0D71">
        <w:rPr>
          <w:rFonts w:ascii="Arial" w:hAnsi="Arial" w:cs="Arial"/>
          <w:sz w:val="22"/>
          <w:szCs w:val="22"/>
          <w:lang w:val="es-ES"/>
        </w:rPr>
        <w:t>D</w:t>
      </w:r>
      <w:r w:rsidR="00415758">
        <w:rPr>
          <w:rFonts w:ascii="Arial" w:hAnsi="Arial" w:cs="Arial"/>
          <w:sz w:val="22"/>
          <w:szCs w:val="22"/>
          <w:lang w:val="es-ES"/>
        </w:rPr>
        <w:t>iada</w:t>
      </w:r>
      <w:r w:rsidRPr="00DB0D71">
        <w:rPr>
          <w:rFonts w:ascii="Arial" w:hAnsi="Arial" w:cs="Arial"/>
          <w:sz w:val="22"/>
          <w:szCs w:val="22"/>
          <w:lang w:val="es-ES"/>
        </w:rPr>
        <w:t xml:space="preserve"> Nacional</w:t>
      </w:r>
    </w:p>
    <w:p w:rsidR="003E6707" w:rsidRPr="00DB0D71" w:rsidRDefault="00000000">
      <w:pPr>
        <w:pStyle w:val="Standard"/>
        <w:numPr>
          <w:ilvl w:val="0"/>
          <w:numId w:val="23"/>
        </w:numPr>
        <w:jc w:val="both"/>
        <w:rPr>
          <w:rFonts w:ascii="Arial" w:hAnsi="Arial" w:cs="Arial"/>
          <w:sz w:val="22"/>
          <w:szCs w:val="22"/>
          <w:lang w:val="es-ES"/>
        </w:rPr>
      </w:pPr>
      <w:r w:rsidRPr="00DB0D71">
        <w:rPr>
          <w:rFonts w:ascii="Arial" w:hAnsi="Arial" w:cs="Arial"/>
          <w:sz w:val="22"/>
          <w:szCs w:val="22"/>
          <w:lang w:val="es-ES"/>
        </w:rPr>
        <w:t>Actos culturales de la Fiesta Mayor</w:t>
      </w:r>
    </w:p>
    <w:p w:rsidR="003E6707" w:rsidRPr="00DB0D71" w:rsidRDefault="00000000">
      <w:pPr>
        <w:pStyle w:val="Standard"/>
        <w:numPr>
          <w:ilvl w:val="0"/>
          <w:numId w:val="23"/>
        </w:numPr>
        <w:jc w:val="both"/>
        <w:rPr>
          <w:rFonts w:ascii="Arial" w:hAnsi="Arial" w:cs="Arial"/>
          <w:sz w:val="22"/>
          <w:szCs w:val="22"/>
          <w:lang w:val="es-ES"/>
        </w:rPr>
      </w:pPr>
      <w:r w:rsidRPr="00DB0D71">
        <w:rPr>
          <w:rFonts w:ascii="Arial" w:hAnsi="Arial" w:cs="Arial"/>
          <w:sz w:val="22"/>
          <w:szCs w:val="22"/>
          <w:lang w:val="es-ES"/>
        </w:rPr>
        <w:t>Concierto de Navidad</w:t>
      </w:r>
    </w:p>
    <w:p w:rsidR="003E6707" w:rsidRPr="00DB0D71" w:rsidRDefault="00000000">
      <w:pPr>
        <w:pStyle w:val="Standard"/>
        <w:numPr>
          <w:ilvl w:val="0"/>
          <w:numId w:val="23"/>
        </w:numPr>
        <w:jc w:val="both"/>
        <w:rPr>
          <w:rFonts w:ascii="Arial" w:hAnsi="Arial" w:cs="Arial"/>
          <w:sz w:val="22"/>
          <w:szCs w:val="22"/>
          <w:lang w:val="es-ES"/>
        </w:rPr>
      </w:pPr>
      <w:r w:rsidRPr="00DB0D71">
        <w:rPr>
          <w:rFonts w:ascii="Arial" w:hAnsi="Arial" w:cs="Arial"/>
          <w:sz w:val="22"/>
          <w:szCs w:val="22"/>
          <w:lang w:val="es-ES"/>
        </w:rPr>
        <w:t>Gastos de gestión, seguros, mantenimiento y bancarios de la entidad.</w:t>
      </w:r>
    </w:p>
    <w:p w:rsidR="003E6707" w:rsidRPr="00DB0D71" w:rsidRDefault="003E6707">
      <w:pPr>
        <w:pStyle w:val="Standard"/>
        <w:ind w:left="720"/>
        <w:jc w:val="both"/>
        <w:rPr>
          <w:rFonts w:ascii="Arial" w:hAnsi="Arial" w:cs="Arial"/>
          <w:sz w:val="22"/>
          <w:szCs w:val="22"/>
          <w:lang w:val="es-ES"/>
        </w:rPr>
      </w:pPr>
    </w:p>
    <w:p w:rsidR="003E6707" w:rsidRPr="00DB0D71" w:rsidRDefault="003E6707">
      <w:pPr>
        <w:pStyle w:val="Standard"/>
        <w:jc w:val="both"/>
        <w:rPr>
          <w:rFonts w:ascii="Arial" w:hAnsi="Arial" w:cs="Arial"/>
          <w:sz w:val="22"/>
          <w:szCs w:val="22"/>
          <w:lang w:val="es-ES"/>
        </w:rPr>
      </w:pPr>
    </w:p>
    <w:p w:rsidR="003E6707" w:rsidRPr="00DB0D71" w:rsidRDefault="003E6707">
      <w:pPr>
        <w:pStyle w:val="Standard"/>
        <w:jc w:val="both"/>
        <w:rPr>
          <w:rFonts w:ascii="Arial" w:hAnsi="Arial" w:cs="Arial"/>
          <w:sz w:val="22"/>
          <w:szCs w:val="22"/>
          <w:lang w:val="es-ES"/>
        </w:rPr>
      </w:pPr>
    </w:p>
    <w:p w:rsidR="003E6707" w:rsidRPr="00DB0D71" w:rsidRDefault="003E6707">
      <w:pPr>
        <w:pStyle w:val="Standard"/>
        <w:jc w:val="both"/>
        <w:rPr>
          <w:rFonts w:ascii="Arial" w:hAnsi="Arial" w:cs="Arial"/>
          <w:sz w:val="22"/>
          <w:szCs w:val="22"/>
          <w:lang w:val="es-ES"/>
        </w:rPr>
      </w:pPr>
    </w:p>
    <w:p w:rsidR="003E6707" w:rsidRPr="00DB0D71" w:rsidRDefault="003E6707">
      <w:pPr>
        <w:pStyle w:val="Standard"/>
        <w:jc w:val="both"/>
        <w:rPr>
          <w:rFonts w:ascii="Arial" w:hAnsi="Arial" w:cs="Arial"/>
          <w:sz w:val="22"/>
          <w:szCs w:val="22"/>
          <w:lang w:val="es-ES"/>
        </w:rPr>
      </w:pPr>
    </w:p>
    <w:p w:rsidR="003E6707" w:rsidRPr="00DB0D71" w:rsidRDefault="003E6707">
      <w:pPr>
        <w:pStyle w:val="Standard"/>
        <w:jc w:val="both"/>
        <w:rPr>
          <w:rFonts w:ascii="Arial" w:hAnsi="Arial" w:cs="Arial"/>
          <w:sz w:val="22"/>
          <w:szCs w:val="22"/>
          <w:lang w:val="es-ES"/>
        </w:rPr>
      </w:pPr>
    </w:p>
    <w:p w:rsidR="003E6707" w:rsidRPr="00DB0D71" w:rsidRDefault="003E6707">
      <w:pPr>
        <w:pStyle w:val="Standard"/>
        <w:jc w:val="both"/>
        <w:rPr>
          <w:rFonts w:ascii="Arial" w:hAnsi="Arial" w:cs="Arial"/>
          <w:sz w:val="22"/>
          <w:szCs w:val="22"/>
          <w:lang w:val="es-ES"/>
        </w:rPr>
      </w:pPr>
    </w:p>
    <w:p w:rsidR="003E6707" w:rsidRPr="00DB0D71" w:rsidRDefault="003E6707">
      <w:pPr>
        <w:pStyle w:val="Standard"/>
        <w:jc w:val="both"/>
        <w:rPr>
          <w:rFonts w:ascii="Arial" w:hAnsi="Arial" w:cs="Arial"/>
          <w:sz w:val="22"/>
          <w:szCs w:val="22"/>
          <w:lang w:val="es-ES"/>
        </w:rPr>
      </w:pPr>
    </w:p>
    <w:sectPr w:rsidR="003E6707" w:rsidRPr="00DB0D71">
      <w:headerReference w:type="default" r:id="rId7"/>
      <w:footerReference w:type="default" r:id="rId8"/>
      <w:pgSz w:w="11906" w:h="16838"/>
      <w:pgMar w:top="1998" w:right="1701" w:bottom="1510" w:left="170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04930" w:rsidRDefault="00604930">
      <w:r>
        <w:separator/>
      </w:r>
    </w:p>
  </w:endnote>
  <w:endnote w:type="continuationSeparator" w:id="0">
    <w:p w:rsidR="00604930" w:rsidRDefault="00604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charset w:val="02"/>
    <w:family w:val="auto"/>
    <w:pitch w:val="default"/>
  </w:font>
  <w:font w:name="OpenSymbol">
    <w:charset w:val="00"/>
    <w:family w:val="auto"/>
    <w:pitch w:val="variable"/>
  </w:font>
  <w:font w:name="Roboto">
    <w:panose1 w:val="02000000000000000000"/>
    <w:charset w:val="00"/>
    <w:family w:val="auto"/>
    <w:pitch w:val="variable"/>
    <w:sig w:usb0="E00002FF" w:usb1="5000205B" w:usb2="0000002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altName w:val="Nirmala UI"/>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onospac821 BT">
    <w:charset w:val="00"/>
    <w:family w:val="auto"/>
    <w:pitch w:val="variable"/>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PMN Caecilia LT">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01090" w:rsidRDefault="00000000">
    <w:pPr>
      <w:pStyle w:val="Piedepgina"/>
    </w:pPr>
    <w:r>
      <w:rPr>
        <w:noProof/>
      </w:rPr>
      <w:drawing>
        <wp:inline distT="0" distB="0" distL="0" distR="0">
          <wp:extent cx="5399998" cy="379796"/>
          <wp:effectExtent l="0" t="0" r="0" b="1204"/>
          <wp:docPr id="1457552130" name="Imagen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9998" cy="379796"/>
                  </a:xfrm>
                  <a:prstGeom prst="rect">
                    <a:avLst/>
                  </a:prstGeom>
                  <a:noFill/>
                  <a:ln>
                    <a:noFill/>
                    <a:prstDash/>
                  </a:ln>
                </pic:spPr>
              </pic:pic>
            </a:graphicData>
          </a:graphic>
        </wp:inline>
      </w:drawing>
    </w:r>
    <w:r>
      <w:rPr>
        <w:rFonts w:eastAsia="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04930" w:rsidRDefault="00604930">
      <w:r>
        <w:rPr>
          <w:color w:val="000000"/>
        </w:rPr>
        <w:separator/>
      </w:r>
    </w:p>
  </w:footnote>
  <w:footnote w:type="continuationSeparator" w:id="0">
    <w:p w:rsidR="00604930" w:rsidRDefault="006049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01090" w:rsidRDefault="00000000">
    <w:pPr>
      <w:pStyle w:val="Encabezado"/>
      <w:rPr>
        <w:rFonts w:hint="eastAsia"/>
      </w:rPr>
    </w:pPr>
    <w:r>
      <w:rPr>
        <w:noProof/>
        <w:lang w:eastAsia="es-ES"/>
      </w:rPr>
      <w:drawing>
        <wp:inline distT="0" distB="0" distL="0" distR="0">
          <wp:extent cx="2795403" cy="698400"/>
          <wp:effectExtent l="0" t="0" r="4947" b="6450"/>
          <wp:docPr id="1898185763"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95403" cy="698400"/>
                  </a:xfrm>
                  <a:prstGeom prst="rect">
                    <a:avLst/>
                  </a:prstGeom>
                  <a:noFill/>
                  <a:ln>
                    <a:noFill/>
                    <a:prstDash/>
                  </a:ln>
                </pic:spPr>
              </pic:pic>
            </a:graphicData>
          </a:graphic>
        </wp:inline>
      </w:drawing>
    </w:r>
    <w:r>
      <w:rPr>
        <w:rFonts w:eastAsia="Arial" w:cs="Aria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15BF6"/>
    <w:multiLevelType w:val="multilevel"/>
    <w:tmpl w:val="531A5C68"/>
    <w:styleLink w:val="WW8Num3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12F0A85"/>
    <w:multiLevelType w:val="multilevel"/>
    <w:tmpl w:val="952AD87A"/>
    <w:styleLink w:val="WWNum5"/>
    <w:lvl w:ilvl="0">
      <w:start w:val="1"/>
      <w:numFmt w:val="upp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 w15:restartNumberingAfterBreak="0">
    <w:nsid w:val="038669D3"/>
    <w:multiLevelType w:val="multilevel"/>
    <w:tmpl w:val="144ACF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3FA4509"/>
    <w:multiLevelType w:val="multilevel"/>
    <w:tmpl w:val="36968DBA"/>
    <w:styleLink w:val="WW8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10815D12"/>
    <w:multiLevelType w:val="multilevel"/>
    <w:tmpl w:val="70CE129C"/>
    <w:styleLink w:val="WW8Num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5" w15:restartNumberingAfterBreak="0">
    <w:nsid w:val="14B10A44"/>
    <w:multiLevelType w:val="multilevel"/>
    <w:tmpl w:val="E5966656"/>
    <w:styleLink w:val="WW8Num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 w15:restartNumberingAfterBreak="0">
    <w:nsid w:val="1803702E"/>
    <w:multiLevelType w:val="multilevel"/>
    <w:tmpl w:val="C1FC58B8"/>
    <w:styleLink w:val="WW8Num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15:restartNumberingAfterBreak="0">
    <w:nsid w:val="21200360"/>
    <w:multiLevelType w:val="multilevel"/>
    <w:tmpl w:val="6EE6D244"/>
    <w:styleLink w:val="WW8Num2"/>
    <w:lvl w:ilvl="0">
      <w:numFmt w:val="bullet"/>
      <w:lvlText w:val="•"/>
      <w:lvlJc w:val="left"/>
      <w:rPr>
        <w:rFonts w:ascii="StarSymbol" w:hAnsi="Star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8" w15:restartNumberingAfterBreak="0">
    <w:nsid w:val="234B1F64"/>
    <w:multiLevelType w:val="multilevel"/>
    <w:tmpl w:val="D9C88494"/>
    <w:styleLink w:val="WW8Num2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29322F19"/>
    <w:multiLevelType w:val="multilevel"/>
    <w:tmpl w:val="156EA3BA"/>
    <w:styleLink w:val="WWNum72"/>
    <w:lvl w:ilvl="0">
      <w:numFmt w:val="bullet"/>
      <w:lvlText w:val="•"/>
      <w:lvlJc w:val="left"/>
      <w:rPr>
        <w:rFonts w:ascii="OpenSymbol" w:hAnsi="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0" w15:restartNumberingAfterBreak="0">
    <w:nsid w:val="3371277D"/>
    <w:multiLevelType w:val="multilevel"/>
    <w:tmpl w:val="32CC20C0"/>
    <w:styleLink w:val="WWNum28"/>
    <w:lvl w:ilvl="0">
      <w:numFmt w:val="bullet"/>
      <w:lvlText w:val="-"/>
      <w:lvlJc w:val="left"/>
      <w:rPr>
        <w:rFonts w:ascii="Roboto" w:eastAsia="Times New Roman" w:hAnsi="Roboto"/>
        <w:b/>
        <w:sz w:val="22"/>
      </w:rPr>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abstractNum w:abstractNumId="11" w15:restartNumberingAfterBreak="0">
    <w:nsid w:val="3FE450D6"/>
    <w:multiLevelType w:val="multilevel"/>
    <w:tmpl w:val="BBD2E3B6"/>
    <w:styleLink w:val="WW8Num22"/>
    <w:lvl w:ilvl="0">
      <w:numFmt w:val="bullet"/>
      <w:lvlText w:val="-"/>
      <w:lvlJc w:val="left"/>
      <w:pPr>
        <w:ind w:left="720" w:hanging="360"/>
      </w:pPr>
      <w:rPr>
        <w:rFonts w:ascii="Verdana" w:eastAsia="Times New Roman" w:hAnsi="Verdana" w:cs="Arial"/>
        <w:szCs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2" w15:restartNumberingAfterBreak="0">
    <w:nsid w:val="3FEE58BB"/>
    <w:multiLevelType w:val="multilevel"/>
    <w:tmpl w:val="8BEC6B4A"/>
    <w:styleLink w:val="WWNum69"/>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3" w15:restartNumberingAfterBreak="0">
    <w:nsid w:val="453970EE"/>
    <w:multiLevelType w:val="multilevel"/>
    <w:tmpl w:val="4552EBBC"/>
    <w:styleLink w:val="WWNum66"/>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4" w15:restartNumberingAfterBreak="0">
    <w:nsid w:val="4CC560F8"/>
    <w:multiLevelType w:val="multilevel"/>
    <w:tmpl w:val="BBAADE24"/>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4DEA5FCC"/>
    <w:multiLevelType w:val="multilevel"/>
    <w:tmpl w:val="B6CC4FC4"/>
    <w:styleLink w:val="WW8Num1"/>
    <w:lvl w:ilvl="0">
      <w:numFmt w:val="bullet"/>
      <w:lvlText w:val="•"/>
      <w:lvlJc w:val="left"/>
      <w:rPr>
        <w:rFonts w:ascii="StarSymbol" w:hAnsi="Star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60F43982"/>
    <w:multiLevelType w:val="multilevel"/>
    <w:tmpl w:val="FDF099B4"/>
    <w:styleLink w:val="List1"/>
    <w:lvl w:ilvl="0">
      <w:numFmt w:val="bullet"/>
      <w:lvlText w:val="•"/>
      <w:lvlJc w:val="left"/>
      <w:pPr>
        <w:ind w:left="227" w:hanging="227"/>
      </w:pPr>
    </w:lvl>
    <w:lvl w:ilvl="1">
      <w:numFmt w:val="bullet"/>
      <w:lvlText w:val="•"/>
      <w:lvlJc w:val="left"/>
      <w:pPr>
        <w:ind w:left="454" w:hanging="227"/>
      </w:pPr>
    </w:lvl>
    <w:lvl w:ilvl="2">
      <w:numFmt w:val="bullet"/>
      <w:lvlText w:val="•"/>
      <w:lvlJc w:val="left"/>
      <w:pPr>
        <w:ind w:left="680" w:hanging="227"/>
      </w:pPr>
    </w:lvl>
    <w:lvl w:ilvl="3">
      <w:numFmt w:val="bullet"/>
      <w:lvlText w:val="•"/>
      <w:lvlJc w:val="left"/>
      <w:pPr>
        <w:ind w:left="907" w:hanging="227"/>
      </w:pPr>
    </w:lvl>
    <w:lvl w:ilvl="4">
      <w:numFmt w:val="bullet"/>
      <w:lvlText w:val="•"/>
      <w:lvlJc w:val="left"/>
      <w:pPr>
        <w:ind w:left="1134" w:hanging="227"/>
      </w:pPr>
    </w:lvl>
    <w:lvl w:ilvl="5">
      <w:numFmt w:val="bullet"/>
      <w:lvlText w:val="•"/>
      <w:lvlJc w:val="left"/>
      <w:pPr>
        <w:ind w:left="1361" w:hanging="227"/>
      </w:pPr>
    </w:lvl>
    <w:lvl w:ilvl="6">
      <w:numFmt w:val="bullet"/>
      <w:lvlText w:val="•"/>
      <w:lvlJc w:val="left"/>
      <w:pPr>
        <w:ind w:left="1587" w:hanging="227"/>
      </w:pPr>
    </w:lvl>
    <w:lvl w:ilvl="7">
      <w:numFmt w:val="bullet"/>
      <w:lvlText w:val="•"/>
      <w:lvlJc w:val="left"/>
      <w:pPr>
        <w:ind w:left="1814" w:hanging="227"/>
      </w:pPr>
    </w:lvl>
    <w:lvl w:ilvl="8">
      <w:numFmt w:val="bullet"/>
      <w:lvlText w:val="•"/>
      <w:lvlJc w:val="left"/>
      <w:pPr>
        <w:ind w:left="2041" w:hanging="227"/>
      </w:pPr>
    </w:lvl>
  </w:abstractNum>
  <w:abstractNum w:abstractNumId="17" w15:restartNumberingAfterBreak="0">
    <w:nsid w:val="66CD17D7"/>
    <w:multiLevelType w:val="multilevel"/>
    <w:tmpl w:val="955E9C62"/>
    <w:styleLink w:val="WWNum2"/>
    <w:lvl w:ilvl="0">
      <w:numFmt w:val="bullet"/>
      <w:lvlText w:val="•"/>
      <w:lvlJc w:val="left"/>
      <w:rPr>
        <w:rFonts w:ascii="StarSymbol" w:hAnsi="StarSymbo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15:restartNumberingAfterBreak="0">
    <w:nsid w:val="68956604"/>
    <w:multiLevelType w:val="multilevel"/>
    <w:tmpl w:val="D12AAEDC"/>
    <w:styleLink w:val="WWNum88"/>
    <w:lvl w:ilvl="0">
      <w:numFmt w:val="bullet"/>
      <w:lvlText w:val="•"/>
      <w:lvlJc w:val="left"/>
      <w:rPr>
        <w:rFonts w:ascii="OpenSymbol" w:hAnsi="OpenSymbol"/>
      </w:rPr>
    </w:lvl>
    <w:lvl w:ilvl="1">
      <w:numFmt w:val="bullet"/>
      <w:lvlText w:val="◦"/>
      <w:lvlJc w:val="left"/>
      <w:rPr>
        <w:rFonts w:ascii="OpenSymbol" w:hAnsi="OpenSymbol"/>
      </w:rPr>
    </w:lvl>
    <w:lvl w:ilvl="2">
      <w:numFmt w:val="bullet"/>
      <w:lvlText w:val="▪"/>
      <w:lvlJc w:val="left"/>
      <w:rPr>
        <w:rFonts w:ascii="OpenSymbol" w:hAnsi="OpenSymbol"/>
      </w:rPr>
    </w:lvl>
    <w:lvl w:ilvl="3">
      <w:numFmt w:val="bullet"/>
      <w:lvlText w:val="•"/>
      <w:lvlJc w:val="left"/>
      <w:rPr>
        <w:rFonts w:ascii="OpenSymbol" w:hAnsi="OpenSymbol"/>
      </w:rPr>
    </w:lvl>
    <w:lvl w:ilvl="4">
      <w:numFmt w:val="bullet"/>
      <w:lvlText w:val="◦"/>
      <w:lvlJc w:val="left"/>
      <w:rPr>
        <w:rFonts w:ascii="OpenSymbol" w:hAnsi="OpenSymbol"/>
      </w:rPr>
    </w:lvl>
    <w:lvl w:ilvl="5">
      <w:numFmt w:val="bullet"/>
      <w:lvlText w:val="▪"/>
      <w:lvlJc w:val="left"/>
      <w:rPr>
        <w:rFonts w:ascii="OpenSymbol" w:hAnsi="OpenSymbol"/>
      </w:rPr>
    </w:lvl>
    <w:lvl w:ilvl="6">
      <w:numFmt w:val="bullet"/>
      <w:lvlText w:val="•"/>
      <w:lvlJc w:val="left"/>
      <w:rPr>
        <w:rFonts w:ascii="OpenSymbol" w:hAnsi="OpenSymbol"/>
      </w:rPr>
    </w:lvl>
    <w:lvl w:ilvl="7">
      <w:numFmt w:val="bullet"/>
      <w:lvlText w:val="◦"/>
      <w:lvlJc w:val="left"/>
      <w:rPr>
        <w:rFonts w:ascii="OpenSymbol" w:hAnsi="OpenSymbol"/>
      </w:rPr>
    </w:lvl>
    <w:lvl w:ilvl="8">
      <w:numFmt w:val="bullet"/>
      <w:lvlText w:val="▪"/>
      <w:lvlJc w:val="left"/>
      <w:rPr>
        <w:rFonts w:ascii="OpenSymbol" w:hAnsi="OpenSymbol"/>
      </w:rPr>
    </w:lvl>
  </w:abstractNum>
  <w:abstractNum w:abstractNumId="19" w15:restartNumberingAfterBreak="0">
    <w:nsid w:val="69813839"/>
    <w:multiLevelType w:val="multilevel"/>
    <w:tmpl w:val="5B68FC2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E910194"/>
    <w:multiLevelType w:val="multilevel"/>
    <w:tmpl w:val="8C04F5D0"/>
    <w:styleLink w:val="WW8Num5"/>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70FE22D1"/>
    <w:multiLevelType w:val="multilevel"/>
    <w:tmpl w:val="E2CAEEC0"/>
    <w:styleLink w:val="WWNum70"/>
    <w:lvl w:ilvl="0">
      <w:numFmt w:val="bullet"/>
      <w:lvlText w:val="•"/>
      <w:lvlJc w:val="left"/>
      <w:rPr>
        <w:rFonts w:ascii="OpenSymbol" w:hAnsi="OpenSymbol"/>
      </w:rPr>
    </w:lvl>
    <w:lvl w:ilvl="1">
      <w:numFmt w:val="bullet"/>
      <w:lvlText w:val="◦"/>
      <w:lvlJc w:val="left"/>
      <w:rPr>
        <w:rFonts w:ascii="OpenSymbol" w:hAnsi="OpenSymbol"/>
      </w:rPr>
    </w:lvl>
    <w:lvl w:ilvl="2">
      <w:numFmt w:val="bullet"/>
      <w:lvlText w:val="▪"/>
      <w:lvlJc w:val="left"/>
      <w:rPr>
        <w:rFonts w:ascii="OpenSymbol" w:hAnsi="OpenSymbol"/>
      </w:rPr>
    </w:lvl>
    <w:lvl w:ilvl="3">
      <w:numFmt w:val="bullet"/>
      <w:lvlText w:val="•"/>
      <w:lvlJc w:val="left"/>
      <w:rPr>
        <w:rFonts w:ascii="OpenSymbol" w:hAnsi="OpenSymbol"/>
      </w:rPr>
    </w:lvl>
    <w:lvl w:ilvl="4">
      <w:numFmt w:val="bullet"/>
      <w:lvlText w:val="◦"/>
      <w:lvlJc w:val="left"/>
      <w:rPr>
        <w:rFonts w:ascii="OpenSymbol" w:hAnsi="OpenSymbol"/>
      </w:rPr>
    </w:lvl>
    <w:lvl w:ilvl="5">
      <w:numFmt w:val="bullet"/>
      <w:lvlText w:val="▪"/>
      <w:lvlJc w:val="left"/>
      <w:rPr>
        <w:rFonts w:ascii="OpenSymbol" w:hAnsi="OpenSymbol"/>
      </w:rPr>
    </w:lvl>
    <w:lvl w:ilvl="6">
      <w:numFmt w:val="bullet"/>
      <w:lvlText w:val="•"/>
      <w:lvlJc w:val="left"/>
      <w:rPr>
        <w:rFonts w:ascii="OpenSymbol" w:hAnsi="OpenSymbol"/>
      </w:rPr>
    </w:lvl>
    <w:lvl w:ilvl="7">
      <w:numFmt w:val="bullet"/>
      <w:lvlText w:val="◦"/>
      <w:lvlJc w:val="left"/>
      <w:rPr>
        <w:rFonts w:ascii="OpenSymbol" w:hAnsi="OpenSymbol"/>
      </w:rPr>
    </w:lvl>
    <w:lvl w:ilvl="8">
      <w:numFmt w:val="bullet"/>
      <w:lvlText w:val="▪"/>
      <w:lvlJc w:val="left"/>
      <w:rPr>
        <w:rFonts w:ascii="OpenSymbol" w:hAnsi="OpenSymbol"/>
      </w:rPr>
    </w:lvl>
  </w:abstractNum>
  <w:abstractNum w:abstractNumId="22" w15:restartNumberingAfterBreak="0">
    <w:nsid w:val="7A1C5A2F"/>
    <w:multiLevelType w:val="multilevel"/>
    <w:tmpl w:val="1D1890B0"/>
    <w:styleLink w:val="WWNum59"/>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num w:numId="1" w16cid:durableId="344212509">
    <w:abstractNumId w:val="16"/>
  </w:num>
  <w:num w:numId="2" w16cid:durableId="1541163182">
    <w:abstractNumId w:val="14"/>
  </w:num>
  <w:num w:numId="3" w16cid:durableId="1089959887">
    <w:abstractNumId w:val="0"/>
  </w:num>
  <w:num w:numId="4" w16cid:durableId="1282879797">
    <w:abstractNumId w:val="8"/>
  </w:num>
  <w:num w:numId="5" w16cid:durableId="1444378167">
    <w:abstractNumId w:val="3"/>
  </w:num>
  <w:num w:numId="6" w16cid:durableId="436632423">
    <w:abstractNumId w:val="22"/>
  </w:num>
  <w:num w:numId="7" w16cid:durableId="29645811">
    <w:abstractNumId w:val="17"/>
  </w:num>
  <w:num w:numId="8" w16cid:durableId="611128732">
    <w:abstractNumId w:val="13"/>
  </w:num>
  <w:num w:numId="9" w16cid:durableId="1262109852">
    <w:abstractNumId w:val="12"/>
  </w:num>
  <w:num w:numId="10" w16cid:durableId="813251534">
    <w:abstractNumId w:val="15"/>
  </w:num>
  <w:num w:numId="11" w16cid:durableId="934627563">
    <w:abstractNumId w:val="4"/>
  </w:num>
  <w:num w:numId="12" w16cid:durableId="2025400939">
    <w:abstractNumId w:val="7"/>
  </w:num>
  <w:num w:numId="13" w16cid:durableId="216203316">
    <w:abstractNumId w:val="6"/>
  </w:num>
  <w:num w:numId="14" w16cid:durableId="465200055">
    <w:abstractNumId w:val="1"/>
  </w:num>
  <w:num w:numId="15" w16cid:durableId="1977641296">
    <w:abstractNumId w:val="10"/>
  </w:num>
  <w:num w:numId="16" w16cid:durableId="1802534771">
    <w:abstractNumId w:val="20"/>
  </w:num>
  <w:num w:numId="17" w16cid:durableId="965965358">
    <w:abstractNumId w:val="11"/>
  </w:num>
  <w:num w:numId="18" w16cid:durableId="791942464">
    <w:abstractNumId w:val="5"/>
  </w:num>
  <w:num w:numId="19" w16cid:durableId="1934170899">
    <w:abstractNumId w:val="21"/>
  </w:num>
  <w:num w:numId="20" w16cid:durableId="1424305575">
    <w:abstractNumId w:val="18"/>
  </w:num>
  <w:num w:numId="21" w16cid:durableId="1180968875">
    <w:abstractNumId w:val="9"/>
  </w:num>
  <w:num w:numId="22" w16cid:durableId="1960640628">
    <w:abstractNumId w:val="19"/>
  </w:num>
  <w:num w:numId="23" w16cid:durableId="5330360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707"/>
    <w:rsid w:val="000906CF"/>
    <w:rsid w:val="00366C56"/>
    <w:rsid w:val="003E6707"/>
    <w:rsid w:val="00415758"/>
    <w:rsid w:val="0056664C"/>
    <w:rsid w:val="00604930"/>
    <w:rsid w:val="00C719C6"/>
    <w:rsid w:val="00DB0D7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34D29"/>
  <w15:docId w15:val="{F600BA0F-6379-4378-A060-72A596692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 w:eastAsia="es-E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Lucida Sans Unicode" w:hAnsi="Arial" w:cs="Arial"/>
      <w:kern w:val="3"/>
      <w:sz w:val="22"/>
      <w:szCs w:val="24"/>
    </w:rPr>
  </w:style>
  <w:style w:type="paragraph" w:styleId="Ttulo1">
    <w:name w:val="heading 1"/>
    <w:basedOn w:val="Heading"/>
    <w:uiPriority w:val="9"/>
    <w:qFormat/>
    <w:pPr>
      <w:outlineLvl w:val="0"/>
    </w:pPr>
    <w:rPr>
      <w:rFonts w:ascii="Liberation Serif" w:eastAsia="Segoe UI" w:hAnsi="Liberation Serif" w:cs="Liberation Serif"/>
      <w:b/>
      <w:bCs/>
      <w:sz w:val="48"/>
      <w:szCs w:val="48"/>
    </w:rPr>
  </w:style>
  <w:style w:type="paragraph" w:styleId="Ttulo2">
    <w:name w:val="heading 2"/>
    <w:basedOn w:val="Standard"/>
    <w:next w:val="Standard"/>
    <w:uiPriority w:val="9"/>
    <w:semiHidden/>
    <w:unhideWhenUsed/>
    <w:qFormat/>
    <w:pPr>
      <w:keepNext/>
      <w:keepLines/>
      <w:spacing w:before="200"/>
      <w:outlineLvl w:val="1"/>
    </w:pPr>
    <w:rPr>
      <w:rFonts w:ascii="Cambria" w:hAnsi="Cambria"/>
      <w:b/>
      <w:bCs/>
      <w:color w:val="4F81BD"/>
      <w:sz w:val="26"/>
      <w:szCs w:val="26"/>
    </w:rPr>
  </w:style>
  <w:style w:type="paragraph" w:styleId="Ttulo6">
    <w:name w:val="heading 6"/>
    <w:basedOn w:val="Standard"/>
    <w:next w:val="Standard"/>
    <w:uiPriority w:val="9"/>
    <w:semiHidden/>
    <w:unhideWhenUsed/>
    <w:qFormat/>
    <w:pPr>
      <w:spacing w:before="240" w:after="60"/>
      <w:jc w:val="both"/>
      <w:outlineLvl w:val="5"/>
    </w:pPr>
    <w:rPr>
      <w:rFonts w:ascii="Calibri" w:eastAsia="Calibri" w:hAnsi="Calibri" w:cs="Calibri"/>
      <w:b/>
      <w:bCs/>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rPr>
      <w:rFonts w:ascii="Liberation Serif" w:eastAsia="SimSun" w:hAnsi="Liberation Serif" w:cs="Mangal"/>
      <w:sz w:val="24"/>
      <w:szCs w:val="24"/>
      <w:lang w:eastAsia="zh-CN" w:bidi="hi-IN"/>
    </w:rPr>
  </w:style>
  <w:style w:type="paragraph" w:customStyle="1" w:styleId="Ttulo10">
    <w:name w:val="Título1"/>
    <w:basedOn w:val="Normal"/>
    <w:next w:val="Textoindependiente"/>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20"/>
    </w:pPr>
  </w:style>
  <w:style w:type="paragraph" w:customStyle="1" w:styleId="Textbody">
    <w:name w:val="Text body"/>
    <w:basedOn w:val="Standard"/>
    <w:pPr>
      <w:spacing w:line="276" w:lineRule="auto"/>
      <w:jc w:val="both"/>
    </w:pPr>
    <w:rPr>
      <w:rFonts w:ascii="Monospac821 BT" w:eastAsia="Monospac821 BT" w:hAnsi="Monospac821 BT" w:cs="Monospac821 BT"/>
      <w:szCs w:val="20"/>
    </w:rPr>
  </w:style>
  <w:style w:type="paragraph" w:styleId="Lista">
    <w:name w:val="List"/>
    <w:basedOn w:val="Textoindependiente"/>
    <w:rPr>
      <w:rFonts w:cs="Tahoma"/>
    </w:rPr>
  </w:style>
  <w:style w:type="paragraph" w:customStyle="1" w:styleId="Epgrafe">
    <w:name w:val="Epígrafe"/>
    <w:basedOn w:val="Normal"/>
    <w:pPr>
      <w:suppressLineNumbers/>
      <w:spacing w:before="120" w:after="120"/>
    </w:pPr>
    <w:rPr>
      <w:rFonts w:cs="Mangal"/>
      <w:i/>
      <w:iCs/>
      <w:sz w:val="24"/>
    </w:rPr>
  </w:style>
  <w:style w:type="paragraph" w:customStyle="1" w:styleId="Index">
    <w:name w:val="Index"/>
    <w:basedOn w:val="Normal"/>
    <w:pPr>
      <w:suppressLineNumbers/>
    </w:pPr>
    <w:rPr>
      <w:rFonts w:cs="Tahoma"/>
    </w:rPr>
  </w:style>
  <w:style w:type="paragraph" w:customStyle="1" w:styleId="Heading">
    <w:name w:val="Heading"/>
    <w:basedOn w:val="Normal"/>
    <w:next w:val="Textoindependiente"/>
    <w:pPr>
      <w:keepNext/>
      <w:spacing w:before="240" w:after="120"/>
    </w:pPr>
    <w:rPr>
      <w:rFonts w:eastAsia="MS Mincho" w:cs="Tahoma"/>
      <w:szCs w:val="28"/>
    </w:rPr>
  </w:style>
  <w:style w:type="paragraph" w:styleId="Descripcin">
    <w:name w:val="caption"/>
    <w:basedOn w:val="Normal"/>
    <w:pPr>
      <w:suppressLineNumbers/>
      <w:spacing w:before="120" w:after="120"/>
    </w:pPr>
    <w:rPr>
      <w:rFonts w:cs="Tahoma"/>
      <w:i/>
      <w:iCs/>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Standard"/>
    <w:pPr>
      <w:suppressLineNumbers/>
      <w:tabs>
        <w:tab w:val="center" w:pos="4819"/>
        <w:tab w:val="right" w:pos="9638"/>
      </w:tabs>
    </w:pPr>
  </w:style>
  <w:style w:type="paragraph" w:customStyle="1" w:styleId="HeaderandFooter">
    <w:name w:val="Header and Footer"/>
    <w:basedOn w:val="Standard"/>
    <w:pPr>
      <w:suppressLineNumbers/>
      <w:tabs>
        <w:tab w:val="center" w:pos="4819"/>
        <w:tab w:val="right" w:pos="9638"/>
      </w:tabs>
    </w:pPr>
  </w:style>
  <w:style w:type="paragraph" w:styleId="Piedepgina">
    <w:name w:val="footer"/>
    <w:basedOn w:val="Normal"/>
    <w:pPr>
      <w:suppressLineNumbers/>
      <w:tabs>
        <w:tab w:val="center" w:pos="5386"/>
        <w:tab w:val="right" w:pos="10772"/>
      </w:tabs>
    </w:pPr>
  </w:style>
  <w:style w:type="paragraph" w:customStyle="1" w:styleId="LO-Normal">
    <w:name w:val="LO-Normal"/>
    <w:pPr>
      <w:widowControl w:val="0"/>
      <w:suppressAutoHyphens/>
    </w:pPr>
    <w:rPr>
      <w:rFonts w:ascii="Arial" w:eastAsia="Lucida Sans Unicode" w:hAnsi="Arial" w:cs="Mangal"/>
      <w:kern w:val="3"/>
      <w:sz w:val="22"/>
      <w:szCs w:val="24"/>
      <w:lang w:eastAsia="zh-CN" w:bidi="hi-IN"/>
    </w:rPr>
  </w:style>
  <w:style w:type="paragraph" w:customStyle="1" w:styleId="Textoindependiente1">
    <w:name w:val="Texto independiente1"/>
    <w:basedOn w:val="LO-Normal"/>
    <w:pPr>
      <w:spacing w:after="120"/>
    </w:pPr>
  </w:style>
  <w:style w:type="paragraph" w:styleId="NormalWeb">
    <w:name w:val="Normal (Web)"/>
    <w:basedOn w:val="Normal"/>
    <w:pPr>
      <w:widowControl/>
      <w:spacing w:before="100" w:after="119"/>
    </w:pPr>
    <w:rPr>
      <w:rFonts w:ascii="Times New Roman" w:eastAsia="Times New Roman" w:hAnsi="Times New Roman" w:cs="Times New Roman"/>
      <w:color w:val="000000"/>
      <w:kern w:val="0"/>
      <w:sz w:val="24"/>
    </w:rPr>
  </w:style>
  <w:style w:type="paragraph" w:customStyle="1" w:styleId="western">
    <w:name w:val="western"/>
    <w:basedOn w:val="Normal"/>
    <w:pPr>
      <w:widowControl/>
      <w:spacing w:before="100" w:after="119"/>
    </w:pPr>
    <w:rPr>
      <w:rFonts w:eastAsia="Times New Roman"/>
      <w:color w:val="000000"/>
      <w:kern w:val="0"/>
      <w:szCs w:val="22"/>
    </w:rPr>
  </w:style>
  <w:style w:type="paragraph" w:styleId="Prrafodelista">
    <w:name w:val="List Paragraph"/>
    <w:basedOn w:val="Standard"/>
    <w:pPr>
      <w:spacing w:after="200"/>
      <w:ind w:left="720"/>
    </w:pPr>
  </w:style>
  <w:style w:type="paragraph" w:customStyle="1" w:styleId="Standarduser">
    <w:name w:val="Standard (user)"/>
    <w:pPr>
      <w:suppressAutoHyphens/>
    </w:pPr>
  </w:style>
  <w:style w:type="paragraph" w:customStyle="1" w:styleId="Textbodyuser">
    <w:name w:val="Text body (user)"/>
    <w:basedOn w:val="Standarduser"/>
    <w:pPr>
      <w:spacing w:line="276" w:lineRule="auto"/>
      <w:jc w:val="both"/>
    </w:pPr>
    <w:rPr>
      <w:rFonts w:ascii="Monospac821 BT" w:eastAsia="Monospac821 BT" w:hAnsi="Monospac821 BT" w:cs="Monospac821 BT"/>
    </w:rPr>
  </w:style>
  <w:style w:type="paragraph" w:customStyle="1" w:styleId="Marc">
    <w:name w:val="Marc"/>
    <w:basedOn w:val="Textbodyuser"/>
    <w:pPr>
      <w:spacing w:after="119" w:line="264" w:lineRule="auto"/>
    </w:pPr>
    <w:rPr>
      <w:rFonts w:ascii="Roboto" w:eastAsia="Roboto" w:hAnsi="Roboto" w:cs="Roboto"/>
      <w:szCs w:val="22"/>
    </w:rPr>
  </w:style>
  <w:style w:type="paragraph" w:styleId="Sangra3detindependiente">
    <w:name w:val="Body Text Indent 3"/>
    <w:basedOn w:val="Standard"/>
    <w:pPr>
      <w:spacing w:after="120"/>
      <w:ind w:left="283"/>
    </w:pPr>
    <w:rPr>
      <w:sz w:val="16"/>
      <w:szCs w:val="16"/>
    </w:rPr>
  </w:style>
  <w:style w:type="paragraph" w:customStyle="1" w:styleId="nivell4Art">
    <w:name w:val="_nivell 4 Art"/>
    <w:basedOn w:val="Standarduser"/>
    <w:pPr>
      <w:spacing w:line="360" w:lineRule="auto"/>
      <w:ind w:left="907" w:hanging="907"/>
      <w:jc w:val="both"/>
    </w:pPr>
    <w:rPr>
      <w:rFonts w:cs="Arial"/>
      <w:b/>
      <w:i/>
    </w:rPr>
  </w:style>
  <w:style w:type="paragraph" w:customStyle="1" w:styleId="Normal0">
    <w:name w:val="Normal_0"/>
    <w:pPr>
      <w:suppressAutoHyphens/>
    </w:pPr>
    <w:rPr>
      <w:color w:val="00000A"/>
    </w:rPr>
  </w:style>
  <w:style w:type="paragraph" w:customStyle="1" w:styleId="Textbodyindent">
    <w:name w:val="Text body indent"/>
    <w:basedOn w:val="Normal0"/>
    <w:pPr>
      <w:spacing w:line="360" w:lineRule="auto"/>
      <w:ind w:firstLine="720"/>
      <w:jc w:val="both"/>
    </w:pPr>
    <w:rPr>
      <w:rFonts w:ascii="Verdana" w:eastAsia="Verdana" w:hAnsi="Verdana" w:cs="Verdana"/>
    </w:rPr>
  </w:style>
  <w:style w:type="paragraph" w:customStyle="1" w:styleId="Bsico">
    <w:name w:val="Básico"/>
    <w:pPr>
      <w:widowControl w:val="0"/>
      <w:overflowPunct w:val="0"/>
      <w:autoSpaceDE w:val="0"/>
      <w:spacing w:line="360" w:lineRule="auto"/>
      <w:jc w:val="both"/>
    </w:pPr>
    <w:rPr>
      <w:rFonts w:ascii="Arial" w:hAnsi="Arial" w:cs="Arial"/>
      <w:sz w:val="22"/>
    </w:rPr>
  </w:style>
  <w:style w:type="paragraph" w:styleId="Sangra2detindependiente">
    <w:name w:val="Body Text Indent 2"/>
    <w:basedOn w:val="Standard"/>
    <w:pPr>
      <w:spacing w:line="340" w:lineRule="atLeast"/>
      <w:ind w:left="567"/>
      <w:jc w:val="both"/>
    </w:pPr>
    <w:rPr>
      <w:rFonts w:ascii="Monospac821 BT" w:eastAsia="Monospac821 BT" w:hAnsi="Monospac821 BT" w:cs="Monospac821 BT"/>
      <w:i/>
      <w:iCs/>
      <w:sz w:val="22"/>
    </w:rPr>
  </w:style>
  <w:style w:type="paragraph" w:styleId="Sinespaciado">
    <w:name w:val="No Spacing"/>
    <w:rPr>
      <w:rFonts w:ascii="Calibri" w:hAnsi="Calibri"/>
    </w:rPr>
  </w:style>
  <w:style w:type="paragraph" w:customStyle="1" w:styleId="TableContentsuser">
    <w:name w:val="Table Contents (user)"/>
    <w:basedOn w:val="Standard"/>
    <w:pPr>
      <w:suppressLineNumbers/>
    </w:pPr>
  </w:style>
  <w:style w:type="paragraph" w:customStyle="1" w:styleId="Default">
    <w:name w:val="Default"/>
    <w:basedOn w:val="Standard"/>
    <w:rPr>
      <w:rFonts w:ascii="PMN Caecilia LT" w:eastAsia="PMN Caecilia LT" w:hAnsi="PMN Caecilia LT" w:cs="PMN Caecilia LT"/>
      <w:color w:val="000000"/>
    </w:rPr>
  </w:style>
  <w:style w:type="paragraph" w:customStyle="1" w:styleId="nivell3a">
    <w:name w:val="__nivell 3a"/>
    <w:basedOn w:val="Standard"/>
    <w:pPr>
      <w:widowControl w:val="0"/>
      <w:spacing w:line="360" w:lineRule="auto"/>
      <w:jc w:val="both"/>
      <w:outlineLvl w:val="0"/>
    </w:pPr>
    <w:rPr>
      <w:rFonts w:ascii="Arial" w:eastAsia="Arial" w:hAnsi="Arial" w:cs="Arial"/>
      <w:b/>
      <w:i/>
      <w:caps/>
    </w:rPr>
  </w:style>
  <w:style w:type="paragraph" w:customStyle="1" w:styleId="MARC0">
    <w:name w:val="MARC"/>
    <w:basedOn w:val="Standard"/>
    <w:pPr>
      <w:jc w:val="both"/>
    </w:pPr>
    <w:rPr>
      <w:rFonts w:ascii="Roboto" w:eastAsia="Roboto" w:hAnsi="Roboto" w:cs="Roboto"/>
      <w:sz w:val="22"/>
      <w:szCs w:val="22"/>
      <w:lang w:bidi="ar-SA"/>
    </w:rPr>
  </w:style>
  <w:style w:type="paragraph" w:customStyle="1" w:styleId="Framecontents">
    <w:name w:val="Frame contents"/>
    <w:basedOn w:val="Standard"/>
  </w:style>
  <w:style w:type="paragraph" w:styleId="Ttulo">
    <w:name w:val="Title"/>
    <w:basedOn w:val="Standard"/>
    <w:uiPriority w:val="10"/>
    <w:qFormat/>
    <w:pPr>
      <w:spacing w:line="264" w:lineRule="auto"/>
      <w:jc w:val="center"/>
    </w:pPr>
    <w:rPr>
      <w:sz w:val="28"/>
    </w:rPr>
  </w:style>
  <w:style w:type="character" w:customStyle="1" w:styleId="Fuentedeprrafopredeter1">
    <w:name w:val="Fuente de párrafo predeter.1"/>
  </w:style>
  <w:style w:type="character" w:customStyle="1" w:styleId="BulletSymbols">
    <w:name w:val="Bullet Symbols"/>
    <w:rPr>
      <w:rFonts w:ascii="OpenSymbol" w:eastAsia="OpenSymbol" w:hAnsi="OpenSymbol" w:cs="OpenSymbol"/>
    </w:rPr>
  </w:style>
  <w:style w:type="character" w:customStyle="1" w:styleId="Internetlink">
    <w:name w:val="Internet link"/>
    <w:rPr>
      <w:color w:val="000080"/>
      <w:u w:val="single"/>
    </w:rPr>
  </w:style>
  <w:style w:type="character" w:customStyle="1" w:styleId="VisitedInternetLink">
    <w:name w:val="Visited Internet Link"/>
    <w:rPr>
      <w:color w:val="800080"/>
      <w:u w:val="single"/>
    </w:rPr>
  </w:style>
  <w:style w:type="character" w:styleId="nfasis">
    <w:name w:val="Emphasis"/>
    <w:rPr>
      <w:i/>
      <w:iCs/>
    </w:rPr>
  </w:style>
  <w:style w:type="character" w:customStyle="1" w:styleId="apple-converted-space">
    <w:name w:val="apple-converted-space"/>
    <w:basedOn w:val="Fuentedeprrafopredeter"/>
  </w:style>
  <w:style w:type="character" w:customStyle="1" w:styleId="NumberingSymbols">
    <w:name w:val="Numbering Symbols"/>
  </w:style>
  <w:style w:type="character" w:customStyle="1" w:styleId="ListLabel189">
    <w:name w:val="ListLabel 189"/>
    <w:rPr>
      <w:rFonts w:eastAsia="OpenSymbol" w:cs="OpenSymbol"/>
    </w:rPr>
  </w:style>
  <w:style w:type="character" w:customStyle="1" w:styleId="ListLabel190">
    <w:name w:val="ListLabel 190"/>
    <w:rPr>
      <w:rFonts w:eastAsia="OpenSymbol" w:cs="OpenSymbol"/>
    </w:rPr>
  </w:style>
  <w:style w:type="character" w:customStyle="1" w:styleId="ListLabel191">
    <w:name w:val="ListLabel 191"/>
    <w:rPr>
      <w:rFonts w:eastAsia="OpenSymbol" w:cs="OpenSymbol"/>
    </w:rPr>
  </w:style>
  <w:style w:type="character" w:customStyle="1" w:styleId="ListLabel192">
    <w:name w:val="ListLabel 192"/>
    <w:rPr>
      <w:rFonts w:eastAsia="OpenSymbol" w:cs="OpenSymbol"/>
    </w:rPr>
  </w:style>
  <w:style w:type="character" w:customStyle="1" w:styleId="ListLabel193">
    <w:name w:val="ListLabel 193"/>
    <w:rPr>
      <w:rFonts w:eastAsia="OpenSymbol" w:cs="OpenSymbol"/>
    </w:rPr>
  </w:style>
  <w:style w:type="character" w:customStyle="1" w:styleId="ListLabel194">
    <w:name w:val="ListLabel 194"/>
    <w:rPr>
      <w:rFonts w:eastAsia="OpenSymbol" w:cs="OpenSymbol"/>
    </w:rPr>
  </w:style>
  <w:style w:type="character" w:customStyle="1" w:styleId="ListLabel195">
    <w:name w:val="ListLabel 195"/>
    <w:rPr>
      <w:rFonts w:eastAsia="OpenSymbol" w:cs="OpenSymbol"/>
    </w:rPr>
  </w:style>
  <w:style w:type="character" w:customStyle="1" w:styleId="ListLabel196">
    <w:name w:val="ListLabel 196"/>
    <w:rPr>
      <w:rFonts w:eastAsia="OpenSymbol" w:cs="OpenSymbol"/>
    </w:rPr>
  </w:style>
  <w:style w:type="character" w:customStyle="1" w:styleId="ListLabel197">
    <w:name w:val="ListLabel 197"/>
    <w:rPr>
      <w:rFonts w:eastAsia="OpenSymbol" w:cs="OpenSymbol"/>
    </w:rPr>
  </w:style>
  <w:style w:type="character" w:customStyle="1" w:styleId="Lletraperdefectedelpargraf">
    <w:name w:val="Lletra per defecte del paràgraf"/>
  </w:style>
  <w:style w:type="character" w:customStyle="1" w:styleId="Textennegreta">
    <w:name w:val="Text en negreta"/>
    <w:basedOn w:val="Lletraperdefectedelpargraf"/>
    <w:rPr>
      <w:b/>
      <w:bCs/>
    </w:rPr>
  </w:style>
  <w:style w:type="character" w:customStyle="1" w:styleId="StrongEmphasis">
    <w:name w:val="Strong Emphasis"/>
    <w:rPr>
      <w:b/>
      <w:bCs/>
    </w:rPr>
  </w:style>
  <w:style w:type="character" w:customStyle="1" w:styleId="WW8Num22z0">
    <w:name w:val="WW8Num22z0"/>
    <w:rPr>
      <w:rFonts w:ascii="Verdana" w:eastAsia="Times New Roman" w:hAnsi="Verdana" w:cs="Arial"/>
      <w:szCs w:val="22"/>
    </w:rPr>
  </w:style>
  <w:style w:type="character" w:customStyle="1" w:styleId="WW8Num22z1">
    <w:name w:val="WW8Num22z1"/>
    <w:rPr>
      <w:rFonts w:ascii="Courier New" w:eastAsia="Courier New" w:hAnsi="Courier New" w:cs="Courier New"/>
    </w:rPr>
  </w:style>
  <w:style w:type="character" w:customStyle="1" w:styleId="WW8Num22z2">
    <w:name w:val="WW8Num22z2"/>
    <w:rPr>
      <w:rFonts w:ascii="Wingdings" w:eastAsia="Wingdings" w:hAnsi="Wingdings" w:cs="Wingdings"/>
    </w:rPr>
  </w:style>
  <w:style w:type="character" w:customStyle="1" w:styleId="WW8Num22z3">
    <w:name w:val="WW8Num22z3"/>
    <w:rPr>
      <w:rFonts w:ascii="Symbol" w:eastAsia="Symbol" w:hAnsi="Symbol" w:cs="Symbol"/>
    </w:rPr>
  </w:style>
  <w:style w:type="character" w:styleId="Hipervnculo">
    <w:name w:val="Hyperlink"/>
    <w:basedOn w:val="Fuentedeprrafopredeter"/>
    <w:rPr>
      <w:color w:val="0000FF"/>
      <w:u w:val="single"/>
    </w:rPr>
  </w:style>
  <w:style w:type="character" w:customStyle="1" w:styleId="Tipusdelletraperdefectedelpargraf">
    <w:name w:val="Tipus de lletra per defecte del paràgraf"/>
  </w:style>
  <w:style w:type="character" w:customStyle="1" w:styleId="Fuentedeprrafopredeter3">
    <w:name w:val="Fuente de párrafo predeter.3"/>
  </w:style>
  <w:style w:type="character" w:customStyle="1" w:styleId="icon-user">
    <w:name w:val="icon-user"/>
    <w:basedOn w:val="Fuentedeprrafopredeter"/>
  </w:style>
  <w:style w:type="numbering" w:customStyle="1" w:styleId="List1">
    <w:name w:val="List 1"/>
    <w:basedOn w:val="Sinlista"/>
    <w:pPr>
      <w:numPr>
        <w:numId w:val="1"/>
      </w:numPr>
    </w:pPr>
  </w:style>
  <w:style w:type="numbering" w:customStyle="1" w:styleId="WWNum1">
    <w:name w:val="WWNum1"/>
    <w:basedOn w:val="Sinlista"/>
    <w:pPr>
      <w:numPr>
        <w:numId w:val="2"/>
      </w:numPr>
    </w:pPr>
  </w:style>
  <w:style w:type="numbering" w:customStyle="1" w:styleId="WW8Num32">
    <w:name w:val="WW8Num32"/>
    <w:basedOn w:val="Sinlista"/>
    <w:pPr>
      <w:numPr>
        <w:numId w:val="3"/>
      </w:numPr>
    </w:pPr>
  </w:style>
  <w:style w:type="numbering" w:customStyle="1" w:styleId="WW8Num26">
    <w:name w:val="WW8Num26"/>
    <w:basedOn w:val="Sinlista"/>
    <w:pPr>
      <w:numPr>
        <w:numId w:val="4"/>
      </w:numPr>
    </w:pPr>
  </w:style>
  <w:style w:type="numbering" w:customStyle="1" w:styleId="WW8Num13">
    <w:name w:val="WW8Num13"/>
    <w:basedOn w:val="Sinlista"/>
    <w:pPr>
      <w:numPr>
        <w:numId w:val="5"/>
      </w:numPr>
    </w:pPr>
  </w:style>
  <w:style w:type="numbering" w:customStyle="1" w:styleId="WWNum59">
    <w:name w:val="WWNum59"/>
    <w:basedOn w:val="Sinlista"/>
    <w:pPr>
      <w:numPr>
        <w:numId w:val="6"/>
      </w:numPr>
    </w:pPr>
  </w:style>
  <w:style w:type="numbering" w:customStyle="1" w:styleId="WWNum2">
    <w:name w:val="WWNum2"/>
    <w:basedOn w:val="Sinlista"/>
    <w:pPr>
      <w:numPr>
        <w:numId w:val="7"/>
      </w:numPr>
    </w:pPr>
  </w:style>
  <w:style w:type="numbering" w:customStyle="1" w:styleId="WWNum66">
    <w:name w:val="WWNum66"/>
    <w:basedOn w:val="Sinlista"/>
    <w:pPr>
      <w:numPr>
        <w:numId w:val="8"/>
      </w:numPr>
    </w:pPr>
  </w:style>
  <w:style w:type="numbering" w:customStyle="1" w:styleId="WWNum69">
    <w:name w:val="WWNum69"/>
    <w:basedOn w:val="Sinlista"/>
    <w:pPr>
      <w:numPr>
        <w:numId w:val="9"/>
      </w:numPr>
    </w:pPr>
  </w:style>
  <w:style w:type="numbering" w:customStyle="1" w:styleId="WW8Num1">
    <w:name w:val="WW8Num1"/>
    <w:basedOn w:val="Sinlista"/>
    <w:pPr>
      <w:numPr>
        <w:numId w:val="10"/>
      </w:numPr>
    </w:pPr>
  </w:style>
  <w:style w:type="numbering" w:customStyle="1" w:styleId="WW8Num3">
    <w:name w:val="WW8Num3"/>
    <w:basedOn w:val="Sinlista"/>
    <w:pPr>
      <w:numPr>
        <w:numId w:val="11"/>
      </w:numPr>
    </w:pPr>
  </w:style>
  <w:style w:type="numbering" w:customStyle="1" w:styleId="WW8Num2">
    <w:name w:val="WW8Num2"/>
    <w:basedOn w:val="Sinlista"/>
    <w:pPr>
      <w:numPr>
        <w:numId w:val="12"/>
      </w:numPr>
    </w:pPr>
  </w:style>
  <w:style w:type="numbering" w:customStyle="1" w:styleId="WW8Num8">
    <w:name w:val="WW8Num8"/>
    <w:basedOn w:val="Sinlista"/>
    <w:pPr>
      <w:numPr>
        <w:numId w:val="13"/>
      </w:numPr>
    </w:pPr>
  </w:style>
  <w:style w:type="numbering" w:customStyle="1" w:styleId="WWNum5">
    <w:name w:val="WWNum5"/>
    <w:basedOn w:val="Sinlista"/>
    <w:pPr>
      <w:numPr>
        <w:numId w:val="14"/>
      </w:numPr>
    </w:pPr>
  </w:style>
  <w:style w:type="numbering" w:customStyle="1" w:styleId="WWNum28">
    <w:name w:val="WWNum28"/>
    <w:basedOn w:val="Sinlista"/>
    <w:pPr>
      <w:numPr>
        <w:numId w:val="15"/>
      </w:numPr>
    </w:pPr>
  </w:style>
  <w:style w:type="numbering" w:customStyle="1" w:styleId="WW8Num5">
    <w:name w:val="WW8Num5"/>
    <w:basedOn w:val="Sinlista"/>
    <w:pPr>
      <w:numPr>
        <w:numId w:val="16"/>
      </w:numPr>
    </w:pPr>
  </w:style>
  <w:style w:type="numbering" w:customStyle="1" w:styleId="WW8Num22">
    <w:name w:val="WW8Num22"/>
    <w:basedOn w:val="Sinlista"/>
    <w:pPr>
      <w:numPr>
        <w:numId w:val="17"/>
      </w:numPr>
    </w:pPr>
  </w:style>
  <w:style w:type="numbering" w:customStyle="1" w:styleId="WW8Num11">
    <w:name w:val="WW8Num11"/>
    <w:basedOn w:val="Sinlista"/>
    <w:pPr>
      <w:numPr>
        <w:numId w:val="18"/>
      </w:numPr>
    </w:pPr>
  </w:style>
  <w:style w:type="numbering" w:customStyle="1" w:styleId="WWNum70">
    <w:name w:val="WWNum70"/>
    <w:basedOn w:val="Sinlista"/>
    <w:pPr>
      <w:numPr>
        <w:numId w:val="19"/>
      </w:numPr>
    </w:pPr>
  </w:style>
  <w:style w:type="numbering" w:customStyle="1" w:styleId="WWNum88">
    <w:name w:val="WWNum88"/>
    <w:basedOn w:val="Sinlista"/>
    <w:pPr>
      <w:numPr>
        <w:numId w:val="20"/>
      </w:numPr>
    </w:pPr>
  </w:style>
  <w:style w:type="numbering" w:customStyle="1" w:styleId="WWNum72">
    <w:name w:val="WWNum72"/>
    <w:basedOn w:val="Sinlista"/>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1182</Words>
  <Characters>6743</Characters>
  <Application>Microsoft Office Word</Application>
  <DocSecurity>0</DocSecurity>
  <Lines>56</Lines>
  <Paragraphs>15</Paragraphs>
  <ScaleCrop>false</ScaleCrop>
  <Company/>
  <LinksUpToDate>false</LinksUpToDate>
  <CharactersWithSpaces>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migarcia</dc:creator>
  <cp:lastModifiedBy>Alexis Castillo Gonzalez</cp:lastModifiedBy>
  <cp:revision>3</cp:revision>
  <cp:lastPrinted>2022-05-25T12:10:00Z</cp:lastPrinted>
  <dcterms:created xsi:type="dcterms:W3CDTF">2023-04-27T13:37:00Z</dcterms:created>
  <dcterms:modified xsi:type="dcterms:W3CDTF">2023-04-27T13:39:00Z</dcterms:modified>
</cp:coreProperties>
</file>