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A74" w:rsidRDefault="00ED5636"/>
    <w:p w:rsidR="00ED5636" w:rsidRDefault="00ED5636" w:rsidP="00ED5636">
      <w:pPr>
        <w:jc w:val="both"/>
      </w:pPr>
      <w:r>
        <w:t>La Junta de Gobierno Local, en sesión extraordinaria del día 18 de diciembre de 2020, adoptó, entre otros, el siguiente acuerdo:</w:t>
      </w:r>
    </w:p>
    <w:p w:rsidR="00ED5636" w:rsidRDefault="00ED5636" w:rsidP="00ED5636">
      <w:pPr>
        <w:jc w:val="both"/>
      </w:pPr>
      <w:r>
        <w:t xml:space="preserve">“-Dado que las entidades de fiestas de </w:t>
      </w:r>
      <w:proofErr w:type="spellStart"/>
      <w:r>
        <w:t>Cambrils</w:t>
      </w:r>
      <w:proofErr w:type="spellEnd"/>
      <w:r>
        <w:t xml:space="preserve"> y sus elementos que conforman el </w:t>
      </w:r>
      <w:proofErr w:type="spellStart"/>
      <w:r>
        <w:t>Seguici</w:t>
      </w:r>
      <w:proofErr w:type="spellEnd"/>
      <w:r>
        <w:t xml:space="preserve"> </w:t>
      </w:r>
      <w:proofErr w:type="spellStart"/>
      <w:r>
        <w:t>Festiu</w:t>
      </w:r>
      <w:proofErr w:type="spellEnd"/>
      <w:r>
        <w:t xml:space="preserve"> tienen un valor </w:t>
      </w:r>
      <w:proofErr w:type="spellStart"/>
      <w:r>
        <w:t>identitario</w:t>
      </w:r>
      <w:proofErr w:type="spellEnd"/>
      <w:r>
        <w:t xml:space="preserve"> que forma parte del ritual del patrimonio cultural y festivo del municipio.</w:t>
      </w:r>
    </w:p>
    <w:p w:rsidR="00ED5636" w:rsidRDefault="00ED5636" w:rsidP="00ED5636">
      <w:pPr>
        <w:jc w:val="both"/>
      </w:pPr>
      <w:r>
        <w:t xml:space="preserve">Dado que la Colla </w:t>
      </w:r>
      <w:proofErr w:type="spellStart"/>
      <w:r>
        <w:t>Gegantera</w:t>
      </w:r>
      <w:proofErr w:type="spellEnd"/>
      <w:r>
        <w:t xml:space="preserve"> Tota </w:t>
      </w:r>
      <w:proofErr w:type="spellStart"/>
      <w:r>
        <w:t>l'Endenga</w:t>
      </w:r>
      <w:proofErr w:type="spellEnd"/>
      <w:r>
        <w:t xml:space="preserve">, con NIF G43409143, es una entidad que tiene como principal finalidad el fomento de la tradición catalana gigante y que en base al convenio que el Ayuntamiento firmó en 1994, tienen concedida la cesión de uso gratuita, temporal y precario, de los 4 gigantes y de los 11 enanos, propiedad del Ayuntamiento de </w:t>
      </w:r>
      <w:proofErr w:type="spellStart"/>
      <w:r>
        <w:t>Cambrils</w:t>
      </w:r>
      <w:proofErr w:type="spellEnd"/>
      <w:r>
        <w:t>.</w:t>
      </w:r>
    </w:p>
    <w:p w:rsidR="00ED5636" w:rsidRDefault="00ED5636" w:rsidP="00ED5636">
      <w:pPr>
        <w:jc w:val="both"/>
      </w:pPr>
      <w:r>
        <w:t>Dada la memoria justificativa de la técnica de Fiestas de 12 de noviembre de 2020.</w:t>
      </w:r>
    </w:p>
    <w:p w:rsidR="00ED5636" w:rsidRDefault="00ED5636" w:rsidP="00ED5636">
      <w:pPr>
        <w:jc w:val="both"/>
      </w:pPr>
      <w:r>
        <w:t xml:space="preserve">Dado que dentro de la Colla </w:t>
      </w:r>
      <w:proofErr w:type="spellStart"/>
      <w:r>
        <w:t>Gegantera</w:t>
      </w:r>
      <w:proofErr w:type="spellEnd"/>
      <w:r>
        <w:t xml:space="preserve"> Toda la </w:t>
      </w:r>
      <w:proofErr w:type="spellStart"/>
      <w:r>
        <w:t>Endenga</w:t>
      </w:r>
      <w:proofErr w:type="spellEnd"/>
      <w:r>
        <w:t xml:space="preserve"> está la sección de los Golpe de Cabo y </w:t>
      </w:r>
      <w:proofErr w:type="spellStart"/>
      <w:r>
        <w:t>Nyanyos</w:t>
      </w:r>
      <w:proofErr w:type="spellEnd"/>
      <w:r>
        <w:t xml:space="preserve"> -grupo de tamborileros adultos e infantiles- los cuales también forman parte del </w:t>
      </w:r>
      <w:proofErr w:type="spellStart"/>
      <w:r>
        <w:t>Seguici</w:t>
      </w:r>
      <w:proofErr w:type="spellEnd"/>
      <w:r>
        <w:t xml:space="preserve"> </w:t>
      </w:r>
      <w:proofErr w:type="spellStart"/>
      <w:r>
        <w:t>Festiu</w:t>
      </w:r>
      <w:proofErr w:type="spellEnd"/>
      <w:r>
        <w:t>.</w:t>
      </w:r>
    </w:p>
    <w:p w:rsidR="00ED5636" w:rsidRDefault="00ED5636" w:rsidP="00ED5636">
      <w:pPr>
        <w:jc w:val="both"/>
      </w:pPr>
      <w:r>
        <w:t xml:space="preserve">Es por ello que, en el marco de la actividad de fomento del Ayuntamiento de este tipo de manifestaciones culturales y festivas, se prevé el otorgamiento de una subvención para el año 2020 a la Colla </w:t>
      </w:r>
      <w:proofErr w:type="spellStart"/>
      <w:r>
        <w:t>Gegantera</w:t>
      </w:r>
      <w:proofErr w:type="spellEnd"/>
      <w:r>
        <w:t xml:space="preserve"> “Toda l' </w:t>
      </w:r>
      <w:proofErr w:type="spellStart"/>
      <w:r>
        <w:t>Endenga</w:t>
      </w:r>
      <w:proofErr w:type="spellEnd"/>
      <w:r>
        <w:t>”</w:t>
      </w:r>
      <w:bookmarkStart w:id="0" w:name="_GoBack"/>
      <w:bookmarkEnd w:id="0"/>
    </w:p>
    <w:p w:rsidR="00ED5636" w:rsidRDefault="00ED5636" w:rsidP="00ED5636">
      <w:pPr>
        <w:pStyle w:val="Default"/>
        <w:jc w:val="both"/>
      </w:pPr>
    </w:p>
    <w:p w:rsidR="00ED5636" w:rsidRDefault="00ED5636" w:rsidP="00ED5636">
      <w:pPr>
        <w:pStyle w:val="Default"/>
        <w:jc w:val="both"/>
        <w:rPr>
          <w:b/>
          <w:bCs/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>SE ACUERDA</w:t>
      </w:r>
      <w:r>
        <w:rPr>
          <w:b/>
          <w:bCs/>
          <w:sz w:val="23"/>
          <w:szCs w:val="23"/>
        </w:rPr>
        <w:t xml:space="preserve">: </w:t>
      </w:r>
    </w:p>
    <w:p w:rsidR="00ED5636" w:rsidRDefault="00ED5636" w:rsidP="00ED5636">
      <w:pPr>
        <w:pStyle w:val="Default"/>
        <w:jc w:val="both"/>
        <w:rPr>
          <w:sz w:val="23"/>
          <w:szCs w:val="23"/>
        </w:rPr>
      </w:pPr>
    </w:p>
    <w:p w:rsidR="00ED5636" w:rsidRPr="00ED5636" w:rsidRDefault="00ED5636" w:rsidP="00ED5636">
      <w:pPr>
        <w:pStyle w:val="Default"/>
        <w:jc w:val="both"/>
        <w:rPr>
          <w:sz w:val="23"/>
          <w:szCs w:val="23"/>
        </w:rPr>
      </w:pPr>
      <w:r w:rsidRPr="00ED5636">
        <w:rPr>
          <w:sz w:val="23"/>
          <w:szCs w:val="23"/>
        </w:rPr>
        <w:t xml:space="preserve">1. Aprobar y firmar el convenio entre el Ayuntamiento de </w:t>
      </w:r>
      <w:proofErr w:type="spellStart"/>
      <w:r w:rsidRPr="00ED5636">
        <w:rPr>
          <w:sz w:val="23"/>
          <w:szCs w:val="23"/>
        </w:rPr>
        <w:t>Cambrils</w:t>
      </w:r>
      <w:proofErr w:type="spellEnd"/>
      <w:r w:rsidRPr="00ED5636">
        <w:rPr>
          <w:sz w:val="23"/>
          <w:szCs w:val="23"/>
        </w:rPr>
        <w:t xml:space="preserve"> y la Colla </w:t>
      </w:r>
      <w:proofErr w:type="spellStart"/>
      <w:r w:rsidRPr="00ED5636">
        <w:rPr>
          <w:sz w:val="23"/>
          <w:szCs w:val="23"/>
        </w:rPr>
        <w:t>Gegantera</w:t>
      </w:r>
      <w:proofErr w:type="spellEnd"/>
      <w:r w:rsidRPr="00ED5636">
        <w:rPr>
          <w:sz w:val="23"/>
          <w:szCs w:val="23"/>
        </w:rPr>
        <w:t xml:space="preserve"> Tota </w:t>
      </w:r>
      <w:proofErr w:type="spellStart"/>
      <w:r w:rsidRPr="00ED5636">
        <w:rPr>
          <w:sz w:val="23"/>
          <w:szCs w:val="23"/>
        </w:rPr>
        <w:t>l'Endenga</w:t>
      </w:r>
      <w:proofErr w:type="spellEnd"/>
      <w:r w:rsidRPr="00ED5636">
        <w:rPr>
          <w:sz w:val="23"/>
          <w:szCs w:val="23"/>
        </w:rPr>
        <w:t>, correspondiente al año 2020</w:t>
      </w:r>
    </w:p>
    <w:p w:rsidR="00ED5636" w:rsidRPr="00ED5636" w:rsidRDefault="00ED5636" w:rsidP="00ED5636">
      <w:pPr>
        <w:pStyle w:val="Default"/>
        <w:jc w:val="both"/>
        <w:rPr>
          <w:sz w:val="23"/>
          <w:szCs w:val="23"/>
        </w:rPr>
      </w:pPr>
      <w:r w:rsidRPr="00ED5636">
        <w:rPr>
          <w:sz w:val="23"/>
          <w:szCs w:val="23"/>
        </w:rPr>
        <w:t xml:space="preserve">2. Otorgar subvención directa nominativa a la Colla </w:t>
      </w:r>
      <w:proofErr w:type="spellStart"/>
      <w:r w:rsidRPr="00ED5636">
        <w:rPr>
          <w:sz w:val="23"/>
          <w:szCs w:val="23"/>
        </w:rPr>
        <w:t>Gegantera</w:t>
      </w:r>
      <w:proofErr w:type="spellEnd"/>
      <w:r w:rsidRPr="00ED5636">
        <w:rPr>
          <w:sz w:val="23"/>
          <w:szCs w:val="23"/>
        </w:rPr>
        <w:t xml:space="preserve"> Toda la </w:t>
      </w:r>
      <w:proofErr w:type="spellStart"/>
      <w:r w:rsidRPr="00ED5636">
        <w:rPr>
          <w:sz w:val="23"/>
          <w:szCs w:val="23"/>
        </w:rPr>
        <w:t>Endenga</w:t>
      </w:r>
      <w:proofErr w:type="spellEnd"/>
      <w:r w:rsidRPr="00ED5636">
        <w:rPr>
          <w:sz w:val="23"/>
          <w:szCs w:val="23"/>
        </w:rPr>
        <w:t xml:space="preserve"> por importe de 6.500€, con cargo a la siguiente partida del presupuesto del ejercicio 2020. 62 33800 48008 Fiestas. </w:t>
      </w:r>
      <w:proofErr w:type="spellStart"/>
      <w:r w:rsidRPr="00ED5636">
        <w:rPr>
          <w:sz w:val="23"/>
          <w:szCs w:val="23"/>
        </w:rPr>
        <w:t>Conv</w:t>
      </w:r>
      <w:proofErr w:type="spellEnd"/>
      <w:r w:rsidRPr="00ED5636">
        <w:rPr>
          <w:sz w:val="23"/>
          <w:szCs w:val="23"/>
        </w:rPr>
        <w:t xml:space="preserve">. Aleación </w:t>
      </w:r>
      <w:proofErr w:type="spellStart"/>
      <w:r w:rsidRPr="00ED5636">
        <w:rPr>
          <w:sz w:val="23"/>
          <w:szCs w:val="23"/>
        </w:rPr>
        <w:t>Gegantera</w:t>
      </w:r>
      <w:proofErr w:type="spellEnd"/>
      <w:r w:rsidRPr="00ED5636">
        <w:rPr>
          <w:sz w:val="23"/>
          <w:szCs w:val="23"/>
        </w:rPr>
        <w:t xml:space="preserve"> Toda la </w:t>
      </w:r>
      <w:proofErr w:type="spellStart"/>
      <w:r w:rsidRPr="00ED5636">
        <w:rPr>
          <w:sz w:val="23"/>
          <w:szCs w:val="23"/>
        </w:rPr>
        <w:t>Endenga</w:t>
      </w:r>
      <w:proofErr w:type="spellEnd"/>
      <w:r w:rsidRPr="00ED5636">
        <w:rPr>
          <w:sz w:val="23"/>
          <w:szCs w:val="23"/>
        </w:rPr>
        <w:t>: 6.500 € “</w:t>
      </w:r>
    </w:p>
    <w:p w:rsidR="00ED5636" w:rsidRPr="00ED5636" w:rsidRDefault="00ED5636" w:rsidP="00ED5636">
      <w:pPr>
        <w:pStyle w:val="Default"/>
        <w:jc w:val="both"/>
        <w:rPr>
          <w:sz w:val="23"/>
          <w:szCs w:val="23"/>
        </w:rPr>
      </w:pPr>
    </w:p>
    <w:p w:rsidR="00ED5636" w:rsidRDefault="00ED5636" w:rsidP="00ED5636">
      <w:pPr>
        <w:pStyle w:val="Default"/>
        <w:jc w:val="both"/>
        <w:rPr>
          <w:sz w:val="23"/>
          <w:szCs w:val="23"/>
        </w:rPr>
      </w:pPr>
      <w:r w:rsidRPr="00ED5636">
        <w:rPr>
          <w:sz w:val="23"/>
          <w:szCs w:val="23"/>
        </w:rPr>
        <w:t>Lo que le comunico para su conocimiento y efectos oportunos, a reserva de la aprobación del acta de conformidad con lo dispuesto con el art. 206 del Reglamento de Organización, Funcionamiento y Régimen Jurídico de las Corporaciones Locales.</w:t>
      </w:r>
    </w:p>
    <w:sectPr w:rsidR="00ED56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636"/>
    <w:rsid w:val="00B31B36"/>
    <w:rsid w:val="00EC49CB"/>
    <w:rsid w:val="00ED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342BF7-56FB-42FB-978A-5969F8368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D56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Encarna Amaya Lasus</dc:creator>
  <cp:keywords/>
  <dc:description/>
  <cp:lastModifiedBy>Encarna Amaya Lasus</cp:lastModifiedBy>
  <cp:revision>1</cp:revision>
  <dcterms:created xsi:type="dcterms:W3CDTF">2023-04-13T06:57:00Z</dcterms:created>
  <dcterms:modified xsi:type="dcterms:W3CDTF">2023-04-13T07:00:00Z</dcterms:modified>
</cp:coreProperties>
</file>