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1E336" w14:textId="4181C4E4" w:rsidR="00A90643" w:rsidRPr="00E246B0" w:rsidRDefault="00A90643" w:rsidP="008C191C">
      <w:pPr>
        <w:spacing w:after="120" w:line="360" w:lineRule="auto"/>
        <w:jc w:val="both"/>
        <w:rPr>
          <w:rFonts w:ascii="Arial" w:eastAsia="Times New Roman" w:hAnsi="Arial" w:cs="Arial"/>
          <w:b/>
        </w:rPr>
      </w:pPr>
      <w:r w:rsidRPr="00E246B0">
        <w:rPr>
          <w:rFonts w:ascii="Arial" w:eastAsia="Times New Roman" w:hAnsi="Arial" w:cs="Arial"/>
          <w:b/>
        </w:rPr>
        <w:t xml:space="preserve">BASES DE CONVOCATORIA PARA LA CONCESIÓN DE SUBVENCIONES </w:t>
      </w:r>
      <w:r w:rsidR="002029D0">
        <w:rPr>
          <w:rFonts w:ascii="Arial" w:eastAsia="Times New Roman" w:hAnsi="Arial" w:cs="Arial"/>
          <w:b/>
        </w:rPr>
        <w:t>DESTINADAS A</w:t>
      </w:r>
      <w:r w:rsidRPr="00E246B0">
        <w:rPr>
          <w:rFonts w:ascii="Arial" w:eastAsia="Times New Roman" w:hAnsi="Arial" w:cs="Arial"/>
          <w:b/>
        </w:rPr>
        <w:t xml:space="preserve"> LA </w:t>
      </w:r>
      <w:r w:rsidR="00AA66DE">
        <w:rPr>
          <w:rFonts w:ascii="Arial" w:eastAsia="Times New Roman" w:hAnsi="Arial" w:cs="Arial"/>
          <w:b/>
        </w:rPr>
        <w:t xml:space="preserve">PRODUCCIÓN </w:t>
      </w:r>
      <w:r w:rsidR="006A00C7">
        <w:rPr>
          <w:rFonts w:ascii="Arial" w:eastAsia="Times New Roman" w:hAnsi="Arial" w:cs="Arial"/>
          <w:b/>
        </w:rPr>
        <w:t xml:space="preserve">DE ESPECTÁCULOS DE ARTES ESCÉNICAS: MONTAJE </w:t>
      </w:r>
      <w:r w:rsidR="00AA66DE">
        <w:rPr>
          <w:rFonts w:ascii="Arial" w:eastAsia="Times New Roman" w:hAnsi="Arial" w:cs="Arial"/>
          <w:b/>
        </w:rPr>
        <w:t>Y/O FORMACIÓN</w:t>
      </w:r>
      <w:r w:rsidR="006A00C7">
        <w:rPr>
          <w:rFonts w:ascii="Arial" w:eastAsia="Times New Roman" w:hAnsi="Arial" w:cs="Arial"/>
          <w:b/>
        </w:rPr>
        <w:t>.</w:t>
      </w:r>
      <w:r w:rsidRPr="00E246B0">
        <w:rPr>
          <w:rFonts w:ascii="Arial" w:eastAsia="Times New Roman" w:hAnsi="Arial" w:cs="Arial"/>
          <w:b/>
        </w:rPr>
        <w:t xml:space="preserve"> </w:t>
      </w:r>
      <w:r w:rsidR="00314493">
        <w:rPr>
          <w:rFonts w:ascii="Arial" w:eastAsia="Times New Roman" w:hAnsi="Arial" w:cs="Arial"/>
          <w:b/>
        </w:rPr>
        <w:t xml:space="preserve">AÑO </w:t>
      </w:r>
      <w:r w:rsidRPr="00E246B0">
        <w:rPr>
          <w:rFonts w:ascii="Arial" w:eastAsia="Times New Roman" w:hAnsi="Arial" w:cs="Arial"/>
          <w:b/>
        </w:rPr>
        <w:t>202</w:t>
      </w:r>
      <w:r w:rsidR="00E47740">
        <w:rPr>
          <w:rFonts w:ascii="Arial" w:eastAsia="Times New Roman" w:hAnsi="Arial" w:cs="Arial"/>
          <w:b/>
        </w:rPr>
        <w:t>3</w:t>
      </w:r>
      <w:r w:rsidRPr="00E246B0">
        <w:rPr>
          <w:rFonts w:ascii="Arial" w:eastAsia="Times New Roman" w:hAnsi="Arial" w:cs="Arial"/>
          <w:b/>
        </w:rPr>
        <w:t>.</w:t>
      </w:r>
    </w:p>
    <w:p w14:paraId="0604659A" w14:textId="77777777" w:rsidR="00C66A43" w:rsidRPr="00C66A43" w:rsidRDefault="00A90643" w:rsidP="00C66A43">
      <w:pPr>
        <w:spacing w:after="0" w:line="360" w:lineRule="auto"/>
        <w:jc w:val="both"/>
        <w:rPr>
          <w:rFonts w:ascii="Arial" w:eastAsia="Calibri" w:hAnsi="Arial" w:cs="Arial"/>
          <w:lang w:eastAsia="es-ES"/>
        </w:rPr>
      </w:pPr>
      <w:r w:rsidRPr="00E246B0">
        <w:rPr>
          <w:rFonts w:ascii="Arial" w:eastAsia="Calibri" w:hAnsi="Arial" w:cs="Arial"/>
          <w:lang w:eastAsia="es-ES"/>
        </w:rPr>
        <w:tab/>
      </w:r>
      <w:r w:rsidR="00C66A43" w:rsidRPr="00C66A43">
        <w:rPr>
          <w:rFonts w:ascii="Arial" w:eastAsia="Calibri" w:hAnsi="Arial" w:cs="Arial"/>
          <w:lang w:eastAsia="es-ES"/>
        </w:rPr>
        <w:t>El apartado primero del artículo 44 de la Constitución Española dispone que los</w:t>
      </w:r>
    </w:p>
    <w:p w14:paraId="610AEF9E" w14:textId="46B1CFEC" w:rsidR="00714032" w:rsidRDefault="00C66A43" w:rsidP="00C66A43">
      <w:pPr>
        <w:spacing w:after="0" w:line="360" w:lineRule="auto"/>
        <w:jc w:val="both"/>
        <w:rPr>
          <w:rFonts w:ascii="Arial" w:eastAsia="Calibri" w:hAnsi="Arial" w:cs="Arial"/>
          <w:lang w:eastAsia="es-ES"/>
        </w:rPr>
      </w:pPr>
      <w:r w:rsidRPr="00C66A43">
        <w:rPr>
          <w:rFonts w:ascii="Arial" w:eastAsia="Calibri" w:hAnsi="Arial" w:cs="Arial"/>
          <w:lang w:eastAsia="es-ES"/>
        </w:rPr>
        <w:t>poderes públicos promoverán y tutelarán el acceso a la cultura, a la que todos tienen derecho. Este mandato constitucional vincula a todos los poderes constituidos dentro del marco de sus respectivas competencias</w:t>
      </w:r>
      <w:r w:rsidR="00A02621">
        <w:rPr>
          <w:rFonts w:ascii="Arial" w:eastAsia="Calibri" w:hAnsi="Arial" w:cs="Arial"/>
          <w:lang w:eastAsia="es-ES"/>
        </w:rPr>
        <w:t xml:space="preserve">. </w:t>
      </w:r>
      <w:r w:rsidR="00714032">
        <w:rPr>
          <w:rFonts w:ascii="Arial" w:eastAsia="Calibri" w:hAnsi="Arial" w:cs="Arial"/>
          <w:lang w:eastAsia="es-ES"/>
        </w:rPr>
        <w:t>En el ejercicio de este mandato, las diputaciones provinciales, tal como se desprende de las competencias que le atribuyen las leyes, ejecutan proyectos y acciones tendentes al desarrollo económico y social de sus territorios y al cumplimiento de las competencias propias de los municipios de sus provincias, entre l</w:t>
      </w:r>
      <w:r w:rsidR="00BC1C4D">
        <w:rPr>
          <w:rFonts w:ascii="Arial" w:eastAsia="Calibri" w:hAnsi="Arial" w:cs="Arial"/>
          <w:lang w:eastAsia="es-ES"/>
        </w:rPr>
        <w:t>a</w:t>
      </w:r>
      <w:r w:rsidR="00714032">
        <w:rPr>
          <w:rFonts w:ascii="Arial" w:eastAsia="Calibri" w:hAnsi="Arial" w:cs="Arial"/>
          <w:lang w:eastAsia="es-ES"/>
        </w:rPr>
        <w:t xml:space="preserve">s cuales </w:t>
      </w:r>
      <w:r w:rsidR="00BC1C4D">
        <w:rPr>
          <w:rFonts w:ascii="Arial" w:eastAsia="Calibri" w:hAnsi="Arial" w:cs="Arial"/>
          <w:lang w:eastAsia="es-ES"/>
        </w:rPr>
        <w:t>está la promoción de la cultura.</w:t>
      </w:r>
    </w:p>
    <w:p w14:paraId="20866E3A" w14:textId="11EC54F2" w:rsidR="00A90643" w:rsidRPr="00E246B0" w:rsidRDefault="00A90643" w:rsidP="00C66A43">
      <w:pPr>
        <w:spacing w:after="0" w:line="360" w:lineRule="auto"/>
        <w:jc w:val="both"/>
        <w:rPr>
          <w:rFonts w:ascii="Arial" w:eastAsia="Calibri" w:hAnsi="Arial" w:cs="Arial"/>
          <w:lang w:eastAsia="es-ES"/>
        </w:rPr>
      </w:pPr>
      <w:r w:rsidRPr="00E246B0">
        <w:rPr>
          <w:rFonts w:ascii="Arial" w:eastAsia="Calibri" w:hAnsi="Arial" w:cs="Arial"/>
          <w:lang w:eastAsia="es-ES"/>
        </w:rPr>
        <w:t>Desde la Diputación Provincial de Segovia se ha venido manteniendo en los últimos años una estrecha relación de colaboración con aquellos grupos teatrales de la Provincia, aficionados o profesionales, que realizan dicha actividad artística en el contexto de diversos proyectos que se promueven desde esta Institución, en base al convencimiento de la destacada posición del teatro como manifestación cultural, tanto en su consideración de arte escénica, como de género literario</w:t>
      </w:r>
      <w:r w:rsidR="002615A5" w:rsidRPr="002615A5">
        <w:rPr>
          <w:rFonts w:ascii="Arial" w:eastAsia="Calibri" w:hAnsi="Arial" w:cs="Arial"/>
          <w:lang w:eastAsia="es-ES"/>
        </w:rPr>
        <w:t>, sin desdeñar su potencialidad para dinamizar las comunidades en las que se asientan proyectos teatrales estables. Sin ninguna duda, los procesos creativos necesarios hasta la definitiva puesta en escena de una obra son, cada uno de ellos, actos plenamente culturales, el del autor, el del grupo que la escenifica, el de los actores que la interpretan y el de cada espectador, objetivo final de todo el itinerario. Y abundando en ello, el teatro, en su dimensión de arte escénica, implica necesariamente la concurrencia de un colectivo que trabaje relacionalmente en el compromiso común de producir su propia interpretación de la obra que decidan representar.</w:t>
      </w:r>
      <w:r w:rsidR="00D94827">
        <w:rPr>
          <w:rFonts w:ascii="Arial" w:eastAsia="Calibri" w:hAnsi="Arial" w:cs="Arial"/>
          <w:lang w:eastAsia="es-ES"/>
        </w:rPr>
        <w:t xml:space="preserve"> </w:t>
      </w:r>
      <w:r w:rsidRPr="00E246B0">
        <w:rPr>
          <w:rFonts w:ascii="Arial" w:eastAsia="Calibri" w:hAnsi="Arial" w:cs="Arial"/>
          <w:lang w:eastAsia="es-ES"/>
        </w:rPr>
        <w:t xml:space="preserve">Así pues, el </w:t>
      </w:r>
      <w:r w:rsidR="002C0A09">
        <w:rPr>
          <w:rFonts w:ascii="Arial" w:eastAsia="Calibri" w:hAnsi="Arial" w:cs="Arial"/>
          <w:lang w:eastAsia="es-ES"/>
        </w:rPr>
        <w:t>teatro</w:t>
      </w:r>
      <w:r w:rsidR="00B567B8">
        <w:rPr>
          <w:rFonts w:ascii="Arial" w:eastAsia="Calibri" w:hAnsi="Arial" w:cs="Arial"/>
          <w:lang w:eastAsia="es-ES"/>
        </w:rPr>
        <w:t xml:space="preserve"> constituye indubitadamente </w:t>
      </w:r>
      <w:r w:rsidR="002C0A09">
        <w:rPr>
          <w:rFonts w:ascii="Arial" w:eastAsia="Calibri" w:hAnsi="Arial" w:cs="Arial"/>
          <w:lang w:eastAsia="es-ES"/>
        </w:rPr>
        <w:t xml:space="preserve">un hecho </w:t>
      </w:r>
      <w:r w:rsidR="00B6728D">
        <w:rPr>
          <w:rFonts w:ascii="Arial" w:eastAsia="Calibri" w:hAnsi="Arial" w:cs="Arial"/>
          <w:lang w:eastAsia="es-ES"/>
        </w:rPr>
        <w:t xml:space="preserve">cultural </w:t>
      </w:r>
      <w:r w:rsidR="00B6728D" w:rsidRPr="00E246B0">
        <w:rPr>
          <w:rFonts w:ascii="Arial" w:eastAsia="Calibri" w:hAnsi="Arial" w:cs="Arial"/>
          <w:lang w:eastAsia="es-ES"/>
        </w:rPr>
        <w:t>que</w:t>
      </w:r>
      <w:r w:rsidR="002C0A09">
        <w:rPr>
          <w:rFonts w:ascii="Arial" w:eastAsia="Calibri" w:hAnsi="Arial" w:cs="Arial"/>
          <w:lang w:eastAsia="es-ES"/>
        </w:rPr>
        <w:t xml:space="preserve"> ha de ser promocionado y tutelado</w:t>
      </w:r>
      <w:r w:rsidRPr="00E246B0">
        <w:rPr>
          <w:rFonts w:ascii="Arial" w:eastAsia="Calibri" w:hAnsi="Arial" w:cs="Arial"/>
          <w:lang w:eastAsia="es-ES"/>
        </w:rPr>
        <w:t>.</w:t>
      </w:r>
    </w:p>
    <w:p w14:paraId="603F7837" w14:textId="7216352D" w:rsidR="00A90643" w:rsidRPr="00E246B0" w:rsidRDefault="00A90643" w:rsidP="008C191C">
      <w:pPr>
        <w:spacing w:after="200" w:line="360" w:lineRule="auto"/>
        <w:jc w:val="both"/>
        <w:rPr>
          <w:rFonts w:ascii="Arial" w:eastAsia="Times New Roman" w:hAnsi="Arial" w:cs="Arial"/>
        </w:rPr>
      </w:pPr>
      <w:r w:rsidRPr="00E246B0">
        <w:rPr>
          <w:rFonts w:ascii="Arial" w:eastAsia="Times New Roman" w:hAnsi="Arial" w:cs="Arial"/>
        </w:rPr>
        <w:tab/>
        <w:t>Por ello, desde la Diputación Provincial de Segovia, además de posibilitar a los grupos de la Provincia la representación de sus obras a través de campañas de Difusión Cultural</w:t>
      </w:r>
      <w:r w:rsidR="00AA66DE">
        <w:rPr>
          <w:rFonts w:ascii="Arial" w:eastAsia="Times New Roman" w:hAnsi="Arial" w:cs="Arial"/>
        </w:rPr>
        <w:t>, como “Aquí Teatro” o “</w:t>
      </w:r>
      <w:r w:rsidR="004226EB">
        <w:rPr>
          <w:rFonts w:ascii="Arial" w:eastAsia="Times New Roman" w:hAnsi="Arial" w:cs="Arial"/>
        </w:rPr>
        <w:t xml:space="preserve">Actuamos” </w:t>
      </w:r>
      <w:r w:rsidR="004226EB" w:rsidRPr="00E246B0">
        <w:rPr>
          <w:rFonts w:ascii="Arial" w:eastAsia="Times New Roman" w:hAnsi="Arial" w:cs="Arial"/>
        </w:rPr>
        <w:t>y</w:t>
      </w:r>
      <w:r w:rsidRPr="00E246B0">
        <w:rPr>
          <w:rFonts w:ascii="Arial" w:eastAsia="Times New Roman" w:hAnsi="Arial" w:cs="Arial"/>
        </w:rPr>
        <w:t xml:space="preserve"> de la Muestra anual de Teatro, se considera necesario consolidar una línea de colaboración para que puedan contar </w:t>
      </w:r>
      <w:r w:rsidR="004226EB" w:rsidRPr="00E246B0">
        <w:rPr>
          <w:rFonts w:ascii="Arial" w:eastAsia="Times New Roman" w:hAnsi="Arial" w:cs="Arial"/>
        </w:rPr>
        <w:t>con colaboraciones</w:t>
      </w:r>
      <w:r w:rsidRPr="00E246B0">
        <w:rPr>
          <w:rFonts w:ascii="Arial" w:eastAsia="Times New Roman" w:hAnsi="Arial" w:cs="Arial"/>
        </w:rPr>
        <w:t xml:space="preserve"> económica</w:t>
      </w:r>
      <w:r w:rsidR="002974D6">
        <w:rPr>
          <w:rFonts w:ascii="Arial" w:eastAsia="Times New Roman" w:hAnsi="Arial" w:cs="Arial"/>
        </w:rPr>
        <w:t>s</w:t>
      </w:r>
      <w:r w:rsidRPr="00E246B0">
        <w:rPr>
          <w:rFonts w:ascii="Arial" w:eastAsia="Times New Roman" w:hAnsi="Arial" w:cs="Arial"/>
        </w:rPr>
        <w:t xml:space="preserve"> que </w:t>
      </w:r>
      <w:r w:rsidR="002615A5">
        <w:rPr>
          <w:rFonts w:ascii="Arial" w:eastAsia="Times New Roman" w:hAnsi="Arial" w:cs="Arial"/>
        </w:rPr>
        <w:t>incentive</w:t>
      </w:r>
      <w:r w:rsidR="002974D6">
        <w:rPr>
          <w:rFonts w:ascii="Arial" w:eastAsia="Times New Roman" w:hAnsi="Arial" w:cs="Arial"/>
        </w:rPr>
        <w:t>n</w:t>
      </w:r>
      <w:r w:rsidR="002615A5">
        <w:rPr>
          <w:rFonts w:ascii="Arial" w:eastAsia="Times New Roman" w:hAnsi="Arial" w:cs="Arial"/>
        </w:rPr>
        <w:t xml:space="preserve"> </w:t>
      </w:r>
      <w:r w:rsidR="002974D6">
        <w:rPr>
          <w:rFonts w:ascii="Arial" w:eastAsia="Times New Roman" w:hAnsi="Arial" w:cs="Arial"/>
        </w:rPr>
        <w:t>la</w:t>
      </w:r>
      <w:r w:rsidR="002615A5">
        <w:rPr>
          <w:rFonts w:ascii="Arial" w:eastAsia="Times New Roman" w:hAnsi="Arial" w:cs="Arial"/>
        </w:rPr>
        <w:t xml:space="preserve"> pervivencia en sus comunidades y contribuya</w:t>
      </w:r>
      <w:r w:rsidR="002974D6">
        <w:rPr>
          <w:rFonts w:ascii="Arial" w:eastAsia="Times New Roman" w:hAnsi="Arial" w:cs="Arial"/>
        </w:rPr>
        <w:t>n</w:t>
      </w:r>
      <w:r w:rsidR="00D94827">
        <w:rPr>
          <w:rFonts w:ascii="Arial" w:eastAsia="Times New Roman" w:hAnsi="Arial" w:cs="Arial"/>
        </w:rPr>
        <w:t xml:space="preserve"> a la calidad de sus </w:t>
      </w:r>
      <w:r w:rsidR="006A00C7">
        <w:rPr>
          <w:rFonts w:ascii="Arial" w:eastAsia="Times New Roman" w:hAnsi="Arial" w:cs="Arial"/>
        </w:rPr>
        <w:t>producciones</w:t>
      </w:r>
      <w:r w:rsidR="00D94827">
        <w:rPr>
          <w:rFonts w:ascii="Arial" w:eastAsia="Times New Roman" w:hAnsi="Arial" w:cs="Arial"/>
        </w:rPr>
        <w:t xml:space="preserve">. </w:t>
      </w:r>
      <w:r w:rsidR="002615A5">
        <w:rPr>
          <w:rFonts w:ascii="Arial" w:eastAsia="Times New Roman" w:hAnsi="Arial" w:cs="Arial"/>
        </w:rPr>
        <w:t xml:space="preserve"> </w:t>
      </w:r>
      <w:r w:rsidR="007958EC">
        <w:rPr>
          <w:rFonts w:ascii="Arial" w:eastAsia="Times New Roman" w:hAnsi="Arial" w:cs="Arial"/>
        </w:rPr>
        <w:t>Incidiendo en</w:t>
      </w:r>
      <w:r w:rsidR="002974D6">
        <w:rPr>
          <w:rFonts w:ascii="Arial" w:eastAsia="Times New Roman" w:hAnsi="Arial" w:cs="Arial"/>
        </w:rPr>
        <w:t xml:space="preserve"> estos objetivos, la presente convocatoria establece dos líneas de ayudas</w:t>
      </w:r>
      <w:r w:rsidR="00082608">
        <w:rPr>
          <w:rFonts w:ascii="Arial" w:eastAsia="Times New Roman" w:hAnsi="Arial" w:cs="Arial"/>
        </w:rPr>
        <w:t xml:space="preserve">. La primera línea pretende colaborar con </w:t>
      </w:r>
      <w:r w:rsidR="00082608">
        <w:rPr>
          <w:rFonts w:ascii="Arial" w:eastAsia="Times New Roman" w:hAnsi="Arial" w:cs="Arial"/>
        </w:rPr>
        <w:lastRenderedPageBreak/>
        <w:t>la financiación d</w:t>
      </w:r>
      <w:r w:rsidR="006A00C7">
        <w:rPr>
          <w:rFonts w:ascii="Arial" w:eastAsia="Times New Roman" w:hAnsi="Arial" w:cs="Arial"/>
        </w:rPr>
        <w:t xml:space="preserve">el </w:t>
      </w:r>
      <w:r w:rsidR="00082608">
        <w:rPr>
          <w:rFonts w:ascii="Arial" w:eastAsia="Times New Roman" w:hAnsi="Arial" w:cs="Arial"/>
        </w:rPr>
        <w:t>montaje de nuevos espectáculos de artes escénicas; la segunda línea</w:t>
      </w:r>
      <w:r w:rsidR="007958EC">
        <w:rPr>
          <w:rFonts w:ascii="Arial" w:eastAsia="Times New Roman" w:hAnsi="Arial" w:cs="Arial"/>
        </w:rPr>
        <w:t xml:space="preserve"> </w:t>
      </w:r>
      <w:r w:rsidR="00082608">
        <w:rPr>
          <w:rFonts w:ascii="Arial" w:eastAsia="Times New Roman" w:hAnsi="Arial" w:cs="Arial"/>
        </w:rPr>
        <w:t xml:space="preserve">se destina a propiciar la formación de los intervinientes en los espectáculos. </w:t>
      </w:r>
      <w:r w:rsidR="00041137">
        <w:rPr>
          <w:rFonts w:ascii="Arial" w:eastAsia="Times New Roman" w:hAnsi="Arial" w:cs="Arial"/>
        </w:rPr>
        <w:t>Los potenciales beneficiarios podrán</w:t>
      </w:r>
      <w:r w:rsidR="00082608">
        <w:rPr>
          <w:rFonts w:ascii="Arial" w:eastAsia="Times New Roman" w:hAnsi="Arial" w:cs="Arial"/>
        </w:rPr>
        <w:t xml:space="preserve"> solicitar ayudas para cualquiera de las líneas, o bien para ambas.</w:t>
      </w:r>
      <w:r w:rsidR="00BC1C4D" w:rsidRPr="00BC1C4D">
        <w:t xml:space="preserve"> </w:t>
      </w:r>
      <w:r w:rsidR="00BC1C4D" w:rsidRPr="00BC1C4D">
        <w:rPr>
          <w:rFonts w:ascii="Arial" w:eastAsia="Times New Roman" w:hAnsi="Arial" w:cs="Arial"/>
        </w:rPr>
        <w:t>La consolidación de estos colectivos implicados en un empeño cultural compartido, especialmente en comunidades rurales, supone una contribución inestimable al mantenimiento de eso que se ha dado en denominar el ecosistema cultural en un territorio</w:t>
      </w:r>
      <w:r w:rsidR="00BC1C4D">
        <w:rPr>
          <w:rFonts w:ascii="Arial" w:eastAsia="Times New Roman" w:hAnsi="Arial" w:cs="Arial"/>
        </w:rPr>
        <w:t xml:space="preserve"> y coadyuva al desarrollo económico, social y cultural de la provincia</w:t>
      </w:r>
      <w:r w:rsidR="007F3512">
        <w:rPr>
          <w:rFonts w:ascii="Arial" w:eastAsia="Times New Roman" w:hAnsi="Arial" w:cs="Arial"/>
        </w:rPr>
        <w:t>.</w:t>
      </w:r>
    </w:p>
    <w:p w14:paraId="0CCBCD80" w14:textId="77777777" w:rsidR="00A90643" w:rsidRPr="00E246B0" w:rsidRDefault="00A90643" w:rsidP="008C191C">
      <w:pPr>
        <w:spacing w:after="200" w:line="360" w:lineRule="auto"/>
        <w:jc w:val="both"/>
        <w:rPr>
          <w:rFonts w:ascii="Arial" w:eastAsia="Times New Roman" w:hAnsi="Arial" w:cs="Arial"/>
        </w:rPr>
      </w:pPr>
      <w:r w:rsidRPr="00E246B0">
        <w:rPr>
          <w:rFonts w:ascii="Arial" w:eastAsia="Times New Roman" w:hAnsi="Arial" w:cs="Arial"/>
        </w:rPr>
        <w:tab/>
        <w:t>Por todo lo expuesto, las ayudas de referencia se regirán por las siguientes:</w:t>
      </w:r>
    </w:p>
    <w:p w14:paraId="019770B6" w14:textId="77777777" w:rsidR="00A90643" w:rsidRPr="00E246B0" w:rsidRDefault="00A90643" w:rsidP="008C191C">
      <w:pPr>
        <w:keepNext/>
        <w:spacing w:after="0" w:line="360" w:lineRule="auto"/>
        <w:jc w:val="center"/>
        <w:outlineLvl w:val="0"/>
        <w:rPr>
          <w:rFonts w:ascii="Arial" w:eastAsia="Times New Roman" w:hAnsi="Arial" w:cs="Arial"/>
          <w:b/>
          <w:u w:val="single"/>
          <w:lang w:eastAsia="es-ES"/>
        </w:rPr>
      </w:pPr>
      <w:proofErr w:type="gramStart"/>
      <w:r w:rsidRPr="00E246B0">
        <w:rPr>
          <w:rFonts w:ascii="Arial" w:eastAsia="Times New Roman" w:hAnsi="Arial" w:cs="Arial"/>
          <w:b/>
          <w:u w:val="single"/>
          <w:lang w:eastAsia="es-ES"/>
        </w:rPr>
        <w:t>B  A</w:t>
      </w:r>
      <w:proofErr w:type="gramEnd"/>
      <w:r w:rsidRPr="00E246B0">
        <w:rPr>
          <w:rFonts w:ascii="Arial" w:eastAsia="Times New Roman" w:hAnsi="Arial" w:cs="Arial"/>
          <w:b/>
          <w:u w:val="single"/>
          <w:lang w:eastAsia="es-ES"/>
        </w:rPr>
        <w:t xml:space="preserve">  S  E  S</w:t>
      </w:r>
    </w:p>
    <w:p w14:paraId="29CB94FD" w14:textId="77777777" w:rsidR="00A90643" w:rsidRPr="00E246B0" w:rsidRDefault="00A90643" w:rsidP="008C191C">
      <w:pPr>
        <w:autoSpaceDE w:val="0"/>
        <w:autoSpaceDN w:val="0"/>
        <w:adjustRightInd w:val="0"/>
        <w:spacing w:after="0" w:line="360" w:lineRule="auto"/>
        <w:jc w:val="both"/>
        <w:rPr>
          <w:rFonts w:ascii="Arial" w:eastAsia="Times New Roman" w:hAnsi="Arial" w:cs="Arial"/>
          <w:b/>
          <w:bCs/>
        </w:rPr>
      </w:pPr>
    </w:p>
    <w:p w14:paraId="0568902B" w14:textId="77777777" w:rsidR="00C32240" w:rsidRDefault="00A90643" w:rsidP="008C191C">
      <w:pPr>
        <w:spacing w:after="200" w:line="360" w:lineRule="auto"/>
        <w:jc w:val="both"/>
        <w:rPr>
          <w:rFonts w:ascii="Arial" w:eastAsia="Times New Roman" w:hAnsi="Arial" w:cs="Arial"/>
          <w:b/>
          <w:bCs/>
        </w:rPr>
      </w:pPr>
      <w:r w:rsidRPr="00E246B0">
        <w:rPr>
          <w:rFonts w:ascii="Arial" w:eastAsia="Times New Roman" w:hAnsi="Arial" w:cs="Arial"/>
          <w:b/>
          <w:bCs/>
        </w:rPr>
        <w:t>1</w:t>
      </w:r>
      <w:r w:rsidR="007F3512">
        <w:rPr>
          <w:rFonts w:ascii="Arial" w:eastAsia="Times New Roman" w:hAnsi="Arial" w:cs="Arial"/>
          <w:b/>
          <w:bCs/>
        </w:rPr>
        <w:t>ª</w:t>
      </w:r>
      <w:r w:rsidRPr="00E246B0">
        <w:rPr>
          <w:rFonts w:ascii="Arial" w:eastAsia="Times New Roman" w:hAnsi="Arial" w:cs="Arial"/>
          <w:b/>
          <w:bCs/>
        </w:rPr>
        <w:t xml:space="preserve">.- Objeto y finalidad. </w:t>
      </w:r>
    </w:p>
    <w:p w14:paraId="2439CB36" w14:textId="27E46029" w:rsidR="00E47740" w:rsidRPr="00C32240" w:rsidRDefault="007F3512" w:rsidP="00C32240">
      <w:pPr>
        <w:pStyle w:val="Prrafodelista"/>
        <w:numPr>
          <w:ilvl w:val="0"/>
          <w:numId w:val="5"/>
        </w:numPr>
        <w:spacing w:after="200" w:line="360" w:lineRule="auto"/>
        <w:ind w:left="284"/>
        <w:jc w:val="both"/>
        <w:rPr>
          <w:rFonts w:ascii="Arial" w:eastAsia="Times New Roman" w:hAnsi="Arial" w:cs="Arial"/>
        </w:rPr>
      </w:pPr>
      <w:r w:rsidRPr="00C32240">
        <w:rPr>
          <w:rFonts w:ascii="Arial" w:eastAsia="Times New Roman" w:hAnsi="Arial" w:cs="Arial"/>
        </w:rPr>
        <w:t>Estas bases tienen por objeto regular la concesión de ayudas económicas</w:t>
      </w:r>
      <w:r w:rsidR="007F7554">
        <w:rPr>
          <w:rFonts w:ascii="Arial" w:eastAsia="Times New Roman" w:hAnsi="Arial" w:cs="Arial"/>
        </w:rPr>
        <w:t>,</w:t>
      </w:r>
      <w:r w:rsidRPr="00C32240">
        <w:rPr>
          <w:rFonts w:ascii="Arial" w:eastAsia="Times New Roman" w:hAnsi="Arial" w:cs="Arial"/>
        </w:rPr>
        <w:t xml:space="preserve"> en régimen de concurrencia competitiva</w:t>
      </w:r>
      <w:r w:rsidR="006F7272">
        <w:rPr>
          <w:rFonts w:ascii="Arial" w:eastAsia="Times New Roman" w:hAnsi="Arial" w:cs="Arial"/>
        </w:rPr>
        <w:t>,</w:t>
      </w:r>
      <w:r w:rsidRPr="00C32240">
        <w:rPr>
          <w:rFonts w:ascii="Arial" w:eastAsia="Times New Roman" w:hAnsi="Arial" w:cs="Arial"/>
        </w:rPr>
        <w:t xml:space="preserve"> con el fin de dar apoyo a </w:t>
      </w:r>
      <w:r w:rsidR="00082608">
        <w:rPr>
          <w:rFonts w:ascii="Arial" w:eastAsia="Times New Roman" w:hAnsi="Arial" w:cs="Arial"/>
        </w:rPr>
        <w:t xml:space="preserve">los grupos o compañías asentadas en la provincia de Segovia con actividad en el ámbito de las </w:t>
      </w:r>
      <w:r w:rsidR="00E23BD9" w:rsidRPr="00C32240">
        <w:rPr>
          <w:rFonts w:ascii="Arial" w:eastAsia="Times New Roman" w:hAnsi="Arial" w:cs="Arial"/>
        </w:rPr>
        <w:t>artes</w:t>
      </w:r>
      <w:r w:rsidRPr="00C32240">
        <w:rPr>
          <w:rFonts w:ascii="Arial" w:eastAsia="Times New Roman" w:hAnsi="Arial" w:cs="Arial"/>
        </w:rPr>
        <w:t xml:space="preserve"> escénicas</w:t>
      </w:r>
      <w:r w:rsidR="006F7272">
        <w:rPr>
          <w:rFonts w:ascii="Arial" w:eastAsia="Times New Roman" w:hAnsi="Arial" w:cs="Arial"/>
        </w:rPr>
        <w:t>,</w:t>
      </w:r>
      <w:r w:rsidR="006F7272" w:rsidRPr="006F7272">
        <w:t xml:space="preserve"> </w:t>
      </w:r>
      <w:r w:rsidR="006F7272" w:rsidRPr="006F7272">
        <w:rPr>
          <w:rFonts w:ascii="Arial" w:eastAsia="Times New Roman" w:hAnsi="Arial" w:cs="Arial"/>
        </w:rPr>
        <w:t>para la creación y producción de sus espectáculos</w:t>
      </w:r>
      <w:r w:rsidRPr="00C32240">
        <w:rPr>
          <w:rFonts w:ascii="Arial" w:eastAsia="Times New Roman" w:hAnsi="Arial" w:cs="Arial"/>
        </w:rPr>
        <w:t>.</w:t>
      </w:r>
      <w:r w:rsidR="00E47740" w:rsidRPr="00C32240">
        <w:rPr>
          <w:rFonts w:ascii="Arial" w:eastAsia="Times New Roman" w:hAnsi="Arial" w:cs="Arial"/>
        </w:rPr>
        <w:t xml:space="preserve"> </w:t>
      </w:r>
    </w:p>
    <w:p w14:paraId="338338BE" w14:textId="09E4A899" w:rsidR="00FC0022" w:rsidRDefault="00B70C59" w:rsidP="00C32240">
      <w:pPr>
        <w:pStyle w:val="Prrafodelista"/>
        <w:numPr>
          <w:ilvl w:val="0"/>
          <w:numId w:val="5"/>
        </w:numPr>
        <w:spacing w:after="200" w:line="360" w:lineRule="auto"/>
        <w:ind w:left="284"/>
        <w:jc w:val="both"/>
        <w:rPr>
          <w:rFonts w:ascii="Arial" w:eastAsia="Times New Roman" w:hAnsi="Arial" w:cs="Arial"/>
        </w:rPr>
      </w:pPr>
      <w:r>
        <w:rPr>
          <w:rFonts w:ascii="Arial" w:eastAsia="Times New Roman" w:hAnsi="Arial" w:cs="Arial"/>
        </w:rPr>
        <w:t>L</w:t>
      </w:r>
      <w:r w:rsidR="00E47740" w:rsidRPr="00C32240">
        <w:rPr>
          <w:rFonts w:ascii="Arial" w:eastAsia="Times New Roman" w:hAnsi="Arial" w:cs="Arial"/>
        </w:rPr>
        <w:t xml:space="preserve">as </w:t>
      </w:r>
      <w:r w:rsidR="00FC0022">
        <w:rPr>
          <w:rFonts w:ascii="Arial" w:eastAsia="Times New Roman" w:hAnsi="Arial" w:cs="Arial"/>
        </w:rPr>
        <w:t>actuaciones para las que pueden solicitarse las subvenciones que se convocan son las siguientes:</w:t>
      </w:r>
    </w:p>
    <w:p w14:paraId="021F8176" w14:textId="75151732" w:rsidR="00A90643" w:rsidRDefault="00FC0022" w:rsidP="00FC0022">
      <w:pPr>
        <w:pStyle w:val="Prrafodelista"/>
        <w:numPr>
          <w:ilvl w:val="0"/>
          <w:numId w:val="14"/>
        </w:numPr>
        <w:spacing w:after="200" w:line="360" w:lineRule="auto"/>
        <w:jc w:val="both"/>
        <w:rPr>
          <w:rFonts w:ascii="Arial" w:eastAsia="Times New Roman" w:hAnsi="Arial" w:cs="Arial"/>
        </w:rPr>
      </w:pPr>
      <w:r>
        <w:rPr>
          <w:rFonts w:ascii="Arial" w:eastAsia="Times New Roman" w:hAnsi="Arial" w:cs="Arial"/>
        </w:rPr>
        <w:t xml:space="preserve">Línea 1. </w:t>
      </w:r>
      <w:r w:rsidR="006A00C7">
        <w:rPr>
          <w:rFonts w:ascii="Arial" w:eastAsia="Times New Roman" w:hAnsi="Arial" w:cs="Arial"/>
        </w:rPr>
        <w:t>M</w:t>
      </w:r>
      <w:r>
        <w:rPr>
          <w:rFonts w:ascii="Arial" w:eastAsia="Times New Roman" w:hAnsi="Arial" w:cs="Arial"/>
        </w:rPr>
        <w:t xml:space="preserve">ontaje de un nuevo espectáculo. Se considera nuevo espectáculo aquel que sea producido y estrenado durante el año natural de 2023. </w:t>
      </w:r>
    </w:p>
    <w:p w14:paraId="21B400E5" w14:textId="7B027B08" w:rsidR="00FC0022" w:rsidRPr="00C32240" w:rsidRDefault="00FC0022" w:rsidP="00FC0022">
      <w:pPr>
        <w:pStyle w:val="Prrafodelista"/>
        <w:numPr>
          <w:ilvl w:val="0"/>
          <w:numId w:val="14"/>
        </w:numPr>
        <w:spacing w:after="200" w:line="360" w:lineRule="auto"/>
        <w:jc w:val="both"/>
        <w:rPr>
          <w:rFonts w:ascii="Arial" w:eastAsia="Times New Roman" w:hAnsi="Arial" w:cs="Arial"/>
        </w:rPr>
      </w:pPr>
      <w:r>
        <w:rPr>
          <w:rFonts w:ascii="Arial" w:eastAsia="Times New Roman" w:hAnsi="Arial" w:cs="Arial"/>
        </w:rPr>
        <w:t xml:space="preserve">Línea 2. Formación. </w:t>
      </w:r>
      <w:r w:rsidR="00B70C59">
        <w:rPr>
          <w:rFonts w:ascii="Arial" w:eastAsia="Times New Roman" w:hAnsi="Arial" w:cs="Arial"/>
        </w:rPr>
        <w:t xml:space="preserve">Su finalidad es la realización de cursos de formación </w:t>
      </w:r>
      <w:r w:rsidR="008429AF">
        <w:rPr>
          <w:rFonts w:ascii="Arial" w:eastAsia="Times New Roman" w:hAnsi="Arial" w:cs="Arial"/>
        </w:rPr>
        <w:t xml:space="preserve">relacionados con cualquier especialidad artística o técnica aplicables a </w:t>
      </w:r>
      <w:r w:rsidR="00041137">
        <w:rPr>
          <w:rFonts w:ascii="Arial" w:eastAsia="Times New Roman" w:hAnsi="Arial" w:cs="Arial"/>
        </w:rPr>
        <w:t>la producción e interpretación en artes escénicas.</w:t>
      </w:r>
    </w:p>
    <w:p w14:paraId="612D74BD" w14:textId="77777777" w:rsidR="007F7554" w:rsidRDefault="00A90643" w:rsidP="008C191C">
      <w:pPr>
        <w:spacing w:after="200" w:line="360" w:lineRule="auto"/>
        <w:jc w:val="both"/>
        <w:rPr>
          <w:rFonts w:ascii="Arial" w:eastAsia="Times New Roman" w:hAnsi="Arial" w:cs="Arial"/>
          <w:b/>
          <w:bCs/>
        </w:rPr>
      </w:pPr>
      <w:r w:rsidRPr="00E246B0">
        <w:rPr>
          <w:rFonts w:ascii="Arial" w:eastAsia="Times New Roman" w:hAnsi="Arial" w:cs="Arial"/>
          <w:b/>
          <w:bCs/>
        </w:rPr>
        <w:t>2</w:t>
      </w:r>
      <w:r w:rsidR="00E47740">
        <w:rPr>
          <w:rFonts w:ascii="Arial" w:eastAsia="Times New Roman" w:hAnsi="Arial" w:cs="Arial"/>
          <w:b/>
          <w:bCs/>
        </w:rPr>
        <w:t>ª</w:t>
      </w:r>
      <w:r w:rsidRPr="00E246B0">
        <w:rPr>
          <w:rFonts w:ascii="Arial" w:eastAsia="Times New Roman" w:hAnsi="Arial" w:cs="Arial"/>
          <w:b/>
          <w:bCs/>
        </w:rPr>
        <w:t>.- Aplicación presupuestaria.</w:t>
      </w:r>
    </w:p>
    <w:p w14:paraId="0DB638CA" w14:textId="272C14FA" w:rsidR="00A90643" w:rsidRPr="00E246B0" w:rsidRDefault="00A90643" w:rsidP="008C191C">
      <w:pPr>
        <w:spacing w:after="200" w:line="360" w:lineRule="auto"/>
        <w:jc w:val="both"/>
        <w:rPr>
          <w:rFonts w:ascii="Arial" w:eastAsia="Times New Roman" w:hAnsi="Arial" w:cs="Arial"/>
          <w:bCs/>
        </w:rPr>
      </w:pPr>
      <w:r w:rsidRPr="00E246B0">
        <w:rPr>
          <w:rFonts w:ascii="Arial" w:eastAsia="Times New Roman" w:hAnsi="Arial" w:cs="Arial"/>
          <w:b/>
          <w:bCs/>
        </w:rPr>
        <w:t xml:space="preserve"> </w:t>
      </w:r>
      <w:r w:rsidRPr="00E246B0">
        <w:rPr>
          <w:rFonts w:ascii="Arial" w:eastAsia="Times New Roman" w:hAnsi="Arial" w:cs="Arial"/>
          <w:bCs/>
        </w:rPr>
        <w:t>La concesión de estas ayudas se hará con cargo a la aplicación 042</w:t>
      </w:r>
      <w:r w:rsidR="00E47740">
        <w:rPr>
          <w:rFonts w:ascii="Arial" w:eastAsia="Times New Roman" w:hAnsi="Arial" w:cs="Arial"/>
          <w:bCs/>
        </w:rPr>
        <w:t>3</w:t>
      </w:r>
      <w:r w:rsidRPr="00E246B0">
        <w:rPr>
          <w:rFonts w:ascii="Arial" w:eastAsia="Times New Roman" w:hAnsi="Arial" w:cs="Arial"/>
          <w:bCs/>
        </w:rPr>
        <w:t xml:space="preserve"> 3340 489.03.00 de los Presupuestos Generales de esta Diputación Provincial para el año 202</w:t>
      </w:r>
      <w:r w:rsidR="00E47740">
        <w:rPr>
          <w:rFonts w:ascii="Arial" w:eastAsia="Times New Roman" w:hAnsi="Arial" w:cs="Arial"/>
          <w:bCs/>
        </w:rPr>
        <w:t>3</w:t>
      </w:r>
      <w:r w:rsidRPr="00E246B0">
        <w:rPr>
          <w:rFonts w:ascii="Arial" w:eastAsia="Times New Roman" w:hAnsi="Arial" w:cs="Arial"/>
          <w:bCs/>
        </w:rPr>
        <w:t>.</w:t>
      </w:r>
      <w:r w:rsidR="00E47740">
        <w:rPr>
          <w:rFonts w:ascii="Arial" w:eastAsia="Times New Roman" w:hAnsi="Arial" w:cs="Arial"/>
          <w:bCs/>
        </w:rPr>
        <w:t xml:space="preserve"> </w:t>
      </w:r>
      <w:r w:rsidR="00AD46AE">
        <w:rPr>
          <w:rFonts w:ascii="Arial" w:eastAsia="Times New Roman" w:hAnsi="Arial" w:cs="Arial"/>
          <w:bCs/>
        </w:rPr>
        <w:t>La aplicación señalada tiene un crédito total de 14.000 €.</w:t>
      </w:r>
    </w:p>
    <w:p w14:paraId="6CCDF8CE" w14:textId="713CE062" w:rsidR="00C32240" w:rsidRDefault="00A90643" w:rsidP="008C191C">
      <w:pPr>
        <w:autoSpaceDE w:val="0"/>
        <w:autoSpaceDN w:val="0"/>
        <w:adjustRightInd w:val="0"/>
        <w:spacing w:after="0" w:line="360" w:lineRule="auto"/>
        <w:jc w:val="both"/>
        <w:rPr>
          <w:rFonts w:ascii="Arial" w:eastAsia="Times New Roman" w:hAnsi="Arial" w:cs="Arial"/>
          <w:bCs/>
        </w:rPr>
      </w:pPr>
      <w:r w:rsidRPr="00E246B0">
        <w:rPr>
          <w:rFonts w:ascii="Arial" w:eastAsia="Times New Roman" w:hAnsi="Arial" w:cs="Arial"/>
          <w:b/>
          <w:bCs/>
        </w:rPr>
        <w:t>3</w:t>
      </w:r>
      <w:r w:rsidR="0052261D">
        <w:rPr>
          <w:rFonts w:ascii="Arial" w:eastAsia="Times New Roman" w:hAnsi="Arial" w:cs="Arial"/>
          <w:b/>
          <w:bCs/>
        </w:rPr>
        <w:t>ª</w:t>
      </w:r>
      <w:r w:rsidRPr="00E246B0">
        <w:rPr>
          <w:rFonts w:ascii="Arial" w:eastAsia="Times New Roman" w:hAnsi="Arial" w:cs="Arial"/>
          <w:b/>
          <w:bCs/>
        </w:rPr>
        <w:t xml:space="preserve">.- </w:t>
      </w:r>
      <w:r w:rsidR="00AD46AE">
        <w:rPr>
          <w:rFonts w:ascii="Arial" w:eastAsia="Times New Roman" w:hAnsi="Arial" w:cs="Arial"/>
          <w:b/>
          <w:bCs/>
        </w:rPr>
        <w:t xml:space="preserve">Potenciales </w:t>
      </w:r>
      <w:r w:rsidR="00314493">
        <w:rPr>
          <w:rFonts w:ascii="Arial" w:eastAsia="Times New Roman" w:hAnsi="Arial" w:cs="Arial"/>
          <w:b/>
          <w:bCs/>
        </w:rPr>
        <w:t>b</w:t>
      </w:r>
      <w:r w:rsidR="00314493" w:rsidRPr="00E246B0">
        <w:rPr>
          <w:rFonts w:ascii="Arial" w:eastAsia="Times New Roman" w:hAnsi="Arial" w:cs="Arial"/>
          <w:b/>
          <w:bCs/>
        </w:rPr>
        <w:t>eneficiarios.</w:t>
      </w:r>
    </w:p>
    <w:p w14:paraId="2D6D75F2" w14:textId="332D52CB" w:rsidR="00AD46AE" w:rsidRPr="00C32240" w:rsidRDefault="00A90643" w:rsidP="00C32240">
      <w:pPr>
        <w:pStyle w:val="Prrafodelista"/>
        <w:numPr>
          <w:ilvl w:val="0"/>
          <w:numId w:val="6"/>
        </w:numPr>
        <w:autoSpaceDE w:val="0"/>
        <w:autoSpaceDN w:val="0"/>
        <w:adjustRightInd w:val="0"/>
        <w:spacing w:after="0" w:line="360" w:lineRule="auto"/>
        <w:ind w:left="142"/>
        <w:jc w:val="both"/>
        <w:rPr>
          <w:rFonts w:ascii="Arial" w:eastAsia="Times New Roman" w:hAnsi="Arial" w:cs="Arial"/>
        </w:rPr>
      </w:pPr>
      <w:bookmarkStart w:id="0" w:name="_Hlk129347663"/>
      <w:r w:rsidRPr="00C32240">
        <w:rPr>
          <w:rFonts w:ascii="Arial" w:eastAsia="Times New Roman" w:hAnsi="Arial" w:cs="Arial"/>
        </w:rPr>
        <w:t xml:space="preserve">Podrán solicitar ayudas de las reguladas en la presente convocatoria </w:t>
      </w:r>
      <w:r w:rsidR="00AD46AE" w:rsidRPr="00C32240">
        <w:rPr>
          <w:rFonts w:ascii="Arial" w:eastAsia="Times New Roman" w:hAnsi="Arial" w:cs="Arial"/>
        </w:rPr>
        <w:t>tanto personas físicas como jurídicas.</w:t>
      </w:r>
    </w:p>
    <w:p w14:paraId="73C5262F" w14:textId="6D5DD5C3" w:rsidR="0071382D" w:rsidRPr="00C32240" w:rsidRDefault="00AD46AE" w:rsidP="00C32240">
      <w:pPr>
        <w:pStyle w:val="Prrafodelista"/>
        <w:numPr>
          <w:ilvl w:val="0"/>
          <w:numId w:val="6"/>
        </w:numPr>
        <w:autoSpaceDE w:val="0"/>
        <w:autoSpaceDN w:val="0"/>
        <w:adjustRightInd w:val="0"/>
        <w:spacing w:after="0" w:line="360" w:lineRule="auto"/>
        <w:ind w:left="142"/>
        <w:jc w:val="both"/>
        <w:rPr>
          <w:rFonts w:ascii="Arial" w:eastAsia="Times New Roman" w:hAnsi="Arial" w:cs="Arial"/>
        </w:rPr>
      </w:pPr>
      <w:r w:rsidRPr="00C32240">
        <w:rPr>
          <w:rFonts w:ascii="Arial" w:eastAsia="Times New Roman" w:hAnsi="Arial" w:cs="Arial"/>
        </w:rPr>
        <w:lastRenderedPageBreak/>
        <w:t>Las personas física</w:t>
      </w:r>
      <w:r w:rsidR="002D1226" w:rsidRPr="00C32240">
        <w:rPr>
          <w:rFonts w:ascii="Arial" w:eastAsia="Times New Roman" w:hAnsi="Arial" w:cs="Arial"/>
        </w:rPr>
        <w:t xml:space="preserve">s </w:t>
      </w:r>
      <w:r w:rsidR="0071382D" w:rsidRPr="00C32240">
        <w:rPr>
          <w:rFonts w:ascii="Arial" w:eastAsia="Times New Roman" w:hAnsi="Arial" w:cs="Arial"/>
        </w:rPr>
        <w:t>habrán de estar dad</w:t>
      </w:r>
      <w:r w:rsidR="00C32240" w:rsidRPr="00C32240">
        <w:rPr>
          <w:rFonts w:ascii="Arial" w:eastAsia="Times New Roman" w:hAnsi="Arial" w:cs="Arial"/>
        </w:rPr>
        <w:t>a</w:t>
      </w:r>
      <w:r w:rsidR="0071382D" w:rsidRPr="00C32240">
        <w:rPr>
          <w:rFonts w:ascii="Arial" w:eastAsia="Times New Roman" w:hAnsi="Arial" w:cs="Arial"/>
        </w:rPr>
        <w:t xml:space="preserve">s de alta en el Censo de </w:t>
      </w:r>
      <w:r w:rsidR="00C32240" w:rsidRPr="00C32240">
        <w:rPr>
          <w:rFonts w:ascii="Arial" w:eastAsia="Times New Roman" w:hAnsi="Arial" w:cs="Arial"/>
        </w:rPr>
        <w:t>E</w:t>
      </w:r>
      <w:r w:rsidR="0071382D" w:rsidRPr="00C32240">
        <w:rPr>
          <w:rFonts w:ascii="Arial" w:eastAsia="Times New Roman" w:hAnsi="Arial" w:cs="Arial"/>
        </w:rPr>
        <w:t xml:space="preserve">mpresarios y </w:t>
      </w:r>
      <w:r w:rsidR="00C32240" w:rsidRPr="00C32240">
        <w:rPr>
          <w:rFonts w:ascii="Arial" w:eastAsia="Times New Roman" w:hAnsi="Arial" w:cs="Arial"/>
        </w:rPr>
        <w:t>P</w:t>
      </w:r>
      <w:r w:rsidR="0071382D" w:rsidRPr="00C32240">
        <w:rPr>
          <w:rFonts w:ascii="Arial" w:eastAsia="Times New Roman" w:hAnsi="Arial" w:cs="Arial"/>
        </w:rPr>
        <w:t>rofesionales de la AEAT dentro de la sección empresarial en un epígrafe adecuado para la producción de espectáculos de artes escénicas</w:t>
      </w:r>
      <w:r w:rsidR="00C32240" w:rsidRPr="00C32240">
        <w:rPr>
          <w:rFonts w:ascii="Arial" w:eastAsia="Times New Roman" w:hAnsi="Arial" w:cs="Arial"/>
        </w:rPr>
        <w:t xml:space="preserve"> y tener domicilio fiscal </w:t>
      </w:r>
      <w:r w:rsidR="00E23BD9">
        <w:rPr>
          <w:rFonts w:ascii="Arial" w:eastAsia="Times New Roman" w:hAnsi="Arial" w:cs="Arial"/>
        </w:rPr>
        <w:t xml:space="preserve">y social </w:t>
      </w:r>
      <w:r w:rsidR="00C32240" w:rsidRPr="00C32240">
        <w:rPr>
          <w:rFonts w:ascii="Arial" w:eastAsia="Times New Roman" w:hAnsi="Arial" w:cs="Arial"/>
        </w:rPr>
        <w:t>en la provincia de Segovia.</w:t>
      </w:r>
      <w:r w:rsidR="0071382D" w:rsidRPr="00C32240">
        <w:rPr>
          <w:rFonts w:ascii="Arial" w:eastAsia="Times New Roman" w:hAnsi="Arial" w:cs="Arial"/>
        </w:rPr>
        <w:tab/>
      </w:r>
    </w:p>
    <w:p w14:paraId="1F056CA7" w14:textId="5B6CC2CF" w:rsidR="007B72CC" w:rsidRDefault="0071382D" w:rsidP="00C32240">
      <w:pPr>
        <w:pStyle w:val="Prrafodelista"/>
        <w:numPr>
          <w:ilvl w:val="0"/>
          <w:numId w:val="6"/>
        </w:numPr>
        <w:autoSpaceDE w:val="0"/>
        <w:autoSpaceDN w:val="0"/>
        <w:adjustRightInd w:val="0"/>
        <w:spacing w:after="0" w:line="360" w:lineRule="auto"/>
        <w:ind w:left="142"/>
        <w:jc w:val="both"/>
        <w:rPr>
          <w:rFonts w:ascii="Arial" w:eastAsia="Times New Roman" w:hAnsi="Arial" w:cs="Arial"/>
        </w:rPr>
      </w:pPr>
      <w:r w:rsidRPr="00C32240">
        <w:rPr>
          <w:rFonts w:ascii="Arial" w:eastAsia="Times New Roman" w:hAnsi="Arial" w:cs="Arial"/>
        </w:rPr>
        <w:t xml:space="preserve">Las </w:t>
      </w:r>
      <w:r w:rsidR="00A90643" w:rsidRPr="00C32240">
        <w:rPr>
          <w:rFonts w:ascii="Arial" w:eastAsia="Times New Roman" w:hAnsi="Arial" w:cs="Arial"/>
        </w:rPr>
        <w:t xml:space="preserve">personas </w:t>
      </w:r>
      <w:r w:rsidR="00314493" w:rsidRPr="00C32240">
        <w:rPr>
          <w:rFonts w:ascii="Arial" w:eastAsia="Times New Roman" w:hAnsi="Arial" w:cs="Arial"/>
        </w:rPr>
        <w:t>jurídicas, tanto</w:t>
      </w:r>
      <w:r w:rsidRPr="00C32240">
        <w:rPr>
          <w:rFonts w:ascii="Arial" w:eastAsia="Times New Roman" w:hAnsi="Arial" w:cs="Arial"/>
        </w:rPr>
        <w:t xml:space="preserve"> si tienen ánimo de lucro como si son entidades de carácter social</w:t>
      </w:r>
      <w:r w:rsidR="00314493">
        <w:rPr>
          <w:rFonts w:ascii="Arial" w:eastAsia="Times New Roman" w:hAnsi="Arial" w:cs="Arial"/>
        </w:rPr>
        <w:t>,</w:t>
      </w:r>
      <w:r w:rsidRPr="00C32240">
        <w:rPr>
          <w:rFonts w:ascii="Arial" w:eastAsia="Times New Roman" w:hAnsi="Arial" w:cs="Arial"/>
        </w:rPr>
        <w:t xml:space="preserve"> </w:t>
      </w:r>
      <w:r w:rsidR="00C32240" w:rsidRPr="00C32240">
        <w:rPr>
          <w:rFonts w:ascii="Arial" w:eastAsia="Times New Roman" w:hAnsi="Arial" w:cs="Arial"/>
        </w:rPr>
        <w:t>han de</w:t>
      </w:r>
      <w:r w:rsidRPr="00C32240">
        <w:rPr>
          <w:rFonts w:ascii="Arial" w:eastAsia="Times New Roman" w:hAnsi="Arial" w:cs="Arial"/>
        </w:rPr>
        <w:t xml:space="preserve"> constituir</w:t>
      </w:r>
      <w:r w:rsidR="00A90643" w:rsidRPr="00C32240">
        <w:rPr>
          <w:rFonts w:ascii="Arial" w:eastAsia="Times New Roman" w:hAnsi="Arial" w:cs="Arial"/>
        </w:rPr>
        <w:t xml:space="preserve"> o integr</w:t>
      </w:r>
      <w:r w:rsidR="00C32240" w:rsidRPr="00C32240">
        <w:rPr>
          <w:rFonts w:ascii="Arial" w:eastAsia="Times New Roman" w:hAnsi="Arial" w:cs="Arial"/>
        </w:rPr>
        <w:t>ar</w:t>
      </w:r>
      <w:r w:rsidR="00AD46AE" w:rsidRPr="00C32240">
        <w:rPr>
          <w:rFonts w:ascii="Arial" w:eastAsia="Times New Roman" w:hAnsi="Arial" w:cs="Arial"/>
        </w:rPr>
        <w:t xml:space="preserve"> </w:t>
      </w:r>
      <w:r w:rsidR="00A90643" w:rsidRPr="00C32240">
        <w:rPr>
          <w:rFonts w:ascii="Arial" w:eastAsia="Times New Roman" w:hAnsi="Arial" w:cs="Arial"/>
        </w:rPr>
        <w:t xml:space="preserve">algún </w:t>
      </w:r>
      <w:r w:rsidR="00C32240" w:rsidRPr="00C32240">
        <w:rPr>
          <w:rFonts w:ascii="Arial" w:eastAsia="Times New Roman" w:hAnsi="Arial" w:cs="Arial"/>
        </w:rPr>
        <w:t>colectivo</w:t>
      </w:r>
      <w:r w:rsidR="00A90643" w:rsidRPr="00C32240">
        <w:rPr>
          <w:rFonts w:ascii="Arial" w:eastAsia="Times New Roman" w:hAnsi="Arial" w:cs="Arial"/>
        </w:rPr>
        <w:t xml:space="preserve"> </w:t>
      </w:r>
      <w:r w:rsidR="00C32240" w:rsidRPr="00C32240">
        <w:rPr>
          <w:rFonts w:ascii="Arial" w:eastAsia="Times New Roman" w:hAnsi="Arial" w:cs="Arial"/>
        </w:rPr>
        <w:t>con actividad en el ámbito de las artes escénicas y domicilio fiscal y</w:t>
      </w:r>
      <w:r w:rsidR="00A90643" w:rsidRPr="00C32240">
        <w:rPr>
          <w:rFonts w:ascii="Arial" w:eastAsia="Times New Roman" w:hAnsi="Arial" w:cs="Arial"/>
        </w:rPr>
        <w:t xml:space="preserve"> social en algún municipio de la Provincia de Segovia.</w:t>
      </w:r>
      <w:r w:rsidR="000850F5">
        <w:rPr>
          <w:rFonts w:ascii="Arial" w:eastAsia="Times New Roman" w:hAnsi="Arial" w:cs="Arial"/>
        </w:rPr>
        <w:t xml:space="preserve"> </w:t>
      </w:r>
    </w:p>
    <w:p w14:paraId="22AD5FF6" w14:textId="43DE8690" w:rsidR="00A90643" w:rsidRDefault="007B72CC" w:rsidP="00C32240">
      <w:pPr>
        <w:pStyle w:val="Prrafodelista"/>
        <w:numPr>
          <w:ilvl w:val="0"/>
          <w:numId w:val="6"/>
        </w:numPr>
        <w:autoSpaceDE w:val="0"/>
        <w:autoSpaceDN w:val="0"/>
        <w:adjustRightInd w:val="0"/>
        <w:spacing w:after="0" w:line="360" w:lineRule="auto"/>
        <w:ind w:left="142"/>
        <w:jc w:val="both"/>
        <w:rPr>
          <w:rFonts w:ascii="Arial" w:eastAsia="Times New Roman" w:hAnsi="Arial" w:cs="Arial"/>
        </w:rPr>
      </w:pPr>
      <w:r w:rsidRPr="007B72CC">
        <w:rPr>
          <w:rFonts w:ascii="Arial" w:eastAsia="Times New Roman" w:hAnsi="Arial" w:cs="Arial"/>
        </w:rPr>
        <w:t>Cada peticionario podrá presentar un</w:t>
      </w:r>
      <w:r>
        <w:rPr>
          <w:rFonts w:ascii="Arial" w:eastAsia="Times New Roman" w:hAnsi="Arial" w:cs="Arial"/>
        </w:rPr>
        <w:t>a instancia para cada una de las dos líneas convocadas; por tanto, un</w:t>
      </w:r>
      <w:r w:rsidRPr="007B72CC">
        <w:rPr>
          <w:rFonts w:ascii="Arial" w:eastAsia="Times New Roman" w:hAnsi="Arial" w:cs="Arial"/>
        </w:rPr>
        <w:t xml:space="preserve"> máximo de dos instancias, </w:t>
      </w:r>
      <w:r>
        <w:rPr>
          <w:rFonts w:ascii="Arial" w:eastAsia="Times New Roman" w:hAnsi="Arial" w:cs="Arial"/>
        </w:rPr>
        <w:t xml:space="preserve">siempre que </w:t>
      </w:r>
      <w:r w:rsidRPr="007B72CC">
        <w:rPr>
          <w:rFonts w:ascii="Arial" w:eastAsia="Times New Roman" w:hAnsi="Arial" w:cs="Arial"/>
        </w:rPr>
        <w:t>correspond</w:t>
      </w:r>
      <w:r w:rsidR="00C34F63">
        <w:rPr>
          <w:rFonts w:ascii="Arial" w:eastAsia="Times New Roman" w:hAnsi="Arial" w:cs="Arial"/>
        </w:rPr>
        <w:t>an</w:t>
      </w:r>
      <w:r w:rsidRPr="007B72CC">
        <w:rPr>
          <w:rFonts w:ascii="Arial" w:eastAsia="Times New Roman" w:hAnsi="Arial" w:cs="Arial"/>
        </w:rPr>
        <w:t xml:space="preserve"> </w:t>
      </w:r>
      <w:r w:rsidR="00C34F63">
        <w:rPr>
          <w:rFonts w:ascii="Arial" w:eastAsia="Times New Roman" w:hAnsi="Arial" w:cs="Arial"/>
        </w:rPr>
        <w:t>una a producción y otra a formación.</w:t>
      </w:r>
    </w:p>
    <w:p w14:paraId="4ADD0B5E" w14:textId="583A82F1" w:rsidR="000850F5" w:rsidRPr="00C32240" w:rsidRDefault="000850F5" w:rsidP="00C32240">
      <w:pPr>
        <w:pStyle w:val="Prrafodelista"/>
        <w:numPr>
          <w:ilvl w:val="0"/>
          <w:numId w:val="6"/>
        </w:numPr>
        <w:autoSpaceDE w:val="0"/>
        <w:autoSpaceDN w:val="0"/>
        <w:adjustRightInd w:val="0"/>
        <w:spacing w:after="0" w:line="360" w:lineRule="auto"/>
        <w:ind w:left="142"/>
        <w:jc w:val="both"/>
        <w:rPr>
          <w:rFonts w:ascii="Arial" w:eastAsia="Times New Roman" w:hAnsi="Arial" w:cs="Arial"/>
        </w:rPr>
      </w:pPr>
      <w:r w:rsidRPr="000850F5">
        <w:rPr>
          <w:rFonts w:ascii="Arial" w:eastAsia="Times New Roman" w:hAnsi="Arial" w:cs="Arial"/>
        </w:rPr>
        <w:t>El interesado</w:t>
      </w:r>
      <w:r>
        <w:rPr>
          <w:rFonts w:ascii="Arial" w:eastAsia="Times New Roman" w:hAnsi="Arial" w:cs="Arial"/>
        </w:rPr>
        <w:t>, tanto se es persona física como jurídica,</w:t>
      </w:r>
      <w:r w:rsidRPr="000850F5">
        <w:rPr>
          <w:rFonts w:ascii="Arial" w:eastAsia="Times New Roman" w:hAnsi="Arial" w:cs="Arial"/>
        </w:rPr>
        <w:t xml:space="preserve"> habrá de hacer constar la denominación o nombre comercial del grupo o la compañía para la que se solicita la ayuda</w:t>
      </w:r>
      <w:r>
        <w:rPr>
          <w:rFonts w:ascii="Arial" w:eastAsia="Times New Roman" w:hAnsi="Arial" w:cs="Arial"/>
        </w:rPr>
        <w:t>.</w:t>
      </w:r>
    </w:p>
    <w:bookmarkEnd w:id="0"/>
    <w:p w14:paraId="679C99D3" w14:textId="77777777" w:rsidR="008C6330" w:rsidRDefault="008C6330" w:rsidP="008C191C">
      <w:pPr>
        <w:autoSpaceDE w:val="0"/>
        <w:autoSpaceDN w:val="0"/>
        <w:adjustRightInd w:val="0"/>
        <w:spacing w:after="0" w:line="360" w:lineRule="auto"/>
        <w:jc w:val="both"/>
        <w:rPr>
          <w:rFonts w:ascii="Arial" w:eastAsia="Times New Roman" w:hAnsi="Arial" w:cs="Arial"/>
          <w:b/>
          <w:bCs/>
        </w:rPr>
      </w:pPr>
    </w:p>
    <w:p w14:paraId="025D0BCE" w14:textId="74500274" w:rsidR="00C32240" w:rsidRDefault="00A90643" w:rsidP="008C191C">
      <w:pPr>
        <w:autoSpaceDE w:val="0"/>
        <w:autoSpaceDN w:val="0"/>
        <w:adjustRightInd w:val="0"/>
        <w:spacing w:after="0" w:line="360" w:lineRule="auto"/>
        <w:jc w:val="both"/>
        <w:rPr>
          <w:rFonts w:ascii="Arial" w:eastAsia="Times New Roman" w:hAnsi="Arial" w:cs="Arial"/>
          <w:b/>
          <w:bCs/>
        </w:rPr>
      </w:pPr>
      <w:r w:rsidRPr="00E246B0">
        <w:rPr>
          <w:rFonts w:ascii="Arial" w:eastAsia="Times New Roman" w:hAnsi="Arial" w:cs="Arial"/>
          <w:b/>
          <w:bCs/>
        </w:rPr>
        <w:t>4</w:t>
      </w:r>
      <w:r w:rsidR="00C32240">
        <w:rPr>
          <w:rFonts w:ascii="Arial" w:eastAsia="Times New Roman" w:hAnsi="Arial" w:cs="Arial"/>
          <w:b/>
          <w:bCs/>
        </w:rPr>
        <w:t>ª</w:t>
      </w:r>
      <w:r w:rsidRPr="00E246B0">
        <w:rPr>
          <w:rFonts w:ascii="Arial" w:eastAsia="Times New Roman" w:hAnsi="Arial" w:cs="Arial"/>
          <w:b/>
          <w:bCs/>
        </w:rPr>
        <w:t>.- Actividades</w:t>
      </w:r>
      <w:r w:rsidR="00181D58">
        <w:rPr>
          <w:rFonts w:ascii="Arial" w:eastAsia="Times New Roman" w:hAnsi="Arial" w:cs="Arial"/>
          <w:b/>
          <w:bCs/>
        </w:rPr>
        <w:t xml:space="preserve"> y </w:t>
      </w:r>
      <w:r w:rsidR="004226EB">
        <w:rPr>
          <w:rFonts w:ascii="Arial" w:eastAsia="Times New Roman" w:hAnsi="Arial" w:cs="Arial"/>
          <w:b/>
          <w:bCs/>
        </w:rPr>
        <w:t xml:space="preserve">gastos </w:t>
      </w:r>
      <w:r w:rsidR="004226EB" w:rsidRPr="00E246B0">
        <w:rPr>
          <w:rFonts w:ascii="Arial" w:eastAsia="Times New Roman" w:hAnsi="Arial" w:cs="Arial"/>
          <w:b/>
          <w:bCs/>
        </w:rPr>
        <w:t>subvencionables</w:t>
      </w:r>
      <w:r w:rsidRPr="00E246B0">
        <w:rPr>
          <w:rFonts w:ascii="Arial" w:eastAsia="Times New Roman" w:hAnsi="Arial" w:cs="Arial"/>
          <w:b/>
          <w:bCs/>
        </w:rPr>
        <w:t>.</w:t>
      </w:r>
    </w:p>
    <w:p w14:paraId="7068969D" w14:textId="3335DB9E" w:rsidR="00181D58" w:rsidRDefault="00181D58" w:rsidP="00181D58">
      <w:pPr>
        <w:pStyle w:val="Prrafodelista"/>
        <w:numPr>
          <w:ilvl w:val="0"/>
          <w:numId w:val="18"/>
        </w:numPr>
        <w:autoSpaceDE w:val="0"/>
        <w:autoSpaceDN w:val="0"/>
        <w:adjustRightInd w:val="0"/>
        <w:spacing w:after="0" w:line="360" w:lineRule="auto"/>
        <w:ind w:left="284"/>
        <w:jc w:val="both"/>
        <w:rPr>
          <w:rFonts w:ascii="Arial" w:eastAsia="Times New Roman" w:hAnsi="Arial" w:cs="Arial"/>
        </w:rPr>
      </w:pPr>
      <w:r w:rsidRPr="00181D58">
        <w:rPr>
          <w:rFonts w:ascii="Arial" w:eastAsia="Times New Roman" w:hAnsi="Arial" w:cs="Arial"/>
        </w:rPr>
        <w:t xml:space="preserve">Para la concesión de una ayuda de la línea 1, </w:t>
      </w:r>
      <w:r w:rsidR="008C6330">
        <w:rPr>
          <w:rFonts w:ascii="Arial" w:eastAsia="Times New Roman" w:hAnsi="Arial" w:cs="Arial"/>
        </w:rPr>
        <w:t>montaje</w:t>
      </w:r>
      <w:r w:rsidRPr="00181D58">
        <w:rPr>
          <w:rFonts w:ascii="Arial" w:eastAsia="Times New Roman" w:hAnsi="Arial" w:cs="Arial"/>
        </w:rPr>
        <w:t xml:space="preserve">, es requisito </w:t>
      </w:r>
      <w:r w:rsidR="004226EB" w:rsidRPr="00181D58">
        <w:rPr>
          <w:rFonts w:ascii="Arial" w:eastAsia="Times New Roman" w:hAnsi="Arial" w:cs="Arial"/>
        </w:rPr>
        <w:t>indispensable, que</w:t>
      </w:r>
      <w:r w:rsidRPr="00181D58">
        <w:rPr>
          <w:rFonts w:ascii="Arial" w:eastAsia="Times New Roman" w:hAnsi="Arial" w:cs="Arial"/>
        </w:rPr>
        <w:t xml:space="preserve"> el solicitante realice </w:t>
      </w:r>
      <w:r w:rsidR="008C6330">
        <w:rPr>
          <w:rFonts w:ascii="Arial" w:eastAsia="Times New Roman" w:hAnsi="Arial" w:cs="Arial"/>
        </w:rPr>
        <w:t>la producción</w:t>
      </w:r>
      <w:r w:rsidRPr="00181D58">
        <w:rPr>
          <w:rFonts w:ascii="Arial" w:eastAsia="Times New Roman" w:hAnsi="Arial" w:cs="Arial"/>
        </w:rPr>
        <w:t xml:space="preserve"> de un espectáculo nuevo, </w:t>
      </w:r>
      <w:proofErr w:type="spellStart"/>
      <w:r w:rsidRPr="00181D58">
        <w:rPr>
          <w:rFonts w:ascii="Arial" w:eastAsia="Times New Roman" w:hAnsi="Arial" w:cs="Arial"/>
        </w:rPr>
        <w:t>enmarcable</w:t>
      </w:r>
      <w:proofErr w:type="spellEnd"/>
      <w:r w:rsidRPr="00181D58">
        <w:rPr>
          <w:rFonts w:ascii="Arial" w:eastAsia="Times New Roman" w:hAnsi="Arial" w:cs="Arial"/>
        </w:rPr>
        <w:t xml:space="preserve"> en el ámbito de las artes escénicas, durante el año 2023. A este efecto, se desestimarán las solicitudes en cuya memoria se plasme el proyecto de un montaje subvencionado por esta Diputación en convocatorias anteriores. </w:t>
      </w:r>
    </w:p>
    <w:p w14:paraId="71DC6B58" w14:textId="77777777" w:rsidR="00A91606" w:rsidRDefault="00181D58" w:rsidP="00A91606">
      <w:pPr>
        <w:pStyle w:val="Prrafodelista"/>
        <w:numPr>
          <w:ilvl w:val="0"/>
          <w:numId w:val="18"/>
        </w:numPr>
        <w:autoSpaceDE w:val="0"/>
        <w:autoSpaceDN w:val="0"/>
        <w:adjustRightInd w:val="0"/>
        <w:spacing w:after="0" w:line="360" w:lineRule="auto"/>
        <w:ind w:left="284"/>
        <w:jc w:val="both"/>
        <w:rPr>
          <w:rFonts w:ascii="Arial" w:eastAsia="Times New Roman" w:hAnsi="Arial" w:cs="Arial"/>
        </w:rPr>
      </w:pPr>
      <w:r w:rsidRPr="00181D58">
        <w:rPr>
          <w:rFonts w:ascii="Arial" w:eastAsia="Times New Roman" w:hAnsi="Arial" w:cs="Arial"/>
        </w:rPr>
        <w:t>Para la concesión de una ayuda de la línea 2, formación, es requisito indispensable que el proyecto formativo esté destinado a los integrantes o colaboradores de la compañía solicitante de los que al menos tres han de ser naturales o residentes de la provincia de Segovia.</w:t>
      </w:r>
      <w:r w:rsidR="008C6330">
        <w:rPr>
          <w:rFonts w:ascii="Arial" w:eastAsia="Times New Roman" w:hAnsi="Arial" w:cs="Arial"/>
        </w:rPr>
        <w:t xml:space="preserve"> Esta circunstancia, que ha de ser plasmada en el proyecto formativo, se verificará en el proceso de justificación, de modo que la cantidad, en su caso, concedida no se hará efectiva si no queda suficientemente acreditada.</w:t>
      </w:r>
    </w:p>
    <w:p w14:paraId="7890FD3D" w14:textId="77777777" w:rsidR="00A91606" w:rsidRDefault="00A91606" w:rsidP="00A91606">
      <w:pPr>
        <w:pStyle w:val="Prrafodelista"/>
        <w:numPr>
          <w:ilvl w:val="0"/>
          <w:numId w:val="18"/>
        </w:numPr>
        <w:autoSpaceDE w:val="0"/>
        <w:autoSpaceDN w:val="0"/>
        <w:adjustRightInd w:val="0"/>
        <w:spacing w:after="0" w:line="360" w:lineRule="auto"/>
        <w:ind w:left="284"/>
        <w:jc w:val="both"/>
        <w:rPr>
          <w:rFonts w:ascii="Arial" w:eastAsia="Times New Roman" w:hAnsi="Arial" w:cs="Arial"/>
        </w:rPr>
      </w:pPr>
      <w:r w:rsidRPr="00A91606">
        <w:rPr>
          <w:rFonts w:ascii="Arial" w:eastAsia="Times New Roman" w:hAnsi="Arial" w:cs="Arial"/>
          <w:bCs/>
        </w:rPr>
        <w:t>Se consideran gastos subvencionables aquellos que de manera indubitada respondan a la naturaleza de la actividad subvencionada, resulten estrictamente necesarios, se realicen en año 2023 y estén efectivamente abonados antes del fin de plazo de justificación.</w:t>
      </w:r>
    </w:p>
    <w:p w14:paraId="74110CC3" w14:textId="77777777" w:rsidR="00A91606" w:rsidRDefault="00A91606" w:rsidP="00A91606">
      <w:pPr>
        <w:pStyle w:val="Prrafodelista"/>
        <w:numPr>
          <w:ilvl w:val="0"/>
          <w:numId w:val="18"/>
        </w:numPr>
        <w:autoSpaceDE w:val="0"/>
        <w:autoSpaceDN w:val="0"/>
        <w:adjustRightInd w:val="0"/>
        <w:spacing w:after="0" w:line="360" w:lineRule="auto"/>
        <w:ind w:left="284"/>
        <w:jc w:val="both"/>
        <w:rPr>
          <w:rFonts w:ascii="Arial" w:eastAsia="Times New Roman" w:hAnsi="Arial" w:cs="Arial"/>
        </w:rPr>
      </w:pPr>
      <w:r w:rsidRPr="00A91606">
        <w:rPr>
          <w:rFonts w:ascii="Arial" w:eastAsia="Times New Roman" w:hAnsi="Arial" w:cs="Arial"/>
          <w:bCs/>
        </w:rPr>
        <w:t>En ningún caso el coste de adquisición de los gastos subvencionables podrá ser superior al valor de mercado.</w:t>
      </w:r>
    </w:p>
    <w:p w14:paraId="0FBAA004" w14:textId="4890BF8B" w:rsidR="00A91606" w:rsidRPr="00A91606" w:rsidRDefault="00A91606" w:rsidP="00A91606">
      <w:pPr>
        <w:pStyle w:val="Prrafodelista"/>
        <w:numPr>
          <w:ilvl w:val="0"/>
          <w:numId w:val="18"/>
        </w:numPr>
        <w:autoSpaceDE w:val="0"/>
        <w:autoSpaceDN w:val="0"/>
        <w:adjustRightInd w:val="0"/>
        <w:spacing w:after="0" w:line="360" w:lineRule="auto"/>
        <w:ind w:left="284"/>
        <w:jc w:val="both"/>
        <w:rPr>
          <w:rFonts w:ascii="Arial" w:eastAsia="Times New Roman" w:hAnsi="Arial" w:cs="Arial"/>
        </w:rPr>
      </w:pPr>
      <w:r w:rsidRPr="00A91606">
        <w:rPr>
          <w:rFonts w:ascii="Arial" w:eastAsia="Times New Roman" w:hAnsi="Arial" w:cs="Arial"/>
          <w:bCs/>
        </w:rPr>
        <w:t>Serán subvencionables:</w:t>
      </w:r>
    </w:p>
    <w:p w14:paraId="7711CD39" w14:textId="1F360BAE" w:rsidR="00A90643" w:rsidRDefault="00A90643" w:rsidP="00AD0B9B">
      <w:pPr>
        <w:pStyle w:val="Prrafodelista"/>
        <w:numPr>
          <w:ilvl w:val="0"/>
          <w:numId w:val="7"/>
        </w:numPr>
        <w:autoSpaceDE w:val="0"/>
        <w:autoSpaceDN w:val="0"/>
        <w:adjustRightInd w:val="0"/>
        <w:spacing w:after="0" w:line="360" w:lineRule="auto"/>
        <w:jc w:val="both"/>
        <w:rPr>
          <w:rFonts w:ascii="Arial" w:eastAsia="Times New Roman" w:hAnsi="Arial" w:cs="Arial"/>
          <w:bCs/>
        </w:rPr>
      </w:pPr>
      <w:r w:rsidRPr="00AD0B9B">
        <w:rPr>
          <w:rFonts w:ascii="Arial" w:eastAsia="Times New Roman" w:hAnsi="Arial" w:cs="Arial"/>
          <w:bCs/>
        </w:rPr>
        <w:lastRenderedPageBreak/>
        <w:t xml:space="preserve"> </w:t>
      </w:r>
      <w:r w:rsidR="004609B9">
        <w:rPr>
          <w:rFonts w:ascii="Arial" w:eastAsia="Times New Roman" w:hAnsi="Arial" w:cs="Arial"/>
          <w:bCs/>
        </w:rPr>
        <w:t>L</w:t>
      </w:r>
      <w:r w:rsidRPr="00AD0B9B">
        <w:rPr>
          <w:rFonts w:ascii="Arial" w:eastAsia="Times New Roman" w:hAnsi="Arial" w:cs="Arial"/>
          <w:bCs/>
        </w:rPr>
        <w:t>os gastos de adquisición o arrendamiento de materiales o elementos para la realización de</w:t>
      </w:r>
      <w:r w:rsidR="006F7272">
        <w:rPr>
          <w:rFonts w:ascii="Arial" w:eastAsia="Times New Roman" w:hAnsi="Arial" w:cs="Arial"/>
          <w:bCs/>
        </w:rPr>
        <w:t>l</w:t>
      </w:r>
      <w:r w:rsidR="00181D58">
        <w:rPr>
          <w:rFonts w:ascii="Arial" w:eastAsia="Times New Roman" w:hAnsi="Arial" w:cs="Arial"/>
          <w:bCs/>
        </w:rPr>
        <w:t xml:space="preserve"> proyecto presentado.</w:t>
      </w:r>
      <w:r w:rsidR="00BF7D8F">
        <w:rPr>
          <w:rFonts w:ascii="Arial" w:eastAsia="Times New Roman" w:hAnsi="Arial" w:cs="Arial"/>
          <w:bCs/>
        </w:rPr>
        <w:t xml:space="preserve"> A modo de ejemplo y en función de la línea a la que opte </w:t>
      </w:r>
      <w:r w:rsidR="008C6C16">
        <w:rPr>
          <w:rFonts w:ascii="Arial" w:eastAsia="Times New Roman" w:hAnsi="Arial" w:cs="Arial"/>
          <w:bCs/>
        </w:rPr>
        <w:t>el</w:t>
      </w:r>
      <w:r w:rsidR="00BF7D8F">
        <w:rPr>
          <w:rFonts w:ascii="Arial" w:eastAsia="Times New Roman" w:hAnsi="Arial" w:cs="Arial"/>
          <w:bCs/>
        </w:rPr>
        <w:t xml:space="preserve"> solicitante: </w:t>
      </w:r>
      <w:r w:rsidR="00AD0B9B">
        <w:rPr>
          <w:rFonts w:ascii="Arial" w:eastAsia="Times New Roman" w:hAnsi="Arial" w:cs="Arial"/>
          <w:bCs/>
        </w:rPr>
        <w:t xml:space="preserve"> libretos, guiones o partituras;</w:t>
      </w:r>
      <w:r w:rsidRPr="00AD0B9B">
        <w:rPr>
          <w:rFonts w:ascii="Arial" w:eastAsia="Times New Roman" w:hAnsi="Arial" w:cs="Arial"/>
          <w:bCs/>
        </w:rPr>
        <w:t xml:space="preserve"> vestuario, escenografía, </w:t>
      </w:r>
      <w:proofErr w:type="spellStart"/>
      <w:r w:rsidRPr="00AD0B9B">
        <w:rPr>
          <w:rFonts w:ascii="Arial" w:eastAsia="Times New Roman" w:hAnsi="Arial" w:cs="Arial"/>
          <w:bCs/>
        </w:rPr>
        <w:t>atrezzo</w:t>
      </w:r>
      <w:proofErr w:type="spellEnd"/>
      <w:r w:rsidR="00AD0B9B">
        <w:rPr>
          <w:rFonts w:ascii="Arial" w:eastAsia="Times New Roman" w:hAnsi="Arial" w:cs="Arial"/>
          <w:bCs/>
        </w:rPr>
        <w:t>;</w:t>
      </w:r>
      <w:r w:rsidRPr="00AD0B9B">
        <w:rPr>
          <w:rFonts w:ascii="Arial" w:eastAsia="Times New Roman" w:hAnsi="Arial" w:cs="Arial"/>
          <w:bCs/>
        </w:rPr>
        <w:t xml:space="preserve"> sonorización, iluminación,</w:t>
      </w:r>
      <w:r w:rsidR="00BF7D8F">
        <w:rPr>
          <w:rFonts w:ascii="Arial" w:eastAsia="Times New Roman" w:hAnsi="Arial" w:cs="Arial"/>
          <w:bCs/>
        </w:rPr>
        <w:t xml:space="preserve"> proyec</w:t>
      </w:r>
      <w:r w:rsidR="008C6C16">
        <w:rPr>
          <w:rFonts w:ascii="Arial" w:eastAsia="Times New Roman" w:hAnsi="Arial" w:cs="Arial"/>
          <w:bCs/>
        </w:rPr>
        <w:t>ción;</w:t>
      </w:r>
      <w:r w:rsidR="00BF7D8F">
        <w:rPr>
          <w:rFonts w:ascii="Arial" w:eastAsia="Times New Roman" w:hAnsi="Arial" w:cs="Arial"/>
          <w:bCs/>
        </w:rPr>
        <w:t xml:space="preserve"> material de oficina</w:t>
      </w:r>
      <w:r w:rsidR="008C6C16">
        <w:rPr>
          <w:rFonts w:ascii="Arial" w:eastAsia="Times New Roman" w:hAnsi="Arial" w:cs="Arial"/>
          <w:bCs/>
        </w:rPr>
        <w:t>;</w:t>
      </w:r>
      <w:r w:rsidRPr="00AD0B9B">
        <w:rPr>
          <w:rFonts w:ascii="Arial" w:eastAsia="Times New Roman" w:hAnsi="Arial" w:cs="Arial"/>
          <w:bCs/>
        </w:rPr>
        <w:t xml:space="preserve"> etc.</w:t>
      </w:r>
      <w:r w:rsidR="00BF7D8F">
        <w:rPr>
          <w:rFonts w:ascii="Arial" w:eastAsia="Times New Roman" w:hAnsi="Arial" w:cs="Arial"/>
          <w:bCs/>
        </w:rPr>
        <w:t xml:space="preserve"> E</w:t>
      </w:r>
      <w:r w:rsidRPr="00AD0B9B">
        <w:rPr>
          <w:rFonts w:ascii="Arial" w:eastAsia="Times New Roman" w:hAnsi="Arial" w:cs="Arial"/>
          <w:bCs/>
        </w:rPr>
        <w:t>n el caso de adquisición, el precio unitario de cada elemento o material no podrá ser superior a 1.000 €.</w:t>
      </w:r>
    </w:p>
    <w:p w14:paraId="237A3F2A" w14:textId="6737992E" w:rsidR="00AD0B9B" w:rsidRDefault="00AD0B9B" w:rsidP="00AD0B9B">
      <w:pPr>
        <w:pStyle w:val="Prrafodelista"/>
        <w:numPr>
          <w:ilvl w:val="0"/>
          <w:numId w:val="7"/>
        </w:numPr>
        <w:autoSpaceDE w:val="0"/>
        <w:autoSpaceDN w:val="0"/>
        <w:adjustRightInd w:val="0"/>
        <w:spacing w:after="0" w:line="360" w:lineRule="auto"/>
        <w:jc w:val="both"/>
        <w:rPr>
          <w:rFonts w:ascii="Arial" w:eastAsia="Times New Roman" w:hAnsi="Arial" w:cs="Arial"/>
          <w:bCs/>
        </w:rPr>
      </w:pPr>
      <w:r>
        <w:rPr>
          <w:rFonts w:ascii="Arial" w:eastAsia="Times New Roman" w:hAnsi="Arial" w:cs="Arial"/>
          <w:bCs/>
        </w:rPr>
        <w:t>Los gastos derivados de la contratación laboral</w:t>
      </w:r>
      <w:r w:rsidR="00BF7D8F">
        <w:rPr>
          <w:rFonts w:ascii="Arial" w:eastAsia="Times New Roman" w:hAnsi="Arial" w:cs="Arial"/>
          <w:bCs/>
        </w:rPr>
        <w:t>,</w:t>
      </w:r>
      <w:r w:rsidR="008C6C16">
        <w:rPr>
          <w:rFonts w:ascii="Arial" w:eastAsia="Times New Roman" w:hAnsi="Arial" w:cs="Arial"/>
          <w:bCs/>
        </w:rPr>
        <w:t xml:space="preserve"> en prestación de servicios</w:t>
      </w:r>
      <w:r w:rsidR="00BF7D8F">
        <w:rPr>
          <w:rFonts w:ascii="Arial" w:eastAsia="Times New Roman" w:hAnsi="Arial" w:cs="Arial"/>
          <w:bCs/>
        </w:rPr>
        <w:t xml:space="preserve"> o </w:t>
      </w:r>
      <w:r w:rsidR="008C6C16">
        <w:rPr>
          <w:rFonts w:ascii="Arial" w:eastAsia="Times New Roman" w:hAnsi="Arial" w:cs="Arial"/>
          <w:bCs/>
        </w:rPr>
        <w:t>mediante subcontratación</w:t>
      </w:r>
      <w:r w:rsidR="00BF7D8F">
        <w:rPr>
          <w:rFonts w:ascii="Arial" w:eastAsia="Times New Roman" w:hAnsi="Arial" w:cs="Arial"/>
          <w:bCs/>
        </w:rPr>
        <w:t xml:space="preserve"> </w:t>
      </w:r>
      <w:r>
        <w:rPr>
          <w:rFonts w:ascii="Arial" w:eastAsia="Times New Roman" w:hAnsi="Arial" w:cs="Arial"/>
          <w:bCs/>
        </w:rPr>
        <w:t>para</w:t>
      </w:r>
      <w:r w:rsidR="006F7272">
        <w:rPr>
          <w:rFonts w:ascii="Arial" w:eastAsia="Times New Roman" w:hAnsi="Arial" w:cs="Arial"/>
          <w:bCs/>
        </w:rPr>
        <w:t>:</w:t>
      </w:r>
      <w:r>
        <w:rPr>
          <w:rFonts w:ascii="Arial" w:eastAsia="Times New Roman" w:hAnsi="Arial" w:cs="Arial"/>
          <w:bCs/>
        </w:rPr>
        <w:t xml:space="preserve"> </w:t>
      </w:r>
      <w:r w:rsidR="00BF7D8F">
        <w:rPr>
          <w:rFonts w:ascii="Arial" w:eastAsia="Times New Roman" w:hAnsi="Arial" w:cs="Arial"/>
          <w:bCs/>
        </w:rPr>
        <w:t>la impartición de enseñanzas</w:t>
      </w:r>
      <w:r w:rsidR="008C6C16">
        <w:rPr>
          <w:rFonts w:ascii="Arial" w:eastAsia="Times New Roman" w:hAnsi="Arial" w:cs="Arial"/>
          <w:bCs/>
        </w:rPr>
        <w:t>;</w:t>
      </w:r>
      <w:r w:rsidR="00BF7D8F">
        <w:rPr>
          <w:rFonts w:ascii="Arial" w:eastAsia="Times New Roman" w:hAnsi="Arial" w:cs="Arial"/>
          <w:bCs/>
        </w:rPr>
        <w:t xml:space="preserve"> </w:t>
      </w:r>
      <w:r>
        <w:rPr>
          <w:rFonts w:ascii="Arial" w:eastAsia="Times New Roman" w:hAnsi="Arial" w:cs="Arial"/>
          <w:bCs/>
        </w:rPr>
        <w:t>el diseño de elementos necesarios para la producción</w:t>
      </w:r>
      <w:r w:rsidR="00D97B82">
        <w:rPr>
          <w:rFonts w:ascii="Arial" w:eastAsia="Times New Roman" w:hAnsi="Arial" w:cs="Arial"/>
          <w:bCs/>
        </w:rPr>
        <w:t>;</w:t>
      </w:r>
      <w:r>
        <w:rPr>
          <w:rFonts w:ascii="Arial" w:eastAsia="Times New Roman" w:hAnsi="Arial" w:cs="Arial"/>
          <w:bCs/>
        </w:rPr>
        <w:t xml:space="preserve"> adaptación o arreglos de textos, músicas, </w:t>
      </w:r>
      <w:r w:rsidR="00314493">
        <w:rPr>
          <w:rFonts w:ascii="Arial" w:eastAsia="Times New Roman" w:hAnsi="Arial" w:cs="Arial"/>
          <w:bCs/>
        </w:rPr>
        <w:t>coreografías</w:t>
      </w:r>
      <w:r w:rsidR="00D97B82">
        <w:rPr>
          <w:rFonts w:ascii="Arial" w:eastAsia="Times New Roman" w:hAnsi="Arial" w:cs="Arial"/>
          <w:bCs/>
        </w:rPr>
        <w:t>; dirección</w:t>
      </w:r>
      <w:r w:rsidR="008C6C16">
        <w:rPr>
          <w:rFonts w:ascii="Arial" w:eastAsia="Times New Roman" w:hAnsi="Arial" w:cs="Arial"/>
          <w:bCs/>
        </w:rPr>
        <w:t>;</w:t>
      </w:r>
      <w:r>
        <w:rPr>
          <w:rFonts w:ascii="Arial" w:eastAsia="Times New Roman" w:hAnsi="Arial" w:cs="Arial"/>
          <w:bCs/>
        </w:rPr>
        <w:t xml:space="preserve"> </w:t>
      </w:r>
      <w:r w:rsidR="00D97B82">
        <w:rPr>
          <w:rFonts w:ascii="Arial" w:eastAsia="Times New Roman" w:hAnsi="Arial" w:cs="Arial"/>
          <w:bCs/>
        </w:rPr>
        <w:t>u otras prestaciones necesarias para la producción del espectáculo.</w:t>
      </w:r>
    </w:p>
    <w:p w14:paraId="3C7F22F0" w14:textId="548A61F0" w:rsidR="00BF7D8F" w:rsidRPr="00AD0B9B" w:rsidRDefault="006D0FE9" w:rsidP="00AD0B9B">
      <w:pPr>
        <w:pStyle w:val="Prrafodelista"/>
        <w:numPr>
          <w:ilvl w:val="0"/>
          <w:numId w:val="7"/>
        </w:numPr>
        <w:autoSpaceDE w:val="0"/>
        <w:autoSpaceDN w:val="0"/>
        <w:adjustRightInd w:val="0"/>
        <w:spacing w:after="0" w:line="360" w:lineRule="auto"/>
        <w:jc w:val="both"/>
        <w:rPr>
          <w:rFonts w:ascii="Arial" w:eastAsia="Times New Roman" w:hAnsi="Arial" w:cs="Arial"/>
          <w:bCs/>
        </w:rPr>
      </w:pPr>
      <w:r w:rsidRPr="006D0FE9">
        <w:rPr>
          <w:rFonts w:ascii="Arial" w:eastAsia="Times New Roman" w:hAnsi="Arial" w:cs="Arial"/>
          <w:bCs/>
        </w:rPr>
        <w:t>Los tributos son gasto subvencionable cuando el beneficiario de la subvención los abona efectivamente. En ningún caso se consideran gastos subvencionables los impuestos indirectos cuando sean susceptibles de recuperación o compensación</w:t>
      </w:r>
      <w:r w:rsidR="00BF7D8F">
        <w:rPr>
          <w:rFonts w:ascii="Arial" w:eastAsia="Times New Roman" w:hAnsi="Arial" w:cs="Arial"/>
          <w:bCs/>
        </w:rPr>
        <w:t>.</w:t>
      </w:r>
    </w:p>
    <w:p w14:paraId="7A1C34C0" w14:textId="09A80D82" w:rsidR="00D97B82" w:rsidRDefault="00A90643" w:rsidP="008C191C">
      <w:pPr>
        <w:autoSpaceDE w:val="0"/>
        <w:autoSpaceDN w:val="0"/>
        <w:adjustRightInd w:val="0"/>
        <w:spacing w:after="0" w:line="360" w:lineRule="auto"/>
        <w:jc w:val="both"/>
        <w:rPr>
          <w:rFonts w:ascii="Arial" w:eastAsia="Times New Roman" w:hAnsi="Arial" w:cs="Arial"/>
          <w:b/>
          <w:bCs/>
        </w:rPr>
      </w:pPr>
      <w:r w:rsidRPr="00E246B0">
        <w:rPr>
          <w:rFonts w:ascii="Arial" w:eastAsia="Times New Roman" w:hAnsi="Arial" w:cs="Arial"/>
          <w:b/>
          <w:bCs/>
        </w:rPr>
        <w:t>5</w:t>
      </w:r>
      <w:r w:rsidR="00D97B82">
        <w:rPr>
          <w:rFonts w:ascii="Arial" w:eastAsia="Times New Roman" w:hAnsi="Arial" w:cs="Arial"/>
          <w:b/>
          <w:bCs/>
        </w:rPr>
        <w:t>ª</w:t>
      </w:r>
      <w:r w:rsidRPr="00E246B0">
        <w:rPr>
          <w:rFonts w:ascii="Arial" w:eastAsia="Times New Roman" w:hAnsi="Arial" w:cs="Arial"/>
          <w:b/>
          <w:bCs/>
        </w:rPr>
        <w:t>.- Cuantía de las ayudas.</w:t>
      </w:r>
    </w:p>
    <w:p w14:paraId="373F657F" w14:textId="01653B5A" w:rsidR="00A90643" w:rsidRPr="00D97B82" w:rsidRDefault="00A90643" w:rsidP="00D97B82">
      <w:pPr>
        <w:pStyle w:val="Prrafodelista"/>
        <w:numPr>
          <w:ilvl w:val="0"/>
          <w:numId w:val="12"/>
        </w:numPr>
        <w:autoSpaceDE w:val="0"/>
        <w:autoSpaceDN w:val="0"/>
        <w:adjustRightInd w:val="0"/>
        <w:spacing w:after="0" w:line="360" w:lineRule="auto"/>
        <w:ind w:left="284"/>
        <w:jc w:val="both"/>
        <w:rPr>
          <w:rFonts w:ascii="Arial" w:eastAsia="Times New Roman" w:hAnsi="Arial" w:cs="Arial"/>
          <w:bCs/>
        </w:rPr>
      </w:pPr>
      <w:r w:rsidRPr="00D97B82">
        <w:rPr>
          <w:rFonts w:ascii="Arial" w:eastAsia="Times New Roman" w:hAnsi="Arial" w:cs="Arial"/>
          <w:bCs/>
        </w:rPr>
        <w:t xml:space="preserve">La suma de las ayudas que se concedan en la resolución de la presente convocatoria no podrá exceder de la cantidad señalada en la base segunda, que es de </w:t>
      </w:r>
      <w:r w:rsidR="00041137">
        <w:rPr>
          <w:rFonts w:ascii="Arial" w:eastAsia="Times New Roman" w:hAnsi="Arial" w:cs="Arial"/>
          <w:bCs/>
        </w:rPr>
        <w:t>catorce</w:t>
      </w:r>
      <w:r w:rsidRPr="00D97B82">
        <w:rPr>
          <w:rFonts w:ascii="Arial" w:eastAsia="Times New Roman" w:hAnsi="Arial" w:cs="Arial"/>
          <w:bCs/>
        </w:rPr>
        <w:t xml:space="preserve"> mil euros (</w:t>
      </w:r>
      <w:r w:rsidR="00D87E2B" w:rsidRPr="00D97B82">
        <w:rPr>
          <w:rFonts w:ascii="Arial" w:eastAsia="Times New Roman" w:hAnsi="Arial" w:cs="Arial"/>
          <w:bCs/>
        </w:rPr>
        <w:t>1</w:t>
      </w:r>
      <w:r w:rsidR="00041137">
        <w:rPr>
          <w:rFonts w:ascii="Arial" w:eastAsia="Times New Roman" w:hAnsi="Arial" w:cs="Arial"/>
          <w:bCs/>
        </w:rPr>
        <w:t>4</w:t>
      </w:r>
      <w:r w:rsidRPr="00D97B82">
        <w:rPr>
          <w:rFonts w:ascii="Arial" w:eastAsia="Times New Roman" w:hAnsi="Arial" w:cs="Arial"/>
          <w:bCs/>
        </w:rPr>
        <w:t>.000 €).</w:t>
      </w:r>
    </w:p>
    <w:p w14:paraId="178BB3CF" w14:textId="2B4100B7" w:rsidR="00D97B82" w:rsidRDefault="008A7488" w:rsidP="00D97B82">
      <w:pPr>
        <w:pStyle w:val="Prrafodelista"/>
        <w:numPr>
          <w:ilvl w:val="0"/>
          <w:numId w:val="12"/>
        </w:numPr>
        <w:autoSpaceDE w:val="0"/>
        <w:autoSpaceDN w:val="0"/>
        <w:adjustRightInd w:val="0"/>
        <w:spacing w:after="0" w:line="360" w:lineRule="auto"/>
        <w:ind w:left="284"/>
        <w:jc w:val="both"/>
        <w:rPr>
          <w:rFonts w:ascii="Arial" w:eastAsia="Times New Roman" w:hAnsi="Arial" w:cs="Arial"/>
          <w:bCs/>
        </w:rPr>
      </w:pPr>
      <w:bookmarkStart w:id="1" w:name="_Hlk129779815"/>
      <w:r>
        <w:rPr>
          <w:rFonts w:ascii="Arial" w:eastAsia="Times New Roman" w:hAnsi="Arial" w:cs="Arial"/>
          <w:bCs/>
        </w:rPr>
        <w:t>L</w:t>
      </w:r>
      <w:r w:rsidR="006D0FE9">
        <w:rPr>
          <w:rFonts w:ascii="Arial" w:eastAsia="Times New Roman" w:hAnsi="Arial" w:cs="Arial"/>
          <w:bCs/>
        </w:rPr>
        <w:t xml:space="preserve">a </w:t>
      </w:r>
      <w:r>
        <w:rPr>
          <w:rFonts w:ascii="Arial" w:eastAsia="Times New Roman" w:hAnsi="Arial" w:cs="Arial"/>
          <w:bCs/>
        </w:rPr>
        <w:t>línea de actuación 1, “</w:t>
      </w:r>
      <w:r w:rsidR="00705C67">
        <w:rPr>
          <w:rFonts w:ascii="Arial" w:eastAsia="Times New Roman" w:hAnsi="Arial" w:cs="Arial"/>
          <w:bCs/>
        </w:rPr>
        <w:t>m</w:t>
      </w:r>
      <w:r>
        <w:rPr>
          <w:rFonts w:ascii="Arial" w:eastAsia="Times New Roman" w:hAnsi="Arial" w:cs="Arial"/>
          <w:bCs/>
        </w:rPr>
        <w:t>ontaje”</w:t>
      </w:r>
      <w:r w:rsidR="006D0FE9">
        <w:rPr>
          <w:rFonts w:ascii="Arial" w:eastAsia="Times New Roman" w:hAnsi="Arial" w:cs="Arial"/>
          <w:bCs/>
        </w:rPr>
        <w:t xml:space="preserve">, </w:t>
      </w:r>
      <w:r>
        <w:rPr>
          <w:rFonts w:ascii="Arial" w:eastAsia="Times New Roman" w:hAnsi="Arial" w:cs="Arial"/>
          <w:bCs/>
        </w:rPr>
        <w:t>estará dotada con 10.000 € y</w:t>
      </w:r>
      <w:r w:rsidR="00D97B82" w:rsidRPr="00D97B82">
        <w:rPr>
          <w:rFonts w:ascii="Arial" w:eastAsia="Times New Roman" w:hAnsi="Arial" w:cs="Arial"/>
          <w:bCs/>
        </w:rPr>
        <w:t xml:space="preserve"> las ayudas individuales </w:t>
      </w:r>
      <w:r>
        <w:rPr>
          <w:rFonts w:ascii="Arial" w:eastAsia="Times New Roman" w:hAnsi="Arial" w:cs="Arial"/>
          <w:bCs/>
        </w:rPr>
        <w:t xml:space="preserve">en esta línea </w:t>
      </w:r>
      <w:r w:rsidR="00D97B82" w:rsidRPr="00D97B82">
        <w:rPr>
          <w:rFonts w:ascii="Arial" w:eastAsia="Times New Roman" w:hAnsi="Arial" w:cs="Arial"/>
          <w:bCs/>
        </w:rPr>
        <w:t xml:space="preserve">no podrán ser superiores a </w:t>
      </w:r>
      <w:r w:rsidR="00314493">
        <w:rPr>
          <w:rFonts w:ascii="Arial" w:eastAsia="Times New Roman" w:hAnsi="Arial" w:cs="Arial"/>
          <w:bCs/>
        </w:rPr>
        <w:t>2</w:t>
      </w:r>
      <w:r w:rsidR="00D97B82" w:rsidRPr="00D97B82">
        <w:rPr>
          <w:rFonts w:ascii="Arial" w:eastAsia="Times New Roman" w:hAnsi="Arial" w:cs="Arial"/>
          <w:bCs/>
        </w:rPr>
        <w:t>.000 €</w:t>
      </w:r>
      <w:bookmarkEnd w:id="1"/>
      <w:r>
        <w:rPr>
          <w:rFonts w:ascii="Arial" w:eastAsia="Times New Roman" w:hAnsi="Arial" w:cs="Arial"/>
          <w:bCs/>
        </w:rPr>
        <w:t>.</w:t>
      </w:r>
      <w:r w:rsidR="00705C67">
        <w:rPr>
          <w:rFonts w:ascii="Arial" w:eastAsia="Times New Roman" w:hAnsi="Arial" w:cs="Arial"/>
          <w:bCs/>
        </w:rPr>
        <w:t xml:space="preserve"> ni inferiores a 500€.</w:t>
      </w:r>
    </w:p>
    <w:p w14:paraId="544DDCF6" w14:textId="35833EA8" w:rsidR="008A7488" w:rsidRDefault="008A7488" w:rsidP="00D97B82">
      <w:pPr>
        <w:pStyle w:val="Prrafodelista"/>
        <w:numPr>
          <w:ilvl w:val="0"/>
          <w:numId w:val="12"/>
        </w:numPr>
        <w:autoSpaceDE w:val="0"/>
        <w:autoSpaceDN w:val="0"/>
        <w:adjustRightInd w:val="0"/>
        <w:spacing w:after="0" w:line="360" w:lineRule="auto"/>
        <w:ind w:left="284"/>
        <w:jc w:val="both"/>
        <w:rPr>
          <w:rFonts w:ascii="Arial" w:eastAsia="Times New Roman" w:hAnsi="Arial" w:cs="Arial"/>
          <w:bCs/>
        </w:rPr>
      </w:pPr>
      <w:r w:rsidRPr="008A7488">
        <w:rPr>
          <w:rFonts w:ascii="Arial" w:eastAsia="Times New Roman" w:hAnsi="Arial" w:cs="Arial"/>
          <w:bCs/>
        </w:rPr>
        <w:t>L</w:t>
      </w:r>
      <w:r w:rsidR="006D0FE9">
        <w:rPr>
          <w:rFonts w:ascii="Arial" w:eastAsia="Times New Roman" w:hAnsi="Arial" w:cs="Arial"/>
          <w:bCs/>
        </w:rPr>
        <w:t xml:space="preserve">a </w:t>
      </w:r>
      <w:r w:rsidRPr="008A7488">
        <w:rPr>
          <w:rFonts w:ascii="Arial" w:eastAsia="Times New Roman" w:hAnsi="Arial" w:cs="Arial"/>
          <w:bCs/>
        </w:rPr>
        <w:t xml:space="preserve">línea de actuación </w:t>
      </w:r>
      <w:r>
        <w:rPr>
          <w:rFonts w:ascii="Arial" w:eastAsia="Times New Roman" w:hAnsi="Arial" w:cs="Arial"/>
          <w:bCs/>
        </w:rPr>
        <w:t>2</w:t>
      </w:r>
      <w:r w:rsidRPr="008A7488">
        <w:rPr>
          <w:rFonts w:ascii="Arial" w:eastAsia="Times New Roman" w:hAnsi="Arial" w:cs="Arial"/>
          <w:bCs/>
        </w:rPr>
        <w:t>, “</w:t>
      </w:r>
      <w:r>
        <w:rPr>
          <w:rFonts w:ascii="Arial" w:eastAsia="Times New Roman" w:hAnsi="Arial" w:cs="Arial"/>
          <w:bCs/>
        </w:rPr>
        <w:t>formación</w:t>
      </w:r>
      <w:r w:rsidRPr="008A7488">
        <w:rPr>
          <w:rFonts w:ascii="Arial" w:eastAsia="Times New Roman" w:hAnsi="Arial" w:cs="Arial"/>
          <w:bCs/>
        </w:rPr>
        <w:t xml:space="preserve">” estará dotada con </w:t>
      </w:r>
      <w:r>
        <w:rPr>
          <w:rFonts w:ascii="Arial" w:eastAsia="Times New Roman" w:hAnsi="Arial" w:cs="Arial"/>
          <w:bCs/>
        </w:rPr>
        <w:t>4</w:t>
      </w:r>
      <w:r w:rsidRPr="008A7488">
        <w:rPr>
          <w:rFonts w:ascii="Arial" w:eastAsia="Times New Roman" w:hAnsi="Arial" w:cs="Arial"/>
          <w:bCs/>
        </w:rPr>
        <w:t xml:space="preserve">.000 € y las ayudas individuales en esta línea no podrán ser superiores a </w:t>
      </w:r>
      <w:r w:rsidR="007B72CC">
        <w:rPr>
          <w:rFonts w:ascii="Arial" w:eastAsia="Times New Roman" w:hAnsi="Arial" w:cs="Arial"/>
          <w:bCs/>
        </w:rPr>
        <w:t>8</w:t>
      </w:r>
      <w:r>
        <w:rPr>
          <w:rFonts w:ascii="Arial" w:eastAsia="Times New Roman" w:hAnsi="Arial" w:cs="Arial"/>
          <w:bCs/>
        </w:rPr>
        <w:t xml:space="preserve">00 </w:t>
      </w:r>
      <w:r w:rsidRPr="008A7488">
        <w:rPr>
          <w:rFonts w:ascii="Arial" w:eastAsia="Times New Roman" w:hAnsi="Arial" w:cs="Arial"/>
          <w:bCs/>
        </w:rPr>
        <w:t>€</w:t>
      </w:r>
      <w:r>
        <w:rPr>
          <w:rFonts w:ascii="Arial" w:eastAsia="Times New Roman" w:hAnsi="Arial" w:cs="Arial"/>
          <w:bCs/>
        </w:rPr>
        <w:t>.</w:t>
      </w:r>
      <w:r w:rsidR="00705C67">
        <w:rPr>
          <w:rFonts w:ascii="Arial" w:eastAsia="Times New Roman" w:hAnsi="Arial" w:cs="Arial"/>
          <w:bCs/>
        </w:rPr>
        <w:t xml:space="preserve"> ni inferiores a 200€.</w:t>
      </w:r>
    </w:p>
    <w:p w14:paraId="2FAE7AED" w14:textId="61E2EC18" w:rsidR="008A7488" w:rsidRPr="00D97B82" w:rsidRDefault="007B72CC" w:rsidP="00D97B82">
      <w:pPr>
        <w:pStyle w:val="Prrafodelista"/>
        <w:numPr>
          <w:ilvl w:val="0"/>
          <w:numId w:val="12"/>
        </w:numPr>
        <w:autoSpaceDE w:val="0"/>
        <w:autoSpaceDN w:val="0"/>
        <w:adjustRightInd w:val="0"/>
        <w:spacing w:after="0" w:line="360" w:lineRule="auto"/>
        <w:ind w:left="284"/>
        <w:jc w:val="both"/>
        <w:rPr>
          <w:rFonts w:ascii="Arial" w:eastAsia="Times New Roman" w:hAnsi="Arial" w:cs="Arial"/>
          <w:bCs/>
        </w:rPr>
      </w:pPr>
      <w:r>
        <w:rPr>
          <w:rFonts w:ascii="Arial" w:eastAsia="Times New Roman" w:hAnsi="Arial" w:cs="Arial"/>
          <w:bCs/>
        </w:rPr>
        <w:t xml:space="preserve">En el supuesto de que, en aplicación de las cuantías máximas por beneficiario y el número de solicitudes admisibles y valoradas como subvencionables, alguna de las líneas no agotara la dotación señalada, la cantidad restante se aplicaría a la dotación de la otra línea. </w:t>
      </w:r>
    </w:p>
    <w:p w14:paraId="57C47793" w14:textId="77777777" w:rsidR="007F7554" w:rsidRDefault="00A90643" w:rsidP="008C191C">
      <w:pPr>
        <w:autoSpaceDE w:val="0"/>
        <w:autoSpaceDN w:val="0"/>
        <w:adjustRightInd w:val="0"/>
        <w:spacing w:after="0" w:line="360" w:lineRule="auto"/>
        <w:jc w:val="both"/>
        <w:rPr>
          <w:rFonts w:ascii="Arial" w:eastAsia="Times New Roman" w:hAnsi="Arial" w:cs="Arial"/>
          <w:b/>
          <w:bCs/>
        </w:rPr>
      </w:pPr>
      <w:r w:rsidRPr="00E246B0">
        <w:rPr>
          <w:rFonts w:ascii="Arial" w:eastAsia="Times New Roman" w:hAnsi="Arial" w:cs="Arial"/>
          <w:b/>
          <w:bCs/>
        </w:rPr>
        <w:t>6</w:t>
      </w:r>
      <w:r w:rsidR="00D97B82">
        <w:rPr>
          <w:rFonts w:ascii="Arial" w:eastAsia="Times New Roman" w:hAnsi="Arial" w:cs="Arial"/>
          <w:b/>
          <w:bCs/>
        </w:rPr>
        <w:t>ª</w:t>
      </w:r>
      <w:r w:rsidRPr="00E246B0">
        <w:rPr>
          <w:rFonts w:ascii="Arial" w:eastAsia="Times New Roman" w:hAnsi="Arial" w:cs="Arial"/>
          <w:b/>
          <w:bCs/>
        </w:rPr>
        <w:t>.- Compatibilidad de las ayudas.</w:t>
      </w:r>
    </w:p>
    <w:p w14:paraId="3BB7F01E" w14:textId="5B188C1F" w:rsidR="00A90643" w:rsidRPr="00E246B0" w:rsidRDefault="00A90643" w:rsidP="008C191C">
      <w:pPr>
        <w:autoSpaceDE w:val="0"/>
        <w:autoSpaceDN w:val="0"/>
        <w:adjustRightInd w:val="0"/>
        <w:spacing w:after="0" w:line="360" w:lineRule="auto"/>
        <w:jc w:val="both"/>
        <w:rPr>
          <w:rFonts w:ascii="Arial" w:eastAsia="Times New Roman" w:hAnsi="Arial" w:cs="Arial"/>
        </w:rPr>
      </w:pPr>
      <w:r w:rsidRPr="00E246B0">
        <w:rPr>
          <w:rFonts w:ascii="Arial" w:eastAsia="Times New Roman" w:hAnsi="Arial" w:cs="Arial"/>
          <w:b/>
          <w:bCs/>
        </w:rPr>
        <w:t xml:space="preserve"> </w:t>
      </w:r>
      <w:r w:rsidRPr="00E246B0">
        <w:rPr>
          <w:rFonts w:ascii="Arial" w:eastAsia="Times New Roman" w:hAnsi="Arial" w:cs="Arial"/>
        </w:rPr>
        <w:t>Las subvenciones concedidas al amparo de la presente convocatoria serán:</w:t>
      </w:r>
    </w:p>
    <w:p w14:paraId="1A8393AE" w14:textId="77777777"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 xml:space="preserve">-  Compatibles con otras concedidas por otras Administraciones públicas para la misma finalidad, siempre y cuando el conjunto de todas ellas no sobrepase el 100 % del gasto. </w:t>
      </w:r>
    </w:p>
    <w:p w14:paraId="44C53973" w14:textId="77777777" w:rsidR="00A90643" w:rsidRPr="00E246B0" w:rsidRDefault="00A90643" w:rsidP="008C191C">
      <w:pPr>
        <w:autoSpaceDE w:val="0"/>
        <w:autoSpaceDN w:val="0"/>
        <w:adjustRightInd w:val="0"/>
        <w:spacing w:after="0" w:line="360" w:lineRule="auto"/>
        <w:ind w:firstLine="708"/>
        <w:jc w:val="both"/>
        <w:rPr>
          <w:rFonts w:ascii="Arial" w:eastAsia="Times New Roman" w:hAnsi="Arial" w:cs="Arial"/>
          <w:b/>
          <w:bCs/>
        </w:rPr>
      </w:pPr>
      <w:r w:rsidRPr="00E246B0">
        <w:rPr>
          <w:rFonts w:ascii="Arial" w:eastAsia="Times New Roman" w:hAnsi="Arial" w:cs="Arial"/>
        </w:rPr>
        <w:t>-  Incompatibles con otras subvenciones concedidas por esta Diputación,</w:t>
      </w:r>
      <w:r w:rsidRPr="00E246B0">
        <w:rPr>
          <w:rFonts w:ascii="Arial" w:eastAsia="Times New Roman" w:hAnsi="Arial" w:cs="Arial"/>
          <w:color w:val="FF0000"/>
        </w:rPr>
        <w:t xml:space="preserve"> </w:t>
      </w:r>
      <w:r w:rsidRPr="00E246B0">
        <w:rPr>
          <w:rFonts w:ascii="Arial" w:eastAsia="Times New Roman" w:hAnsi="Arial" w:cs="Arial"/>
        </w:rPr>
        <w:t>con carácter nominativo, para la misma finalidad.</w:t>
      </w:r>
    </w:p>
    <w:p w14:paraId="5D39D64E" w14:textId="77777777" w:rsidR="00A90643" w:rsidRPr="00E246B0" w:rsidRDefault="00A90643" w:rsidP="008C191C">
      <w:pPr>
        <w:autoSpaceDE w:val="0"/>
        <w:autoSpaceDN w:val="0"/>
        <w:adjustRightInd w:val="0"/>
        <w:spacing w:after="0" w:line="360" w:lineRule="auto"/>
        <w:jc w:val="both"/>
        <w:rPr>
          <w:rFonts w:ascii="Arial" w:eastAsia="Times New Roman" w:hAnsi="Arial" w:cs="Arial"/>
          <w:b/>
          <w:bCs/>
        </w:rPr>
      </w:pPr>
    </w:p>
    <w:p w14:paraId="3581ADEB" w14:textId="1D96D0DC" w:rsidR="008330CB" w:rsidRDefault="00A90643" w:rsidP="008330CB">
      <w:pPr>
        <w:autoSpaceDE w:val="0"/>
        <w:autoSpaceDN w:val="0"/>
        <w:adjustRightInd w:val="0"/>
        <w:spacing w:after="0" w:line="360" w:lineRule="auto"/>
        <w:jc w:val="both"/>
        <w:rPr>
          <w:rFonts w:ascii="Arial" w:eastAsia="Times New Roman" w:hAnsi="Arial" w:cs="Arial"/>
          <w:b/>
          <w:bCs/>
        </w:rPr>
      </w:pPr>
      <w:r w:rsidRPr="00E246B0">
        <w:rPr>
          <w:rFonts w:ascii="Arial" w:eastAsia="Times New Roman" w:hAnsi="Arial" w:cs="Arial"/>
          <w:b/>
          <w:bCs/>
        </w:rPr>
        <w:t>7</w:t>
      </w:r>
      <w:r w:rsidR="00D97B82">
        <w:rPr>
          <w:rFonts w:ascii="Arial" w:eastAsia="Times New Roman" w:hAnsi="Arial" w:cs="Arial"/>
          <w:b/>
          <w:bCs/>
        </w:rPr>
        <w:t>ª</w:t>
      </w:r>
      <w:r w:rsidRPr="00E246B0">
        <w:rPr>
          <w:rFonts w:ascii="Arial" w:eastAsia="Times New Roman" w:hAnsi="Arial" w:cs="Arial"/>
          <w:b/>
          <w:bCs/>
        </w:rPr>
        <w:t>.- Criterios de valoración.</w:t>
      </w:r>
    </w:p>
    <w:p w14:paraId="3DD737F4" w14:textId="773D7FDF" w:rsidR="008330CB" w:rsidRDefault="000850F5" w:rsidP="008330CB">
      <w:pPr>
        <w:pStyle w:val="Prrafodelista"/>
        <w:numPr>
          <w:ilvl w:val="0"/>
          <w:numId w:val="20"/>
        </w:numPr>
        <w:autoSpaceDE w:val="0"/>
        <w:autoSpaceDN w:val="0"/>
        <w:adjustRightInd w:val="0"/>
        <w:spacing w:after="0" w:line="360" w:lineRule="auto"/>
        <w:jc w:val="both"/>
        <w:rPr>
          <w:rFonts w:ascii="Arial" w:eastAsia="Times New Roman" w:hAnsi="Arial" w:cs="Arial"/>
        </w:rPr>
      </w:pPr>
      <w:r>
        <w:rPr>
          <w:rFonts w:ascii="Arial" w:eastAsia="Times New Roman" w:hAnsi="Arial" w:cs="Arial"/>
        </w:rPr>
        <w:t>Criterios comunes a las dos líneas convocadas:</w:t>
      </w:r>
    </w:p>
    <w:p w14:paraId="0D5F90EA" w14:textId="3B18113F" w:rsidR="000850F5" w:rsidRDefault="000850F5" w:rsidP="0011733E">
      <w:pPr>
        <w:pStyle w:val="Prrafodelista"/>
        <w:numPr>
          <w:ilvl w:val="0"/>
          <w:numId w:val="23"/>
        </w:numPr>
        <w:autoSpaceDE w:val="0"/>
        <w:autoSpaceDN w:val="0"/>
        <w:adjustRightInd w:val="0"/>
        <w:spacing w:after="0" w:line="360" w:lineRule="auto"/>
        <w:jc w:val="both"/>
        <w:rPr>
          <w:rFonts w:ascii="Arial" w:eastAsia="Times New Roman" w:hAnsi="Arial" w:cs="Arial"/>
        </w:rPr>
      </w:pPr>
      <w:r w:rsidRPr="000850F5">
        <w:rPr>
          <w:rFonts w:ascii="Arial" w:eastAsia="Times New Roman" w:hAnsi="Arial" w:cs="Arial"/>
        </w:rPr>
        <w:t>Trayectoria</w:t>
      </w:r>
      <w:r w:rsidR="0052261D">
        <w:rPr>
          <w:rFonts w:ascii="Arial" w:eastAsia="Times New Roman" w:hAnsi="Arial" w:cs="Arial"/>
        </w:rPr>
        <w:t>,</w:t>
      </w:r>
      <w:r w:rsidR="0052261D" w:rsidRPr="0052261D">
        <w:t xml:space="preserve"> </w:t>
      </w:r>
      <w:r w:rsidR="0052261D" w:rsidRPr="0052261D">
        <w:rPr>
          <w:rFonts w:ascii="Arial" w:eastAsia="Times New Roman" w:hAnsi="Arial" w:cs="Arial"/>
        </w:rPr>
        <w:t>en los últimos 5 años</w:t>
      </w:r>
      <w:r w:rsidR="0052261D">
        <w:rPr>
          <w:rFonts w:ascii="Arial" w:eastAsia="Times New Roman" w:hAnsi="Arial" w:cs="Arial"/>
        </w:rPr>
        <w:t>,</w:t>
      </w:r>
      <w:r w:rsidR="004E4B53">
        <w:rPr>
          <w:rFonts w:ascii="Arial" w:eastAsia="Times New Roman" w:hAnsi="Arial" w:cs="Arial"/>
        </w:rPr>
        <w:t xml:space="preserve"> </w:t>
      </w:r>
      <w:r w:rsidRPr="000850F5">
        <w:rPr>
          <w:rFonts w:ascii="Arial" w:eastAsia="Times New Roman" w:hAnsi="Arial" w:cs="Arial"/>
        </w:rPr>
        <w:t>del grupo</w:t>
      </w:r>
      <w:r>
        <w:rPr>
          <w:rFonts w:ascii="Arial" w:eastAsia="Times New Roman" w:hAnsi="Arial" w:cs="Arial"/>
        </w:rPr>
        <w:t xml:space="preserve"> o compañía</w:t>
      </w:r>
      <w:r w:rsidR="007B6D48">
        <w:rPr>
          <w:rFonts w:ascii="Arial" w:eastAsia="Times New Roman" w:hAnsi="Arial" w:cs="Arial"/>
        </w:rPr>
        <w:t xml:space="preserve"> que se señala como </w:t>
      </w:r>
      <w:r w:rsidR="004E4B53">
        <w:rPr>
          <w:rFonts w:ascii="Arial" w:eastAsia="Times New Roman" w:hAnsi="Arial" w:cs="Arial"/>
        </w:rPr>
        <w:t>receptor</w:t>
      </w:r>
      <w:r w:rsidR="007B6D48">
        <w:rPr>
          <w:rFonts w:ascii="Arial" w:eastAsia="Times New Roman" w:hAnsi="Arial" w:cs="Arial"/>
        </w:rPr>
        <w:t xml:space="preserve"> en la solicitud</w:t>
      </w:r>
      <w:r w:rsidR="0052261D">
        <w:rPr>
          <w:rFonts w:ascii="Arial" w:eastAsia="Times New Roman" w:hAnsi="Arial" w:cs="Arial"/>
        </w:rPr>
        <w:t>, según se regula en la base 3ª.5.</w:t>
      </w:r>
      <w:r w:rsidRPr="000850F5">
        <w:rPr>
          <w:rFonts w:ascii="Arial" w:eastAsia="Times New Roman" w:hAnsi="Arial" w:cs="Arial"/>
        </w:rPr>
        <w:t xml:space="preserve"> Se valorará tanto la producción como la exhibición de obras. Esta variable se puntuará con un máximo de 10 puntos</w:t>
      </w:r>
      <w:r>
        <w:rPr>
          <w:rFonts w:ascii="Arial" w:eastAsia="Times New Roman" w:hAnsi="Arial" w:cs="Arial"/>
        </w:rPr>
        <w:t>.</w:t>
      </w:r>
    </w:p>
    <w:p w14:paraId="53628037" w14:textId="20CC6741" w:rsidR="000850F5" w:rsidRDefault="00977507" w:rsidP="0011733E">
      <w:pPr>
        <w:pStyle w:val="Prrafodelista"/>
        <w:numPr>
          <w:ilvl w:val="0"/>
          <w:numId w:val="23"/>
        </w:numPr>
        <w:autoSpaceDE w:val="0"/>
        <w:autoSpaceDN w:val="0"/>
        <w:adjustRightInd w:val="0"/>
        <w:spacing w:after="0" w:line="360" w:lineRule="auto"/>
        <w:jc w:val="both"/>
        <w:rPr>
          <w:rFonts w:ascii="Arial" w:eastAsia="Times New Roman" w:hAnsi="Arial" w:cs="Arial"/>
        </w:rPr>
      </w:pPr>
      <w:r>
        <w:rPr>
          <w:rFonts w:ascii="Arial" w:eastAsia="Times New Roman" w:hAnsi="Arial" w:cs="Arial"/>
        </w:rPr>
        <w:t>D</w:t>
      </w:r>
      <w:r w:rsidRPr="00977507">
        <w:rPr>
          <w:rFonts w:ascii="Arial" w:eastAsia="Times New Roman" w:hAnsi="Arial" w:cs="Arial"/>
        </w:rPr>
        <w:t>iscriminación positiva en función de</w:t>
      </w:r>
      <w:r w:rsidR="007F7554">
        <w:rPr>
          <w:rFonts w:ascii="Arial" w:eastAsia="Times New Roman" w:hAnsi="Arial" w:cs="Arial"/>
        </w:rPr>
        <w:t>l número de habitantes de</w:t>
      </w:r>
      <w:r w:rsidR="004124BF">
        <w:rPr>
          <w:rFonts w:ascii="Arial" w:eastAsia="Times New Roman" w:hAnsi="Arial" w:cs="Arial"/>
        </w:rPr>
        <w:t xml:space="preserve"> </w:t>
      </w:r>
      <w:r w:rsidRPr="00977507">
        <w:rPr>
          <w:rFonts w:ascii="Arial" w:eastAsia="Times New Roman" w:hAnsi="Arial" w:cs="Arial"/>
        </w:rPr>
        <w:t>la población</w:t>
      </w:r>
      <w:r w:rsidR="007F7554">
        <w:rPr>
          <w:rFonts w:ascii="Arial" w:eastAsia="Times New Roman" w:hAnsi="Arial" w:cs="Arial"/>
        </w:rPr>
        <w:t xml:space="preserve"> sede</w:t>
      </w:r>
      <w:r w:rsidR="004124BF">
        <w:rPr>
          <w:rFonts w:ascii="Arial" w:eastAsia="Times New Roman" w:hAnsi="Arial" w:cs="Arial"/>
        </w:rPr>
        <w:t xml:space="preserve"> o de residencia</w:t>
      </w:r>
      <w:r>
        <w:rPr>
          <w:rFonts w:ascii="Arial" w:eastAsia="Times New Roman" w:hAnsi="Arial" w:cs="Arial"/>
        </w:rPr>
        <w:t xml:space="preserve">. </w:t>
      </w:r>
    </w:p>
    <w:p w14:paraId="6411471D" w14:textId="01DC52B8" w:rsidR="00977507" w:rsidRPr="00977507" w:rsidRDefault="00977507" w:rsidP="0011733E">
      <w:pPr>
        <w:pStyle w:val="Prrafodelista"/>
        <w:numPr>
          <w:ilvl w:val="1"/>
          <w:numId w:val="23"/>
        </w:numPr>
        <w:autoSpaceDE w:val="0"/>
        <w:autoSpaceDN w:val="0"/>
        <w:adjustRightInd w:val="0"/>
        <w:spacing w:after="0" w:line="360" w:lineRule="auto"/>
        <w:jc w:val="both"/>
        <w:rPr>
          <w:rFonts w:ascii="Arial" w:eastAsia="Times New Roman" w:hAnsi="Arial" w:cs="Arial"/>
        </w:rPr>
      </w:pPr>
      <w:r w:rsidRPr="00977507">
        <w:rPr>
          <w:rFonts w:ascii="Arial" w:eastAsia="Times New Roman" w:hAnsi="Arial" w:cs="Arial"/>
        </w:rPr>
        <w:t xml:space="preserve">Sede social de la entidad </w:t>
      </w:r>
      <w:bookmarkStart w:id="2" w:name="_Hlk130542252"/>
      <w:r w:rsidR="007F7554">
        <w:rPr>
          <w:rFonts w:ascii="Arial" w:eastAsia="Times New Roman" w:hAnsi="Arial" w:cs="Arial"/>
        </w:rPr>
        <w:t xml:space="preserve">o residencia </w:t>
      </w:r>
      <w:r w:rsidRPr="00977507">
        <w:rPr>
          <w:rFonts w:ascii="Arial" w:eastAsia="Times New Roman" w:hAnsi="Arial" w:cs="Arial"/>
        </w:rPr>
        <w:t>en municipio</w:t>
      </w:r>
      <w:r w:rsidR="004124BF">
        <w:rPr>
          <w:rFonts w:ascii="Arial" w:eastAsia="Times New Roman" w:hAnsi="Arial" w:cs="Arial"/>
        </w:rPr>
        <w:t xml:space="preserve"> </w:t>
      </w:r>
      <w:bookmarkEnd w:id="2"/>
      <w:r w:rsidRPr="00977507">
        <w:rPr>
          <w:rFonts w:ascii="Arial" w:eastAsia="Times New Roman" w:hAnsi="Arial" w:cs="Arial"/>
        </w:rPr>
        <w:t xml:space="preserve">de la Provincia de Segovia con población superior a 20.000 habitantes: </w:t>
      </w:r>
      <w:r w:rsidR="0052261D">
        <w:rPr>
          <w:rFonts w:ascii="Arial" w:eastAsia="Times New Roman" w:hAnsi="Arial" w:cs="Arial"/>
        </w:rPr>
        <w:t>0</w:t>
      </w:r>
      <w:r w:rsidRPr="00977507">
        <w:rPr>
          <w:rFonts w:ascii="Arial" w:eastAsia="Times New Roman" w:hAnsi="Arial" w:cs="Arial"/>
        </w:rPr>
        <w:t xml:space="preserve"> puntos.</w:t>
      </w:r>
    </w:p>
    <w:p w14:paraId="05E1FE0D" w14:textId="10CB028B" w:rsidR="00977507" w:rsidRDefault="00977507" w:rsidP="0011733E">
      <w:pPr>
        <w:pStyle w:val="Prrafodelista"/>
        <w:numPr>
          <w:ilvl w:val="1"/>
          <w:numId w:val="23"/>
        </w:numPr>
        <w:autoSpaceDE w:val="0"/>
        <w:autoSpaceDN w:val="0"/>
        <w:adjustRightInd w:val="0"/>
        <w:spacing w:after="0" w:line="360" w:lineRule="auto"/>
        <w:jc w:val="both"/>
        <w:rPr>
          <w:rFonts w:ascii="Arial" w:eastAsia="Times New Roman" w:hAnsi="Arial" w:cs="Arial"/>
        </w:rPr>
      </w:pPr>
      <w:r w:rsidRPr="00977507">
        <w:rPr>
          <w:rFonts w:ascii="Arial" w:eastAsia="Times New Roman" w:hAnsi="Arial" w:cs="Arial"/>
        </w:rPr>
        <w:t xml:space="preserve">Sede social de la entidad </w:t>
      </w:r>
      <w:r w:rsidR="004124BF" w:rsidRPr="004124BF">
        <w:rPr>
          <w:rFonts w:ascii="Arial" w:eastAsia="Times New Roman" w:hAnsi="Arial" w:cs="Arial"/>
        </w:rPr>
        <w:t xml:space="preserve">o residencia en municipio </w:t>
      </w:r>
      <w:r w:rsidRPr="00977507">
        <w:rPr>
          <w:rFonts w:ascii="Arial" w:eastAsia="Times New Roman" w:hAnsi="Arial" w:cs="Arial"/>
        </w:rPr>
        <w:t xml:space="preserve">de la provincia de Segovia con población entre </w:t>
      </w:r>
      <w:r w:rsidR="0052261D">
        <w:rPr>
          <w:rFonts w:ascii="Arial" w:eastAsia="Times New Roman" w:hAnsi="Arial" w:cs="Arial"/>
        </w:rPr>
        <w:t>3</w:t>
      </w:r>
      <w:r w:rsidRPr="00977507">
        <w:rPr>
          <w:rFonts w:ascii="Arial" w:eastAsia="Times New Roman" w:hAnsi="Arial" w:cs="Arial"/>
        </w:rPr>
        <w:t>.000 y 20.000 habitantes</w:t>
      </w:r>
      <w:r w:rsidR="0052261D">
        <w:rPr>
          <w:rFonts w:ascii="Arial" w:eastAsia="Times New Roman" w:hAnsi="Arial" w:cs="Arial"/>
        </w:rPr>
        <w:t xml:space="preserve">: </w:t>
      </w:r>
      <w:r w:rsidR="007F7554">
        <w:rPr>
          <w:rFonts w:ascii="Arial" w:eastAsia="Times New Roman" w:hAnsi="Arial" w:cs="Arial"/>
        </w:rPr>
        <w:t>12</w:t>
      </w:r>
      <w:r w:rsidRPr="00977507">
        <w:rPr>
          <w:rFonts w:ascii="Arial" w:eastAsia="Times New Roman" w:hAnsi="Arial" w:cs="Arial"/>
        </w:rPr>
        <w:t xml:space="preserve"> puntos.</w:t>
      </w:r>
    </w:p>
    <w:p w14:paraId="5EBDBB22" w14:textId="38E7CAF4" w:rsidR="0052261D" w:rsidRDefault="0052261D" w:rsidP="0011733E">
      <w:pPr>
        <w:pStyle w:val="Prrafodelista"/>
        <w:numPr>
          <w:ilvl w:val="1"/>
          <w:numId w:val="23"/>
        </w:numPr>
        <w:autoSpaceDE w:val="0"/>
        <w:autoSpaceDN w:val="0"/>
        <w:adjustRightInd w:val="0"/>
        <w:spacing w:after="0" w:line="360" w:lineRule="auto"/>
        <w:jc w:val="both"/>
        <w:rPr>
          <w:rFonts w:ascii="Arial" w:eastAsia="Times New Roman" w:hAnsi="Arial" w:cs="Arial"/>
        </w:rPr>
      </w:pPr>
      <w:r w:rsidRPr="0052261D">
        <w:rPr>
          <w:rFonts w:ascii="Arial" w:eastAsia="Times New Roman" w:hAnsi="Arial" w:cs="Arial"/>
        </w:rPr>
        <w:t xml:space="preserve">Sede social de la entidad </w:t>
      </w:r>
      <w:r w:rsidR="004124BF" w:rsidRPr="004124BF">
        <w:rPr>
          <w:rFonts w:ascii="Arial" w:eastAsia="Times New Roman" w:hAnsi="Arial" w:cs="Arial"/>
        </w:rPr>
        <w:t xml:space="preserve">o residencia en municipio </w:t>
      </w:r>
      <w:r w:rsidRPr="0052261D">
        <w:rPr>
          <w:rFonts w:ascii="Arial" w:eastAsia="Times New Roman" w:hAnsi="Arial" w:cs="Arial"/>
        </w:rPr>
        <w:t xml:space="preserve">de la provincia de Segovia con población entre </w:t>
      </w:r>
      <w:r>
        <w:rPr>
          <w:rFonts w:ascii="Arial" w:eastAsia="Times New Roman" w:hAnsi="Arial" w:cs="Arial"/>
        </w:rPr>
        <w:t>1</w:t>
      </w:r>
      <w:r w:rsidRPr="0052261D">
        <w:rPr>
          <w:rFonts w:ascii="Arial" w:eastAsia="Times New Roman" w:hAnsi="Arial" w:cs="Arial"/>
        </w:rPr>
        <w:t xml:space="preserve">.000 y </w:t>
      </w:r>
      <w:r>
        <w:rPr>
          <w:rFonts w:ascii="Arial" w:eastAsia="Times New Roman" w:hAnsi="Arial" w:cs="Arial"/>
        </w:rPr>
        <w:t>3</w:t>
      </w:r>
      <w:r w:rsidRPr="0052261D">
        <w:rPr>
          <w:rFonts w:ascii="Arial" w:eastAsia="Times New Roman" w:hAnsi="Arial" w:cs="Arial"/>
        </w:rPr>
        <w:t xml:space="preserve">.000 habitantes: </w:t>
      </w:r>
      <w:r w:rsidR="007F7554">
        <w:rPr>
          <w:rFonts w:ascii="Arial" w:eastAsia="Times New Roman" w:hAnsi="Arial" w:cs="Arial"/>
        </w:rPr>
        <w:t>14</w:t>
      </w:r>
      <w:r w:rsidRPr="0052261D">
        <w:rPr>
          <w:rFonts w:ascii="Arial" w:eastAsia="Times New Roman" w:hAnsi="Arial" w:cs="Arial"/>
        </w:rPr>
        <w:t>puntos.</w:t>
      </w:r>
    </w:p>
    <w:p w14:paraId="4CAB747C" w14:textId="004C1ED8" w:rsidR="0052261D" w:rsidRDefault="0052261D" w:rsidP="0011733E">
      <w:pPr>
        <w:pStyle w:val="Prrafodelista"/>
        <w:numPr>
          <w:ilvl w:val="1"/>
          <w:numId w:val="23"/>
        </w:numPr>
        <w:autoSpaceDE w:val="0"/>
        <w:autoSpaceDN w:val="0"/>
        <w:adjustRightInd w:val="0"/>
        <w:spacing w:after="0" w:line="360" w:lineRule="auto"/>
        <w:jc w:val="both"/>
        <w:rPr>
          <w:rFonts w:ascii="Arial" w:eastAsia="Times New Roman" w:hAnsi="Arial" w:cs="Arial"/>
        </w:rPr>
      </w:pPr>
      <w:r w:rsidRPr="0052261D">
        <w:rPr>
          <w:rFonts w:ascii="Arial" w:eastAsia="Times New Roman" w:hAnsi="Arial" w:cs="Arial"/>
        </w:rPr>
        <w:t xml:space="preserve">Sede social de la entidad </w:t>
      </w:r>
      <w:r w:rsidR="004124BF" w:rsidRPr="004124BF">
        <w:rPr>
          <w:rFonts w:ascii="Arial" w:eastAsia="Times New Roman" w:hAnsi="Arial" w:cs="Arial"/>
        </w:rPr>
        <w:t xml:space="preserve">o residencia en municipio </w:t>
      </w:r>
      <w:r w:rsidRPr="0052261D">
        <w:rPr>
          <w:rFonts w:ascii="Arial" w:eastAsia="Times New Roman" w:hAnsi="Arial" w:cs="Arial"/>
        </w:rPr>
        <w:t xml:space="preserve">de la provincia de Segovia con población entre </w:t>
      </w:r>
      <w:r w:rsidR="00921F4F">
        <w:rPr>
          <w:rFonts w:ascii="Arial" w:eastAsia="Times New Roman" w:hAnsi="Arial" w:cs="Arial"/>
        </w:rPr>
        <w:t>5</w:t>
      </w:r>
      <w:r w:rsidRPr="0052261D">
        <w:rPr>
          <w:rFonts w:ascii="Arial" w:eastAsia="Times New Roman" w:hAnsi="Arial" w:cs="Arial"/>
        </w:rPr>
        <w:t xml:space="preserve">00 y </w:t>
      </w:r>
      <w:r w:rsidR="00921F4F">
        <w:rPr>
          <w:rFonts w:ascii="Arial" w:eastAsia="Times New Roman" w:hAnsi="Arial" w:cs="Arial"/>
        </w:rPr>
        <w:t>1</w:t>
      </w:r>
      <w:r w:rsidRPr="0052261D">
        <w:rPr>
          <w:rFonts w:ascii="Arial" w:eastAsia="Times New Roman" w:hAnsi="Arial" w:cs="Arial"/>
        </w:rPr>
        <w:t xml:space="preserve">.000 habitantes: </w:t>
      </w:r>
      <w:r w:rsidR="007F7554">
        <w:rPr>
          <w:rFonts w:ascii="Arial" w:eastAsia="Times New Roman" w:hAnsi="Arial" w:cs="Arial"/>
        </w:rPr>
        <w:t>16</w:t>
      </w:r>
      <w:r w:rsidRPr="0052261D">
        <w:rPr>
          <w:rFonts w:ascii="Arial" w:eastAsia="Times New Roman" w:hAnsi="Arial" w:cs="Arial"/>
        </w:rPr>
        <w:t xml:space="preserve"> puntos.</w:t>
      </w:r>
    </w:p>
    <w:p w14:paraId="0D8AF00A" w14:textId="7AF6B68E" w:rsidR="00921F4F" w:rsidRPr="00977507" w:rsidRDefault="00921F4F" w:rsidP="0011733E">
      <w:pPr>
        <w:pStyle w:val="Prrafodelista"/>
        <w:numPr>
          <w:ilvl w:val="1"/>
          <w:numId w:val="23"/>
        </w:numPr>
        <w:autoSpaceDE w:val="0"/>
        <w:autoSpaceDN w:val="0"/>
        <w:adjustRightInd w:val="0"/>
        <w:spacing w:after="0" w:line="360" w:lineRule="auto"/>
        <w:jc w:val="both"/>
        <w:rPr>
          <w:rFonts w:ascii="Arial" w:eastAsia="Times New Roman" w:hAnsi="Arial" w:cs="Arial"/>
        </w:rPr>
      </w:pPr>
      <w:r w:rsidRPr="00921F4F">
        <w:rPr>
          <w:rFonts w:ascii="Arial" w:eastAsia="Times New Roman" w:hAnsi="Arial" w:cs="Arial"/>
        </w:rPr>
        <w:t xml:space="preserve">Sede social de la entidad </w:t>
      </w:r>
      <w:r w:rsidR="004124BF" w:rsidRPr="004124BF">
        <w:rPr>
          <w:rFonts w:ascii="Arial" w:eastAsia="Times New Roman" w:hAnsi="Arial" w:cs="Arial"/>
        </w:rPr>
        <w:t xml:space="preserve">o residencia en municipio </w:t>
      </w:r>
      <w:r w:rsidRPr="00921F4F">
        <w:rPr>
          <w:rFonts w:ascii="Arial" w:eastAsia="Times New Roman" w:hAnsi="Arial" w:cs="Arial"/>
        </w:rPr>
        <w:t xml:space="preserve">de la provincia de Segovia con población entre </w:t>
      </w:r>
      <w:r>
        <w:rPr>
          <w:rFonts w:ascii="Arial" w:eastAsia="Times New Roman" w:hAnsi="Arial" w:cs="Arial"/>
        </w:rPr>
        <w:t>2</w:t>
      </w:r>
      <w:r w:rsidRPr="00921F4F">
        <w:rPr>
          <w:rFonts w:ascii="Arial" w:eastAsia="Times New Roman" w:hAnsi="Arial" w:cs="Arial"/>
        </w:rPr>
        <w:t xml:space="preserve">00 y </w:t>
      </w:r>
      <w:r>
        <w:rPr>
          <w:rFonts w:ascii="Arial" w:eastAsia="Times New Roman" w:hAnsi="Arial" w:cs="Arial"/>
        </w:rPr>
        <w:t>5</w:t>
      </w:r>
      <w:r w:rsidRPr="00921F4F">
        <w:rPr>
          <w:rFonts w:ascii="Arial" w:eastAsia="Times New Roman" w:hAnsi="Arial" w:cs="Arial"/>
        </w:rPr>
        <w:t xml:space="preserve">00 habitantes: </w:t>
      </w:r>
      <w:r w:rsidR="007F7554">
        <w:rPr>
          <w:rFonts w:ascii="Arial" w:eastAsia="Times New Roman" w:hAnsi="Arial" w:cs="Arial"/>
        </w:rPr>
        <w:t>18</w:t>
      </w:r>
      <w:r w:rsidRPr="00921F4F">
        <w:rPr>
          <w:rFonts w:ascii="Arial" w:eastAsia="Times New Roman" w:hAnsi="Arial" w:cs="Arial"/>
        </w:rPr>
        <w:t xml:space="preserve"> puntos.</w:t>
      </w:r>
    </w:p>
    <w:p w14:paraId="18FE8EF9" w14:textId="19CD0F88" w:rsidR="0011733E" w:rsidRDefault="00977507" w:rsidP="0011733E">
      <w:pPr>
        <w:pStyle w:val="Prrafodelista"/>
        <w:numPr>
          <w:ilvl w:val="1"/>
          <w:numId w:val="23"/>
        </w:numPr>
        <w:autoSpaceDE w:val="0"/>
        <w:autoSpaceDN w:val="0"/>
        <w:adjustRightInd w:val="0"/>
        <w:spacing w:after="0" w:line="360" w:lineRule="auto"/>
        <w:jc w:val="both"/>
        <w:rPr>
          <w:rFonts w:ascii="Arial" w:eastAsia="Times New Roman" w:hAnsi="Arial" w:cs="Arial"/>
        </w:rPr>
      </w:pPr>
      <w:r w:rsidRPr="00977507">
        <w:rPr>
          <w:rFonts w:ascii="Arial" w:eastAsia="Times New Roman" w:hAnsi="Arial" w:cs="Arial"/>
        </w:rPr>
        <w:t xml:space="preserve">Sede social de la entidad </w:t>
      </w:r>
      <w:r w:rsidR="004124BF" w:rsidRPr="004124BF">
        <w:rPr>
          <w:rFonts w:ascii="Arial" w:eastAsia="Times New Roman" w:hAnsi="Arial" w:cs="Arial"/>
        </w:rPr>
        <w:t xml:space="preserve">o residencia en municipio </w:t>
      </w:r>
      <w:r w:rsidRPr="00977507">
        <w:rPr>
          <w:rFonts w:ascii="Arial" w:eastAsia="Times New Roman" w:hAnsi="Arial" w:cs="Arial"/>
        </w:rPr>
        <w:t xml:space="preserve">de la provincia de Segovia, con población inferior a 200 habitantes: </w:t>
      </w:r>
      <w:r w:rsidR="007F7554">
        <w:rPr>
          <w:rFonts w:ascii="Arial" w:eastAsia="Times New Roman" w:hAnsi="Arial" w:cs="Arial"/>
        </w:rPr>
        <w:t>2</w:t>
      </w:r>
      <w:r w:rsidR="00921F4F">
        <w:rPr>
          <w:rFonts w:ascii="Arial" w:eastAsia="Times New Roman" w:hAnsi="Arial" w:cs="Arial"/>
        </w:rPr>
        <w:t>0</w:t>
      </w:r>
      <w:r w:rsidRPr="00977507">
        <w:rPr>
          <w:rFonts w:ascii="Arial" w:eastAsia="Times New Roman" w:hAnsi="Arial" w:cs="Arial"/>
        </w:rPr>
        <w:t xml:space="preserve"> puntos.</w:t>
      </w:r>
    </w:p>
    <w:p w14:paraId="4C49AD13" w14:textId="7C65CB55" w:rsidR="0011733E" w:rsidRPr="0011733E" w:rsidRDefault="0011733E" w:rsidP="0011733E">
      <w:pPr>
        <w:pStyle w:val="Prrafodelista"/>
        <w:numPr>
          <w:ilvl w:val="0"/>
          <w:numId w:val="23"/>
        </w:numPr>
        <w:autoSpaceDE w:val="0"/>
        <w:autoSpaceDN w:val="0"/>
        <w:adjustRightInd w:val="0"/>
        <w:spacing w:after="0" w:line="360" w:lineRule="auto"/>
        <w:jc w:val="both"/>
        <w:rPr>
          <w:rFonts w:ascii="Arial" w:eastAsia="Times New Roman" w:hAnsi="Arial" w:cs="Arial"/>
        </w:rPr>
      </w:pPr>
      <w:r w:rsidRPr="0011733E">
        <w:rPr>
          <w:rFonts w:ascii="Arial" w:eastAsia="Times New Roman" w:hAnsi="Arial" w:cs="Arial"/>
        </w:rPr>
        <w:t xml:space="preserve">Colectivo implicado en el proyecto (Miembros del grupo teatral o colaboradores, </w:t>
      </w:r>
      <w:r>
        <w:rPr>
          <w:rFonts w:ascii="Arial" w:eastAsia="Times New Roman" w:hAnsi="Arial" w:cs="Arial"/>
        </w:rPr>
        <w:t xml:space="preserve">implicados en el montaje o </w:t>
      </w:r>
      <w:r w:rsidRPr="0011733E">
        <w:rPr>
          <w:rFonts w:ascii="Arial" w:eastAsia="Times New Roman" w:hAnsi="Arial" w:cs="Arial"/>
        </w:rPr>
        <w:t>participantes en el curso, así como la residencia de los posibles beneficiarios del curso).</w:t>
      </w:r>
    </w:p>
    <w:p w14:paraId="4181A2E5" w14:textId="735F2A99" w:rsidR="0011733E" w:rsidRPr="0011733E" w:rsidRDefault="0011733E" w:rsidP="0011733E">
      <w:pPr>
        <w:pStyle w:val="Prrafodelista"/>
        <w:numPr>
          <w:ilvl w:val="1"/>
          <w:numId w:val="23"/>
        </w:numPr>
        <w:autoSpaceDE w:val="0"/>
        <w:autoSpaceDN w:val="0"/>
        <w:adjustRightInd w:val="0"/>
        <w:spacing w:after="0" w:line="360" w:lineRule="auto"/>
        <w:jc w:val="both"/>
        <w:rPr>
          <w:rFonts w:ascii="Arial" w:eastAsia="Times New Roman" w:hAnsi="Arial" w:cs="Arial"/>
        </w:rPr>
      </w:pPr>
      <w:r w:rsidRPr="0011733E">
        <w:rPr>
          <w:rFonts w:ascii="Arial" w:eastAsia="Times New Roman" w:hAnsi="Arial" w:cs="Arial"/>
        </w:rPr>
        <w:t>De 3 a 6 personas:  2 puntos</w:t>
      </w:r>
    </w:p>
    <w:p w14:paraId="255301BC" w14:textId="219AE98A" w:rsidR="0011733E" w:rsidRDefault="0011733E" w:rsidP="0011733E">
      <w:pPr>
        <w:pStyle w:val="Prrafodelista"/>
        <w:numPr>
          <w:ilvl w:val="1"/>
          <w:numId w:val="23"/>
        </w:numPr>
        <w:autoSpaceDE w:val="0"/>
        <w:autoSpaceDN w:val="0"/>
        <w:adjustRightInd w:val="0"/>
        <w:spacing w:after="0" w:line="360" w:lineRule="auto"/>
        <w:jc w:val="both"/>
        <w:rPr>
          <w:rFonts w:ascii="Arial" w:eastAsia="Times New Roman" w:hAnsi="Arial" w:cs="Arial"/>
        </w:rPr>
      </w:pPr>
      <w:r w:rsidRPr="0011733E">
        <w:rPr>
          <w:rFonts w:ascii="Arial" w:eastAsia="Times New Roman" w:hAnsi="Arial" w:cs="Arial"/>
        </w:rPr>
        <w:t xml:space="preserve">De 7 a </w:t>
      </w:r>
      <w:r w:rsidR="004E4B53">
        <w:rPr>
          <w:rFonts w:ascii="Arial" w:eastAsia="Times New Roman" w:hAnsi="Arial" w:cs="Arial"/>
        </w:rPr>
        <w:t>9</w:t>
      </w:r>
      <w:r w:rsidRPr="0011733E">
        <w:rPr>
          <w:rFonts w:ascii="Arial" w:eastAsia="Times New Roman" w:hAnsi="Arial" w:cs="Arial"/>
        </w:rPr>
        <w:t xml:space="preserve"> personas:   4 puntos</w:t>
      </w:r>
    </w:p>
    <w:p w14:paraId="20A046C4" w14:textId="0484FBD0" w:rsidR="004E4B53" w:rsidRPr="004E4B53" w:rsidRDefault="004E4B53" w:rsidP="004E4B53">
      <w:pPr>
        <w:pStyle w:val="Prrafodelista"/>
        <w:numPr>
          <w:ilvl w:val="1"/>
          <w:numId w:val="23"/>
        </w:numPr>
        <w:rPr>
          <w:rFonts w:ascii="Arial" w:eastAsia="Times New Roman" w:hAnsi="Arial" w:cs="Arial"/>
        </w:rPr>
      </w:pPr>
      <w:r w:rsidRPr="004E4B53">
        <w:rPr>
          <w:rFonts w:ascii="Arial" w:eastAsia="Times New Roman" w:hAnsi="Arial" w:cs="Arial"/>
        </w:rPr>
        <w:t xml:space="preserve">De </w:t>
      </w:r>
      <w:r>
        <w:rPr>
          <w:rFonts w:ascii="Arial" w:eastAsia="Times New Roman" w:hAnsi="Arial" w:cs="Arial"/>
        </w:rPr>
        <w:t>10</w:t>
      </w:r>
      <w:r w:rsidRPr="004E4B53">
        <w:rPr>
          <w:rFonts w:ascii="Arial" w:eastAsia="Times New Roman" w:hAnsi="Arial" w:cs="Arial"/>
        </w:rPr>
        <w:t xml:space="preserve"> a </w:t>
      </w:r>
      <w:r>
        <w:rPr>
          <w:rFonts w:ascii="Arial" w:eastAsia="Times New Roman" w:hAnsi="Arial" w:cs="Arial"/>
        </w:rPr>
        <w:t>13</w:t>
      </w:r>
      <w:r w:rsidRPr="004E4B53">
        <w:rPr>
          <w:rFonts w:ascii="Arial" w:eastAsia="Times New Roman" w:hAnsi="Arial" w:cs="Arial"/>
        </w:rPr>
        <w:t xml:space="preserve">personas:   </w:t>
      </w:r>
      <w:r>
        <w:rPr>
          <w:rFonts w:ascii="Arial" w:eastAsia="Times New Roman" w:hAnsi="Arial" w:cs="Arial"/>
        </w:rPr>
        <w:t>6</w:t>
      </w:r>
      <w:r w:rsidRPr="004E4B53">
        <w:rPr>
          <w:rFonts w:ascii="Arial" w:eastAsia="Times New Roman" w:hAnsi="Arial" w:cs="Arial"/>
        </w:rPr>
        <w:t xml:space="preserve"> puntos</w:t>
      </w:r>
    </w:p>
    <w:p w14:paraId="4EFE0E40" w14:textId="506B6C49" w:rsidR="004E4B53" w:rsidRPr="004E4B53" w:rsidRDefault="004E4B53" w:rsidP="004E4B53">
      <w:pPr>
        <w:pStyle w:val="Prrafodelista"/>
        <w:numPr>
          <w:ilvl w:val="1"/>
          <w:numId w:val="23"/>
        </w:numPr>
        <w:rPr>
          <w:rFonts w:ascii="Arial" w:eastAsia="Times New Roman" w:hAnsi="Arial" w:cs="Arial"/>
        </w:rPr>
      </w:pPr>
      <w:r w:rsidRPr="004E4B53">
        <w:rPr>
          <w:rFonts w:ascii="Arial" w:eastAsia="Times New Roman" w:hAnsi="Arial" w:cs="Arial"/>
        </w:rPr>
        <w:t xml:space="preserve">De </w:t>
      </w:r>
      <w:r>
        <w:rPr>
          <w:rFonts w:ascii="Arial" w:eastAsia="Times New Roman" w:hAnsi="Arial" w:cs="Arial"/>
        </w:rPr>
        <w:t>14</w:t>
      </w:r>
      <w:r w:rsidRPr="004E4B53">
        <w:rPr>
          <w:rFonts w:ascii="Arial" w:eastAsia="Times New Roman" w:hAnsi="Arial" w:cs="Arial"/>
        </w:rPr>
        <w:t xml:space="preserve"> a </w:t>
      </w:r>
      <w:r>
        <w:rPr>
          <w:rFonts w:ascii="Arial" w:eastAsia="Times New Roman" w:hAnsi="Arial" w:cs="Arial"/>
        </w:rPr>
        <w:t>17</w:t>
      </w:r>
      <w:r w:rsidRPr="004E4B53">
        <w:rPr>
          <w:rFonts w:ascii="Arial" w:eastAsia="Times New Roman" w:hAnsi="Arial" w:cs="Arial"/>
        </w:rPr>
        <w:t xml:space="preserve"> personas:   </w:t>
      </w:r>
      <w:r>
        <w:rPr>
          <w:rFonts w:ascii="Arial" w:eastAsia="Times New Roman" w:hAnsi="Arial" w:cs="Arial"/>
        </w:rPr>
        <w:t>8</w:t>
      </w:r>
      <w:r w:rsidRPr="004E4B53">
        <w:rPr>
          <w:rFonts w:ascii="Arial" w:eastAsia="Times New Roman" w:hAnsi="Arial" w:cs="Arial"/>
        </w:rPr>
        <w:t xml:space="preserve"> puntos</w:t>
      </w:r>
    </w:p>
    <w:p w14:paraId="5082BCEF" w14:textId="1A8B1A22" w:rsidR="0011733E" w:rsidRDefault="0011733E" w:rsidP="0011733E">
      <w:pPr>
        <w:pStyle w:val="Prrafodelista"/>
        <w:numPr>
          <w:ilvl w:val="1"/>
          <w:numId w:val="23"/>
        </w:numPr>
        <w:autoSpaceDE w:val="0"/>
        <w:autoSpaceDN w:val="0"/>
        <w:adjustRightInd w:val="0"/>
        <w:spacing w:after="0" w:line="360" w:lineRule="auto"/>
        <w:jc w:val="both"/>
        <w:rPr>
          <w:rFonts w:ascii="Arial" w:eastAsia="Times New Roman" w:hAnsi="Arial" w:cs="Arial"/>
        </w:rPr>
      </w:pPr>
      <w:r w:rsidRPr="0011733E">
        <w:rPr>
          <w:rFonts w:ascii="Arial" w:eastAsia="Times New Roman" w:hAnsi="Arial" w:cs="Arial"/>
        </w:rPr>
        <w:t>Más de 1</w:t>
      </w:r>
      <w:r w:rsidR="004E4B53">
        <w:rPr>
          <w:rFonts w:ascii="Arial" w:eastAsia="Times New Roman" w:hAnsi="Arial" w:cs="Arial"/>
        </w:rPr>
        <w:t>7</w:t>
      </w:r>
      <w:r w:rsidRPr="0011733E">
        <w:rPr>
          <w:rFonts w:ascii="Arial" w:eastAsia="Times New Roman" w:hAnsi="Arial" w:cs="Arial"/>
        </w:rPr>
        <w:t xml:space="preserve"> personas</w:t>
      </w:r>
      <w:r w:rsidR="004E4B53">
        <w:rPr>
          <w:rFonts w:ascii="Arial" w:eastAsia="Times New Roman" w:hAnsi="Arial" w:cs="Arial"/>
        </w:rPr>
        <w:t>: 10</w:t>
      </w:r>
      <w:r w:rsidRPr="0011733E">
        <w:rPr>
          <w:rFonts w:ascii="Arial" w:eastAsia="Times New Roman" w:hAnsi="Arial" w:cs="Arial"/>
        </w:rPr>
        <w:t xml:space="preserve"> puntos.</w:t>
      </w:r>
    </w:p>
    <w:p w14:paraId="38AB261E" w14:textId="2C17C684" w:rsidR="0011733E" w:rsidRPr="0011733E" w:rsidRDefault="0011733E" w:rsidP="007F7554">
      <w:pPr>
        <w:pStyle w:val="Prrafodelista"/>
        <w:autoSpaceDE w:val="0"/>
        <w:autoSpaceDN w:val="0"/>
        <w:adjustRightInd w:val="0"/>
        <w:spacing w:after="0" w:line="360" w:lineRule="auto"/>
        <w:ind w:left="851"/>
        <w:jc w:val="both"/>
        <w:rPr>
          <w:rFonts w:ascii="Arial" w:eastAsia="Times New Roman" w:hAnsi="Arial" w:cs="Arial"/>
        </w:rPr>
      </w:pPr>
      <w:r w:rsidRPr="0011733E">
        <w:rPr>
          <w:rFonts w:ascii="Arial" w:eastAsia="Times New Roman" w:hAnsi="Arial" w:cs="Arial"/>
        </w:rPr>
        <w:t xml:space="preserve">La puntuación señalada se multiplicará por dos cuando el </w:t>
      </w:r>
      <w:r w:rsidR="004E4B53">
        <w:rPr>
          <w:rFonts w:ascii="Arial" w:eastAsia="Times New Roman" w:hAnsi="Arial" w:cs="Arial"/>
        </w:rPr>
        <w:t xml:space="preserve">interviniente o el </w:t>
      </w:r>
      <w:r w:rsidRPr="0011733E">
        <w:rPr>
          <w:rFonts w:ascii="Arial" w:eastAsia="Times New Roman" w:hAnsi="Arial" w:cs="Arial"/>
        </w:rPr>
        <w:t>alumno sea residente o natural en/de la provincia de Segovia.</w:t>
      </w:r>
    </w:p>
    <w:p w14:paraId="0571DB26" w14:textId="27F17A5B" w:rsidR="0032299F" w:rsidRDefault="0032299F" w:rsidP="00977507">
      <w:pPr>
        <w:pStyle w:val="Prrafodelista"/>
        <w:autoSpaceDE w:val="0"/>
        <w:autoSpaceDN w:val="0"/>
        <w:adjustRightInd w:val="0"/>
        <w:spacing w:after="0" w:line="360" w:lineRule="auto"/>
        <w:ind w:left="1080"/>
        <w:jc w:val="both"/>
        <w:rPr>
          <w:rFonts w:ascii="Arial" w:eastAsia="Times New Roman" w:hAnsi="Arial" w:cs="Arial"/>
        </w:rPr>
      </w:pPr>
    </w:p>
    <w:p w14:paraId="75EFC60E" w14:textId="0A8DEE7E" w:rsidR="004226EB" w:rsidRDefault="004226EB" w:rsidP="00977507">
      <w:pPr>
        <w:pStyle w:val="Prrafodelista"/>
        <w:autoSpaceDE w:val="0"/>
        <w:autoSpaceDN w:val="0"/>
        <w:adjustRightInd w:val="0"/>
        <w:spacing w:after="0" w:line="360" w:lineRule="auto"/>
        <w:ind w:left="1080"/>
        <w:jc w:val="both"/>
        <w:rPr>
          <w:rFonts w:ascii="Arial" w:eastAsia="Times New Roman" w:hAnsi="Arial" w:cs="Arial"/>
        </w:rPr>
      </w:pPr>
    </w:p>
    <w:p w14:paraId="0202FE5E" w14:textId="77777777" w:rsidR="004226EB" w:rsidRPr="008330CB" w:rsidRDefault="004226EB" w:rsidP="00977507">
      <w:pPr>
        <w:pStyle w:val="Prrafodelista"/>
        <w:autoSpaceDE w:val="0"/>
        <w:autoSpaceDN w:val="0"/>
        <w:adjustRightInd w:val="0"/>
        <w:spacing w:after="0" w:line="360" w:lineRule="auto"/>
        <w:ind w:left="1080"/>
        <w:jc w:val="both"/>
        <w:rPr>
          <w:rFonts w:ascii="Arial" w:eastAsia="Times New Roman" w:hAnsi="Arial" w:cs="Arial"/>
        </w:rPr>
      </w:pPr>
    </w:p>
    <w:p w14:paraId="2795CFE0" w14:textId="7A29008C" w:rsidR="00A90643" w:rsidRPr="0032299F" w:rsidRDefault="0032299F" w:rsidP="0032299F">
      <w:pPr>
        <w:pStyle w:val="Prrafodelista"/>
        <w:numPr>
          <w:ilvl w:val="0"/>
          <w:numId w:val="20"/>
        </w:numPr>
        <w:autoSpaceDE w:val="0"/>
        <w:autoSpaceDN w:val="0"/>
        <w:adjustRightInd w:val="0"/>
        <w:spacing w:after="0" w:line="360" w:lineRule="auto"/>
        <w:jc w:val="both"/>
        <w:rPr>
          <w:rFonts w:ascii="Arial" w:eastAsia="Times New Roman" w:hAnsi="Arial" w:cs="Arial"/>
        </w:rPr>
      </w:pPr>
      <w:r>
        <w:rPr>
          <w:rFonts w:ascii="Arial" w:eastAsia="Times New Roman" w:hAnsi="Arial" w:cs="Arial"/>
        </w:rPr>
        <w:lastRenderedPageBreak/>
        <w:t>Criterios específicos para la línea 1, montaje</w:t>
      </w:r>
      <w:r w:rsidR="00A90643" w:rsidRPr="0032299F">
        <w:rPr>
          <w:rFonts w:ascii="Arial" w:eastAsia="Times New Roman" w:hAnsi="Arial" w:cs="Arial"/>
        </w:rPr>
        <w:t>:</w:t>
      </w:r>
    </w:p>
    <w:p w14:paraId="79CB8940" w14:textId="77777777" w:rsidR="00A90643" w:rsidRPr="00E246B0" w:rsidRDefault="00A90643" w:rsidP="00442BB8">
      <w:pPr>
        <w:numPr>
          <w:ilvl w:val="0"/>
          <w:numId w:val="2"/>
        </w:numPr>
        <w:tabs>
          <w:tab w:val="clear" w:pos="360"/>
          <w:tab w:val="num" w:pos="993"/>
        </w:tabs>
        <w:spacing w:after="0" w:line="360" w:lineRule="auto"/>
        <w:ind w:left="993" w:hanging="284"/>
        <w:jc w:val="both"/>
        <w:rPr>
          <w:rFonts w:ascii="Arial" w:eastAsia="Times New Roman" w:hAnsi="Arial" w:cs="Arial"/>
        </w:rPr>
      </w:pPr>
      <w:bookmarkStart w:id="3" w:name="_Hlk103688009"/>
      <w:r w:rsidRPr="00E246B0">
        <w:rPr>
          <w:rFonts w:ascii="Arial" w:eastAsia="Times New Roman" w:hAnsi="Arial" w:cs="Arial"/>
        </w:rPr>
        <w:t xml:space="preserve">Proyecto de producción del montaje: fundamentación y objetivos, características técnicas y artísticas, recursos humanos y materiales, inversión prevista. Se atenderá especialmente la capacidad de generación de una dinámica social y cultural en pueblos de la provincia, así como la adecuación del proyecto y el presupuesto a los objetivos que se pretenden. </w:t>
      </w:r>
      <w:bookmarkStart w:id="4" w:name="_Hlk130470895"/>
      <w:r w:rsidRPr="00E246B0">
        <w:rPr>
          <w:rFonts w:ascii="Arial" w:eastAsia="Times New Roman" w:hAnsi="Arial" w:cs="Arial"/>
        </w:rPr>
        <w:t>Esta variable se puntuará con un máximo de 40 puntos.</w:t>
      </w:r>
      <w:bookmarkEnd w:id="4"/>
    </w:p>
    <w:p w14:paraId="105D56B0" w14:textId="2008161B" w:rsidR="00A90643" w:rsidRPr="00E246B0" w:rsidRDefault="00A90643" w:rsidP="00442BB8">
      <w:pPr>
        <w:numPr>
          <w:ilvl w:val="0"/>
          <w:numId w:val="2"/>
        </w:numPr>
        <w:tabs>
          <w:tab w:val="clear" w:pos="360"/>
          <w:tab w:val="num" w:pos="993"/>
        </w:tabs>
        <w:spacing w:after="0" w:line="360" w:lineRule="auto"/>
        <w:ind w:left="993" w:hanging="284"/>
        <w:jc w:val="both"/>
        <w:rPr>
          <w:rFonts w:ascii="Arial" w:eastAsia="Times New Roman" w:hAnsi="Arial" w:cs="Arial"/>
        </w:rPr>
      </w:pPr>
      <w:bookmarkStart w:id="5" w:name="_Hlk130542080"/>
      <w:r w:rsidRPr="00E246B0">
        <w:rPr>
          <w:rFonts w:ascii="Arial" w:eastAsia="Times New Roman" w:hAnsi="Arial" w:cs="Arial"/>
        </w:rPr>
        <w:t>Plan de explotación de la obra</w:t>
      </w:r>
      <w:r w:rsidR="00CC5B39">
        <w:rPr>
          <w:rFonts w:ascii="Arial" w:eastAsia="Times New Roman" w:hAnsi="Arial" w:cs="Arial"/>
        </w:rPr>
        <w:t xml:space="preserve"> en 2023</w:t>
      </w:r>
      <w:r w:rsidRPr="00E246B0">
        <w:rPr>
          <w:rFonts w:ascii="Arial" w:eastAsia="Times New Roman" w:hAnsi="Arial" w:cs="Arial"/>
        </w:rPr>
        <w:t>. Se valorará especialmente su inclusión en los proyectos de exhibición promovidos por la Diputación de Segovia: “Actuamos”</w:t>
      </w:r>
      <w:r w:rsidR="00722505">
        <w:rPr>
          <w:rFonts w:ascii="Arial" w:eastAsia="Times New Roman" w:hAnsi="Arial" w:cs="Arial"/>
        </w:rPr>
        <w:t>, “Aquí Teatro”</w:t>
      </w:r>
      <w:r w:rsidRPr="00E246B0">
        <w:rPr>
          <w:rFonts w:ascii="Arial" w:eastAsia="Times New Roman" w:hAnsi="Arial" w:cs="Arial"/>
        </w:rPr>
        <w:t xml:space="preserve"> y “Muestra Provincial de Teatro”. </w:t>
      </w:r>
      <w:r w:rsidR="000531E4" w:rsidRPr="000531E4">
        <w:rPr>
          <w:rFonts w:ascii="Arial" w:eastAsia="Times New Roman" w:hAnsi="Arial" w:cs="Arial"/>
        </w:rPr>
        <w:t xml:space="preserve">Se valorará igualmente la inclusión en otros circuitos, certámenes, muestras y festivales en cualquier ámbito geográfico. </w:t>
      </w:r>
      <w:r w:rsidRPr="00E246B0">
        <w:rPr>
          <w:rFonts w:ascii="Arial" w:eastAsia="Times New Roman" w:hAnsi="Arial" w:cs="Arial"/>
        </w:rPr>
        <w:t xml:space="preserve">Esta variable se puntuará con un máximo de </w:t>
      </w:r>
      <w:r w:rsidR="007F7554">
        <w:rPr>
          <w:rFonts w:ascii="Arial" w:eastAsia="Times New Roman" w:hAnsi="Arial" w:cs="Arial"/>
        </w:rPr>
        <w:t>1</w:t>
      </w:r>
      <w:r w:rsidRPr="00E246B0">
        <w:rPr>
          <w:rFonts w:ascii="Arial" w:eastAsia="Times New Roman" w:hAnsi="Arial" w:cs="Arial"/>
        </w:rPr>
        <w:t>0 puntos.</w:t>
      </w:r>
      <w:r w:rsidR="000531E4">
        <w:rPr>
          <w:rFonts w:ascii="Arial" w:eastAsia="Times New Roman" w:hAnsi="Arial" w:cs="Arial"/>
        </w:rPr>
        <w:t xml:space="preserve"> </w:t>
      </w:r>
    </w:p>
    <w:bookmarkEnd w:id="5"/>
    <w:p w14:paraId="4C24ACC8" w14:textId="08D19C5A" w:rsidR="0032299F" w:rsidRDefault="0032299F" w:rsidP="0032299F">
      <w:pPr>
        <w:pStyle w:val="Prrafodelista"/>
        <w:numPr>
          <w:ilvl w:val="0"/>
          <w:numId w:val="20"/>
        </w:numPr>
        <w:spacing w:after="0" w:line="360" w:lineRule="auto"/>
        <w:jc w:val="both"/>
        <w:rPr>
          <w:rFonts w:ascii="Arial" w:eastAsia="Times New Roman" w:hAnsi="Arial" w:cs="Arial"/>
        </w:rPr>
      </w:pPr>
      <w:r>
        <w:rPr>
          <w:rFonts w:ascii="Arial" w:eastAsia="Times New Roman" w:hAnsi="Arial" w:cs="Arial"/>
        </w:rPr>
        <w:t>Criterios específicos para la línea 2, formación:</w:t>
      </w:r>
    </w:p>
    <w:p w14:paraId="6C67DA4C" w14:textId="718C675C" w:rsidR="0032299F" w:rsidRDefault="00442BB8" w:rsidP="0032299F">
      <w:pPr>
        <w:pStyle w:val="Prrafodelista"/>
        <w:numPr>
          <w:ilvl w:val="0"/>
          <w:numId w:val="22"/>
        </w:numPr>
        <w:spacing w:after="0" w:line="360" w:lineRule="auto"/>
        <w:jc w:val="both"/>
        <w:rPr>
          <w:rFonts w:ascii="Arial" w:eastAsia="Times New Roman" w:hAnsi="Arial" w:cs="Arial"/>
        </w:rPr>
      </w:pPr>
      <w:r w:rsidRPr="00442BB8">
        <w:rPr>
          <w:rFonts w:ascii="Arial" w:eastAsia="Times New Roman" w:hAnsi="Arial" w:cs="Arial"/>
        </w:rPr>
        <w:t xml:space="preserve">Proyecto de </w:t>
      </w:r>
      <w:proofErr w:type="gramStart"/>
      <w:r w:rsidRPr="00442BB8">
        <w:rPr>
          <w:rFonts w:ascii="Arial" w:eastAsia="Times New Roman" w:hAnsi="Arial" w:cs="Arial"/>
        </w:rPr>
        <w:t>formación.-</w:t>
      </w:r>
      <w:proofErr w:type="gramEnd"/>
      <w:r w:rsidRPr="00442BB8">
        <w:rPr>
          <w:rFonts w:ascii="Arial" w:eastAsia="Times New Roman" w:hAnsi="Arial" w:cs="Arial"/>
        </w:rPr>
        <w:t xml:space="preserve">   Se valorarán los contenidos formativos propuestos. Se dará prioridad a las propuestas que incidan sobre el análisis y estudio de los textos, expresión corporal, movimiento escénico, voz o dicción, respecto de otras como caracterización, vestuario, iluminación y sonido. Podrá proponerse la realización de más de un curso de formación</w:t>
      </w:r>
      <w:r>
        <w:rPr>
          <w:rFonts w:ascii="Arial" w:eastAsia="Times New Roman" w:hAnsi="Arial" w:cs="Arial"/>
        </w:rPr>
        <w:t xml:space="preserve"> y se valorará tanto el número de horas de formación total programadas</w:t>
      </w:r>
      <w:r w:rsidRPr="00442BB8">
        <w:rPr>
          <w:rFonts w:ascii="Arial" w:eastAsia="Times New Roman" w:hAnsi="Arial" w:cs="Arial"/>
        </w:rPr>
        <w:t xml:space="preserve">. </w:t>
      </w:r>
      <w:r>
        <w:rPr>
          <w:rFonts w:ascii="Arial" w:eastAsia="Times New Roman" w:hAnsi="Arial" w:cs="Arial"/>
        </w:rPr>
        <w:t xml:space="preserve">Se </w:t>
      </w:r>
      <w:r w:rsidR="004226EB">
        <w:rPr>
          <w:rFonts w:ascii="Arial" w:eastAsia="Times New Roman" w:hAnsi="Arial" w:cs="Arial"/>
        </w:rPr>
        <w:t>deberá</w:t>
      </w:r>
      <w:r w:rsidR="004226EB" w:rsidRPr="00442BB8">
        <w:rPr>
          <w:rFonts w:ascii="Arial" w:eastAsia="Times New Roman" w:hAnsi="Arial" w:cs="Arial"/>
        </w:rPr>
        <w:t xml:space="preserve"> especificar</w:t>
      </w:r>
      <w:r w:rsidRPr="00442BB8">
        <w:rPr>
          <w:rFonts w:ascii="Arial" w:eastAsia="Times New Roman" w:hAnsi="Arial" w:cs="Arial"/>
        </w:rPr>
        <w:t xml:space="preserve"> la forma de contratación de los profesionales</w:t>
      </w:r>
      <w:r>
        <w:rPr>
          <w:rFonts w:ascii="Arial" w:eastAsia="Times New Roman" w:hAnsi="Arial" w:cs="Arial"/>
        </w:rPr>
        <w:t xml:space="preserve"> encargados</w:t>
      </w:r>
      <w:r w:rsidRPr="00442BB8">
        <w:rPr>
          <w:rFonts w:ascii="Arial" w:eastAsia="Times New Roman" w:hAnsi="Arial" w:cs="Arial"/>
        </w:rPr>
        <w:t xml:space="preserve"> de </w:t>
      </w:r>
      <w:r>
        <w:rPr>
          <w:rFonts w:ascii="Arial" w:eastAsia="Times New Roman" w:hAnsi="Arial" w:cs="Arial"/>
        </w:rPr>
        <w:t xml:space="preserve">la </w:t>
      </w:r>
      <w:proofErr w:type="gramStart"/>
      <w:r w:rsidRPr="00442BB8">
        <w:rPr>
          <w:rFonts w:ascii="Arial" w:eastAsia="Times New Roman" w:hAnsi="Arial" w:cs="Arial"/>
        </w:rPr>
        <w:t>formación,.</w:t>
      </w:r>
      <w:proofErr w:type="gramEnd"/>
      <w:r w:rsidRPr="00442BB8">
        <w:t xml:space="preserve"> </w:t>
      </w:r>
      <w:r w:rsidRPr="00442BB8">
        <w:rPr>
          <w:rFonts w:ascii="Arial" w:eastAsia="Times New Roman" w:hAnsi="Arial" w:cs="Arial"/>
        </w:rPr>
        <w:t>Esta variable se puntuará con un máximo de 40 puntos.</w:t>
      </w:r>
    </w:p>
    <w:p w14:paraId="7B4CBFE9" w14:textId="487C5A44" w:rsidR="007F7554" w:rsidRPr="007F7554" w:rsidRDefault="007F7554" w:rsidP="007F7554">
      <w:pPr>
        <w:numPr>
          <w:ilvl w:val="0"/>
          <w:numId w:val="22"/>
        </w:numPr>
        <w:spacing w:after="0" w:line="360" w:lineRule="auto"/>
        <w:jc w:val="both"/>
        <w:rPr>
          <w:rFonts w:ascii="Arial" w:eastAsia="Times New Roman" w:hAnsi="Arial" w:cs="Arial"/>
        </w:rPr>
      </w:pPr>
      <w:r w:rsidRPr="00E246B0">
        <w:rPr>
          <w:rFonts w:ascii="Arial" w:eastAsia="Times New Roman" w:hAnsi="Arial" w:cs="Arial"/>
        </w:rPr>
        <w:t xml:space="preserve">Plan de </w:t>
      </w:r>
      <w:r>
        <w:rPr>
          <w:rFonts w:ascii="Arial" w:eastAsia="Times New Roman" w:hAnsi="Arial" w:cs="Arial"/>
        </w:rPr>
        <w:t xml:space="preserve">trabajo </w:t>
      </w:r>
      <w:r w:rsidR="004124BF" w:rsidRPr="004124BF">
        <w:rPr>
          <w:rFonts w:ascii="Arial" w:eastAsia="Times New Roman" w:hAnsi="Arial" w:cs="Arial"/>
        </w:rPr>
        <w:t>en 2023</w:t>
      </w:r>
      <w:r w:rsidR="004124BF">
        <w:rPr>
          <w:rFonts w:ascii="Arial" w:eastAsia="Times New Roman" w:hAnsi="Arial" w:cs="Arial"/>
        </w:rPr>
        <w:t xml:space="preserve"> </w:t>
      </w:r>
      <w:r>
        <w:rPr>
          <w:rFonts w:ascii="Arial" w:eastAsia="Times New Roman" w:hAnsi="Arial" w:cs="Arial"/>
        </w:rPr>
        <w:t xml:space="preserve">del grupo o compañía </w:t>
      </w:r>
      <w:r w:rsidR="004124BF" w:rsidRPr="004124BF">
        <w:rPr>
          <w:rFonts w:ascii="Arial" w:eastAsia="Times New Roman" w:hAnsi="Arial" w:cs="Arial"/>
        </w:rPr>
        <w:t>receptor en la solicitud, según se regula en la base 3ª.5</w:t>
      </w:r>
      <w:r w:rsidRPr="00E246B0">
        <w:rPr>
          <w:rFonts w:ascii="Arial" w:eastAsia="Times New Roman" w:hAnsi="Arial" w:cs="Arial"/>
        </w:rPr>
        <w:t>. Se valorará especialmente su inclusión en los proyectos de exhibición promovidos por la Diputación de Segovia: “Actuamos”</w:t>
      </w:r>
      <w:r>
        <w:rPr>
          <w:rFonts w:ascii="Arial" w:eastAsia="Times New Roman" w:hAnsi="Arial" w:cs="Arial"/>
        </w:rPr>
        <w:t>, “Aquí Teatro”</w:t>
      </w:r>
      <w:r w:rsidRPr="00E246B0">
        <w:rPr>
          <w:rFonts w:ascii="Arial" w:eastAsia="Times New Roman" w:hAnsi="Arial" w:cs="Arial"/>
        </w:rPr>
        <w:t xml:space="preserve"> y “Muestra Provincial de Teatro”. </w:t>
      </w:r>
      <w:r w:rsidRPr="000531E4">
        <w:rPr>
          <w:rFonts w:ascii="Arial" w:eastAsia="Times New Roman" w:hAnsi="Arial" w:cs="Arial"/>
        </w:rPr>
        <w:t xml:space="preserve">Se valorará igualmente la inclusión en otros circuitos, certámenes, muestras y festivales en cualquier ámbito geográfico. </w:t>
      </w:r>
      <w:r w:rsidRPr="00E246B0">
        <w:rPr>
          <w:rFonts w:ascii="Arial" w:eastAsia="Times New Roman" w:hAnsi="Arial" w:cs="Arial"/>
        </w:rPr>
        <w:t xml:space="preserve">Esta variable se puntuará con un máximo de </w:t>
      </w:r>
      <w:r>
        <w:rPr>
          <w:rFonts w:ascii="Arial" w:eastAsia="Times New Roman" w:hAnsi="Arial" w:cs="Arial"/>
        </w:rPr>
        <w:t>1</w:t>
      </w:r>
      <w:r w:rsidRPr="00E246B0">
        <w:rPr>
          <w:rFonts w:ascii="Arial" w:eastAsia="Times New Roman" w:hAnsi="Arial" w:cs="Arial"/>
        </w:rPr>
        <w:t>0 puntos.</w:t>
      </w:r>
      <w:r>
        <w:rPr>
          <w:rFonts w:ascii="Arial" w:eastAsia="Times New Roman" w:hAnsi="Arial" w:cs="Arial"/>
        </w:rPr>
        <w:t xml:space="preserve"> </w:t>
      </w:r>
    </w:p>
    <w:bookmarkEnd w:id="3"/>
    <w:p w14:paraId="1CE005B7" w14:textId="32066739" w:rsidR="00FC022B" w:rsidRPr="00FC022B" w:rsidRDefault="00FC022B" w:rsidP="00FC022B">
      <w:pPr>
        <w:autoSpaceDE w:val="0"/>
        <w:autoSpaceDN w:val="0"/>
        <w:adjustRightInd w:val="0"/>
        <w:spacing w:after="0" w:line="360" w:lineRule="auto"/>
        <w:jc w:val="both"/>
        <w:rPr>
          <w:rFonts w:ascii="Arial" w:eastAsia="Times New Roman" w:hAnsi="Arial" w:cs="Arial"/>
          <w:b/>
          <w:bCs/>
          <w:color w:val="000000"/>
        </w:rPr>
      </w:pPr>
      <w:r w:rsidRPr="00FC022B">
        <w:rPr>
          <w:rFonts w:ascii="Arial" w:eastAsia="Times New Roman" w:hAnsi="Arial" w:cs="Arial"/>
          <w:b/>
          <w:bCs/>
          <w:color w:val="000000"/>
        </w:rPr>
        <w:t xml:space="preserve">8ª.- Instrucción y Valoración de </w:t>
      </w:r>
      <w:proofErr w:type="gramStart"/>
      <w:r w:rsidRPr="00FC022B">
        <w:rPr>
          <w:rFonts w:ascii="Arial" w:eastAsia="Times New Roman" w:hAnsi="Arial" w:cs="Arial"/>
          <w:b/>
          <w:bCs/>
          <w:color w:val="000000"/>
        </w:rPr>
        <w:t>solicitudes.-</w:t>
      </w:r>
      <w:proofErr w:type="gramEnd"/>
      <w:r w:rsidRPr="00FC022B">
        <w:rPr>
          <w:rFonts w:ascii="Arial" w:eastAsia="Times New Roman" w:hAnsi="Arial" w:cs="Arial"/>
          <w:b/>
          <w:bCs/>
          <w:color w:val="000000"/>
        </w:rPr>
        <w:t xml:space="preserve"> </w:t>
      </w:r>
    </w:p>
    <w:p w14:paraId="59480E54" w14:textId="77777777" w:rsidR="00FC022B" w:rsidRPr="00FC022B" w:rsidRDefault="00FC022B" w:rsidP="00FC022B">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1.</w:t>
      </w:r>
      <w:r w:rsidRPr="00FC022B">
        <w:rPr>
          <w:rFonts w:ascii="Arial" w:eastAsia="Times New Roman" w:hAnsi="Arial" w:cs="Arial"/>
          <w:color w:val="000000"/>
        </w:rPr>
        <w:tab/>
        <w:t>La instrucción del procedimiento corresponde al Servicio de Cultura de la Diputación.</w:t>
      </w:r>
    </w:p>
    <w:p w14:paraId="3C5A85FB" w14:textId="77777777" w:rsidR="00FC022B" w:rsidRPr="00FC022B" w:rsidRDefault="00FC022B" w:rsidP="00FC022B">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2.</w:t>
      </w:r>
      <w:r w:rsidRPr="00FC022B">
        <w:rPr>
          <w:rFonts w:ascii="Arial" w:eastAsia="Times New Roman" w:hAnsi="Arial" w:cs="Arial"/>
          <w:color w:val="000000"/>
        </w:rPr>
        <w:tab/>
        <w:t xml:space="preserve">Las actividades de instrucción incluirán la realización de cuantos informes se estimen necesarios para su posterior resolución, así como la evaluación de las </w:t>
      </w:r>
      <w:r w:rsidRPr="00FC022B">
        <w:rPr>
          <w:rFonts w:ascii="Arial" w:eastAsia="Times New Roman" w:hAnsi="Arial" w:cs="Arial"/>
          <w:color w:val="000000"/>
        </w:rPr>
        <w:lastRenderedPageBreak/>
        <w:t>solicitudes y la posterior propuesta, a fin de determinar la concesión de las oportunas subvenciones.</w:t>
      </w:r>
    </w:p>
    <w:p w14:paraId="6B8D7DEB" w14:textId="7FE41CEA" w:rsidR="00897CD7" w:rsidRPr="00FC022B" w:rsidRDefault="00FC022B" w:rsidP="00FC022B">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3.</w:t>
      </w:r>
      <w:r w:rsidRPr="00FC022B">
        <w:rPr>
          <w:rFonts w:ascii="Arial" w:eastAsia="Times New Roman" w:hAnsi="Arial" w:cs="Arial"/>
          <w:color w:val="000000"/>
        </w:rPr>
        <w:tab/>
        <w:t>La valoración de las solicitudes se efectuará por el Departamento de Cultura, pudiéndose contar con asesoramiento externo. Las presentes bases no establecen una determinación concreta de integrantes de la Comisión de Valoración, que, en todo caso, estará integrada por al menos dos funcionarios del Departamento de Cultura. Una vez efectuada dicha valoración, y previa incorporación al expediente de informe positivo de fiscalización por parte de la Intervención Provincial, se elevará propuesta de resolución a la Junta de Gobierno de la Corporación.</w:t>
      </w:r>
      <w:r w:rsidR="00897CD7">
        <w:rPr>
          <w:rFonts w:ascii="Arial" w:eastAsia="Times New Roman" w:hAnsi="Arial" w:cs="Arial"/>
          <w:color w:val="000000"/>
        </w:rPr>
        <w:t xml:space="preserve"> </w:t>
      </w:r>
    </w:p>
    <w:p w14:paraId="6B9E27DE" w14:textId="33A6F29C" w:rsidR="00FC022B" w:rsidRPr="00FC022B" w:rsidRDefault="00C26365" w:rsidP="00FC022B">
      <w:pPr>
        <w:autoSpaceDE w:val="0"/>
        <w:autoSpaceDN w:val="0"/>
        <w:adjustRightInd w:val="0"/>
        <w:spacing w:after="0" w:line="360" w:lineRule="auto"/>
        <w:jc w:val="both"/>
        <w:rPr>
          <w:rFonts w:ascii="Arial" w:eastAsia="Times New Roman" w:hAnsi="Arial" w:cs="Arial"/>
          <w:color w:val="000000"/>
        </w:rPr>
      </w:pPr>
      <w:r>
        <w:rPr>
          <w:rFonts w:ascii="Arial" w:eastAsia="Times New Roman" w:hAnsi="Arial" w:cs="Arial"/>
          <w:color w:val="000000"/>
        </w:rPr>
        <w:t>4</w:t>
      </w:r>
      <w:r w:rsidR="00FC022B" w:rsidRPr="00FC022B">
        <w:rPr>
          <w:rFonts w:ascii="Arial" w:eastAsia="Times New Roman" w:hAnsi="Arial" w:cs="Arial"/>
          <w:color w:val="000000"/>
        </w:rPr>
        <w:t>.</w:t>
      </w:r>
      <w:r>
        <w:rPr>
          <w:rFonts w:ascii="Arial" w:eastAsia="Times New Roman" w:hAnsi="Arial" w:cs="Arial"/>
          <w:color w:val="000000"/>
        </w:rPr>
        <w:t xml:space="preserve"> </w:t>
      </w:r>
      <w:r>
        <w:rPr>
          <w:rFonts w:ascii="Arial" w:eastAsia="Times New Roman" w:hAnsi="Arial" w:cs="Arial"/>
          <w:color w:val="000000"/>
        </w:rPr>
        <w:tab/>
      </w:r>
      <w:r w:rsidR="00FC022B" w:rsidRPr="00FC022B">
        <w:rPr>
          <w:rFonts w:ascii="Arial" w:eastAsia="Times New Roman" w:hAnsi="Arial" w:cs="Arial"/>
          <w:color w:val="000000"/>
        </w:rPr>
        <w:t>La adjudicación de las cuantías, se realizará de la siguiente forma:</w:t>
      </w:r>
    </w:p>
    <w:p w14:paraId="38775D2A" w14:textId="2D798BCC" w:rsidR="00FC022B" w:rsidRDefault="00FC022B" w:rsidP="00FC022B">
      <w:pPr>
        <w:autoSpaceDE w:val="0"/>
        <w:autoSpaceDN w:val="0"/>
        <w:adjustRightInd w:val="0"/>
        <w:spacing w:after="0" w:line="360" w:lineRule="auto"/>
        <w:jc w:val="both"/>
        <w:rPr>
          <w:rFonts w:ascii="Arial" w:eastAsia="Times New Roman" w:hAnsi="Arial" w:cs="Arial"/>
          <w:color w:val="000000"/>
        </w:rPr>
      </w:pPr>
      <w:r w:rsidRPr="00FC022B">
        <w:rPr>
          <w:rFonts w:ascii="Arial" w:eastAsia="Times New Roman" w:hAnsi="Arial" w:cs="Arial"/>
          <w:color w:val="000000"/>
        </w:rPr>
        <w:t xml:space="preserve">Una vez valoradas las solicitudes, se sumarán los puntos obtenidos por cada una de ellas, la cantidad consignada se dividirá entre la suma de puntos resultantes, lo que nos dará el valor de un punto, </w:t>
      </w:r>
      <w:proofErr w:type="gramStart"/>
      <w:r w:rsidRPr="00FC022B">
        <w:rPr>
          <w:rFonts w:ascii="Arial" w:eastAsia="Times New Roman" w:hAnsi="Arial" w:cs="Arial"/>
          <w:color w:val="000000"/>
        </w:rPr>
        <w:t>que</w:t>
      </w:r>
      <w:proofErr w:type="gramEnd"/>
      <w:r w:rsidRPr="00FC022B">
        <w:rPr>
          <w:rFonts w:ascii="Arial" w:eastAsia="Times New Roman" w:hAnsi="Arial" w:cs="Arial"/>
          <w:color w:val="000000"/>
        </w:rPr>
        <w:t xml:space="preserve"> multiplicado por el número de puntos obtenido por cada solicitante, resultará la cantidad a conceder, que en ningún caso podrá exceder de </w:t>
      </w:r>
      <w:r w:rsidR="00897CD7">
        <w:rPr>
          <w:rFonts w:ascii="Arial" w:eastAsia="Times New Roman" w:hAnsi="Arial" w:cs="Arial"/>
          <w:color w:val="000000"/>
        </w:rPr>
        <w:t>las cantidades máximas, para cada línea convocada, establecidas en la base 5ª</w:t>
      </w:r>
      <w:r w:rsidRPr="00FC022B">
        <w:rPr>
          <w:rFonts w:ascii="Arial" w:eastAsia="Times New Roman" w:hAnsi="Arial" w:cs="Arial"/>
          <w:color w:val="000000"/>
        </w:rPr>
        <w:t>, ni de la cantidad solicitada.</w:t>
      </w:r>
    </w:p>
    <w:p w14:paraId="2AF4E9E7" w14:textId="3323E825" w:rsidR="00C26365" w:rsidRDefault="00C26365" w:rsidP="00FC022B">
      <w:pPr>
        <w:autoSpaceDE w:val="0"/>
        <w:autoSpaceDN w:val="0"/>
        <w:adjustRightInd w:val="0"/>
        <w:spacing w:after="0" w:line="360" w:lineRule="auto"/>
        <w:jc w:val="both"/>
        <w:rPr>
          <w:rFonts w:ascii="Arial" w:eastAsia="Times New Roman" w:hAnsi="Arial" w:cs="Arial"/>
          <w:color w:val="000000"/>
        </w:rPr>
      </w:pPr>
      <w:r>
        <w:rPr>
          <w:rFonts w:ascii="Arial" w:eastAsia="Times New Roman" w:hAnsi="Arial" w:cs="Arial"/>
          <w:color w:val="000000"/>
        </w:rPr>
        <w:t>5.</w:t>
      </w:r>
      <w:r w:rsidRPr="00C26365">
        <w:t xml:space="preserve"> </w:t>
      </w:r>
      <w:r>
        <w:tab/>
      </w:r>
      <w:r>
        <w:rPr>
          <w:rFonts w:ascii="Arial" w:eastAsia="Times New Roman" w:hAnsi="Arial" w:cs="Arial"/>
          <w:color w:val="000000"/>
        </w:rPr>
        <w:t>Aquellos solicitantes que, previa ponderación de criterios por la Comisión de Valoración y establecido el valor del punto, no hubieran obtenido las cuantías mínimas estipuladas para cada línea de ayuda, de acuerdo con lo establecido en la base 5ª 2. y 3., no serán propuestos para la concesión de ayuda</w:t>
      </w:r>
      <w:r w:rsidR="004D41EB">
        <w:rPr>
          <w:rFonts w:ascii="Arial" w:eastAsia="Times New Roman" w:hAnsi="Arial" w:cs="Arial"/>
          <w:color w:val="000000"/>
        </w:rPr>
        <w:t>. E</w:t>
      </w:r>
      <w:r>
        <w:rPr>
          <w:rFonts w:ascii="Arial" w:eastAsia="Times New Roman" w:hAnsi="Arial" w:cs="Arial"/>
          <w:color w:val="000000"/>
        </w:rPr>
        <w:t>n e</w:t>
      </w:r>
      <w:r w:rsidR="004D41EB">
        <w:rPr>
          <w:rFonts w:ascii="Arial" w:eastAsia="Times New Roman" w:hAnsi="Arial" w:cs="Arial"/>
          <w:color w:val="000000"/>
        </w:rPr>
        <w:t xml:space="preserve">ste </w:t>
      </w:r>
      <w:r>
        <w:rPr>
          <w:rFonts w:ascii="Arial" w:eastAsia="Times New Roman" w:hAnsi="Arial" w:cs="Arial"/>
          <w:color w:val="000000"/>
        </w:rPr>
        <w:t>supuesto</w:t>
      </w:r>
      <w:r w:rsidR="004D41EB">
        <w:rPr>
          <w:rFonts w:ascii="Arial" w:eastAsia="Times New Roman" w:hAnsi="Arial" w:cs="Arial"/>
          <w:color w:val="000000"/>
        </w:rPr>
        <w:t>,</w:t>
      </w:r>
      <w:r>
        <w:rPr>
          <w:rFonts w:ascii="Arial" w:eastAsia="Times New Roman" w:hAnsi="Arial" w:cs="Arial"/>
          <w:color w:val="000000"/>
        </w:rPr>
        <w:t xml:space="preserve"> </w:t>
      </w:r>
      <w:r w:rsidR="004D41EB">
        <w:rPr>
          <w:rFonts w:ascii="Arial" w:eastAsia="Times New Roman" w:hAnsi="Arial" w:cs="Arial"/>
          <w:color w:val="000000"/>
        </w:rPr>
        <w:t xml:space="preserve">la Comisión de Valoración recalculará la valoración del punto, aplicando lo dispuesto en el punto anterior. </w:t>
      </w:r>
    </w:p>
    <w:p w14:paraId="75F9C03F" w14:textId="77777777" w:rsidR="00FC022B" w:rsidRPr="00FC022B" w:rsidRDefault="00FC022B" w:rsidP="00FC022B">
      <w:pPr>
        <w:autoSpaceDE w:val="0"/>
        <w:autoSpaceDN w:val="0"/>
        <w:adjustRightInd w:val="0"/>
        <w:spacing w:after="0" w:line="360" w:lineRule="auto"/>
        <w:jc w:val="both"/>
        <w:rPr>
          <w:rFonts w:ascii="Arial" w:eastAsia="Times New Roman" w:hAnsi="Arial" w:cs="Arial"/>
          <w:color w:val="000000"/>
        </w:rPr>
      </w:pPr>
    </w:p>
    <w:p w14:paraId="25074B57" w14:textId="47A04A60" w:rsidR="00A90643" w:rsidRPr="00E246B0" w:rsidRDefault="00604B52" w:rsidP="008C191C">
      <w:pPr>
        <w:autoSpaceDE w:val="0"/>
        <w:autoSpaceDN w:val="0"/>
        <w:adjustRightInd w:val="0"/>
        <w:spacing w:after="0" w:line="360" w:lineRule="auto"/>
        <w:jc w:val="both"/>
        <w:rPr>
          <w:rFonts w:ascii="Arial" w:eastAsia="Times New Roman" w:hAnsi="Arial" w:cs="Arial"/>
          <w:b/>
          <w:bCs/>
          <w:color w:val="000000"/>
        </w:rPr>
      </w:pPr>
      <w:r>
        <w:rPr>
          <w:rFonts w:ascii="Arial" w:eastAsia="Times New Roman" w:hAnsi="Arial" w:cs="Arial"/>
          <w:b/>
          <w:bCs/>
          <w:color w:val="000000"/>
        </w:rPr>
        <w:t>9</w:t>
      </w:r>
      <w:r w:rsidR="00D97B82">
        <w:rPr>
          <w:rFonts w:ascii="Arial" w:eastAsia="Times New Roman" w:hAnsi="Arial" w:cs="Arial"/>
          <w:b/>
          <w:bCs/>
          <w:color w:val="000000"/>
        </w:rPr>
        <w:t>ª</w:t>
      </w:r>
      <w:r w:rsidR="00A90643" w:rsidRPr="00E246B0">
        <w:rPr>
          <w:rFonts w:ascii="Arial" w:eastAsia="Times New Roman" w:hAnsi="Arial" w:cs="Arial"/>
          <w:b/>
          <w:bCs/>
          <w:color w:val="000000"/>
        </w:rPr>
        <w:t>.- Solicitudes y documentación.</w:t>
      </w:r>
    </w:p>
    <w:p w14:paraId="7656D570" w14:textId="4AE68098" w:rsidR="009664DC" w:rsidRPr="00403F47" w:rsidRDefault="009664DC" w:rsidP="008C191C">
      <w:pPr>
        <w:spacing w:line="360" w:lineRule="auto"/>
        <w:jc w:val="both"/>
        <w:rPr>
          <w:rFonts w:ascii="Arial" w:hAnsi="Arial" w:cs="Arial"/>
        </w:rPr>
      </w:pPr>
      <w:r w:rsidRPr="00403F47">
        <w:rPr>
          <w:rFonts w:ascii="Arial" w:hAnsi="Arial" w:cs="Arial"/>
        </w:rPr>
        <w:t xml:space="preserve">Las solicitudes se </w:t>
      </w:r>
      <w:r>
        <w:rPr>
          <w:rFonts w:ascii="Arial" w:hAnsi="Arial" w:cs="Arial"/>
        </w:rPr>
        <w:t>presentarán únicamente a través de la sede electrónica de la Diputación de forma telemática</w:t>
      </w:r>
      <w:r w:rsidR="004124BF">
        <w:rPr>
          <w:rFonts w:ascii="Arial" w:hAnsi="Arial" w:cs="Arial"/>
        </w:rPr>
        <w:t>,</w:t>
      </w:r>
      <w:r w:rsidR="0018687C" w:rsidRPr="0018687C">
        <w:rPr>
          <w:rFonts w:ascii="Arial" w:hAnsi="Arial" w:cs="Arial"/>
        </w:rPr>
        <w:t xml:space="preserve"> rellenando el formulario en el trámite “CULTURA. Producción Teatral. Solicitud de Subvenciones Entidades Teatrales”</w:t>
      </w:r>
      <w:r w:rsidR="0018687C">
        <w:rPr>
          <w:rFonts w:ascii="Arial" w:hAnsi="Arial" w:cs="Arial"/>
        </w:rPr>
        <w:t xml:space="preserve">. Las personas jurídicas vendrán obligadas </w:t>
      </w:r>
      <w:r w:rsidRPr="00403F47">
        <w:rPr>
          <w:rFonts w:ascii="Arial" w:hAnsi="Arial" w:cs="Arial"/>
        </w:rPr>
        <w:t>en cumplimiento de lo dispuesto en el artículo 1</w:t>
      </w:r>
      <w:r w:rsidR="0018687C">
        <w:rPr>
          <w:rFonts w:ascii="Arial" w:hAnsi="Arial" w:cs="Arial"/>
        </w:rPr>
        <w:t>4</w:t>
      </w:r>
      <w:r w:rsidRPr="00403F47">
        <w:rPr>
          <w:rFonts w:ascii="Arial" w:hAnsi="Arial" w:cs="Arial"/>
        </w:rPr>
        <w:t xml:space="preserve"> de la Ley 39/2015, de 1 de octubre, del Procedimiento Administrativo Común</w:t>
      </w:r>
      <w:r w:rsidR="0018687C">
        <w:rPr>
          <w:rFonts w:ascii="Arial" w:hAnsi="Arial" w:cs="Arial"/>
        </w:rPr>
        <w:t xml:space="preserve"> (LPAC)</w:t>
      </w:r>
      <w:r>
        <w:rPr>
          <w:rFonts w:ascii="Arial" w:hAnsi="Arial" w:cs="Arial"/>
        </w:rPr>
        <w:t>.</w:t>
      </w:r>
      <w:r w:rsidR="005514AD" w:rsidRPr="005514AD">
        <w:t xml:space="preserve"> </w:t>
      </w:r>
      <w:r w:rsidR="005514AD" w:rsidRPr="005514AD">
        <w:rPr>
          <w:rFonts w:ascii="Arial" w:hAnsi="Arial" w:cs="Arial"/>
        </w:rPr>
        <w:t xml:space="preserve">Si el solicitante es persona física, dado que ha de estar dado de alta en el censo de profesionales de la AEAT, se considera perteneciente a un colectivo de personas que, por razón de su capacidad técnica y dedicación profesional, tiene acceso y disponibilidad de los medios electrónicos necesarios, por lo que la presentación de su </w:t>
      </w:r>
      <w:r w:rsidR="005514AD" w:rsidRPr="005514AD">
        <w:rPr>
          <w:rFonts w:ascii="Arial" w:hAnsi="Arial" w:cs="Arial"/>
        </w:rPr>
        <w:lastRenderedPageBreak/>
        <w:t xml:space="preserve">solicitud también ha de ser </w:t>
      </w:r>
      <w:r w:rsidR="00CC5B39">
        <w:rPr>
          <w:rFonts w:ascii="Arial" w:hAnsi="Arial" w:cs="Arial"/>
        </w:rPr>
        <w:t>de forma telemática</w:t>
      </w:r>
      <w:r w:rsidR="0018687C">
        <w:rPr>
          <w:rFonts w:ascii="Arial" w:hAnsi="Arial" w:cs="Arial"/>
        </w:rPr>
        <w:t>, al acogerse esta base a lo regulado en el punto 3 del mencionado artículo 14 (LPAC)</w:t>
      </w:r>
      <w:r w:rsidR="005514AD">
        <w:rPr>
          <w:rFonts w:ascii="Arial" w:hAnsi="Arial" w:cs="Arial"/>
        </w:rPr>
        <w:t>.</w:t>
      </w:r>
    </w:p>
    <w:p w14:paraId="714604CA" w14:textId="77777777" w:rsidR="00A90643" w:rsidRPr="00E246B0" w:rsidRDefault="00A90643" w:rsidP="00AD61AC">
      <w:pPr>
        <w:autoSpaceDE w:val="0"/>
        <w:autoSpaceDN w:val="0"/>
        <w:adjustRightInd w:val="0"/>
        <w:spacing w:after="0" w:line="360" w:lineRule="auto"/>
        <w:ind w:firstLine="426"/>
        <w:jc w:val="both"/>
        <w:rPr>
          <w:rFonts w:ascii="Arial" w:eastAsia="Times New Roman" w:hAnsi="Arial" w:cs="Arial"/>
        </w:rPr>
      </w:pPr>
      <w:r w:rsidRPr="00E246B0">
        <w:rPr>
          <w:rFonts w:ascii="Arial" w:eastAsia="Times New Roman" w:hAnsi="Arial" w:cs="Arial"/>
        </w:rPr>
        <w:t>Los interesados deberán presentar:</w:t>
      </w:r>
    </w:p>
    <w:p w14:paraId="5489217B" w14:textId="77777777" w:rsidR="00AD61AC" w:rsidRDefault="00DF4A30" w:rsidP="00AD61AC">
      <w:pPr>
        <w:autoSpaceDE w:val="0"/>
        <w:autoSpaceDN w:val="0"/>
        <w:adjustRightInd w:val="0"/>
        <w:spacing w:after="0" w:line="360" w:lineRule="auto"/>
        <w:ind w:firstLine="426"/>
        <w:jc w:val="both"/>
        <w:rPr>
          <w:rFonts w:ascii="Arial" w:eastAsia="Times New Roman" w:hAnsi="Arial" w:cs="Arial"/>
        </w:rPr>
      </w:pPr>
      <w:r>
        <w:rPr>
          <w:rFonts w:ascii="Arial" w:eastAsia="Times New Roman" w:hAnsi="Arial" w:cs="Arial"/>
        </w:rPr>
        <w:t xml:space="preserve">1.- </w:t>
      </w:r>
      <w:r w:rsidR="00A90643" w:rsidRPr="00E246B0">
        <w:rPr>
          <w:rFonts w:ascii="Arial" w:eastAsia="Times New Roman" w:hAnsi="Arial" w:cs="Arial"/>
        </w:rPr>
        <w:t>Fotocopia del</w:t>
      </w:r>
      <w:r w:rsidR="00CC5B39">
        <w:rPr>
          <w:rFonts w:ascii="Arial" w:eastAsia="Times New Roman" w:hAnsi="Arial" w:cs="Arial"/>
        </w:rPr>
        <w:t xml:space="preserve"> DNI o</w:t>
      </w:r>
      <w:r w:rsidR="00A90643" w:rsidRPr="00E246B0">
        <w:rPr>
          <w:rFonts w:ascii="Arial" w:eastAsia="Times New Roman" w:hAnsi="Arial" w:cs="Arial"/>
        </w:rPr>
        <w:t xml:space="preserve"> </w:t>
      </w:r>
      <w:r w:rsidR="009664DC">
        <w:rPr>
          <w:rFonts w:ascii="Arial" w:eastAsia="Times New Roman" w:hAnsi="Arial" w:cs="Arial"/>
        </w:rPr>
        <w:t>N</w:t>
      </w:r>
      <w:r w:rsidR="00A90643" w:rsidRPr="00E246B0">
        <w:rPr>
          <w:rFonts w:ascii="Arial" w:eastAsia="Times New Roman" w:hAnsi="Arial" w:cs="Arial"/>
        </w:rPr>
        <w:t>IF.</w:t>
      </w:r>
    </w:p>
    <w:p w14:paraId="6F473B56" w14:textId="782A7392" w:rsidR="0018687C" w:rsidRDefault="00DF4A30" w:rsidP="00AD61AC">
      <w:pPr>
        <w:autoSpaceDE w:val="0"/>
        <w:autoSpaceDN w:val="0"/>
        <w:adjustRightInd w:val="0"/>
        <w:spacing w:after="0" w:line="360" w:lineRule="auto"/>
        <w:ind w:firstLine="426"/>
        <w:jc w:val="both"/>
        <w:rPr>
          <w:rFonts w:ascii="Arial" w:eastAsia="Times New Roman" w:hAnsi="Arial" w:cs="Arial"/>
        </w:rPr>
      </w:pPr>
      <w:r>
        <w:rPr>
          <w:rFonts w:ascii="Arial" w:eastAsia="Times New Roman" w:hAnsi="Arial" w:cs="Arial"/>
        </w:rPr>
        <w:t>2.</w:t>
      </w:r>
      <w:r w:rsidR="004226EB">
        <w:rPr>
          <w:rFonts w:ascii="Arial" w:eastAsia="Times New Roman" w:hAnsi="Arial" w:cs="Arial"/>
        </w:rPr>
        <w:t xml:space="preserve">- </w:t>
      </w:r>
      <w:r w:rsidR="004226EB" w:rsidRPr="00DF4A30">
        <w:rPr>
          <w:rFonts w:ascii="Arial" w:eastAsia="Times New Roman" w:hAnsi="Arial" w:cs="Arial"/>
        </w:rPr>
        <w:t>Memoria</w:t>
      </w:r>
      <w:r w:rsidR="00A65068">
        <w:rPr>
          <w:rFonts w:ascii="Arial" w:eastAsia="Times New Roman" w:hAnsi="Arial" w:cs="Arial"/>
        </w:rPr>
        <w:t xml:space="preserve"> </w:t>
      </w:r>
      <w:r w:rsidR="0018687C">
        <w:rPr>
          <w:rFonts w:ascii="Arial" w:eastAsia="Times New Roman" w:hAnsi="Arial" w:cs="Arial"/>
        </w:rPr>
        <w:t xml:space="preserve">de la actividad para la que se solicita subvención. </w:t>
      </w:r>
    </w:p>
    <w:p w14:paraId="45CAB020" w14:textId="6A08AC9C" w:rsidR="0018687C" w:rsidRDefault="0018687C" w:rsidP="00AD61AC">
      <w:pPr>
        <w:autoSpaceDE w:val="0"/>
        <w:autoSpaceDN w:val="0"/>
        <w:adjustRightInd w:val="0"/>
        <w:spacing w:after="0" w:line="360" w:lineRule="auto"/>
        <w:ind w:firstLine="426"/>
        <w:jc w:val="both"/>
        <w:rPr>
          <w:rFonts w:ascii="Arial" w:eastAsia="Times New Roman" w:hAnsi="Arial" w:cs="Arial"/>
        </w:rPr>
      </w:pPr>
      <w:r>
        <w:rPr>
          <w:rFonts w:ascii="Arial" w:eastAsia="Times New Roman" w:hAnsi="Arial" w:cs="Arial"/>
        </w:rPr>
        <w:t>El contenido de la memoria será diferente en función de la línea de ayuda para la que se dirija la solicitud.</w:t>
      </w:r>
    </w:p>
    <w:p w14:paraId="69D2DBAC" w14:textId="509D9B54" w:rsidR="0018687C" w:rsidRDefault="0018687C" w:rsidP="00AD61AC">
      <w:pPr>
        <w:autoSpaceDE w:val="0"/>
        <w:autoSpaceDN w:val="0"/>
        <w:adjustRightInd w:val="0"/>
        <w:spacing w:after="0" w:line="360" w:lineRule="auto"/>
        <w:ind w:firstLine="426"/>
        <w:jc w:val="both"/>
        <w:rPr>
          <w:rFonts w:ascii="Arial" w:eastAsia="Times New Roman" w:hAnsi="Arial" w:cs="Arial"/>
        </w:rPr>
      </w:pPr>
      <w:r>
        <w:rPr>
          <w:rFonts w:ascii="Arial" w:eastAsia="Times New Roman" w:hAnsi="Arial" w:cs="Arial"/>
        </w:rPr>
        <w:t xml:space="preserve">La memoria habrá reflejar </w:t>
      </w:r>
      <w:r w:rsidR="00CC20A4">
        <w:rPr>
          <w:rFonts w:ascii="Arial" w:eastAsia="Times New Roman" w:hAnsi="Arial" w:cs="Arial"/>
        </w:rPr>
        <w:t>los</w:t>
      </w:r>
      <w:r>
        <w:rPr>
          <w:rFonts w:ascii="Arial" w:eastAsia="Times New Roman" w:hAnsi="Arial" w:cs="Arial"/>
        </w:rPr>
        <w:t xml:space="preserve"> contenidos </w:t>
      </w:r>
      <w:r w:rsidR="00CC20A4">
        <w:rPr>
          <w:rFonts w:ascii="Arial" w:eastAsia="Times New Roman" w:hAnsi="Arial" w:cs="Arial"/>
        </w:rPr>
        <w:t>valorables, según se especifican en la base 7ª para cada línea de ayuda. En el supuesto de que la memoria no refleje con claridad alguno de los contenidos, se aprecien contradicciones o dificultades de interpretación para valorar alguno de los criterios establecidos, no se valorará la correspondiente variable.</w:t>
      </w:r>
    </w:p>
    <w:p w14:paraId="780072F3" w14:textId="7DF4F6AE" w:rsidR="00A90643" w:rsidRPr="00E246B0" w:rsidRDefault="00A90643" w:rsidP="00AD61AC">
      <w:pPr>
        <w:autoSpaceDE w:val="0"/>
        <w:autoSpaceDN w:val="0"/>
        <w:adjustRightInd w:val="0"/>
        <w:spacing w:after="0" w:line="360" w:lineRule="auto"/>
        <w:ind w:firstLine="426"/>
        <w:jc w:val="both"/>
        <w:rPr>
          <w:rFonts w:ascii="Arial" w:eastAsia="Times New Roman" w:hAnsi="Arial" w:cs="Arial"/>
        </w:rPr>
      </w:pPr>
      <w:r w:rsidRPr="00E246B0">
        <w:rPr>
          <w:rFonts w:ascii="Arial" w:eastAsia="Times New Roman" w:hAnsi="Arial" w:cs="Arial"/>
        </w:rPr>
        <w:tab/>
        <w:t xml:space="preserve">Para facilitar y simplificar el contenido de la memoria se adjunta a las presentes bases un modelo </w:t>
      </w:r>
      <w:r w:rsidR="00CC20A4">
        <w:rPr>
          <w:rFonts w:ascii="Arial" w:eastAsia="Times New Roman" w:hAnsi="Arial" w:cs="Arial"/>
        </w:rPr>
        <w:t xml:space="preserve">para cada línea de </w:t>
      </w:r>
      <w:r w:rsidR="004226EB">
        <w:rPr>
          <w:rFonts w:ascii="Arial" w:eastAsia="Times New Roman" w:hAnsi="Arial" w:cs="Arial"/>
        </w:rPr>
        <w:t xml:space="preserve">ayuda, </w:t>
      </w:r>
      <w:r w:rsidR="004226EB" w:rsidRPr="00E246B0">
        <w:rPr>
          <w:rFonts w:ascii="Arial" w:eastAsia="Times New Roman" w:hAnsi="Arial" w:cs="Arial"/>
        </w:rPr>
        <w:t>que</w:t>
      </w:r>
      <w:r w:rsidRPr="00E246B0">
        <w:rPr>
          <w:rFonts w:ascii="Arial" w:eastAsia="Times New Roman" w:hAnsi="Arial" w:cs="Arial"/>
        </w:rPr>
        <w:t xml:space="preserve"> el solicitante podrá utilizar, con independencia de que pueda adjuntar la documentación complementaria que considere oportuno.</w:t>
      </w:r>
    </w:p>
    <w:p w14:paraId="4CE292B0" w14:textId="2FDA0F16"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bookmarkStart w:id="6" w:name="_Hlk507063686"/>
      <w:r w:rsidRPr="00E246B0">
        <w:rPr>
          <w:rFonts w:ascii="Arial" w:eastAsia="Times New Roman" w:hAnsi="Arial" w:cs="Arial"/>
        </w:rPr>
        <w:t xml:space="preserve">Las presentes bases con sus documentos anexos, así como </w:t>
      </w:r>
      <w:r w:rsidR="00CC20A4">
        <w:rPr>
          <w:rFonts w:ascii="Arial" w:eastAsia="Times New Roman" w:hAnsi="Arial" w:cs="Arial"/>
        </w:rPr>
        <w:t>los</w:t>
      </w:r>
      <w:r w:rsidRPr="00E246B0">
        <w:rPr>
          <w:rFonts w:ascii="Arial" w:eastAsia="Times New Roman" w:hAnsi="Arial" w:cs="Arial"/>
        </w:rPr>
        <w:t xml:space="preserve"> modelo</w:t>
      </w:r>
      <w:r w:rsidR="00CC20A4">
        <w:rPr>
          <w:rFonts w:ascii="Arial" w:eastAsia="Times New Roman" w:hAnsi="Arial" w:cs="Arial"/>
        </w:rPr>
        <w:t>s</w:t>
      </w:r>
      <w:r w:rsidRPr="00E246B0">
        <w:rPr>
          <w:rFonts w:ascii="Arial" w:eastAsia="Times New Roman" w:hAnsi="Arial" w:cs="Arial"/>
        </w:rPr>
        <w:t xml:space="preserve"> de memoria, estarán disponibles en la Web institucional de la Diputación de Segovia </w:t>
      </w:r>
      <w:hyperlink r:id="rId8" w:history="1">
        <w:r w:rsidRPr="00E246B0">
          <w:rPr>
            <w:rFonts w:ascii="Arial" w:eastAsia="Times New Roman" w:hAnsi="Arial" w:cs="Arial"/>
            <w:color w:val="0000FF"/>
            <w:u w:val="single"/>
          </w:rPr>
          <w:t>https://www.dipsegovia.es/subvenciones</w:t>
        </w:r>
      </w:hyperlink>
      <w:r w:rsidRPr="00E246B0">
        <w:rPr>
          <w:rFonts w:ascii="Arial" w:eastAsia="Times New Roman" w:hAnsi="Arial" w:cs="Arial"/>
        </w:rPr>
        <w:t xml:space="preserve">  así como en el portal web de la base de datos nacional de subvenciones </w:t>
      </w:r>
      <w:hyperlink r:id="rId9" w:history="1">
        <w:r w:rsidRPr="00E246B0">
          <w:rPr>
            <w:rFonts w:ascii="Arial" w:eastAsia="Times New Roman" w:hAnsi="Arial" w:cs="Arial"/>
            <w:color w:val="0000FF"/>
            <w:u w:val="single"/>
          </w:rPr>
          <w:t>http://www.pap.minhafp.gob.es/bdnstrans/GE/es/index</w:t>
        </w:r>
      </w:hyperlink>
      <w:r w:rsidRPr="00E246B0">
        <w:rPr>
          <w:rFonts w:ascii="Arial" w:eastAsia="Times New Roman" w:hAnsi="Arial" w:cs="Arial"/>
        </w:rPr>
        <w:t xml:space="preserve"> y un extracto se publicará en el Boletín Oficial de la Provincia de Segovia </w:t>
      </w:r>
    </w:p>
    <w:bookmarkEnd w:id="6"/>
    <w:p w14:paraId="2B2241D4" w14:textId="77777777"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p>
    <w:p w14:paraId="5C443E53" w14:textId="19A72880" w:rsidR="00A90643" w:rsidRPr="00E246B0" w:rsidRDefault="00604B52" w:rsidP="008C191C">
      <w:pPr>
        <w:autoSpaceDE w:val="0"/>
        <w:autoSpaceDN w:val="0"/>
        <w:adjustRightInd w:val="0"/>
        <w:spacing w:after="0" w:line="360" w:lineRule="auto"/>
        <w:jc w:val="both"/>
        <w:rPr>
          <w:rFonts w:ascii="Arial" w:eastAsia="Times New Roman" w:hAnsi="Arial" w:cs="Arial"/>
          <w:b/>
          <w:bCs/>
        </w:rPr>
      </w:pPr>
      <w:r>
        <w:rPr>
          <w:rFonts w:ascii="Arial" w:eastAsia="Times New Roman" w:hAnsi="Arial" w:cs="Arial"/>
          <w:b/>
          <w:bCs/>
        </w:rPr>
        <w:t>10</w:t>
      </w:r>
      <w:r w:rsidR="00B6728D">
        <w:rPr>
          <w:rFonts w:ascii="Arial" w:eastAsia="Times New Roman" w:hAnsi="Arial" w:cs="Arial"/>
          <w:b/>
          <w:bCs/>
        </w:rPr>
        <w:t>ª</w:t>
      </w:r>
      <w:r w:rsidR="00A90643" w:rsidRPr="00E246B0">
        <w:rPr>
          <w:rFonts w:ascii="Arial" w:eastAsia="Times New Roman" w:hAnsi="Arial" w:cs="Arial"/>
          <w:b/>
          <w:bCs/>
        </w:rPr>
        <w:t>. - Plazo de presentación de solicitudes.</w:t>
      </w:r>
    </w:p>
    <w:p w14:paraId="4117EDF7" w14:textId="6B78510D"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 xml:space="preserve">El plazo de presentación de solicitudes </w:t>
      </w:r>
      <w:r w:rsidR="00171CC3">
        <w:rPr>
          <w:rFonts w:ascii="Arial" w:eastAsia="Times New Roman" w:hAnsi="Arial" w:cs="Arial"/>
        </w:rPr>
        <w:t>finalizará a</w:t>
      </w:r>
      <w:r w:rsidRPr="00F67692">
        <w:rPr>
          <w:rFonts w:ascii="Arial" w:eastAsia="Times New Roman" w:hAnsi="Arial" w:cs="Arial"/>
        </w:rPr>
        <w:t xml:space="preserve"> </w:t>
      </w:r>
      <w:r w:rsidR="00D87E2B">
        <w:rPr>
          <w:rFonts w:ascii="Arial" w:eastAsia="Times New Roman" w:hAnsi="Arial" w:cs="Arial"/>
        </w:rPr>
        <w:t xml:space="preserve">las 14 horas del día </w:t>
      </w:r>
      <w:r w:rsidR="00171CC3">
        <w:rPr>
          <w:rFonts w:ascii="Arial" w:eastAsia="Times New Roman" w:hAnsi="Arial" w:cs="Arial"/>
        </w:rPr>
        <w:t>19</w:t>
      </w:r>
      <w:r w:rsidR="00D87E2B">
        <w:rPr>
          <w:rFonts w:ascii="Arial" w:eastAsia="Times New Roman" w:hAnsi="Arial" w:cs="Arial"/>
        </w:rPr>
        <w:t xml:space="preserve"> de </w:t>
      </w:r>
      <w:r w:rsidR="00171CC3">
        <w:rPr>
          <w:rFonts w:ascii="Arial" w:eastAsia="Times New Roman" w:hAnsi="Arial" w:cs="Arial"/>
        </w:rPr>
        <w:t>mayo</w:t>
      </w:r>
      <w:r w:rsidR="00DF5E2A">
        <w:rPr>
          <w:rFonts w:ascii="Arial" w:eastAsia="Times New Roman" w:hAnsi="Arial" w:cs="Arial"/>
        </w:rPr>
        <w:t xml:space="preserve"> de</w:t>
      </w:r>
      <w:r w:rsidRPr="00F67692">
        <w:rPr>
          <w:rFonts w:ascii="Arial" w:eastAsia="Times New Roman" w:hAnsi="Arial" w:cs="Arial"/>
        </w:rPr>
        <w:t xml:space="preserve"> 202</w:t>
      </w:r>
      <w:r w:rsidR="00AD61AC">
        <w:rPr>
          <w:rFonts w:ascii="Arial" w:eastAsia="Times New Roman" w:hAnsi="Arial" w:cs="Arial"/>
        </w:rPr>
        <w:t>3</w:t>
      </w:r>
      <w:r>
        <w:rPr>
          <w:rFonts w:ascii="Arial" w:eastAsia="Times New Roman" w:hAnsi="Arial" w:cs="Arial"/>
        </w:rPr>
        <w:t>.</w:t>
      </w:r>
    </w:p>
    <w:p w14:paraId="4E10E137" w14:textId="39A86EB7" w:rsidR="00A90643"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De acuerdo con lo previsto en el art. 68 de la Ley 39/2015, de 1 de octubre, del Procedimiento Administrativo Común de las Administraciones Públicas, la Diputación Provincial comprobará las solicitudes, los datos y documentación presentada, requiriendo a los interesados, en su caso, para que en el plazo de diez días se subsanen los defectos o se acompañen los documentos preceptivos, con la indicación de que</w:t>
      </w:r>
      <w:r w:rsidR="00AD61AC">
        <w:rPr>
          <w:rFonts w:ascii="Arial" w:eastAsia="Times New Roman" w:hAnsi="Arial" w:cs="Arial"/>
        </w:rPr>
        <w:t>,</w:t>
      </w:r>
      <w:r w:rsidRPr="00E246B0">
        <w:rPr>
          <w:rFonts w:ascii="Arial" w:eastAsia="Times New Roman" w:hAnsi="Arial" w:cs="Arial"/>
        </w:rPr>
        <w:t xml:space="preserve"> si así no lo hicieran, se tendrá por desistido de su petición.</w:t>
      </w:r>
    </w:p>
    <w:p w14:paraId="0DAC45EA" w14:textId="77777777" w:rsidR="004226EB" w:rsidRDefault="004226EB" w:rsidP="008C191C">
      <w:pPr>
        <w:autoSpaceDE w:val="0"/>
        <w:autoSpaceDN w:val="0"/>
        <w:adjustRightInd w:val="0"/>
        <w:spacing w:after="0" w:line="360" w:lineRule="auto"/>
        <w:ind w:firstLine="708"/>
        <w:jc w:val="both"/>
        <w:rPr>
          <w:rFonts w:ascii="Arial" w:eastAsia="Times New Roman" w:hAnsi="Arial" w:cs="Arial"/>
        </w:rPr>
      </w:pPr>
    </w:p>
    <w:p w14:paraId="0384D2AB" w14:textId="77777777" w:rsidR="00A90643" w:rsidRPr="00E246B0" w:rsidRDefault="00A90643" w:rsidP="008C191C">
      <w:pPr>
        <w:autoSpaceDE w:val="0"/>
        <w:autoSpaceDN w:val="0"/>
        <w:adjustRightInd w:val="0"/>
        <w:spacing w:after="0" w:line="360" w:lineRule="auto"/>
        <w:jc w:val="both"/>
        <w:rPr>
          <w:rFonts w:ascii="Arial" w:eastAsia="Times New Roman" w:hAnsi="Arial" w:cs="Arial"/>
          <w:b/>
          <w:bCs/>
        </w:rPr>
      </w:pPr>
    </w:p>
    <w:p w14:paraId="199295BB" w14:textId="1954A691" w:rsidR="00A90643" w:rsidRPr="00E246B0" w:rsidRDefault="00A90643" w:rsidP="008C191C">
      <w:pPr>
        <w:autoSpaceDE w:val="0"/>
        <w:autoSpaceDN w:val="0"/>
        <w:adjustRightInd w:val="0"/>
        <w:spacing w:after="0" w:line="360" w:lineRule="auto"/>
        <w:jc w:val="both"/>
        <w:rPr>
          <w:rFonts w:ascii="Arial" w:eastAsia="Times New Roman" w:hAnsi="Arial" w:cs="Arial"/>
          <w:b/>
          <w:bCs/>
        </w:rPr>
      </w:pPr>
      <w:r w:rsidRPr="00E246B0">
        <w:rPr>
          <w:rFonts w:ascii="Arial" w:eastAsia="Times New Roman" w:hAnsi="Arial" w:cs="Arial"/>
          <w:b/>
          <w:bCs/>
        </w:rPr>
        <w:lastRenderedPageBreak/>
        <w:t>1</w:t>
      </w:r>
      <w:r w:rsidR="00604B52">
        <w:rPr>
          <w:rFonts w:ascii="Arial" w:eastAsia="Times New Roman" w:hAnsi="Arial" w:cs="Arial"/>
          <w:b/>
          <w:bCs/>
        </w:rPr>
        <w:t>1</w:t>
      </w:r>
      <w:r w:rsidR="00B6728D">
        <w:rPr>
          <w:rFonts w:ascii="Arial" w:eastAsia="Times New Roman" w:hAnsi="Arial" w:cs="Arial"/>
          <w:b/>
          <w:bCs/>
        </w:rPr>
        <w:t>ª</w:t>
      </w:r>
      <w:r w:rsidRPr="00E246B0">
        <w:rPr>
          <w:rFonts w:ascii="Arial" w:eastAsia="Times New Roman" w:hAnsi="Arial" w:cs="Arial"/>
          <w:b/>
          <w:bCs/>
        </w:rPr>
        <w:t>.- Resolución.</w:t>
      </w:r>
    </w:p>
    <w:p w14:paraId="2786F5D6" w14:textId="14429AE8" w:rsidR="00A90643"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La resolución de la presente convocatoria se realizará, previos los informes técnicos oportunos, por la Junta de Gobierno Provincial, en un plazo máximo de tres meses contados desde la finalización del plazo de presentación de instancias. No habiendo recaído resolución expresa en este plazo, las solicitudes se entenderán desestimadas.</w:t>
      </w:r>
    </w:p>
    <w:p w14:paraId="5A3D6197" w14:textId="7D2BA0E5" w:rsidR="004D41EB" w:rsidRPr="00E246B0" w:rsidRDefault="00666137" w:rsidP="008C191C">
      <w:pPr>
        <w:autoSpaceDE w:val="0"/>
        <w:autoSpaceDN w:val="0"/>
        <w:adjustRightInd w:val="0"/>
        <w:spacing w:after="0" w:line="360" w:lineRule="auto"/>
        <w:ind w:firstLine="708"/>
        <w:jc w:val="both"/>
        <w:rPr>
          <w:rFonts w:ascii="Arial" w:eastAsia="Times New Roman" w:hAnsi="Arial" w:cs="Arial"/>
        </w:rPr>
      </w:pPr>
      <w:r>
        <w:rPr>
          <w:rFonts w:ascii="Arial" w:eastAsia="Times New Roman" w:hAnsi="Arial" w:cs="Arial"/>
        </w:rPr>
        <w:t>E</w:t>
      </w:r>
      <w:r w:rsidRPr="00666137">
        <w:rPr>
          <w:rFonts w:ascii="Arial" w:eastAsia="Times New Roman" w:hAnsi="Arial" w:cs="Arial"/>
        </w:rPr>
        <w:t xml:space="preserve">n aplicación de lo dispuesto en el art. 88.3 de la Ley 39/2015, de 1 de octubre, del Procedimiento Administrativo Común de las Administraciones Públicas, </w:t>
      </w:r>
      <w:r>
        <w:rPr>
          <w:rFonts w:ascii="Arial" w:eastAsia="Times New Roman" w:hAnsi="Arial" w:cs="Arial"/>
        </w:rPr>
        <w:t>el acuerdo de</w:t>
      </w:r>
      <w:r w:rsidRPr="00666137">
        <w:rPr>
          <w:rFonts w:ascii="Arial" w:eastAsia="Times New Roman" w:hAnsi="Arial" w:cs="Arial"/>
        </w:rPr>
        <w:t xml:space="preserve"> resolución pone fin a la vía administrativa, si bien contra la misma, cabe, con carácter potestativo, recurso de reposición ante el Ilmo. Sr. Presidente de la Diputación Provincial de Segovia en el plazo de un mes o bien, directamente, recurso contencioso-administrativo ante el Juzgado de lo Contencioso-Administrativo de Segovia, en el plazo de dos meses a contar desde la notificación de </w:t>
      </w:r>
      <w:r>
        <w:rPr>
          <w:rFonts w:ascii="Arial" w:eastAsia="Times New Roman" w:hAnsi="Arial" w:cs="Arial"/>
        </w:rPr>
        <w:t>la</w:t>
      </w:r>
      <w:r w:rsidRPr="00666137">
        <w:rPr>
          <w:rFonts w:ascii="Arial" w:eastAsia="Times New Roman" w:hAnsi="Arial" w:cs="Arial"/>
        </w:rPr>
        <w:t xml:space="preserve"> resolución. En el caso de interponerse recurso de reposición, no podrá interponerse recurso contencioso-administrativo hasta que aquel sea resuelto expresamente o se haya producido la desestimación presunta del mismo, que se producirá si en el plazo de un mes no hay notificación de su resolución, y todo ello sin perjuicio de que pueda ejercitarse, en su caso, cualquier otra acción que se estime procedente.</w:t>
      </w:r>
    </w:p>
    <w:p w14:paraId="7F91D07B" w14:textId="77777777" w:rsidR="00A90643" w:rsidRPr="00E246B0" w:rsidRDefault="00A90643" w:rsidP="008C191C">
      <w:pPr>
        <w:autoSpaceDE w:val="0"/>
        <w:autoSpaceDN w:val="0"/>
        <w:adjustRightInd w:val="0"/>
        <w:spacing w:after="0" w:line="360" w:lineRule="auto"/>
        <w:jc w:val="both"/>
        <w:rPr>
          <w:rFonts w:ascii="Arial" w:eastAsia="Times New Roman" w:hAnsi="Arial" w:cs="Arial"/>
          <w:b/>
          <w:bCs/>
        </w:rPr>
      </w:pPr>
    </w:p>
    <w:p w14:paraId="17F7F24D" w14:textId="52AFEA84" w:rsidR="00A90643" w:rsidRDefault="00A90643" w:rsidP="008C191C">
      <w:pPr>
        <w:autoSpaceDE w:val="0"/>
        <w:autoSpaceDN w:val="0"/>
        <w:adjustRightInd w:val="0"/>
        <w:spacing w:after="0" w:line="360" w:lineRule="auto"/>
        <w:jc w:val="both"/>
        <w:rPr>
          <w:rFonts w:ascii="Arial" w:eastAsia="Times New Roman" w:hAnsi="Arial" w:cs="Arial"/>
          <w:b/>
          <w:bCs/>
        </w:rPr>
      </w:pPr>
      <w:r w:rsidRPr="00E246B0">
        <w:rPr>
          <w:rFonts w:ascii="Arial" w:eastAsia="Times New Roman" w:hAnsi="Arial" w:cs="Arial"/>
          <w:b/>
          <w:bCs/>
        </w:rPr>
        <w:t>1</w:t>
      </w:r>
      <w:r w:rsidR="00604B52">
        <w:rPr>
          <w:rFonts w:ascii="Arial" w:eastAsia="Times New Roman" w:hAnsi="Arial" w:cs="Arial"/>
          <w:b/>
          <w:bCs/>
        </w:rPr>
        <w:t>2</w:t>
      </w:r>
      <w:r w:rsidR="00B6728D">
        <w:rPr>
          <w:rFonts w:ascii="Arial" w:eastAsia="Times New Roman" w:hAnsi="Arial" w:cs="Arial"/>
          <w:b/>
          <w:bCs/>
        </w:rPr>
        <w:t>ª</w:t>
      </w:r>
      <w:r w:rsidRPr="00E246B0">
        <w:rPr>
          <w:rFonts w:ascii="Arial" w:eastAsia="Times New Roman" w:hAnsi="Arial" w:cs="Arial"/>
          <w:b/>
          <w:bCs/>
        </w:rPr>
        <w:t>.- Justificación y plazo.</w:t>
      </w:r>
    </w:p>
    <w:p w14:paraId="6E2FF2C7" w14:textId="522FBA65" w:rsidR="00761C34" w:rsidRPr="00E246B0" w:rsidRDefault="006A14B5" w:rsidP="008C191C">
      <w:pPr>
        <w:autoSpaceDE w:val="0"/>
        <w:autoSpaceDN w:val="0"/>
        <w:adjustRightInd w:val="0"/>
        <w:spacing w:after="0" w:line="360" w:lineRule="auto"/>
        <w:jc w:val="both"/>
        <w:rPr>
          <w:rFonts w:ascii="Arial" w:eastAsia="Times New Roman" w:hAnsi="Arial" w:cs="Arial"/>
          <w:b/>
          <w:bCs/>
        </w:rPr>
      </w:pPr>
      <w:r>
        <w:rPr>
          <w:rFonts w:ascii="Arial" w:eastAsia="Times New Roman" w:hAnsi="Arial" w:cs="Arial"/>
        </w:rPr>
        <w:t>1</w:t>
      </w:r>
      <w:r w:rsidR="00761C34" w:rsidRPr="00761C34">
        <w:rPr>
          <w:rFonts w:ascii="Arial" w:eastAsia="Times New Roman" w:hAnsi="Arial" w:cs="Arial"/>
        </w:rPr>
        <w:t>.-</w:t>
      </w:r>
      <w:r w:rsidR="00761C34">
        <w:rPr>
          <w:rFonts w:ascii="Arial" w:eastAsia="Times New Roman" w:hAnsi="Arial" w:cs="Arial"/>
          <w:b/>
          <w:bCs/>
        </w:rPr>
        <w:t xml:space="preserve"> </w:t>
      </w:r>
      <w:r w:rsidR="00761C34" w:rsidRPr="00403F47">
        <w:rPr>
          <w:rFonts w:ascii="Arial" w:hAnsi="Arial" w:cs="Arial"/>
        </w:rPr>
        <w:t xml:space="preserve">De conformidad con lo establecido en el art. 75 del Real Decreto 887/2006, del 21 de julio por el que se aprueba el Reglamento de la Ley 38/2003, de 17 de noviembre, General de Subvenciones y en aplicación de lo previsto en el art. 27-B, de la Ordenanza General de Subvenciones de la Diputación Provincial de Segovia y sus entes adscritos, las subvenciones que se concedan se justificarán con arreglo a lo preceptuado en las citadas normas y contendrán la documentación que se especifica a continuación y cuyos modelos </w:t>
      </w:r>
      <w:r w:rsidR="00DB2FEB">
        <w:rPr>
          <w:rFonts w:ascii="Arial" w:hAnsi="Arial" w:cs="Arial"/>
        </w:rPr>
        <w:t>estarán disponibles para beneficiarios junto a la notificación de la resolución.</w:t>
      </w:r>
    </w:p>
    <w:p w14:paraId="38F7B54F" w14:textId="50CB1B75" w:rsidR="00A90643" w:rsidRPr="00E246B0" w:rsidRDefault="00096E0C" w:rsidP="008C191C">
      <w:pPr>
        <w:autoSpaceDE w:val="0"/>
        <w:autoSpaceDN w:val="0"/>
        <w:adjustRightInd w:val="0"/>
        <w:spacing w:after="0" w:line="360" w:lineRule="auto"/>
        <w:ind w:firstLine="708"/>
        <w:jc w:val="both"/>
        <w:rPr>
          <w:rFonts w:ascii="Arial" w:eastAsia="Times New Roman" w:hAnsi="Arial" w:cs="Arial"/>
        </w:rPr>
      </w:pPr>
      <w:r>
        <w:rPr>
          <w:rFonts w:ascii="Arial" w:eastAsia="Times New Roman" w:hAnsi="Arial" w:cs="Arial"/>
        </w:rPr>
        <w:t>a</w:t>
      </w:r>
      <w:proofErr w:type="gramStart"/>
      <w:r w:rsidR="003F59BD">
        <w:rPr>
          <w:rFonts w:ascii="Arial" w:eastAsia="Times New Roman" w:hAnsi="Arial" w:cs="Arial"/>
        </w:rPr>
        <w:t>)</w:t>
      </w:r>
      <w:r w:rsidR="00A90643" w:rsidRPr="00E246B0">
        <w:rPr>
          <w:rFonts w:ascii="Arial" w:eastAsia="Times New Roman" w:hAnsi="Arial" w:cs="Arial"/>
        </w:rPr>
        <w:t>.-</w:t>
      </w:r>
      <w:proofErr w:type="gramEnd"/>
      <w:r w:rsidR="00A90643" w:rsidRPr="00E246B0">
        <w:rPr>
          <w:rFonts w:ascii="Arial" w:eastAsia="Times New Roman" w:hAnsi="Arial" w:cs="Arial"/>
        </w:rPr>
        <w:t xml:space="preserve"> Memoria o resumen de la actividad, justificativa del cumplimiento de las condiciones impuestas en la concesión de la subvención, con indicación de las actividades realizadas y de los resultados obtenidos.</w:t>
      </w:r>
      <w:r w:rsidR="001371BE">
        <w:rPr>
          <w:rFonts w:ascii="Arial" w:eastAsia="Times New Roman" w:hAnsi="Arial" w:cs="Arial"/>
        </w:rPr>
        <w:t xml:space="preserve"> </w:t>
      </w:r>
      <w:r w:rsidR="001371BE" w:rsidRPr="001371BE">
        <w:rPr>
          <w:rFonts w:ascii="Arial" w:eastAsia="Times New Roman" w:hAnsi="Arial" w:cs="Arial"/>
        </w:rPr>
        <w:t xml:space="preserve">En el caso de que algunos de los datos ofrecidos en el proyecto y valorados para la concesión de la ayuda hubiesen variado, el beneficiario habrá de </w:t>
      </w:r>
      <w:r w:rsidR="001371BE">
        <w:rPr>
          <w:rFonts w:ascii="Arial" w:eastAsia="Times New Roman" w:hAnsi="Arial" w:cs="Arial"/>
        </w:rPr>
        <w:t>hacer constar con claridad</w:t>
      </w:r>
      <w:r w:rsidR="001371BE" w:rsidRPr="001371BE">
        <w:rPr>
          <w:rFonts w:ascii="Arial" w:eastAsia="Times New Roman" w:hAnsi="Arial" w:cs="Arial"/>
        </w:rPr>
        <w:t xml:space="preserve"> esos cambios.</w:t>
      </w:r>
    </w:p>
    <w:p w14:paraId="11F3701E" w14:textId="178239AD" w:rsidR="00A90643" w:rsidRDefault="00096E0C" w:rsidP="008C191C">
      <w:pPr>
        <w:autoSpaceDE w:val="0"/>
        <w:autoSpaceDN w:val="0"/>
        <w:adjustRightInd w:val="0"/>
        <w:spacing w:after="0" w:line="360" w:lineRule="auto"/>
        <w:ind w:firstLine="708"/>
        <w:jc w:val="both"/>
        <w:rPr>
          <w:rFonts w:ascii="Arial" w:eastAsia="Times New Roman" w:hAnsi="Arial" w:cs="Arial"/>
        </w:rPr>
      </w:pPr>
      <w:r>
        <w:rPr>
          <w:rFonts w:ascii="Arial" w:eastAsia="Times New Roman" w:hAnsi="Arial" w:cs="Arial"/>
        </w:rPr>
        <w:t>b</w:t>
      </w:r>
      <w:proofErr w:type="gramStart"/>
      <w:r w:rsidR="003F59BD">
        <w:rPr>
          <w:rFonts w:ascii="Arial" w:eastAsia="Times New Roman" w:hAnsi="Arial" w:cs="Arial"/>
        </w:rPr>
        <w:t>)</w:t>
      </w:r>
      <w:r w:rsidR="00A90643" w:rsidRPr="00E246B0">
        <w:rPr>
          <w:rFonts w:ascii="Arial" w:eastAsia="Times New Roman" w:hAnsi="Arial" w:cs="Arial"/>
        </w:rPr>
        <w:t>.-</w:t>
      </w:r>
      <w:proofErr w:type="gramEnd"/>
      <w:r w:rsidR="00A90643" w:rsidRPr="00E246B0">
        <w:rPr>
          <w:rFonts w:ascii="Arial" w:eastAsia="Times New Roman" w:hAnsi="Arial" w:cs="Arial"/>
        </w:rPr>
        <w:t xml:space="preserve"> Una memoria económica justificativa del coste de las actividades que contendrá lo siguiente:</w:t>
      </w:r>
    </w:p>
    <w:p w14:paraId="51C9655A" w14:textId="29891B02" w:rsidR="00A453E7" w:rsidRPr="00DA0DF1" w:rsidRDefault="00096E0C" w:rsidP="00DA0DF1">
      <w:pPr>
        <w:pStyle w:val="Prrafodelista"/>
        <w:numPr>
          <w:ilvl w:val="1"/>
          <w:numId w:val="25"/>
        </w:numPr>
        <w:autoSpaceDE w:val="0"/>
        <w:autoSpaceDN w:val="0"/>
        <w:adjustRightInd w:val="0"/>
        <w:spacing w:after="0" w:line="360" w:lineRule="auto"/>
        <w:jc w:val="both"/>
        <w:rPr>
          <w:rFonts w:ascii="Arial" w:eastAsia="Times New Roman" w:hAnsi="Arial" w:cs="Arial"/>
        </w:rPr>
      </w:pPr>
      <w:r w:rsidRPr="00DA0DF1">
        <w:rPr>
          <w:rFonts w:ascii="Arial" w:eastAsia="Times New Roman" w:hAnsi="Arial" w:cs="Arial"/>
        </w:rPr>
        <w:lastRenderedPageBreak/>
        <w:t xml:space="preserve">Una relación clasificada, con diligencia de certificación, de los gastos a los que se aplicó la subvención. El mismo documento contendrá declaración responsable </w:t>
      </w:r>
      <w:r w:rsidR="00A453E7" w:rsidRPr="00DA0DF1">
        <w:rPr>
          <w:rFonts w:ascii="Arial" w:eastAsia="Times New Roman" w:hAnsi="Arial" w:cs="Arial"/>
        </w:rPr>
        <w:t xml:space="preserve">firmada por el beneficiario o quien ostente capacidad bastante para representarlo </w:t>
      </w:r>
      <w:r w:rsidRPr="00DA0DF1">
        <w:rPr>
          <w:rFonts w:ascii="Arial" w:eastAsia="Times New Roman" w:hAnsi="Arial" w:cs="Arial"/>
        </w:rPr>
        <w:t>de que</w:t>
      </w:r>
      <w:r w:rsidR="00A453E7" w:rsidRPr="00DA0DF1">
        <w:rPr>
          <w:rFonts w:ascii="Arial" w:eastAsia="Times New Roman" w:hAnsi="Arial" w:cs="Arial"/>
        </w:rPr>
        <w:t>:</w:t>
      </w:r>
    </w:p>
    <w:p w14:paraId="1AED8E78" w14:textId="0B556D42" w:rsidR="00A453E7" w:rsidRPr="00DA0DF1" w:rsidRDefault="00A453E7" w:rsidP="00DA0DF1">
      <w:pPr>
        <w:pStyle w:val="Prrafodelista"/>
        <w:numPr>
          <w:ilvl w:val="2"/>
          <w:numId w:val="25"/>
        </w:numPr>
        <w:autoSpaceDE w:val="0"/>
        <w:autoSpaceDN w:val="0"/>
        <w:adjustRightInd w:val="0"/>
        <w:spacing w:after="0" w:line="360" w:lineRule="auto"/>
        <w:jc w:val="both"/>
        <w:rPr>
          <w:rFonts w:ascii="Arial" w:eastAsia="Times New Roman" w:hAnsi="Arial" w:cs="Arial"/>
        </w:rPr>
      </w:pPr>
      <w:r w:rsidRPr="00DA0DF1">
        <w:rPr>
          <w:rFonts w:ascii="Arial" w:eastAsia="Times New Roman" w:hAnsi="Arial" w:cs="Arial"/>
        </w:rPr>
        <w:t>se ha realizado íntegramente el proyecto para el que se solicitó la subvención.</w:t>
      </w:r>
    </w:p>
    <w:p w14:paraId="029A3CEC" w14:textId="2502D6E9" w:rsidR="00A453E7" w:rsidRPr="00DA0DF1" w:rsidRDefault="00096E0C" w:rsidP="00DA0DF1">
      <w:pPr>
        <w:pStyle w:val="Prrafodelista"/>
        <w:numPr>
          <w:ilvl w:val="2"/>
          <w:numId w:val="25"/>
        </w:numPr>
        <w:autoSpaceDE w:val="0"/>
        <w:autoSpaceDN w:val="0"/>
        <w:adjustRightInd w:val="0"/>
        <w:spacing w:after="0" w:line="360" w:lineRule="auto"/>
        <w:jc w:val="both"/>
        <w:rPr>
          <w:rFonts w:ascii="Arial" w:eastAsia="Times New Roman" w:hAnsi="Arial" w:cs="Arial"/>
        </w:rPr>
      </w:pPr>
      <w:r w:rsidRPr="00DA0DF1">
        <w:rPr>
          <w:rFonts w:ascii="Arial" w:eastAsia="Times New Roman" w:hAnsi="Arial" w:cs="Arial"/>
        </w:rPr>
        <w:t>el importe de la subvención recibida</w:t>
      </w:r>
      <w:r w:rsidR="00A453E7" w:rsidRPr="00DA0DF1">
        <w:rPr>
          <w:rFonts w:ascii="Arial" w:eastAsia="Times New Roman" w:hAnsi="Arial" w:cs="Arial"/>
        </w:rPr>
        <w:t xml:space="preserve">, sumado, en su caso, a otras subvenciones concedidas e ingresos recaudados para la misma actividad, </w:t>
      </w:r>
      <w:r w:rsidRPr="00DA0DF1">
        <w:rPr>
          <w:rFonts w:ascii="Arial" w:eastAsia="Times New Roman" w:hAnsi="Arial" w:cs="Arial"/>
        </w:rPr>
        <w:t xml:space="preserve">no supera el importe del gasto soportado, </w:t>
      </w:r>
    </w:p>
    <w:p w14:paraId="79EB6DE6" w14:textId="5A4013D4" w:rsidR="00096E0C" w:rsidRPr="00DA0DF1" w:rsidRDefault="00985EF1" w:rsidP="00DA0DF1">
      <w:pPr>
        <w:pStyle w:val="Prrafodelista"/>
        <w:numPr>
          <w:ilvl w:val="2"/>
          <w:numId w:val="25"/>
        </w:numPr>
        <w:autoSpaceDE w:val="0"/>
        <w:autoSpaceDN w:val="0"/>
        <w:adjustRightInd w:val="0"/>
        <w:spacing w:after="0" w:line="360" w:lineRule="auto"/>
        <w:jc w:val="both"/>
        <w:rPr>
          <w:rFonts w:ascii="Arial" w:eastAsia="Times New Roman" w:hAnsi="Arial" w:cs="Arial"/>
        </w:rPr>
      </w:pPr>
      <w:bookmarkStart w:id="7" w:name="_Hlk130552025"/>
      <w:r w:rsidRPr="00DA0DF1">
        <w:rPr>
          <w:rFonts w:ascii="Arial" w:eastAsia="Times New Roman" w:hAnsi="Arial" w:cs="Arial"/>
        </w:rPr>
        <w:t>que se encuentra al corriente de sus obligaciones con la Agencia tributaria, la Seguridad Social y con la Diputación Provincial de Segovia.</w:t>
      </w:r>
    </w:p>
    <w:bookmarkEnd w:id="7"/>
    <w:p w14:paraId="50F52C41" w14:textId="338071BE" w:rsidR="00A453E7" w:rsidRPr="00E246B0" w:rsidRDefault="00A453E7" w:rsidP="00DA0DF1">
      <w:pPr>
        <w:autoSpaceDE w:val="0"/>
        <w:autoSpaceDN w:val="0"/>
        <w:adjustRightInd w:val="0"/>
        <w:spacing w:after="0" w:line="360" w:lineRule="auto"/>
        <w:ind w:firstLine="1413"/>
        <w:jc w:val="both"/>
        <w:rPr>
          <w:rFonts w:ascii="Arial" w:eastAsia="Times New Roman" w:hAnsi="Arial" w:cs="Arial"/>
        </w:rPr>
      </w:pPr>
    </w:p>
    <w:p w14:paraId="4320EF43" w14:textId="61986508" w:rsidR="00A90643" w:rsidRPr="00DA0DF1" w:rsidRDefault="00C76475" w:rsidP="00DA0DF1">
      <w:pPr>
        <w:pStyle w:val="Prrafodelista"/>
        <w:numPr>
          <w:ilvl w:val="1"/>
          <w:numId w:val="25"/>
        </w:numPr>
        <w:autoSpaceDE w:val="0"/>
        <w:autoSpaceDN w:val="0"/>
        <w:adjustRightInd w:val="0"/>
        <w:spacing w:after="0" w:line="360" w:lineRule="auto"/>
        <w:jc w:val="both"/>
        <w:rPr>
          <w:rFonts w:ascii="Arial" w:eastAsia="Times New Roman" w:hAnsi="Arial" w:cs="Arial"/>
        </w:rPr>
      </w:pPr>
      <w:r w:rsidRPr="00DA0DF1">
        <w:rPr>
          <w:rFonts w:ascii="Arial" w:eastAsia="Times New Roman" w:hAnsi="Arial" w:cs="Arial"/>
        </w:rPr>
        <w:t>copia auténtica de facturas o cualesquiera otros documentos de valor probatorio equivalente con validez en el tráfico jurídico mercantil o con eficacia administrativa. Deberán reunir los requisitos establecidos en el Real Decreto 1619/2012, de 30 de noviembre, por el que se aprueba el Reglamento por el que se regulan las obligaciones de facturación</w:t>
      </w:r>
      <w:r w:rsidR="00A90643" w:rsidRPr="00DA0DF1">
        <w:rPr>
          <w:rFonts w:ascii="Arial" w:eastAsia="Times New Roman" w:hAnsi="Arial" w:cs="Arial"/>
        </w:rPr>
        <w:t xml:space="preserve">. </w:t>
      </w:r>
    </w:p>
    <w:p w14:paraId="225B68A2" w14:textId="77777777" w:rsidR="00CA051E" w:rsidRDefault="00C76475" w:rsidP="00CA051E">
      <w:pPr>
        <w:pStyle w:val="Prrafodelista"/>
        <w:numPr>
          <w:ilvl w:val="1"/>
          <w:numId w:val="25"/>
        </w:numPr>
        <w:autoSpaceDE w:val="0"/>
        <w:autoSpaceDN w:val="0"/>
        <w:adjustRightInd w:val="0"/>
        <w:spacing w:after="0" w:line="360" w:lineRule="auto"/>
        <w:jc w:val="both"/>
        <w:rPr>
          <w:rFonts w:ascii="Arial" w:eastAsia="Times New Roman" w:hAnsi="Arial" w:cs="Arial"/>
        </w:rPr>
      </w:pPr>
      <w:r w:rsidRPr="00DA0DF1">
        <w:rPr>
          <w:rFonts w:ascii="Arial" w:eastAsia="Times New Roman" w:hAnsi="Arial" w:cs="Arial"/>
        </w:rPr>
        <w:t>copia auténtica de las nóminas</w:t>
      </w:r>
      <w:r w:rsidR="001371BE" w:rsidRPr="00DA0DF1">
        <w:rPr>
          <w:rFonts w:ascii="Arial" w:eastAsia="Times New Roman" w:hAnsi="Arial" w:cs="Arial"/>
        </w:rPr>
        <w:t xml:space="preserve"> de los trabajadores que, en su caso, se hubieran contratado para llevar a cabo alguna de las actividades subvencionables: enseñanza, dirección, diseños…</w:t>
      </w:r>
    </w:p>
    <w:p w14:paraId="3F8543E5" w14:textId="77777777" w:rsidR="006A14B5" w:rsidRDefault="00A90643" w:rsidP="006A14B5">
      <w:pPr>
        <w:pStyle w:val="Prrafodelista"/>
        <w:numPr>
          <w:ilvl w:val="1"/>
          <w:numId w:val="25"/>
        </w:numPr>
        <w:autoSpaceDE w:val="0"/>
        <w:autoSpaceDN w:val="0"/>
        <w:adjustRightInd w:val="0"/>
        <w:spacing w:after="0" w:line="360" w:lineRule="auto"/>
        <w:jc w:val="both"/>
        <w:rPr>
          <w:rFonts w:ascii="Arial" w:eastAsia="Times New Roman" w:hAnsi="Arial" w:cs="Arial"/>
        </w:rPr>
      </w:pPr>
      <w:r w:rsidRPr="00CA051E">
        <w:rPr>
          <w:rFonts w:ascii="Arial" w:eastAsia="Times New Roman" w:hAnsi="Arial" w:cs="Arial"/>
        </w:rPr>
        <w:t>Se presentará</w:t>
      </w:r>
      <w:r w:rsidR="00A453E7" w:rsidRPr="00CA051E">
        <w:rPr>
          <w:rFonts w:ascii="Arial" w:eastAsia="Times New Roman" w:hAnsi="Arial" w:cs="Arial"/>
        </w:rPr>
        <w:t>n</w:t>
      </w:r>
      <w:r w:rsidRPr="00CA051E">
        <w:rPr>
          <w:rFonts w:ascii="Arial" w:eastAsia="Times New Roman" w:hAnsi="Arial" w:cs="Arial"/>
        </w:rPr>
        <w:t xml:space="preserve"> justificante</w:t>
      </w:r>
      <w:r w:rsidR="00A453E7" w:rsidRPr="00CA051E">
        <w:rPr>
          <w:rFonts w:ascii="Arial" w:eastAsia="Times New Roman" w:hAnsi="Arial" w:cs="Arial"/>
        </w:rPr>
        <w:t>s</w:t>
      </w:r>
      <w:r w:rsidRPr="00CA051E">
        <w:rPr>
          <w:rFonts w:ascii="Arial" w:eastAsia="Times New Roman" w:hAnsi="Arial" w:cs="Arial"/>
        </w:rPr>
        <w:t xml:space="preserve"> bancario</w:t>
      </w:r>
      <w:r w:rsidR="00A453E7" w:rsidRPr="00CA051E">
        <w:rPr>
          <w:rFonts w:ascii="Arial" w:eastAsia="Times New Roman" w:hAnsi="Arial" w:cs="Arial"/>
        </w:rPr>
        <w:t>s</w:t>
      </w:r>
      <w:r w:rsidRPr="00CA051E">
        <w:rPr>
          <w:rFonts w:ascii="Arial" w:eastAsia="Times New Roman" w:hAnsi="Arial" w:cs="Arial"/>
        </w:rPr>
        <w:t xml:space="preserve"> que constate</w:t>
      </w:r>
      <w:r w:rsidR="00A453E7" w:rsidRPr="00CA051E">
        <w:rPr>
          <w:rFonts w:ascii="Arial" w:eastAsia="Times New Roman" w:hAnsi="Arial" w:cs="Arial"/>
        </w:rPr>
        <w:t>n</w:t>
      </w:r>
      <w:r w:rsidRPr="00CA051E">
        <w:rPr>
          <w:rFonts w:ascii="Arial" w:eastAsia="Times New Roman" w:hAnsi="Arial" w:cs="Arial"/>
        </w:rPr>
        <w:t xml:space="preserve"> el pago de las cantidades equivalentes </w:t>
      </w:r>
      <w:r w:rsidR="00A453E7" w:rsidRPr="00CA051E">
        <w:rPr>
          <w:rFonts w:ascii="Arial" w:eastAsia="Times New Roman" w:hAnsi="Arial" w:cs="Arial"/>
        </w:rPr>
        <w:t>a los documentos justificativos aportados</w:t>
      </w:r>
      <w:r w:rsidRPr="00CA051E">
        <w:rPr>
          <w:rFonts w:ascii="Arial" w:eastAsia="Times New Roman" w:hAnsi="Arial" w:cs="Arial"/>
        </w:rPr>
        <w:t>, pudiendo ser sustituido este requisito con la aparición en la factura</w:t>
      </w:r>
      <w:r w:rsidR="00A453E7" w:rsidRPr="00CA051E">
        <w:rPr>
          <w:rFonts w:ascii="Arial" w:eastAsia="Times New Roman" w:hAnsi="Arial" w:cs="Arial"/>
        </w:rPr>
        <w:t>, nómina</w:t>
      </w:r>
      <w:r w:rsidRPr="00CA051E">
        <w:rPr>
          <w:rFonts w:ascii="Arial" w:eastAsia="Times New Roman" w:hAnsi="Arial" w:cs="Arial"/>
        </w:rPr>
        <w:t xml:space="preserve"> o documento mercantil, del concepto “PAGADO” con la fecha y firma del expedidor de</w:t>
      </w:r>
      <w:r w:rsidR="00A453E7" w:rsidRPr="00CA051E">
        <w:rPr>
          <w:rFonts w:ascii="Arial" w:eastAsia="Times New Roman" w:hAnsi="Arial" w:cs="Arial"/>
        </w:rPr>
        <w:t xml:space="preserve"> la factura o minuta o beneficiario de la nómina.</w:t>
      </w:r>
    </w:p>
    <w:p w14:paraId="1952728B" w14:textId="45940419" w:rsidR="00A90643" w:rsidRPr="006A14B5" w:rsidRDefault="006A14B5" w:rsidP="006A14B5">
      <w:pPr>
        <w:pStyle w:val="Prrafodelista"/>
        <w:autoSpaceDE w:val="0"/>
        <w:autoSpaceDN w:val="0"/>
        <w:adjustRightInd w:val="0"/>
        <w:spacing w:after="0" w:line="360" w:lineRule="auto"/>
        <w:ind w:left="0"/>
        <w:jc w:val="both"/>
        <w:rPr>
          <w:rFonts w:ascii="Arial" w:eastAsia="Times New Roman" w:hAnsi="Arial" w:cs="Arial"/>
        </w:rPr>
      </w:pPr>
      <w:r>
        <w:rPr>
          <w:rFonts w:ascii="Arial" w:eastAsia="Times New Roman" w:hAnsi="Arial" w:cs="Arial"/>
        </w:rPr>
        <w:t xml:space="preserve">2.- </w:t>
      </w:r>
      <w:r w:rsidR="00A90643" w:rsidRPr="006A14B5">
        <w:rPr>
          <w:rFonts w:ascii="Arial" w:eastAsia="Times New Roman" w:hAnsi="Arial" w:cs="Arial"/>
        </w:rPr>
        <w:t>Aquellas entidades que resultaren beneficiarias de subvención recibirán, junto a la copia de la correspondiente resolución, modelos de los documentos que han de presentar para tramitar su justificación.</w:t>
      </w:r>
    </w:p>
    <w:p w14:paraId="0506FB2B" w14:textId="56A8FE38" w:rsidR="000619A9" w:rsidRPr="001B59C8" w:rsidRDefault="000619A9" w:rsidP="006A14B5">
      <w:pPr>
        <w:spacing w:line="360" w:lineRule="auto"/>
        <w:ind w:firstLine="703"/>
        <w:jc w:val="both"/>
        <w:rPr>
          <w:rFonts w:ascii="Arial" w:hAnsi="Arial" w:cs="Arial"/>
        </w:rPr>
      </w:pPr>
      <w:r w:rsidRPr="001B59C8">
        <w:rPr>
          <w:rFonts w:ascii="Arial" w:hAnsi="Arial" w:cs="Arial"/>
          <w:shd w:val="clear" w:color="auto" w:fill="FFFFFF"/>
        </w:rPr>
        <w:t xml:space="preserve">Deberán incluir estos documentos en el expediente directamente, </w:t>
      </w:r>
      <w:r>
        <w:rPr>
          <w:rFonts w:ascii="Arial" w:hAnsi="Arial" w:cs="Arial"/>
          <w:shd w:val="clear" w:color="auto" w:fill="FFFFFF"/>
        </w:rPr>
        <w:t>p</w:t>
      </w:r>
      <w:r w:rsidRPr="001B59C8">
        <w:rPr>
          <w:rFonts w:ascii="Arial" w:hAnsi="Arial" w:cs="Arial"/>
          <w:shd w:val="clear" w:color="auto" w:fill="FFFFFF"/>
        </w:rPr>
        <w:t>ara lo cual</w:t>
      </w:r>
      <w:r w:rsidR="006A14B5">
        <w:rPr>
          <w:rFonts w:ascii="Arial" w:hAnsi="Arial" w:cs="Arial"/>
          <w:shd w:val="clear" w:color="auto" w:fill="FFFFFF"/>
        </w:rPr>
        <w:t xml:space="preserve"> </w:t>
      </w:r>
      <w:r w:rsidRPr="001B59C8">
        <w:rPr>
          <w:rFonts w:ascii="Arial" w:hAnsi="Arial" w:cs="Arial"/>
          <w:shd w:val="clear" w:color="auto" w:fill="FFFFFF"/>
        </w:rPr>
        <w:t xml:space="preserve">habrán de abrir la carpeta “mis expedientes” que tienen disponible en esta sede electrónica, identificándose con el mismo certificado digital con el que hicieran su solicitud; visualizarán todos los expedientes que tengan abiertos en Diputación de Segovia y deberán seleccionar el número de expediente que corresponda; podrán </w:t>
      </w:r>
      <w:r w:rsidRPr="001B59C8">
        <w:rPr>
          <w:rFonts w:ascii="Arial" w:hAnsi="Arial" w:cs="Arial"/>
          <w:shd w:val="clear" w:color="auto" w:fill="FFFFFF"/>
        </w:rPr>
        <w:lastRenderedPageBreak/>
        <w:t>incorporar la documentación desde el botón aportar nuevos documentos. El sistema ofrecerá un resguardo de registro de entrada</w:t>
      </w:r>
      <w:r w:rsidRPr="001B59C8">
        <w:rPr>
          <w:rFonts w:ascii="Helvetica" w:hAnsi="Helvetica" w:cs="Helvetica"/>
          <w:color w:val="666666"/>
          <w:sz w:val="20"/>
          <w:szCs w:val="20"/>
          <w:shd w:val="clear" w:color="auto" w:fill="FFFFFF"/>
        </w:rPr>
        <w:t>.</w:t>
      </w:r>
    </w:p>
    <w:p w14:paraId="0E338241" w14:textId="6769ED81" w:rsidR="00CE01D7" w:rsidRPr="00403F47" w:rsidRDefault="006A14B5" w:rsidP="006A14B5">
      <w:pPr>
        <w:spacing w:line="360" w:lineRule="auto"/>
        <w:jc w:val="both"/>
        <w:rPr>
          <w:rFonts w:ascii="Arial" w:hAnsi="Arial" w:cs="Arial"/>
        </w:rPr>
      </w:pPr>
      <w:r>
        <w:rPr>
          <w:rFonts w:ascii="Arial" w:eastAsia="Times New Roman" w:hAnsi="Arial" w:cs="Arial"/>
        </w:rPr>
        <w:t>3</w:t>
      </w:r>
      <w:r w:rsidR="00A90643" w:rsidRPr="00E246B0">
        <w:rPr>
          <w:rFonts w:ascii="Arial" w:eastAsia="Times New Roman" w:hAnsi="Arial" w:cs="Arial"/>
        </w:rPr>
        <w:t xml:space="preserve">. - El plazo de presentación de documentos para justificar la subvención finalizará el </w:t>
      </w:r>
      <w:r w:rsidR="00A91606">
        <w:rPr>
          <w:rFonts w:ascii="Arial" w:eastAsia="Times New Roman" w:hAnsi="Arial" w:cs="Arial"/>
        </w:rPr>
        <w:t>15</w:t>
      </w:r>
      <w:r w:rsidR="00A90643" w:rsidRPr="00E246B0">
        <w:rPr>
          <w:rFonts w:ascii="Arial" w:eastAsia="Times New Roman" w:hAnsi="Arial" w:cs="Arial"/>
        </w:rPr>
        <w:t xml:space="preserve"> de </w:t>
      </w:r>
      <w:r w:rsidR="00A91606">
        <w:rPr>
          <w:rFonts w:ascii="Arial" w:eastAsia="Times New Roman" w:hAnsi="Arial" w:cs="Arial"/>
        </w:rPr>
        <w:t>noviembre</w:t>
      </w:r>
      <w:r w:rsidR="00A90643" w:rsidRPr="00E246B0">
        <w:rPr>
          <w:rFonts w:ascii="Arial" w:eastAsia="Times New Roman" w:hAnsi="Arial" w:cs="Arial"/>
        </w:rPr>
        <w:t xml:space="preserve"> de 202</w:t>
      </w:r>
      <w:r w:rsidR="00A91606">
        <w:rPr>
          <w:rFonts w:ascii="Arial" w:eastAsia="Times New Roman" w:hAnsi="Arial" w:cs="Arial"/>
        </w:rPr>
        <w:t>3</w:t>
      </w:r>
      <w:r w:rsidR="000272C5">
        <w:rPr>
          <w:rFonts w:ascii="Arial" w:eastAsia="Times New Roman" w:hAnsi="Arial" w:cs="Arial"/>
        </w:rPr>
        <w:t>.</w:t>
      </w:r>
    </w:p>
    <w:p w14:paraId="75633F52" w14:textId="2FCF544A" w:rsidR="00A90643" w:rsidRDefault="00A90643" w:rsidP="008C191C">
      <w:pPr>
        <w:autoSpaceDE w:val="0"/>
        <w:autoSpaceDN w:val="0"/>
        <w:adjustRightInd w:val="0"/>
        <w:spacing w:after="0" w:line="360" w:lineRule="auto"/>
        <w:jc w:val="both"/>
        <w:rPr>
          <w:rFonts w:ascii="Arial" w:eastAsia="Times New Roman" w:hAnsi="Arial" w:cs="Arial"/>
          <w:b/>
          <w:bCs/>
        </w:rPr>
      </w:pPr>
      <w:r w:rsidRPr="00E246B0">
        <w:rPr>
          <w:rFonts w:ascii="Arial" w:eastAsia="Times New Roman" w:hAnsi="Arial" w:cs="Arial"/>
          <w:b/>
          <w:bCs/>
        </w:rPr>
        <w:t>1</w:t>
      </w:r>
      <w:r w:rsidR="00604B52">
        <w:rPr>
          <w:rFonts w:ascii="Arial" w:eastAsia="Times New Roman" w:hAnsi="Arial" w:cs="Arial"/>
          <w:b/>
          <w:bCs/>
        </w:rPr>
        <w:t>3</w:t>
      </w:r>
      <w:r w:rsidR="00B6728D">
        <w:rPr>
          <w:rFonts w:ascii="Arial" w:eastAsia="Times New Roman" w:hAnsi="Arial" w:cs="Arial"/>
          <w:b/>
          <w:bCs/>
        </w:rPr>
        <w:t>ª</w:t>
      </w:r>
      <w:r w:rsidRPr="00E246B0">
        <w:rPr>
          <w:rFonts w:ascii="Arial" w:eastAsia="Times New Roman" w:hAnsi="Arial" w:cs="Arial"/>
          <w:b/>
          <w:bCs/>
        </w:rPr>
        <w:t>.- Pago.</w:t>
      </w:r>
    </w:p>
    <w:p w14:paraId="1F601303" w14:textId="5CEF807F" w:rsidR="00B6728D" w:rsidRPr="00B6728D" w:rsidRDefault="000272C5" w:rsidP="006A14B5">
      <w:pPr>
        <w:pStyle w:val="Prrafodelista"/>
        <w:numPr>
          <w:ilvl w:val="0"/>
          <w:numId w:val="13"/>
        </w:numPr>
        <w:spacing w:line="360" w:lineRule="auto"/>
        <w:jc w:val="both"/>
        <w:rPr>
          <w:rFonts w:ascii="Arial" w:eastAsia="Times New Roman" w:hAnsi="Arial" w:cs="Arial"/>
          <w:lang w:eastAsia="es-ES"/>
        </w:rPr>
      </w:pPr>
      <w:r w:rsidRPr="00B6728D">
        <w:rPr>
          <w:rFonts w:ascii="Arial" w:eastAsia="Times New Roman" w:hAnsi="Arial" w:cs="Arial"/>
          <w:lang w:eastAsia="es-ES"/>
        </w:rPr>
        <w:t xml:space="preserve">La subvención se pagará previa justificación. La cuantía que se conceda no será, ni total ni parcialmente </w:t>
      </w:r>
      <w:proofErr w:type="spellStart"/>
      <w:r w:rsidRPr="00B6728D">
        <w:rPr>
          <w:rFonts w:ascii="Arial" w:eastAsia="Times New Roman" w:hAnsi="Arial" w:cs="Arial"/>
          <w:lang w:eastAsia="es-ES"/>
        </w:rPr>
        <w:t>anticipable</w:t>
      </w:r>
      <w:proofErr w:type="spellEnd"/>
      <w:r w:rsidRPr="00B6728D">
        <w:rPr>
          <w:rFonts w:ascii="Arial" w:eastAsia="Times New Roman" w:hAnsi="Arial" w:cs="Arial"/>
          <w:lang w:eastAsia="es-ES"/>
        </w:rPr>
        <w:t>.</w:t>
      </w:r>
    </w:p>
    <w:p w14:paraId="5149620D" w14:textId="3CE2D399" w:rsidR="00B6728D" w:rsidRDefault="000272C5" w:rsidP="006A14B5">
      <w:pPr>
        <w:pStyle w:val="Prrafodelista"/>
        <w:numPr>
          <w:ilvl w:val="0"/>
          <w:numId w:val="13"/>
        </w:numPr>
        <w:spacing w:line="360" w:lineRule="auto"/>
        <w:jc w:val="both"/>
      </w:pPr>
      <w:r w:rsidRPr="00B6728D">
        <w:rPr>
          <w:rFonts w:ascii="Arial" w:eastAsia="Times New Roman" w:hAnsi="Arial" w:cs="Arial"/>
          <w:lang w:eastAsia="es-ES"/>
        </w:rPr>
        <w:t>Si la cuantía de los justificantes admisibles resultare por importe inferior a la cantidad subvencionada, se abonará la parte correctamente justificada.</w:t>
      </w:r>
      <w:r w:rsidRPr="000272C5">
        <w:t xml:space="preserve"> </w:t>
      </w:r>
    </w:p>
    <w:p w14:paraId="04E537C2" w14:textId="5F689327" w:rsidR="000272C5" w:rsidRPr="00B6728D" w:rsidRDefault="000272C5" w:rsidP="006A14B5">
      <w:pPr>
        <w:pStyle w:val="Prrafodelista"/>
        <w:numPr>
          <w:ilvl w:val="0"/>
          <w:numId w:val="13"/>
        </w:numPr>
        <w:spacing w:line="360" w:lineRule="auto"/>
        <w:jc w:val="both"/>
        <w:rPr>
          <w:rFonts w:ascii="Arial" w:eastAsia="Times New Roman" w:hAnsi="Arial" w:cs="Arial"/>
          <w:lang w:eastAsia="es-ES"/>
        </w:rPr>
      </w:pPr>
      <w:r w:rsidRPr="00B6728D">
        <w:rPr>
          <w:rFonts w:ascii="Arial" w:eastAsia="Times New Roman" w:hAnsi="Arial" w:cs="Arial"/>
          <w:lang w:eastAsia="es-ES"/>
        </w:rPr>
        <w:t xml:space="preserve"> </w:t>
      </w:r>
      <w:r w:rsidR="00B6728D">
        <w:rPr>
          <w:rFonts w:ascii="Arial" w:eastAsia="Times New Roman" w:hAnsi="Arial" w:cs="Arial"/>
          <w:lang w:eastAsia="es-ES"/>
        </w:rPr>
        <w:t>En el supuesto de que no se</w:t>
      </w:r>
      <w:r w:rsidRPr="00B6728D">
        <w:rPr>
          <w:rFonts w:ascii="Arial" w:eastAsia="Times New Roman" w:hAnsi="Arial" w:cs="Arial"/>
          <w:lang w:eastAsia="es-ES"/>
        </w:rPr>
        <w:t xml:space="preserve"> hubiese realizado el proyecto con los parámetros que se valoraron</w:t>
      </w:r>
      <w:r w:rsidR="00B6728D">
        <w:rPr>
          <w:rFonts w:ascii="Arial" w:eastAsia="Times New Roman" w:hAnsi="Arial" w:cs="Arial"/>
          <w:lang w:eastAsia="es-ES"/>
        </w:rPr>
        <w:t xml:space="preserve"> para su concesión, la cantidad a abonar se recalculará aplicando lo efectivamente realizado, no pudiendo ser la resultante, en ningún caso, superior a la concedida.</w:t>
      </w:r>
      <w:r w:rsidR="00921F4F">
        <w:rPr>
          <w:rFonts w:ascii="Arial" w:eastAsia="Times New Roman" w:hAnsi="Arial" w:cs="Arial"/>
          <w:lang w:eastAsia="es-ES"/>
        </w:rPr>
        <w:t xml:space="preserve"> Para calcular la </w:t>
      </w:r>
      <w:r w:rsidR="004226EB">
        <w:rPr>
          <w:rFonts w:ascii="Arial" w:eastAsia="Times New Roman" w:hAnsi="Arial" w:cs="Arial"/>
          <w:lang w:eastAsia="es-ES"/>
        </w:rPr>
        <w:t>cantidad a</w:t>
      </w:r>
      <w:r w:rsidR="00921F4F">
        <w:rPr>
          <w:rFonts w:ascii="Arial" w:eastAsia="Times New Roman" w:hAnsi="Arial" w:cs="Arial"/>
          <w:lang w:eastAsia="es-ES"/>
        </w:rPr>
        <w:t xml:space="preserve"> abonar se tendrá en cuenta el valor monetario que se otorgó a cada punto y los puntos otorgados en cada variable y, en su caso</w:t>
      </w:r>
      <w:r w:rsidR="00822EE7">
        <w:rPr>
          <w:rFonts w:ascii="Arial" w:eastAsia="Times New Roman" w:hAnsi="Arial" w:cs="Arial"/>
          <w:lang w:eastAsia="es-ES"/>
        </w:rPr>
        <w:t>,</w:t>
      </w:r>
      <w:r w:rsidR="00921F4F">
        <w:rPr>
          <w:rFonts w:ascii="Arial" w:eastAsia="Times New Roman" w:hAnsi="Arial" w:cs="Arial"/>
          <w:lang w:eastAsia="es-ES"/>
        </w:rPr>
        <w:t xml:space="preserve"> se restará de la cantidad concedida la que corresponda a</w:t>
      </w:r>
      <w:r w:rsidR="0011733E">
        <w:rPr>
          <w:rFonts w:ascii="Arial" w:eastAsia="Times New Roman" w:hAnsi="Arial" w:cs="Arial"/>
          <w:lang w:eastAsia="es-ES"/>
        </w:rPr>
        <w:t xml:space="preserve"> los puntos de </w:t>
      </w:r>
      <w:r w:rsidR="00921F4F">
        <w:rPr>
          <w:rFonts w:ascii="Arial" w:eastAsia="Times New Roman" w:hAnsi="Arial" w:cs="Arial"/>
          <w:lang w:eastAsia="es-ES"/>
        </w:rPr>
        <w:t xml:space="preserve">las variables no </w:t>
      </w:r>
      <w:r w:rsidR="0011733E">
        <w:rPr>
          <w:rFonts w:ascii="Arial" w:eastAsia="Times New Roman" w:hAnsi="Arial" w:cs="Arial"/>
          <w:lang w:eastAsia="es-ES"/>
        </w:rPr>
        <w:t>acreditadas en la justificación.</w:t>
      </w:r>
    </w:p>
    <w:p w14:paraId="6898C286" w14:textId="6F36CA1D" w:rsidR="000272C5" w:rsidRPr="00B6728D" w:rsidRDefault="000272C5" w:rsidP="006A14B5">
      <w:pPr>
        <w:pStyle w:val="Prrafodelista"/>
        <w:numPr>
          <w:ilvl w:val="0"/>
          <w:numId w:val="13"/>
        </w:numPr>
        <w:spacing w:after="0" w:line="360" w:lineRule="auto"/>
        <w:jc w:val="both"/>
        <w:rPr>
          <w:rFonts w:ascii="Arial" w:eastAsia="Times New Roman" w:hAnsi="Arial" w:cs="Arial"/>
          <w:lang w:eastAsia="es-ES"/>
        </w:rPr>
      </w:pPr>
      <w:r w:rsidRPr="00B6728D">
        <w:rPr>
          <w:rFonts w:ascii="Arial" w:eastAsia="Times New Roman" w:hAnsi="Arial" w:cs="Arial"/>
          <w:lang w:eastAsia="es-ES"/>
        </w:rPr>
        <w:t>Si se comprueba la existencia de defectos subsanables en la justificación presentada, se pondrá en conocimiento del beneficiario para su subsanación</w:t>
      </w:r>
      <w:r w:rsidR="00B6728D">
        <w:rPr>
          <w:rFonts w:ascii="Arial" w:eastAsia="Times New Roman" w:hAnsi="Arial" w:cs="Arial"/>
          <w:lang w:eastAsia="es-ES"/>
        </w:rPr>
        <w:t>. E</w:t>
      </w:r>
      <w:r w:rsidRPr="00B6728D">
        <w:rPr>
          <w:rFonts w:ascii="Arial" w:eastAsia="Times New Roman" w:hAnsi="Arial" w:cs="Arial"/>
          <w:lang w:eastAsia="es-ES"/>
        </w:rPr>
        <w:t>n virtud de lo regulado en el art.</w:t>
      </w:r>
      <w:r w:rsidR="00B6728D">
        <w:rPr>
          <w:rFonts w:ascii="Arial" w:eastAsia="Times New Roman" w:hAnsi="Arial" w:cs="Arial"/>
          <w:lang w:eastAsia="es-ES"/>
        </w:rPr>
        <w:t xml:space="preserve"> </w:t>
      </w:r>
      <w:r w:rsidRPr="00B6728D">
        <w:rPr>
          <w:rFonts w:ascii="Arial" w:eastAsia="Times New Roman" w:hAnsi="Arial" w:cs="Arial"/>
          <w:lang w:eastAsia="es-ES"/>
        </w:rPr>
        <w:t xml:space="preserve">68 de la Ley 39/2015 del Procedimiento Administrativo </w:t>
      </w:r>
      <w:r w:rsidR="004226EB" w:rsidRPr="00B6728D">
        <w:rPr>
          <w:rFonts w:ascii="Arial" w:eastAsia="Times New Roman" w:hAnsi="Arial" w:cs="Arial"/>
          <w:lang w:eastAsia="es-ES"/>
        </w:rPr>
        <w:t>Común</w:t>
      </w:r>
      <w:r w:rsidR="004226EB">
        <w:rPr>
          <w:rFonts w:ascii="Arial" w:eastAsia="Times New Roman" w:hAnsi="Arial" w:cs="Arial"/>
          <w:lang w:eastAsia="es-ES"/>
        </w:rPr>
        <w:t xml:space="preserve">, </w:t>
      </w:r>
      <w:r w:rsidR="004226EB" w:rsidRPr="00B6728D">
        <w:t>se</w:t>
      </w:r>
      <w:r w:rsidR="00B6728D" w:rsidRPr="00B6728D">
        <w:rPr>
          <w:rFonts w:ascii="Arial" w:eastAsia="Times New Roman" w:hAnsi="Arial" w:cs="Arial"/>
          <w:lang w:eastAsia="es-ES"/>
        </w:rPr>
        <w:t xml:space="preserve"> concederá al beneficiario de la subvención un plazo de diez días hábiles para su corrección. Si en dicho plazo otorgado no se presenta la documentación corregida o ésta no es correcta, la subvención se tendrá por no justificada, dando lugar a la pérdida de </w:t>
      </w:r>
      <w:proofErr w:type="gramStart"/>
      <w:r w:rsidR="00B6728D" w:rsidRPr="00B6728D">
        <w:rPr>
          <w:rFonts w:ascii="Arial" w:eastAsia="Times New Roman" w:hAnsi="Arial" w:cs="Arial"/>
          <w:lang w:eastAsia="es-ES"/>
        </w:rPr>
        <w:t>la misma</w:t>
      </w:r>
      <w:proofErr w:type="gramEnd"/>
      <w:r w:rsidR="00B6728D" w:rsidRPr="00B6728D">
        <w:rPr>
          <w:rFonts w:ascii="Arial" w:eastAsia="Times New Roman" w:hAnsi="Arial" w:cs="Arial"/>
          <w:lang w:eastAsia="es-ES"/>
        </w:rPr>
        <w:t>.</w:t>
      </w:r>
    </w:p>
    <w:p w14:paraId="7876C11A" w14:textId="77777777" w:rsidR="00A90643" w:rsidRPr="00E246B0" w:rsidRDefault="00A90643" w:rsidP="008C191C">
      <w:pPr>
        <w:autoSpaceDE w:val="0"/>
        <w:autoSpaceDN w:val="0"/>
        <w:adjustRightInd w:val="0"/>
        <w:spacing w:after="0" w:line="360" w:lineRule="auto"/>
        <w:jc w:val="both"/>
        <w:rPr>
          <w:rFonts w:ascii="Arial" w:eastAsia="Times New Roman" w:hAnsi="Arial" w:cs="Arial"/>
        </w:rPr>
      </w:pPr>
    </w:p>
    <w:p w14:paraId="7EDB068A" w14:textId="472C9450" w:rsidR="00A90643" w:rsidRPr="00E246B0" w:rsidRDefault="00A90643" w:rsidP="008C191C">
      <w:pPr>
        <w:autoSpaceDE w:val="0"/>
        <w:autoSpaceDN w:val="0"/>
        <w:adjustRightInd w:val="0"/>
        <w:spacing w:after="0" w:line="360" w:lineRule="auto"/>
        <w:jc w:val="both"/>
        <w:rPr>
          <w:rFonts w:ascii="Arial" w:eastAsia="Times New Roman" w:hAnsi="Arial" w:cs="Arial"/>
        </w:rPr>
      </w:pPr>
      <w:r w:rsidRPr="00E246B0">
        <w:rPr>
          <w:rFonts w:ascii="Arial" w:eastAsia="Times New Roman" w:hAnsi="Arial" w:cs="Arial"/>
          <w:b/>
          <w:bCs/>
        </w:rPr>
        <w:t>1</w:t>
      </w:r>
      <w:r w:rsidR="00FB19AF">
        <w:rPr>
          <w:rFonts w:ascii="Arial" w:eastAsia="Times New Roman" w:hAnsi="Arial" w:cs="Arial"/>
          <w:b/>
          <w:bCs/>
        </w:rPr>
        <w:t>4</w:t>
      </w:r>
      <w:r w:rsidR="00B6728D">
        <w:rPr>
          <w:rFonts w:ascii="Arial" w:eastAsia="Times New Roman" w:hAnsi="Arial" w:cs="Arial"/>
          <w:b/>
          <w:bCs/>
        </w:rPr>
        <w:t>ª</w:t>
      </w:r>
      <w:r w:rsidRPr="00E246B0">
        <w:rPr>
          <w:rFonts w:ascii="Arial" w:eastAsia="Times New Roman" w:hAnsi="Arial" w:cs="Arial"/>
          <w:b/>
          <w:bCs/>
        </w:rPr>
        <w:t xml:space="preserve">.- </w:t>
      </w:r>
      <w:proofErr w:type="gramStart"/>
      <w:r w:rsidRPr="00E246B0">
        <w:rPr>
          <w:rFonts w:ascii="Arial" w:eastAsia="Times New Roman" w:hAnsi="Arial" w:cs="Arial"/>
          <w:b/>
        </w:rPr>
        <w:t xml:space="preserve">Incumplimiento </w:t>
      </w:r>
      <w:r w:rsidRPr="00E246B0">
        <w:rPr>
          <w:rFonts w:ascii="Arial" w:eastAsia="Times New Roman" w:hAnsi="Arial" w:cs="Arial"/>
        </w:rPr>
        <w:t>.</w:t>
      </w:r>
      <w:proofErr w:type="gramEnd"/>
    </w:p>
    <w:p w14:paraId="3396E554" w14:textId="1360B02C"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 xml:space="preserve"> Dará lugar, de acuerdo con lo que establece el artículo 37 de La Ley General de Subvenciones de 17 de noviembre, Ley 38/2003, a la revocación o cancelación total de la subvención concedida </w:t>
      </w:r>
      <w:r w:rsidR="00822EE7">
        <w:rPr>
          <w:rFonts w:ascii="Arial" w:eastAsia="Times New Roman" w:hAnsi="Arial" w:cs="Arial"/>
        </w:rPr>
        <w:t>la concurrencia de cualquiera de</w:t>
      </w:r>
      <w:r w:rsidRPr="00E246B0">
        <w:rPr>
          <w:rFonts w:ascii="Arial" w:eastAsia="Times New Roman" w:hAnsi="Arial" w:cs="Arial"/>
        </w:rPr>
        <w:t xml:space="preserve"> los siguientes </w:t>
      </w:r>
      <w:r w:rsidR="00822EE7">
        <w:rPr>
          <w:rFonts w:ascii="Arial" w:eastAsia="Times New Roman" w:hAnsi="Arial" w:cs="Arial"/>
        </w:rPr>
        <w:t>supuest</w:t>
      </w:r>
      <w:r w:rsidRPr="00E246B0">
        <w:rPr>
          <w:rFonts w:ascii="Arial" w:eastAsia="Times New Roman" w:hAnsi="Arial" w:cs="Arial"/>
        </w:rPr>
        <w:t>os:</w:t>
      </w:r>
    </w:p>
    <w:p w14:paraId="3EE89178" w14:textId="77777777"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 xml:space="preserve">a) Ausencia total de la documentación justificativa o presentación de </w:t>
      </w:r>
      <w:proofErr w:type="gramStart"/>
      <w:r w:rsidRPr="00E246B0">
        <w:rPr>
          <w:rFonts w:ascii="Arial" w:eastAsia="Times New Roman" w:hAnsi="Arial" w:cs="Arial"/>
        </w:rPr>
        <w:t>la misma</w:t>
      </w:r>
      <w:proofErr w:type="gramEnd"/>
      <w:r w:rsidRPr="00E246B0">
        <w:rPr>
          <w:rFonts w:ascii="Arial" w:eastAsia="Times New Roman" w:hAnsi="Arial" w:cs="Arial"/>
        </w:rPr>
        <w:t xml:space="preserve"> fuera de plazo.</w:t>
      </w:r>
    </w:p>
    <w:p w14:paraId="7B218D25" w14:textId="77777777"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b) Ausencia parcial de la documentación necesaria para la justificación.</w:t>
      </w:r>
    </w:p>
    <w:p w14:paraId="5130BB80" w14:textId="77777777"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c) Ejecución de las acciones subvencionables fuera de plazo.</w:t>
      </w:r>
    </w:p>
    <w:p w14:paraId="55960F77" w14:textId="77777777"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d) Ausencia de los requisitos requeridos para la obtención de la subvención.</w:t>
      </w:r>
    </w:p>
    <w:p w14:paraId="78DC2CA2" w14:textId="77777777"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lastRenderedPageBreak/>
        <w:t>e) Incumplimiento de las condiciones impuestas con motivo de la concesión de la subvención.</w:t>
      </w:r>
    </w:p>
    <w:p w14:paraId="31A92BFA" w14:textId="77777777"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f) Falta de adecuación con la finalidad para la que la subvención fue concedida.</w:t>
      </w:r>
    </w:p>
    <w:p w14:paraId="4208E9AA" w14:textId="77777777" w:rsidR="00A90643" w:rsidRPr="00E246B0" w:rsidRDefault="00A90643" w:rsidP="008C191C">
      <w:pPr>
        <w:autoSpaceDE w:val="0"/>
        <w:autoSpaceDN w:val="0"/>
        <w:adjustRightInd w:val="0"/>
        <w:spacing w:after="0" w:line="360" w:lineRule="auto"/>
        <w:jc w:val="both"/>
        <w:rPr>
          <w:rFonts w:ascii="Arial" w:eastAsia="Times New Roman" w:hAnsi="Arial" w:cs="Arial"/>
          <w:b/>
          <w:bCs/>
        </w:rPr>
      </w:pPr>
    </w:p>
    <w:p w14:paraId="6AF90269" w14:textId="261823E6" w:rsidR="00A90643" w:rsidRPr="00E246B0" w:rsidRDefault="00A90643" w:rsidP="008C191C">
      <w:pPr>
        <w:autoSpaceDE w:val="0"/>
        <w:autoSpaceDN w:val="0"/>
        <w:adjustRightInd w:val="0"/>
        <w:spacing w:after="0" w:line="360" w:lineRule="auto"/>
        <w:jc w:val="both"/>
        <w:rPr>
          <w:rFonts w:ascii="Arial" w:eastAsia="Times New Roman" w:hAnsi="Arial" w:cs="Arial"/>
          <w:bCs/>
        </w:rPr>
      </w:pPr>
      <w:r w:rsidRPr="00E246B0">
        <w:rPr>
          <w:rFonts w:ascii="Arial" w:eastAsia="Times New Roman" w:hAnsi="Arial" w:cs="Arial"/>
          <w:b/>
          <w:bCs/>
        </w:rPr>
        <w:t>1</w:t>
      </w:r>
      <w:r w:rsidR="00FB19AF">
        <w:rPr>
          <w:rFonts w:ascii="Arial" w:eastAsia="Times New Roman" w:hAnsi="Arial" w:cs="Arial"/>
          <w:b/>
          <w:bCs/>
        </w:rPr>
        <w:t>5</w:t>
      </w:r>
      <w:r w:rsidR="00B6728D">
        <w:rPr>
          <w:rFonts w:ascii="Arial" w:eastAsia="Times New Roman" w:hAnsi="Arial" w:cs="Arial"/>
          <w:b/>
          <w:bCs/>
        </w:rPr>
        <w:t>ª</w:t>
      </w:r>
      <w:r w:rsidRPr="00E246B0">
        <w:rPr>
          <w:rFonts w:ascii="Arial" w:eastAsia="Times New Roman" w:hAnsi="Arial" w:cs="Arial"/>
          <w:b/>
          <w:bCs/>
        </w:rPr>
        <w:t>.- Normativa aplicable.</w:t>
      </w:r>
    </w:p>
    <w:p w14:paraId="6DDE664F" w14:textId="77777777"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Sin perjuicio del contenido de las Bases de la Convocatoria, será de aplicación lo dispuesto por:</w:t>
      </w:r>
    </w:p>
    <w:p w14:paraId="0807E1C2" w14:textId="77777777" w:rsidR="00A90643" w:rsidRPr="00E246B0"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 La Ley 38/2003, de 17 de noviembre, General de Subvenciones.</w:t>
      </w:r>
    </w:p>
    <w:p w14:paraId="316C8919" w14:textId="3D4BF953" w:rsidR="00A90643" w:rsidRDefault="00A90643" w:rsidP="008C191C">
      <w:pPr>
        <w:autoSpaceDE w:val="0"/>
        <w:autoSpaceDN w:val="0"/>
        <w:adjustRightInd w:val="0"/>
        <w:spacing w:after="0" w:line="360" w:lineRule="auto"/>
        <w:ind w:firstLine="708"/>
        <w:jc w:val="both"/>
        <w:rPr>
          <w:rFonts w:ascii="Arial" w:eastAsia="Times New Roman" w:hAnsi="Arial" w:cs="Arial"/>
        </w:rPr>
      </w:pPr>
      <w:r w:rsidRPr="00E246B0">
        <w:rPr>
          <w:rFonts w:ascii="Arial" w:eastAsia="Times New Roman" w:hAnsi="Arial" w:cs="Arial"/>
        </w:rPr>
        <w:t>− Real Decreto 887/2006, de 21 de julio, por el que se aprueba el Reglamento de la Ley 38/2003, de 17 de noviembre, General de Subvenciones.</w:t>
      </w:r>
    </w:p>
    <w:p w14:paraId="300AA699" w14:textId="3CC41EDA" w:rsidR="00F37E5A" w:rsidRPr="00F37E5A" w:rsidRDefault="00F37E5A" w:rsidP="008C191C">
      <w:pPr>
        <w:pStyle w:val="Prrafodelista"/>
        <w:numPr>
          <w:ilvl w:val="0"/>
          <w:numId w:val="4"/>
        </w:numPr>
        <w:spacing w:after="120" w:line="360" w:lineRule="auto"/>
        <w:jc w:val="both"/>
        <w:rPr>
          <w:rFonts w:ascii="Arial" w:hAnsi="Arial" w:cs="Arial"/>
        </w:rPr>
      </w:pPr>
      <w:r w:rsidRPr="00F37E5A">
        <w:rPr>
          <w:rFonts w:ascii="Arial" w:hAnsi="Arial" w:cs="Arial"/>
        </w:rPr>
        <w:t xml:space="preserve"> Ordenanza General de Subvenciones de la Diputación de Segovia y entes adscritos</w:t>
      </w:r>
      <w:r w:rsidR="000619A9">
        <w:rPr>
          <w:rFonts w:ascii="Arial" w:hAnsi="Arial" w:cs="Arial"/>
        </w:rPr>
        <w:t xml:space="preserve"> </w:t>
      </w:r>
      <w:r w:rsidRPr="00F37E5A">
        <w:rPr>
          <w:rFonts w:ascii="Arial" w:hAnsi="Arial" w:cs="Arial"/>
        </w:rPr>
        <w:t xml:space="preserve">(B.O.P SG </w:t>
      </w:r>
      <w:proofErr w:type="spellStart"/>
      <w:r w:rsidR="00B6728D">
        <w:rPr>
          <w:rFonts w:ascii="Arial" w:hAnsi="Arial" w:cs="Arial"/>
        </w:rPr>
        <w:t>n</w:t>
      </w:r>
      <w:r w:rsidRPr="00F37E5A">
        <w:rPr>
          <w:rFonts w:ascii="Arial" w:hAnsi="Arial" w:cs="Arial"/>
        </w:rPr>
        <w:t>º</w:t>
      </w:r>
      <w:proofErr w:type="spellEnd"/>
      <w:r w:rsidRPr="00F37E5A">
        <w:rPr>
          <w:rFonts w:ascii="Arial" w:hAnsi="Arial" w:cs="Arial"/>
        </w:rPr>
        <w:t xml:space="preserve"> 73 de 19 de </w:t>
      </w:r>
      <w:proofErr w:type="gramStart"/>
      <w:r w:rsidRPr="00F37E5A">
        <w:rPr>
          <w:rFonts w:ascii="Arial" w:hAnsi="Arial" w:cs="Arial"/>
        </w:rPr>
        <w:t>Junio</w:t>
      </w:r>
      <w:proofErr w:type="gramEnd"/>
      <w:r w:rsidRPr="00F37E5A">
        <w:rPr>
          <w:rFonts w:ascii="Arial" w:hAnsi="Arial" w:cs="Arial"/>
        </w:rPr>
        <w:t xml:space="preserve"> de 2019).</w:t>
      </w:r>
    </w:p>
    <w:p w14:paraId="7595CF39" w14:textId="414DE48D" w:rsidR="00A90643" w:rsidRDefault="00A90643" w:rsidP="00A90643">
      <w:pPr>
        <w:autoSpaceDE w:val="0"/>
        <w:autoSpaceDN w:val="0"/>
        <w:adjustRightInd w:val="0"/>
        <w:spacing w:after="0" w:line="240" w:lineRule="auto"/>
        <w:jc w:val="center"/>
        <w:rPr>
          <w:rFonts w:ascii="Arial" w:eastAsia="Times New Roman" w:hAnsi="Arial" w:cs="Arial"/>
          <w:bCs/>
        </w:rPr>
        <w:sectPr w:rsidR="00A90643" w:rsidSect="00822EE7">
          <w:headerReference w:type="default" r:id="rId10"/>
          <w:footerReference w:type="default" r:id="rId11"/>
          <w:pgSz w:w="11906" w:h="16838"/>
          <w:pgMar w:top="2552" w:right="1983" w:bottom="1418" w:left="1418" w:header="708" w:footer="708" w:gutter="0"/>
          <w:cols w:space="708"/>
          <w:docGrid w:linePitch="360"/>
        </w:sectPr>
      </w:pPr>
      <w:bookmarkStart w:id="8" w:name="_Hlk507059392"/>
      <w:bookmarkStart w:id="9" w:name="_Hlk507059759"/>
    </w:p>
    <w:bookmarkEnd w:id="8"/>
    <w:p w14:paraId="7577FAB1" w14:textId="77777777" w:rsidR="00F82F95" w:rsidRDefault="00F82F95" w:rsidP="00A90643">
      <w:pPr>
        <w:autoSpaceDE w:val="0"/>
        <w:autoSpaceDN w:val="0"/>
        <w:adjustRightInd w:val="0"/>
        <w:spacing w:after="0" w:line="240" w:lineRule="auto"/>
        <w:jc w:val="center"/>
        <w:rPr>
          <w:rFonts w:ascii="Calibri" w:eastAsia="Times New Roman" w:hAnsi="Calibri" w:cs="Times New Roman"/>
          <w:b/>
        </w:rPr>
      </w:pPr>
    </w:p>
    <w:bookmarkEnd w:id="9"/>
    <w:sectPr w:rsidR="00F82F95" w:rsidSect="003B6098">
      <w:headerReference w:type="even" r:id="rId12"/>
      <w:pgSz w:w="11906" w:h="16838"/>
      <w:pgMar w:top="1985" w:right="1558"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A0771" w14:textId="77777777" w:rsidR="00622049" w:rsidRDefault="00294F86">
      <w:pPr>
        <w:spacing w:after="0" w:line="240" w:lineRule="auto"/>
      </w:pPr>
      <w:r>
        <w:separator/>
      </w:r>
    </w:p>
  </w:endnote>
  <w:endnote w:type="continuationSeparator" w:id="0">
    <w:p w14:paraId="7D9CDF70" w14:textId="77777777" w:rsidR="00622049" w:rsidRDefault="00294F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9A0F4" w14:textId="77777777" w:rsidR="003B6098" w:rsidRDefault="007306F8">
    <w:pPr>
      <w:pStyle w:val="Piedepgina"/>
      <w:jc w:val="right"/>
    </w:pPr>
    <w:r>
      <w:fldChar w:fldCharType="begin"/>
    </w:r>
    <w:r>
      <w:instrText>PAGE   \* MERGEFORMAT</w:instrText>
    </w:r>
    <w:r>
      <w:fldChar w:fldCharType="separate"/>
    </w:r>
    <w:r>
      <w:t>2</w:t>
    </w:r>
    <w:r>
      <w:fldChar w:fldCharType="end"/>
    </w:r>
  </w:p>
  <w:p w14:paraId="21607713" w14:textId="77777777" w:rsidR="003B6098" w:rsidRDefault="003B60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3167F" w14:textId="77777777" w:rsidR="00622049" w:rsidRDefault="00294F86">
      <w:pPr>
        <w:spacing w:after="0" w:line="240" w:lineRule="auto"/>
      </w:pPr>
      <w:r>
        <w:separator/>
      </w:r>
    </w:p>
  </w:footnote>
  <w:footnote w:type="continuationSeparator" w:id="0">
    <w:p w14:paraId="690BBDFD" w14:textId="77777777" w:rsidR="00622049" w:rsidRDefault="00294F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5847C" w14:textId="77777777" w:rsidR="003B6098" w:rsidRDefault="007306F8">
    <w:pPr>
      <w:pStyle w:val="Encabezado"/>
    </w:pPr>
    <w:r>
      <w:rPr>
        <w:noProof/>
      </w:rPr>
      <w:drawing>
        <wp:anchor distT="0" distB="0" distL="114300" distR="114300" simplePos="0" relativeHeight="251657216" behindDoc="0" locked="0" layoutInCell="1" allowOverlap="1" wp14:anchorId="7865F4C3" wp14:editId="7A6BE37C">
          <wp:simplePos x="0" y="0"/>
          <wp:positionH relativeFrom="column">
            <wp:posOffset>-434340</wp:posOffset>
          </wp:positionH>
          <wp:positionV relativeFrom="paragraph">
            <wp:posOffset>-161925</wp:posOffset>
          </wp:positionV>
          <wp:extent cx="1743075" cy="952500"/>
          <wp:effectExtent l="0" t="0" r="952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952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2F5A0" w14:textId="77777777" w:rsidR="003B6098" w:rsidRDefault="007306F8">
    <w:pPr>
      <w:pStyle w:val="Encabezado"/>
    </w:pPr>
    <w:r>
      <w:rPr>
        <w:noProof/>
      </w:rPr>
      <w:drawing>
        <wp:anchor distT="0" distB="0" distL="114300" distR="114300" simplePos="0" relativeHeight="251658240" behindDoc="0" locked="0" layoutInCell="1" allowOverlap="1" wp14:anchorId="3CF66004" wp14:editId="52CE4581">
          <wp:simplePos x="0" y="0"/>
          <wp:positionH relativeFrom="column">
            <wp:posOffset>0</wp:posOffset>
          </wp:positionH>
          <wp:positionV relativeFrom="paragraph">
            <wp:posOffset>170815</wp:posOffset>
          </wp:positionV>
          <wp:extent cx="1743075" cy="952500"/>
          <wp:effectExtent l="0" t="0" r="952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952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6EBC"/>
    <w:multiLevelType w:val="hybridMultilevel"/>
    <w:tmpl w:val="5C56CFD0"/>
    <w:lvl w:ilvl="0" w:tplc="795AE99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6E53360"/>
    <w:multiLevelType w:val="hybridMultilevel"/>
    <w:tmpl w:val="585A0D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A47A70"/>
    <w:multiLevelType w:val="hybridMultilevel"/>
    <w:tmpl w:val="F1F2616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7B5014"/>
    <w:multiLevelType w:val="hybridMultilevel"/>
    <w:tmpl w:val="B9C0780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EE1C55"/>
    <w:multiLevelType w:val="hybridMultilevel"/>
    <w:tmpl w:val="1DDAAD0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0C05141"/>
    <w:multiLevelType w:val="hybridMultilevel"/>
    <w:tmpl w:val="38FA5406"/>
    <w:lvl w:ilvl="0" w:tplc="0C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A36720"/>
    <w:multiLevelType w:val="hybridMultilevel"/>
    <w:tmpl w:val="8640B3AC"/>
    <w:lvl w:ilvl="0" w:tplc="6E8EDDA6">
      <w:start w:val="1"/>
      <w:numFmt w:val="decimal"/>
      <w:lvlText w:val="%1."/>
      <w:lvlJc w:val="left"/>
      <w:pPr>
        <w:ind w:left="720" w:hanging="360"/>
      </w:pPr>
      <w:rPr>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6A291B"/>
    <w:multiLevelType w:val="singleLevel"/>
    <w:tmpl w:val="0C0A0017"/>
    <w:lvl w:ilvl="0">
      <w:start w:val="1"/>
      <w:numFmt w:val="lowerLetter"/>
      <w:lvlText w:val="%1)"/>
      <w:lvlJc w:val="left"/>
      <w:pPr>
        <w:tabs>
          <w:tab w:val="num" w:pos="360"/>
        </w:tabs>
        <w:ind w:left="360" w:hanging="360"/>
      </w:pPr>
      <w:rPr>
        <w:rFonts w:hint="default"/>
      </w:rPr>
    </w:lvl>
  </w:abstractNum>
  <w:abstractNum w:abstractNumId="8" w15:restartNumberingAfterBreak="0">
    <w:nsid w:val="29310602"/>
    <w:multiLevelType w:val="hybridMultilevel"/>
    <w:tmpl w:val="3750838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531538"/>
    <w:multiLevelType w:val="hybridMultilevel"/>
    <w:tmpl w:val="779E5F8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A75007F"/>
    <w:multiLevelType w:val="hybridMultilevel"/>
    <w:tmpl w:val="A946672E"/>
    <w:lvl w:ilvl="0" w:tplc="854E983C">
      <w:start w:val="1"/>
      <w:numFmt w:val="decimal"/>
      <w:lvlText w:val="%1."/>
      <w:lvlJc w:val="left"/>
      <w:pPr>
        <w:ind w:left="1068" w:hanging="360"/>
      </w:pPr>
      <w:rPr>
        <w:rFonts w:cs="Times New Roman" w:hint="default"/>
      </w:rPr>
    </w:lvl>
    <w:lvl w:ilvl="1" w:tplc="0C0A0019">
      <w:start w:val="1"/>
      <w:numFmt w:val="lowerLetter"/>
      <w:lvlText w:val="%2."/>
      <w:lvlJc w:val="left"/>
      <w:pPr>
        <w:ind w:left="1788" w:hanging="360"/>
      </w:pPr>
      <w:rPr>
        <w:rFonts w:cs="Times New Roman"/>
      </w:rPr>
    </w:lvl>
    <w:lvl w:ilvl="2" w:tplc="0C0A001B">
      <w:start w:val="1"/>
      <w:numFmt w:val="lowerRoman"/>
      <w:lvlText w:val="%3."/>
      <w:lvlJc w:val="right"/>
      <w:pPr>
        <w:ind w:left="2508" w:hanging="180"/>
      </w:pPr>
      <w:rPr>
        <w:rFonts w:cs="Times New Roman"/>
      </w:rPr>
    </w:lvl>
    <w:lvl w:ilvl="3" w:tplc="0C0A000F">
      <w:start w:val="1"/>
      <w:numFmt w:val="decimal"/>
      <w:lvlText w:val="%4."/>
      <w:lvlJc w:val="left"/>
      <w:pPr>
        <w:ind w:left="3228" w:hanging="360"/>
      </w:pPr>
      <w:rPr>
        <w:rFonts w:cs="Times New Roman"/>
      </w:rPr>
    </w:lvl>
    <w:lvl w:ilvl="4" w:tplc="0C0A0019">
      <w:start w:val="1"/>
      <w:numFmt w:val="lowerLetter"/>
      <w:lvlText w:val="%5."/>
      <w:lvlJc w:val="left"/>
      <w:pPr>
        <w:ind w:left="3948" w:hanging="360"/>
      </w:pPr>
      <w:rPr>
        <w:rFonts w:cs="Times New Roman"/>
      </w:rPr>
    </w:lvl>
    <w:lvl w:ilvl="5" w:tplc="0C0A001B">
      <w:start w:val="1"/>
      <w:numFmt w:val="lowerRoman"/>
      <w:lvlText w:val="%6."/>
      <w:lvlJc w:val="right"/>
      <w:pPr>
        <w:ind w:left="4668" w:hanging="180"/>
      </w:pPr>
      <w:rPr>
        <w:rFonts w:cs="Times New Roman"/>
      </w:rPr>
    </w:lvl>
    <w:lvl w:ilvl="6" w:tplc="0C0A000F">
      <w:start w:val="1"/>
      <w:numFmt w:val="decimal"/>
      <w:lvlText w:val="%7."/>
      <w:lvlJc w:val="left"/>
      <w:pPr>
        <w:ind w:left="5388" w:hanging="360"/>
      </w:pPr>
      <w:rPr>
        <w:rFonts w:cs="Times New Roman"/>
      </w:rPr>
    </w:lvl>
    <w:lvl w:ilvl="7" w:tplc="0C0A0019">
      <w:start w:val="1"/>
      <w:numFmt w:val="lowerLetter"/>
      <w:lvlText w:val="%8."/>
      <w:lvlJc w:val="left"/>
      <w:pPr>
        <w:ind w:left="6108" w:hanging="360"/>
      </w:pPr>
      <w:rPr>
        <w:rFonts w:cs="Times New Roman"/>
      </w:rPr>
    </w:lvl>
    <w:lvl w:ilvl="8" w:tplc="0C0A001B">
      <w:start w:val="1"/>
      <w:numFmt w:val="lowerRoman"/>
      <w:lvlText w:val="%9."/>
      <w:lvlJc w:val="right"/>
      <w:pPr>
        <w:ind w:left="6828" w:hanging="180"/>
      </w:pPr>
      <w:rPr>
        <w:rFonts w:cs="Times New Roman"/>
      </w:rPr>
    </w:lvl>
  </w:abstractNum>
  <w:abstractNum w:abstractNumId="11" w15:restartNumberingAfterBreak="0">
    <w:nsid w:val="2BD25658"/>
    <w:multiLevelType w:val="hybridMultilevel"/>
    <w:tmpl w:val="0D108326"/>
    <w:lvl w:ilvl="0" w:tplc="0C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01012A"/>
    <w:multiLevelType w:val="hybridMultilevel"/>
    <w:tmpl w:val="D090A3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5610FA8"/>
    <w:multiLevelType w:val="hybridMultilevel"/>
    <w:tmpl w:val="3A16E7B6"/>
    <w:lvl w:ilvl="0" w:tplc="72CA3DC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35B6562A"/>
    <w:multiLevelType w:val="hybridMultilevel"/>
    <w:tmpl w:val="F8347332"/>
    <w:lvl w:ilvl="0" w:tplc="0AB87DD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84E589B"/>
    <w:multiLevelType w:val="hybridMultilevel"/>
    <w:tmpl w:val="97366C6A"/>
    <w:lvl w:ilvl="0" w:tplc="906ACE0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A4D5571"/>
    <w:multiLevelType w:val="hybridMultilevel"/>
    <w:tmpl w:val="0E565BEC"/>
    <w:lvl w:ilvl="0" w:tplc="0C0A0017">
      <w:start w:val="1"/>
      <w:numFmt w:val="lowerLetter"/>
      <w:lvlText w:val="%1)"/>
      <w:lvlJc w:val="left"/>
      <w:pPr>
        <w:ind w:left="720" w:hanging="360"/>
      </w:pPr>
    </w:lvl>
    <w:lvl w:ilvl="1" w:tplc="0EE6E172">
      <w:numFmt w:val="bullet"/>
      <w:lvlText w:val="-"/>
      <w:lvlJc w:val="left"/>
      <w:pPr>
        <w:ind w:left="1440" w:hanging="360"/>
      </w:pPr>
      <w:rPr>
        <w:rFonts w:ascii="Arial" w:eastAsia="Times New Roman" w:hAnsi="Arial" w:cs="Arial" w:hint="default"/>
      </w:rPr>
    </w:lvl>
    <w:lvl w:ilvl="2" w:tplc="D5EA2956">
      <w:start w:val="2"/>
      <w:numFmt w:val="bullet"/>
      <w:lvlText w:val=""/>
      <w:lvlJc w:val="left"/>
      <w:pPr>
        <w:ind w:left="2340" w:hanging="360"/>
      </w:pPr>
      <w:rPr>
        <w:rFonts w:ascii="Symbol" w:eastAsia="Times New Roman" w:hAnsi="Symbol"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1272D0A"/>
    <w:multiLevelType w:val="hybridMultilevel"/>
    <w:tmpl w:val="0456D5A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225C1C"/>
    <w:multiLevelType w:val="hybridMultilevel"/>
    <w:tmpl w:val="B036A92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A490BC9"/>
    <w:multiLevelType w:val="hybridMultilevel"/>
    <w:tmpl w:val="B45CA0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B406F41"/>
    <w:multiLevelType w:val="hybridMultilevel"/>
    <w:tmpl w:val="C0540A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DB11241"/>
    <w:multiLevelType w:val="hybridMultilevel"/>
    <w:tmpl w:val="1826CBD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48C2B23"/>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6FA025A5"/>
    <w:multiLevelType w:val="hybridMultilevel"/>
    <w:tmpl w:val="C6E255B4"/>
    <w:lvl w:ilvl="0" w:tplc="0C0A0017">
      <w:start w:val="1"/>
      <w:numFmt w:val="lowerLetter"/>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4" w15:restartNumberingAfterBreak="0">
    <w:nsid w:val="7DCD6E3B"/>
    <w:multiLevelType w:val="hybridMultilevel"/>
    <w:tmpl w:val="8E64F62A"/>
    <w:lvl w:ilvl="0" w:tplc="F1ACE8B8">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E9153C4"/>
    <w:multiLevelType w:val="multilevel"/>
    <w:tmpl w:val="D090A310"/>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73736011">
    <w:abstractNumId w:val="10"/>
  </w:num>
  <w:num w:numId="2" w16cid:durableId="564344049">
    <w:abstractNumId w:val="7"/>
  </w:num>
  <w:num w:numId="3" w16cid:durableId="2137212852">
    <w:abstractNumId w:val="15"/>
  </w:num>
  <w:num w:numId="4" w16cid:durableId="1509904053">
    <w:abstractNumId w:val="24"/>
  </w:num>
  <w:num w:numId="5" w16cid:durableId="207886471">
    <w:abstractNumId w:val="12"/>
  </w:num>
  <w:num w:numId="6" w16cid:durableId="1304383163">
    <w:abstractNumId w:val="6"/>
  </w:num>
  <w:num w:numId="7" w16cid:durableId="1789858600">
    <w:abstractNumId w:val="21"/>
  </w:num>
  <w:num w:numId="8" w16cid:durableId="1233810381">
    <w:abstractNumId w:val="18"/>
  </w:num>
  <w:num w:numId="9" w16cid:durableId="1711345148">
    <w:abstractNumId w:val="8"/>
  </w:num>
  <w:num w:numId="10" w16cid:durableId="1687705173">
    <w:abstractNumId w:val="19"/>
  </w:num>
  <w:num w:numId="11" w16cid:durableId="978341243">
    <w:abstractNumId w:val="9"/>
  </w:num>
  <w:num w:numId="12" w16cid:durableId="2104760174">
    <w:abstractNumId w:val="5"/>
  </w:num>
  <w:num w:numId="13" w16cid:durableId="1353452497">
    <w:abstractNumId w:val="1"/>
  </w:num>
  <w:num w:numId="14" w16cid:durableId="1322738592">
    <w:abstractNumId w:val="0"/>
  </w:num>
  <w:num w:numId="15" w16cid:durableId="1731493849">
    <w:abstractNumId w:val="2"/>
  </w:num>
  <w:num w:numId="16" w16cid:durableId="168058719">
    <w:abstractNumId w:val="3"/>
  </w:num>
  <w:num w:numId="17" w16cid:durableId="994457803">
    <w:abstractNumId w:val="4"/>
  </w:num>
  <w:num w:numId="18" w16cid:durableId="909802387">
    <w:abstractNumId w:val="11"/>
  </w:num>
  <w:num w:numId="19" w16cid:durableId="178543900">
    <w:abstractNumId w:val="17"/>
  </w:num>
  <w:num w:numId="20" w16cid:durableId="681322900">
    <w:abstractNumId w:val="20"/>
  </w:num>
  <w:num w:numId="21" w16cid:durableId="128742385">
    <w:abstractNumId w:val="13"/>
  </w:num>
  <w:num w:numId="22" w16cid:durableId="1945266553">
    <w:abstractNumId w:val="14"/>
  </w:num>
  <w:num w:numId="23" w16cid:durableId="606279148">
    <w:abstractNumId w:val="16"/>
  </w:num>
  <w:num w:numId="24" w16cid:durableId="287902899">
    <w:abstractNumId w:val="23"/>
  </w:num>
  <w:num w:numId="25" w16cid:durableId="281814701">
    <w:abstractNumId w:val="22"/>
  </w:num>
  <w:num w:numId="26" w16cid:durableId="121006768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643"/>
    <w:rsid w:val="000272C5"/>
    <w:rsid w:val="00041137"/>
    <w:rsid w:val="000531E4"/>
    <w:rsid w:val="000619A9"/>
    <w:rsid w:val="00082608"/>
    <w:rsid w:val="000850F5"/>
    <w:rsid w:val="00096E0C"/>
    <w:rsid w:val="000A32E0"/>
    <w:rsid w:val="000A547B"/>
    <w:rsid w:val="0011733E"/>
    <w:rsid w:val="001371BE"/>
    <w:rsid w:val="00171CC3"/>
    <w:rsid w:val="00181D58"/>
    <w:rsid w:val="0018687C"/>
    <w:rsid w:val="001B416F"/>
    <w:rsid w:val="002029D0"/>
    <w:rsid w:val="002615A5"/>
    <w:rsid w:val="00294F86"/>
    <w:rsid w:val="002974D6"/>
    <w:rsid w:val="002C0A09"/>
    <w:rsid w:val="002D1226"/>
    <w:rsid w:val="00314493"/>
    <w:rsid w:val="0032299F"/>
    <w:rsid w:val="003A0E9A"/>
    <w:rsid w:val="003B6098"/>
    <w:rsid w:val="003E22DF"/>
    <w:rsid w:val="003F59BD"/>
    <w:rsid w:val="004124BF"/>
    <w:rsid w:val="004226EB"/>
    <w:rsid w:val="00442BB8"/>
    <w:rsid w:val="004609B9"/>
    <w:rsid w:val="004D41EB"/>
    <w:rsid w:val="004D5394"/>
    <w:rsid w:val="004E4B53"/>
    <w:rsid w:val="005105D5"/>
    <w:rsid w:val="0052261D"/>
    <w:rsid w:val="005514AD"/>
    <w:rsid w:val="005B33FF"/>
    <w:rsid w:val="005C36C5"/>
    <w:rsid w:val="005E0934"/>
    <w:rsid w:val="005F5AAC"/>
    <w:rsid w:val="00604244"/>
    <w:rsid w:val="00604B52"/>
    <w:rsid w:val="00622049"/>
    <w:rsid w:val="00666137"/>
    <w:rsid w:val="00686F59"/>
    <w:rsid w:val="006A00C7"/>
    <w:rsid w:val="006A14B5"/>
    <w:rsid w:val="006D0FE9"/>
    <w:rsid w:val="006F7272"/>
    <w:rsid w:val="00705C67"/>
    <w:rsid w:val="0071382D"/>
    <w:rsid w:val="00714032"/>
    <w:rsid w:val="00722505"/>
    <w:rsid w:val="007306F8"/>
    <w:rsid w:val="0073199B"/>
    <w:rsid w:val="00761C34"/>
    <w:rsid w:val="007958EC"/>
    <w:rsid w:val="007B6D48"/>
    <w:rsid w:val="007B72CC"/>
    <w:rsid w:val="007C5B7A"/>
    <w:rsid w:val="007F05CD"/>
    <w:rsid w:val="007F3512"/>
    <w:rsid w:val="007F4E11"/>
    <w:rsid w:val="007F7554"/>
    <w:rsid w:val="00822EE7"/>
    <w:rsid w:val="008330CB"/>
    <w:rsid w:val="008429AF"/>
    <w:rsid w:val="00897CD7"/>
    <w:rsid w:val="008A7488"/>
    <w:rsid w:val="008C191C"/>
    <w:rsid w:val="008C6330"/>
    <w:rsid w:val="008C6C16"/>
    <w:rsid w:val="00921F4F"/>
    <w:rsid w:val="009664DC"/>
    <w:rsid w:val="00977507"/>
    <w:rsid w:val="00985EF1"/>
    <w:rsid w:val="009A2B06"/>
    <w:rsid w:val="00A02621"/>
    <w:rsid w:val="00A20295"/>
    <w:rsid w:val="00A453E7"/>
    <w:rsid w:val="00A65068"/>
    <w:rsid w:val="00A90643"/>
    <w:rsid w:val="00A91606"/>
    <w:rsid w:val="00A96F19"/>
    <w:rsid w:val="00AA66DE"/>
    <w:rsid w:val="00AD0B9B"/>
    <w:rsid w:val="00AD46AE"/>
    <w:rsid w:val="00AD61AC"/>
    <w:rsid w:val="00B567B8"/>
    <w:rsid w:val="00B6728D"/>
    <w:rsid w:val="00B70C59"/>
    <w:rsid w:val="00BC1C4D"/>
    <w:rsid w:val="00BD3255"/>
    <w:rsid w:val="00BE6265"/>
    <w:rsid w:val="00BF7D8F"/>
    <w:rsid w:val="00C26365"/>
    <w:rsid w:val="00C32240"/>
    <w:rsid w:val="00C34F63"/>
    <w:rsid w:val="00C66A43"/>
    <w:rsid w:val="00C76475"/>
    <w:rsid w:val="00C9373F"/>
    <w:rsid w:val="00CA051E"/>
    <w:rsid w:val="00CC02FE"/>
    <w:rsid w:val="00CC20A4"/>
    <w:rsid w:val="00CC22ED"/>
    <w:rsid w:val="00CC5B39"/>
    <w:rsid w:val="00CE009B"/>
    <w:rsid w:val="00CE01D7"/>
    <w:rsid w:val="00CE60AF"/>
    <w:rsid w:val="00D3726B"/>
    <w:rsid w:val="00D631F7"/>
    <w:rsid w:val="00D847AF"/>
    <w:rsid w:val="00D87E2B"/>
    <w:rsid w:val="00D94827"/>
    <w:rsid w:val="00D97B82"/>
    <w:rsid w:val="00DA0DF1"/>
    <w:rsid w:val="00DB2FEB"/>
    <w:rsid w:val="00DF4A30"/>
    <w:rsid w:val="00DF5E2A"/>
    <w:rsid w:val="00E23BD9"/>
    <w:rsid w:val="00E47740"/>
    <w:rsid w:val="00F37E5A"/>
    <w:rsid w:val="00F82F95"/>
    <w:rsid w:val="00FB19AF"/>
    <w:rsid w:val="00FC0022"/>
    <w:rsid w:val="00FC02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4929F"/>
  <w15:docId w15:val="{99E52FA2-6BAF-403E-AC09-5ED31300F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55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064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0643"/>
  </w:style>
  <w:style w:type="paragraph" w:styleId="Piedepgina">
    <w:name w:val="footer"/>
    <w:basedOn w:val="Normal"/>
    <w:link w:val="PiedepginaCar"/>
    <w:uiPriority w:val="99"/>
    <w:unhideWhenUsed/>
    <w:rsid w:val="00A9064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0643"/>
  </w:style>
  <w:style w:type="paragraph" w:styleId="Prrafodelista">
    <w:name w:val="List Paragraph"/>
    <w:basedOn w:val="Normal"/>
    <w:uiPriority w:val="34"/>
    <w:qFormat/>
    <w:rsid w:val="00A90643"/>
    <w:pPr>
      <w:ind w:left="720"/>
      <w:contextualSpacing/>
    </w:pPr>
  </w:style>
  <w:style w:type="character" w:styleId="Hipervnculo">
    <w:name w:val="Hyperlink"/>
    <w:basedOn w:val="Fuentedeprrafopredeter"/>
    <w:uiPriority w:val="99"/>
    <w:unhideWhenUsed/>
    <w:rsid w:val="00A90643"/>
    <w:rPr>
      <w:color w:val="0563C1" w:themeColor="hyperlink"/>
      <w:u w:val="single"/>
    </w:rPr>
  </w:style>
  <w:style w:type="numbering" w:customStyle="1" w:styleId="Listaactual1">
    <w:name w:val="Lista actual1"/>
    <w:uiPriority w:val="99"/>
    <w:rsid w:val="006A14B5"/>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ipsegovia.es/subvencion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p.minhafp.gob.es/bdnstrans/GE/es/inde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92FF6-0918-455D-810E-952C377F0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1191</TotalTime>
  <Pages>13</Pages>
  <Words>3806</Words>
  <Characters>20937</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Chanes García</dc:creator>
  <cp:keywords/>
  <dc:description/>
  <cp:lastModifiedBy>Vanesa Barroso González</cp:lastModifiedBy>
  <cp:revision>18</cp:revision>
  <cp:lastPrinted>2023-03-31T06:28:00Z</cp:lastPrinted>
  <dcterms:created xsi:type="dcterms:W3CDTF">2023-03-14T09:31:00Z</dcterms:created>
  <dcterms:modified xsi:type="dcterms:W3CDTF">2023-04-04T11:41:00Z</dcterms:modified>
</cp:coreProperties>
</file>