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660" w:rsidRDefault="008E0660">
      <w:pPr>
        <w:rPr>
          <w:lang w:val="es-ES"/>
        </w:rPr>
      </w:pPr>
      <w:bookmarkStart w:id="0" w:name="_GoBack"/>
      <w:bookmarkEnd w:id="0"/>
    </w:p>
    <w:p w:rsidR="008E0660" w:rsidRDefault="008E0660"/>
    <w:p w:rsidR="008E0660" w:rsidRDefault="008E0660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11"/>
      </w:tblGrid>
      <w:tr w:rsidR="00547A1E" w:rsidTr="00547A1E"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A1E" w:rsidRDefault="00547A1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DIRULAGUNTZA-DEIALDIAREN LABURPENA</w:t>
            </w:r>
          </w:p>
        </w:tc>
      </w:tr>
      <w:tr w:rsidR="00547A1E" w:rsidTr="00547A1E"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A1E" w:rsidRDefault="00547A1E">
            <w:pPr>
              <w:snapToGrid w:val="0"/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547A1E" w:rsidRDefault="00547A1E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Zarauzko Udaleko Tokiko Gobernu Batzarraren </w:t>
            </w:r>
            <w:r w:rsidRPr="00E83E8B">
              <w:rPr>
                <w:rFonts w:ascii="Verdana" w:hAnsi="Verdana" w:cs="Verdana"/>
                <w:sz w:val="20"/>
                <w:szCs w:val="20"/>
              </w:rPr>
              <w:t>2023ko martxoaren 27ko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Ebazpenaren laburpena. Ebazpen horren bidez, ESTABLEZIMENDUETAKO ERROTULUAK, IRUDI KORPORATIBOA ETA WEBGUNEAK EUSKARAZ JARTZEKO DIRULAGUNTZA NORGEHIAGOKA ARAUBIDEZ EMATEKO </w:t>
            </w:r>
            <w:r w:rsidRPr="00E83E8B">
              <w:rPr>
                <w:rFonts w:ascii="Verdana" w:hAnsi="Verdana" w:cs="Verdana"/>
                <w:sz w:val="20"/>
                <w:szCs w:val="20"/>
              </w:rPr>
              <w:t>2023.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URTEKO DEIALDIA egin zen.</w:t>
            </w:r>
          </w:p>
          <w:p w:rsidR="00547A1E" w:rsidRDefault="00547A1E">
            <w:pPr>
              <w:jc w:val="both"/>
              <w:rPr>
                <w:rFonts w:ascii="Verdana" w:hAnsi="Verdana" w:cs="Verdana"/>
                <w:sz w:val="20"/>
                <w:szCs w:val="20"/>
                <w:lang w:val="es-ES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</w:tr>
      <w:tr w:rsidR="00547A1E" w:rsidTr="00547A1E">
        <w:tc>
          <w:tcPr>
            <w:tcW w:w="9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7A1E" w:rsidRDefault="00547A1E">
            <w:pPr>
              <w:snapToGrid w:val="0"/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</w:t>
            </w:r>
            <w:r>
              <w:rPr>
                <w:rFonts w:ascii="Verdana" w:hAnsi="Verdana" w:cs="Verdana"/>
                <w:color w:val="0070C0"/>
                <w:sz w:val="20"/>
                <w:szCs w:val="20"/>
              </w:rPr>
              <w:t>(http: xxxxxxxxx).</w:t>
            </w: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Onuradunak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>: beren jarduera nagusiki Zarauzko udalerrian garatzen duten irabazi-asmorik gabeko pertsonak eta entitateak.</w:t>
            </w: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</w:rPr>
              <w:t xml:space="preserve">Helburua: </w:t>
            </w:r>
            <w:r>
              <w:rPr>
                <w:rFonts w:ascii="Verdana" w:hAnsi="Verdana" w:cs="Book Antiqua"/>
                <w:sz w:val="20"/>
                <w:szCs w:val="20"/>
              </w:rPr>
              <w:t>Deialdi honen helburua da udalerriko establezimenduetan euskararen erabilera sustatzeko norgehiagoka araubidez emango diren dirulaguntzak arautzea. Dirulaguntzetan hiru arlo izango dira kontuan: establezimenduen errotulazioa,  irudi korporatiboa, eta webguneak.</w:t>
            </w: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547A1E" w:rsidRDefault="00547A1E">
            <w:pPr>
              <w:tabs>
                <w:tab w:val="left" w:pos="360"/>
              </w:tabs>
              <w:autoSpaceDE w:val="0"/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Oinarri arautzaileak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>: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 Euskara </w:t>
            </w:r>
            <w:r w:rsidRPr="00E83E8B">
              <w:rPr>
                <w:rFonts w:ascii="Verdana" w:hAnsi="Verdana" w:cs="Verdana"/>
                <w:sz w:val="20"/>
                <w:szCs w:val="20"/>
                <w:lang w:val="es-ES"/>
              </w:rPr>
              <w:t>Departamentuko dirulaguntzak emateko oinarri espezifikoak (2023ko martxoaren 15eko GAO, 51 zk.).</w:t>
            </w: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Zenbatekoa: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6.000,00 €</w:t>
            </w: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</w:p>
          <w:p w:rsidR="00547A1E" w:rsidRDefault="00547A1E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Eskabideak aurkezteko epea: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Hilabete bat, deialdi hau </w:t>
            </w:r>
            <w:r>
              <w:rPr>
                <w:rFonts w:ascii="Verdana" w:hAnsi="Verdana" w:cs="Book Antiqua"/>
                <w:iCs/>
                <w:sz w:val="20"/>
                <w:szCs w:val="20"/>
              </w:rPr>
              <w:t>Gipuzkoako Aldizkari Ofizial</w:t>
            </w:r>
            <w:r>
              <w:rPr>
                <w:rFonts w:ascii="Verdana" w:hAnsi="Verdana" w:cs="Book Antiqua"/>
                <w:sz w:val="20"/>
                <w:szCs w:val="20"/>
              </w:rPr>
              <w:t>ean argitaratu eta hurrengo egunetik kontatzen hasita</w:t>
            </w:r>
            <w:r>
              <w:rPr>
                <w:rFonts w:ascii="Verdana" w:hAnsi="Verdana" w:cs="Book Antiqua"/>
              </w:rPr>
              <w:t>.</w:t>
            </w:r>
          </w:p>
        </w:tc>
      </w:tr>
    </w:tbl>
    <w:p w:rsidR="008E0660" w:rsidRDefault="008E0660"/>
    <w:sectPr w:rsidR="008E0660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080" w:bottom="764" w:left="108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3BD" w:rsidRDefault="009153BD">
      <w:r>
        <w:separator/>
      </w:r>
    </w:p>
  </w:endnote>
  <w:endnote w:type="continuationSeparator" w:id="0">
    <w:p w:rsidR="009153BD" w:rsidRDefault="0091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660" w:rsidRDefault="008E066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660" w:rsidRDefault="008E0660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660" w:rsidRDefault="008E06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3BD" w:rsidRDefault="009153BD">
      <w:r>
        <w:separator/>
      </w:r>
    </w:p>
  </w:footnote>
  <w:footnote w:type="continuationSeparator" w:id="0">
    <w:p w:rsidR="009153BD" w:rsidRDefault="00915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660" w:rsidRDefault="001E5687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E0660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8E0660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8E0660" w:rsidRDefault="008E0660">
          <w:pPr>
            <w:jc w:val="right"/>
          </w:pPr>
          <w:r>
            <w:rPr>
              <w:rFonts w:ascii="Verdana" w:hAnsi="Verdana" w:cs="Verdana"/>
              <w:sz w:val="20"/>
              <w:szCs w:val="20"/>
            </w:rPr>
            <w:t>2023E9WE0001</w:t>
          </w:r>
        </w:p>
      </w:tc>
    </w:tr>
  </w:tbl>
  <w:p w:rsidR="008E0660" w:rsidRDefault="008E0660">
    <w:pPr>
      <w:pStyle w:val="Goiburua"/>
    </w:pPr>
  </w:p>
  <w:p w:rsidR="008E0660" w:rsidRDefault="008E0660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660" w:rsidRDefault="008E066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E8B"/>
    <w:rsid w:val="001E5687"/>
    <w:rsid w:val="004522F7"/>
    <w:rsid w:val="00547A1E"/>
    <w:rsid w:val="008E0660"/>
    <w:rsid w:val="009153BD"/>
    <w:rsid w:val="00D76855"/>
    <w:rsid w:val="00D94241"/>
    <w:rsid w:val="00E83E8B"/>
    <w:rsid w:val="00F2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28B46008-1155-4A6A-BC5F-A790E7BF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">
    <w:name w:val="Fuente de párrafo predeter.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2</cp:revision>
  <cp:lastPrinted>1601-01-01T00:00:00Z</cp:lastPrinted>
  <dcterms:created xsi:type="dcterms:W3CDTF">2023-04-03T08:30:00Z</dcterms:created>
  <dcterms:modified xsi:type="dcterms:W3CDTF">2023-04-03T08:30:00Z</dcterms:modified>
</cp:coreProperties>
</file>