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4BA" w:rsidRDefault="00B449B3" w:rsidP="00B449B3">
      <w:pPr>
        <w:jc w:val="center"/>
      </w:pPr>
      <w:bookmarkStart w:id="0" w:name="_GoBack"/>
      <w:bookmarkEnd w:id="0"/>
      <w:r>
        <w:t>RESUMEN PARA DBNS</w:t>
      </w:r>
    </w:p>
    <w:p w:rsidR="00D85ED2" w:rsidRDefault="00D85ED2"/>
    <w:p w:rsidR="00D85ED2" w:rsidRDefault="00D85ED2"/>
    <w:p w:rsidR="00D85ED2" w:rsidRDefault="00D85ED2"/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85ED2" w:rsidRPr="001A2A78" w:rsidTr="00D85ED2">
        <w:tc>
          <w:tcPr>
            <w:tcW w:w="8500" w:type="dxa"/>
            <w:shd w:val="clear" w:color="auto" w:fill="FFE599" w:themeFill="accent4" w:themeFillTint="66"/>
          </w:tcPr>
          <w:p w:rsidR="00D85ED2" w:rsidRPr="001A2A78" w:rsidRDefault="00D85ED2" w:rsidP="00D85ED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EXTRACTOS DE 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LA CONVOCATORIA DE SUBVENCIONES </w:t>
            </w:r>
          </w:p>
        </w:tc>
      </w:tr>
      <w:tr w:rsidR="00D85ED2" w:rsidRPr="001A2A78" w:rsidTr="00D85ED2">
        <w:tc>
          <w:tcPr>
            <w:tcW w:w="8500" w:type="dxa"/>
          </w:tcPr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sz w:val="20"/>
                <w:szCs w:val="20"/>
                <w:lang w:val="es-ES"/>
              </w:rPr>
              <w:t>A proyectos de educación para la transformación Social en el propio municipio de Zarautz.</w:t>
            </w:r>
          </w:p>
          <w:p w:rsidR="00FC0405" w:rsidRPr="00FC0405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D85ED2" w:rsidP="00FC0405">
            <w:pPr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Extracto de la Resolución de </w:t>
            </w:r>
            <w:r w:rsidR="00954CE6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27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de </w:t>
            </w:r>
            <w:r w:rsidR="00954CE6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marzo de 2023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 la Junta de Gobierno Local del Ayuntamiento de Zarautz por la que se convocan las SUBVENCIONES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DEL AYUNTAMIENTO DE ZARAUTZ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EN RÉGIMEN DE CONCURRENCIA COMPETITIVA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A PROYECTOS DE EDUCACIÓN PARA LA TRANSFO</w:t>
            </w:r>
            <w:r w:rsidR="00D807A7">
              <w:rPr>
                <w:rFonts w:ascii="Verdana" w:hAnsi="Verdana" w:cs="Book Antiqua"/>
                <w:sz w:val="20"/>
                <w:szCs w:val="20"/>
                <w:lang w:val="es-ES"/>
              </w:rPr>
              <w:t>RMACIÓN SOCIAL EN EL PROPIO MUN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ICPIO DE ZARAUTZ </w:t>
            </w:r>
            <w:r w:rsidR="00317EF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PA</w:t>
            </w:r>
            <w:r w:rsidR="00954CE6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RA EL AÑO 2023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</w:p>
        </w:tc>
      </w:tr>
      <w:tr w:rsidR="00D85ED2" w:rsidRPr="001A2A78" w:rsidTr="00D85ED2">
        <w:tc>
          <w:tcPr>
            <w:tcW w:w="8500" w:type="dxa"/>
          </w:tcPr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https://www.pap.hacienda.gob.es/bdnstrans/GE/es/index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FC0405" w:rsidRPr="00FC0405" w:rsidRDefault="00D85ED2" w:rsidP="00FC0405">
            <w:pPr>
              <w:widowControl w:val="0"/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>Cualquier asociación, organización o institución No Gubernamental con personalidad jurídica, sin ánimo de lucro, cuyas actividades coincidan con el objeto de estas bases y tengan su sede central o delegación legalmente constituida en el Municipio de Zarautz.</w:t>
            </w:r>
          </w:p>
          <w:p w:rsidR="00FC0405" w:rsidRPr="00FC0405" w:rsidRDefault="00FC0405" w:rsidP="00FC0405">
            <w:pPr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</w:p>
          <w:p w:rsidR="00FC0405" w:rsidRPr="00FC0405" w:rsidRDefault="00FC0405" w:rsidP="00FC0405">
            <w:pPr>
              <w:autoSpaceDE w:val="0"/>
              <w:jc w:val="both"/>
              <w:rPr>
                <w:rFonts w:ascii="Verdana" w:hAnsi="Verdana" w:cs="Book Antiqua"/>
                <w:bCs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Con carácter excepcional también podrán ser objeto de ayudas aquellas actividades sociales consideradas de interés para el municipio, aunque la organización o institución solicitante no tenga representación oficial en Zarautz. </w:t>
            </w:r>
          </w:p>
          <w:p w:rsidR="00B449B3" w:rsidRPr="00B449B3" w:rsidRDefault="00B449B3" w:rsidP="00FC0405">
            <w:pPr>
              <w:widowControl w:val="0"/>
              <w:autoSpaceDE w:val="0"/>
              <w:jc w:val="both"/>
              <w:rPr>
                <w:rFonts w:ascii="Verdana" w:hAnsi="Verdana"/>
                <w:bCs/>
                <w:sz w:val="20"/>
                <w:szCs w:val="20"/>
                <w:lang w:val="es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FC0405" w:rsidRPr="00FF3246" w:rsidRDefault="00D85ED2" w:rsidP="00FC0405">
            <w:pPr>
              <w:autoSpaceDE w:val="0"/>
              <w:autoSpaceDN w:val="0"/>
              <w:adjustRightInd w:val="0"/>
              <w:jc w:val="both"/>
              <w:rPr>
                <w:rFonts w:cs="FranklinGothic-Book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FC0405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La </w:t>
            </w:r>
            <w:r w:rsidR="00B449B3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regulación de la concesión de subvenciones en régim</w:t>
            </w:r>
            <w:r w:rsidR="00FC0405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en de concurrencia competitiva a</w:t>
            </w:r>
            <w:r w:rsidR="00317EF3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 xml:space="preserve"> </w:t>
            </w:r>
            <w:r w:rsidR="00FC0405" w:rsidRPr="00FC0405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proyectos de educación para la transformación social. Estos proyectos son una herramienta para generar conciencia crítica en la sociedad a partir de la idea de corresponsabilidad y ciudadanía universal, fomentando la movilización ciudadana y la puesta en marcha de iniciativas y experiencias transformadoras, destinadas a la emancipación de pueblos y personas.</w:t>
            </w:r>
            <w:r w:rsidR="00FC0405" w:rsidRPr="00FF3246">
              <w:rPr>
                <w:rFonts w:cs="FranklinGothic-Book"/>
                <w:lang w:val="es-ES" w:eastAsia="eu-ES"/>
              </w:rPr>
              <w:t xml:space="preserve"> </w:t>
            </w:r>
          </w:p>
          <w:p w:rsidR="00D85ED2" w:rsidRPr="001A2A78" w:rsidRDefault="00D85ED2" w:rsidP="002A7DE5">
            <w:pPr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7B5AD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FF0000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B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ases Específicas del otorgamiento de 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subvenciones de Servicios Sociales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954CE6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(BOG nº 51, de 15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de</w:t>
            </w:r>
            <w:r w:rsidR="00954CE6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marzo de 2023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).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="00954CE6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6</w:t>
            </w:r>
            <w:r w:rsidRPr="00B449B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.000 €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B449B3" w:rsidRPr="00304FBC" w:rsidRDefault="00D85ED2" w:rsidP="00B449B3">
            <w:pPr>
              <w:jc w:val="both"/>
              <w:rPr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un mes contando a partir del día siguiente al de la publicación de esta convocatoria en el Boletín Oficial de Gipuzkoa.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85ED2" w:rsidRPr="006451A1" w:rsidTr="00D85ED2">
        <w:tc>
          <w:tcPr>
            <w:tcW w:w="8500" w:type="dxa"/>
          </w:tcPr>
          <w:p w:rsidR="00D85ED2" w:rsidRPr="001A2A78" w:rsidRDefault="00D85ED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85ED2" w:rsidRPr="001A2A78" w:rsidRDefault="00D85ED2" w:rsidP="00F5272E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85ED2" w:rsidRPr="006451A1" w:rsidRDefault="00D85ED2" w:rsidP="00F5272E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D85ED2" w:rsidRDefault="00D85ED2"/>
    <w:sectPr w:rsidR="00D8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2"/>
    <w:rsid w:val="002A7DE5"/>
    <w:rsid w:val="00317EF3"/>
    <w:rsid w:val="00954CE6"/>
    <w:rsid w:val="00B449B3"/>
    <w:rsid w:val="00C774BA"/>
    <w:rsid w:val="00D807A7"/>
    <w:rsid w:val="00D85ED2"/>
    <w:rsid w:val="00DF6621"/>
    <w:rsid w:val="00FC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5412-7CCA-46D8-BD7E-F4688C01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85E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D8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2023-03-31T07:38:00Z</dcterms:created>
  <dcterms:modified xsi:type="dcterms:W3CDTF">2023-03-31T07:38:00Z</dcterms:modified>
</cp:coreProperties>
</file>