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2F5" w:rsidRPr="00E95BC2" w:rsidRDefault="00A152F5" w:rsidP="00E95BC2">
      <w:pPr>
        <w:jc w:val="both"/>
        <w:rPr>
          <w:rFonts w:ascii="Arial" w:hAnsi="Arial" w:cs="Arial"/>
          <w:b/>
          <w:sz w:val="20"/>
          <w:szCs w:val="20"/>
        </w:rPr>
      </w:pPr>
      <w:r w:rsidRPr="00E95BC2">
        <w:rPr>
          <w:rFonts w:ascii="Arial" w:hAnsi="Arial" w:cs="Arial"/>
          <w:b/>
          <w:sz w:val="20"/>
          <w:szCs w:val="20"/>
        </w:rPr>
        <w:t>Extracto da convocatoria ao abeiro das bases para a concesión de subvencións para actividades deportivas mediante concorrencia competitiva para o ano 20</w:t>
      </w:r>
      <w:r w:rsidR="00BD6F7E" w:rsidRPr="00E95BC2">
        <w:rPr>
          <w:rFonts w:ascii="Arial" w:hAnsi="Arial" w:cs="Arial"/>
          <w:b/>
          <w:sz w:val="20"/>
          <w:szCs w:val="20"/>
        </w:rPr>
        <w:t>23</w:t>
      </w:r>
    </w:p>
    <w:p w:rsidR="00BD6F7E"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Obxecto.</w:t>
      </w:r>
      <w:r w:rsidRPr="00E95BC2">
        <w:rPr>
          <w:rFonts w:ascii="Arial" w:hAnsi="Arial" w:cs="Arial"/>
          <w:sz w:val="20"/>
          <w:szCs w:val="20"/>
        </w:rPr>
        <w:t xml:space="preserve"> </w:t>
      </w:r>
      <w:r w:rsidR="00BD6F7E" w:rsidRPr="00E95BC2">
        <w:rPr>
          <w:rFonts w:ascii="Arial" w:hAnsi="Arial" w:cs="Arial"/>
          <w:sz w:val="20"/>
          <w:szCs w:val="20"/>
        </w:rPr>
        <w:t>Promoción e fomento do deporte, subvencionando actividades realizadas no Concello de Arteixo, coa finalidade de apoiar:</w:t>
      </w:r>
    </w:p>
    <w:p w:rsidR="00BD6F7E" w:rsidRPr="00E95BC2" w:rsidRDefault="00BD6F7E" w:rsidP="00E95BC2">
      <w:pPr>
        <w:suppressAutoHyphens w:val="0"/>
        <w:spacing w:after="0" w:line="240" w:lineRule="auto"/>
        <w:ind w:left="360"/>
        <w:jc w:val="both"/>
        <w:rPr>
          <w:rFonts w:ascii="Arial" w:hAnsi="Arial" w:cs="Arial"/>
          <w:sz w:val="20"/>
          <w:szCs w:val="20"/>
        </w:rPr>
      </w:pPr>
    </w:p>
    <w:p w:rsidR="00BD6F7E" w:rsidRPr="00E95BC2" w:rsidRDefault="00BD6F7E" w:rsidP="00E95BC2">
      <w:pPr>
        <w:suppressAutoHyphens w:val="0"/>
        <w:spacing w:after="0" w:line="240" w:lineRule="auto"/>
        <w:ind w:left="360"/>
        <w:jc w:val="both"/>
        <w:rPr>
          <w:rFonts w:ascii="Arial" w:hAnsi="Arial" w:cs="Arial"/>
          <w:sz w:val="20"/>
          <w:szCs w:val="20"/>
        </w:rPr>
      </w:pPr>
      <w:r w:rsidRPr="00E95BC2">
        <w:rPr>
          <w:rFonts w:ascii="Arial" w:hAnsi="Arial" w:cs="Arial"/>
          <w:sz w:val="20"/>
          <w:szCs w:val="20"/>
        </w:rPr>
        <w:t>Ás entidades locais sen ánimo de lucro na creación ou mantemento de actividades, fomento do deporte base, deporte para todos, organización de eventos deportivos, así coma na dotación de equipamentos das programacións que desenvolven en materia de deportes.</w:t>
      </w:r>
    </w:p>
    <w:p w:rsidR="00BD6F7E" w:rsidRPr="00E95BC2" w:rsidRDefault="00BD6F7E" w:rsidP="00E95BC2">
      <w:pPr>
        <w:suppressAutoHyphens w:val="0"/>
        <w:spacing w:after="0" w:line="240" w:lineRule="auto"/>
        <w:ind w:left="360"/>
        <w:jc w:val="both"/>
        <w:rPr>
          <w:rFonts w:ascii="Arial" w:hAnsi="Arial" w:cs="Arial"/>
          <w:sz w:val="20"/>
          <w:szCs w:val="20"/>
        </w:rPr>
      </w:pPr>
    </w:p>
    <w:p w:rsidR="00BD6F7E" w:rsidRPr="00E95BC2" w:rsidRDefault="00BD6F7E" w:rsidP="00E95BC2">
      <w:pPr>
        <w:suppressAutoHyphens w:val="0"/>
        <w:spacing w:after="0" w:line="240" w:lineRule="auto"/>
        <w:ind w:left="360"/>
        <w:jc w:val="both"/>
        <w:rPr>
          <w:rFonts w:ascii="Arial" w:hAnsi="Arial" w:cs="Arial"/>
          <w:sz w:val="20"/>
          <w:szCs w:val="20"/>
        </w:rPr>
      </w:pPr>
      <w:r w:rsidRPr="00E95BC2">
        <w:rPr>
          <w:rFonts w:ascii="Arial" w:hAnsi="Arial" w:cs="Arial"/>
          <w:sz w:val="20"/>
          <w:szCs w:val="20"/>
        </w:rPr>
        <w:t>A promoción dos deportes autóctonos, xa que o Concello de Arteixo considera relevante dentro das súas competencias de promoción do deporte, axudar a aquelas entidades que seguen mantendo o obxectivo de contribuír á divulgación, exhibición dos deportes autóctonos e tradicionais.</w:t>
      </w:r>
    </w:p>
    <w:p w:rsidR="00BD6F7E" w:rsidRPr="00E95BC2" w:rsidRDefault="00BD6F7E" w:rsidP="00E95BC2">
      <w:pPr>
        <w:suppressAutoHyphens w:val="0"/>
        <w:spacing w:after="0" w:line="240" w:lineRule="auto"/>
        <w:jc w:val="both"/>
        <w:rPr>
          <w:rFonts w:ascii="Arial" w:hAnsi="Arial" w:cs="Arial"/>
          <w:sz w:val="20"/>
          <w:szCs w:val="20"/>
        </w:rPr>
      </w:pPr>
    </w:p>
    <w:p w:rsidR="00BD6F7E" w:rsidRPr="00E95BC2" w:rsidRDefault="00BD6F7E" w:rsidP="00E95BC2">
      <w:pPr>
        <w:suppressAutoHyphens w:val="0"/>
        <w:spacing w:after="0" w:line="240" w:lineRule="auto"/>
        <w:jc w:val="both"/>
        <w:rPr>
          <w:rFonts w:ascii="Arial" w:hAnsi="Arial" w:cs="Arial"/>
          <w:sz w:val="20"/>
          <w:szCs w:val="20"/>
        </w:rPr>
      </w:pPr>
    </w:p>
    <w:p w:rsidR="00A152F5"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 xml:space="preserve">Beneficiarios. </w:t>
      </w:r>
    </w:p>
    <w:p w:rsidR="00A152F5" w:rsidRPr="00E95BC2" w:rsidRDefault="00A152F5" w:rsidP="00E95BC2">
      <w:pPr>
        <w:jc w:val="both"/>
        <w:rPr>
          <w:rFonts w:ascii="Arial" w:hAnsi="Arial" w:cs="Arial"/>
          <w:sz w:val="20"/>
          <w:szCs w:val="20"/>
        </w:rPr>
      </w:pPr>
    </w:p>
    <w:p w:rsidR="00BD6F7E" w:rsidRPr="00E95BC2" w:rsidRDefault="00BD6F7E" w:rsidP="00E95BC2">
      <w:pPr>
        <w:pStyle w:val="Sinespaciado"/>
        <w:numPr>
          <w:ilvl w:val="0"/>
          <w:numId w:val="4"/>
        </w:numPr>
        <w:jc w:val="both"/>
        <w:rPr>
          <w:rFonts w:ascii="Arial" w:hAnsi="Arial" w:cs="Arial"/>
          <w:sz w:val="20"/>
          <w:szCs w:val="20"/>
        </w:rPr>
      </w:pPr>
      <w:r w:rsidRPr="00E95BC2">
        <w:rPr>
          <w:rFonts w:ascii="Arial" w:hAnsi="Arial" w:cs="Arial"/>
          <w:sz w:val="20"/>
          <w:szCs w:val="20"/>
        </w:rPr>
        <w:t>Entidades dep</w:t>
      </w:r>
      <w:r w:rsidR="00876851" w:rsidRPr="00E95BC2">
        <w:rPr>
          <w:rFonts w:ascii="Arial" w:hAnsi="Arial" w:cs="Arial"/>
          <w:sz w:val="20"/>
          <w:szCs w:val="20"/>
        </w:rPr>
        <w:t>ortivas legalmente constituídas e inscritas no rexistro municipal de asociacións.</w:t>
      </w:r>
    </w:p>
    <w:p w:rsidR="00BD6F7E" w:rsidRPr="00E95BC2" w:rsidRDefault="00BD6F7E" w:rsidP="00E95BC2">
      <w:pPr>
        <w:pStyle w:val="Sinespaciado"/>
        <w:numPr>
          <w:ilvl w:val="0"/>
          <w:numId w:val="4"/>
        </w:numPr>
        <w:jc w:val="both"/>
        <w:rPr>
          <w:rFonts w:ascii="Arial" w:hAnsi="Arial" w:cs="Arial"/>
          <w:sz w:val="20"/>
          <w:szCs w:val="20"/>
        </w:rPr>
      </w:pPr>
      <w:r w:rsidRPr="00E95BC2">
        <w:rPr>
          <w:rFonts w:ascii="Arial" w:hAnsi="Arial" w:cs="Arial"/>
          <w:sz w:val="20"/>
          <w:szCs w:val="20"/>
        </w:rPr>
        <w:t>Non poderán ser obxecto de axuda na presente convocatoria as actividades, talleres ou equipamentos subvencionados ou financiados no mesmo exercicio a través doutras convocatorias, convenios ou plans do Concello de Arteixo</w:t>
      </w:r>
    </w:p>
    <w:p w:rsidR="00BD6F7E" w:rsidRPr="00E95BC2" w:rsidRDefault="00BD6F7E" w:rsidP="00E95BC2">
      <w:pPr>
        <w:pStyle w:val="Sinespaciado"/>
        <w:numPr>
          <w:ilvl w:val="0"/>
          <w:numId w:val="4"/>
        </w:numPr>
        <w:jc w:val="both"/>
        <w:rPr>
          <w:rFonts w:ascii="Arial" w:hAnsi="Arial" w:cs="Arial"/>
          <w:sz w:val="20"/>
          <w:szCs w:val="20"/>
        </w:rPr>
      </w:pPr>
      <w:r w:rsidRPr="00E95BC2">
        <w:rPr>
          <w:rFonts w:ascii="Arial" w:hAnsi="Arial" w:cs="Arial"/>
          <w:sz w:val="20"/>
          <w:szCs w:val="20"/>
        </w:rPr>
        <w:t>Quedan expresamente excluídas desta convocatoria:</w:t>
      </w:r>
    </w:p>
    <w:p w:rsidR="00BD6F7E" w:rsidRPr="00E95BC2" w:rsidRDefault="00BD6F7E" w:rsidP="00E95BC2">
      <w:pPr>
        <w:pStyle w:val="Sinespaciado"/>
        <w:numPr>
          <w:ilvl w:val="1"/>
          <w:numId w:val="4"/>
        </w:numPr>
        <w:jc w:val="both"/>
        <w:rPr>
          <w:rFonts w:ascii="Arial" w:hAnsi="Arial" w:cs="Arial"/>
          <w:sz w:val="20"/>
          <w:szCs w:val="20"/>
        </w:rPr>
      </w:pPr>
      <w:r w:rsidRPr="00E95BC2">
        <w:rPr>
          <w:rFonts w:ascii="Arial" w:hAnsi="Arial" w:cs="Arial"/>
          <w:sz w:val="20"/>
          <w:szCs w:val="20"/>
        </w:rPr>
        <w:t>As federacións deportivas.</w:t>
      </w:r>
    </w:p>
    <w:p w:rsidR="00BD6F7E" w:rsidRPr="00E95BC2" w:rsidRDefault="00BD6F7E" w:rsidP="00E95BC2">
      <w:pPr>
        <w:pStyle w:val="Sinespaciado"/>
        <w:numPr>
          <w:ilvl w:val="1"/>
          <w:numId w:val="4"/>
        </w:numPr>
        <w:jc w:val="both"/>
        <w:rPr>
          <w:rFonts w:ascii="Arial" w:hAnsi="Arial" w:cs="Arial"/>
          <w:sz w:val="20"/>
          <w:szCs w:val="20"/>
        </w:rPr>
      </w:pPr>
      <w:r w:rsidRPr="00E95BC2">
        <w:rPr>
          <w:rFonts w:ascii="Arial" w:hAnsi="Arial" w:cs="Arial"/>
          <w:sz w:val="20"/>
          <w:szCs w:val="20"/>
        </w:rPr>
        <w:t>Entidades deportivas que non teñan o domicilio social no Concello de Arteixo.</w:t>
      </w:r>
    </w:p>
    <w:p w:rsidR="00A152F5" w:rsidRPr="00E95BC2" w:rsidRDefault="00A152F5" w:rsidP="00E95BC2">
      <w:pPr>
        <w:pStyle w:val="Sinespaciado"/>
        <w:jc w:val="both"/>
        <w:rPr>
          <w:rFonts w:ascii="Arial" w:hAnsi="Arial" w:cs="Arial"/>
          <w:sz w:val="20"/>
          <w:szCs w:val="20"/>
        </w:rPr>
      </w:pPr>
    </w:p>
    <w:p w:rsidR="00A152F5"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Bases reguladoras.-</w:t>
      </w:r>
      <w:r w:rsidRPr="00E95BC2">
        <w:rPr>
          <w:rFonts w:ascii="Arial" w:hAnsi="Arial" w:cs="Arial"/>
          <w:sz w:val="20"/>
          <w:szCs w:val="20"/>
        </w:rPr>
        <w:t xml:space="preserve"> </w:t>
      </w:r>
      <w:bookmarkStart w:id="0" w:name="_GoBack"/>
      <w:bookmarkEnd w:id="0"/>
      <w:r w:rsidRPr="00E95BC2">
        <w:rPr>
          <w:rFonts w:ascii="Arial" w:hAnsi="Arial" w:cs="Arial"/>
          <w:sz w:val="20"/>
          <w:szCs w:val="20"/>
        </w:rPr>
        <w:t>Bases reguladoras para a concesión de subvencións destinadas a actividades deportivas en réxime de c</w:t>
      </w:r>
      <w:r w:rsidR="008F7C77" w:rsidRPr="00E95BC2">
        <w:rPr>
          <w:rFonts w:ascii="Arial" w:hAnsi="Arial" w:cs="Arial"/>
          <w:sz w:val="20"/>
          <w:szCs w:val="20"/>
        </w:rPr>
        <w:t xml:space="preserve">oncorrencia competitiva ano 2023 </w:t>
      </w:r>
      <w:r w:rsidRPr="00E95BC2">
        <w:rPr>
          <w:rFonts w:ascii="Arial" w:hAnsi="Arial" w:cs="Arial"/>
          <w:sz w:val="20"/>
          <w:szCs w:val="20"/>
        </w:rPr>
        <w:t xml:space="preserve"> publicadas no BOP de </w:t>
      </w:r>
      <w:r w:rsidR="008F7C77" w:rsidRPr="00E95BC2">
        <w:rPr>
          <w:rFonts w:ascii="Arial" w:hAnsi="Arial" w:cs="Arial"/>
          <w:sz w:val="20"/>
          <w:szCs w:val="20"/>
        </w:rPr>
        <w:t>6  de marzo de 2023.</w:t>
      </w:r>
      <w:r w:rsidRPr="00E95BC2">
        <w:rPr>
          <w:rFonts w:ascii="Arial" w:hAnsi="Arial" w:cs="Arial"/>
          <w:sz w:val="20"/>
          <w:szCs w:val="20"/>
        </w:rPr>
        <w:t>.</w:t>
      </w:r>
    </w:p>
    <w:p w:rsidR="00A152F5" w:rsidRPr="00E95BC2" w:rsidRDefault="00A152F5" w:rsidP="00E95BC2">
      <w:pPr>
        <w:jc w:val="both"/>
        <w:rPr>
          <w:rFonts w:ascii="Arial" w:hAnsi="Arial" w:cs="Arial"/>
          <w:sz w:val="20"/>
          <w:szCs w:val="20"/>
        </w:rPr>
      </w:pPr>
    </w:p>
    <w:p w:rsidR="00A152F5"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 xml:space="preserve">Contías.- </w:t>
      </w:r>
      <w:r w:rsidRPr="00E95BC2">
        <w:rPr>
          <w:rFonts w:ascii="Arial" w:hAnsi="Arial" w:cs="Arial"/>
          <w:sz w:val="20"/>
          <w:szCs w:val="20"/>
        </w:rPr>
        <w:t>As contías destinadas son os importes consignados no orzamento ordinario para o ano 20</w:t>
      </w:r>
      <w:r w:rsidR="008F7C77" w:rsidRPr="00E95BC2">
        <w:rPr>
          <w:rFonts w:ascii="Arial" w:hAnsi="Arial" w:cs="Arial"/>
          <w:sz w:val="20"/>
          <w:szCs w:val="20"/>
        </w:rPr>
        <w:t>23</w:t>
      </w:r>
      <w:r w:rsidRPr="00E95BC2">
        <w:rPr>
          <w:rFonts w:ascii="Arial" w:hAnsi="Arial" w:cs="Arial"/>
          <w:sz w:val="20"/>
          <w:szCs w:val="20"/>
        </w:rPr>
        <w:t xml:space="preserve">, ascendendo a un total de </w:t>
      </w:r>
      <w:r w:rsidR="008F7C77" w:rsidRPr="00E95BC2">
        <w:rPr>
          <w:rFonts w:ascii="Arial" w:hAnsi="Arial" w:cs="Arial"/>
          <w:sz w:val="20"/>
          <w:szCs w:val="20"/>
        </w:rPr>
        <w:t>26</w:t>
      </w:r>
      <w:r w:rsidRPr="00E95BC2">
        <w:rPr>
          <w:rFonts w:ascii="Arial" w:hAnsi="Arial" w:cs="Arial"/>
          <w:sz w:val="20"/>
          <w:szCs w:val="20"/>
        </w:rPr>
        <w:t xml:space="preserve">2.000,00 € con cargo á partida 341.489.03. </w:t>
      </w:r>
    </w:p>
    <w:p w:rsidR="00A152F5" w:rsidRPr="00E95BC2" w:rsidRDefault="00A152F5" w:rsidP="00E95BC2">
      <w:pPr>
        <w:jc w:val="both"/>
        <w:rPr>
          <w:rFonts w:ascii="Arial" w:hAnsi="Arial" w:cs="Arial"/>
          <w:b/>
          <w:sz w:val="20"/>
          <w:szCs w:val="20"/>
        </w:rPr>
      </w:pPr>
    </w:p>
    <w:p w:rsidR="00A152F5"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 xml:space="preserve">Criterios de valoración.- </w:t>
      </w:r>
      <w:r w:rsidRPr="00E95BC2">
        <w:rPr>
          <w:rFonts w:ascii="Arial" w:hAnsi="Arial" w:cs="Arial"/>
          <w:sz w:val="20"/>
          <w:szCs w:val="20"/>
        </w:rPr>
        <w:t xml:space="preserve">As bases reguladoras conteñen os criterios de concesión da subvención aplicables para a valoración dos proxectos presentados. </w:t>
      </w:r>
    </w:p>
    <w:p w:rsidR="00A152F5" w:rsidRPr="00E95BC2" w:rsidRDefault="00A152F5" w:rsidP="00E95BC2">
      <w:pPr>
        <w:jc w:val="both"/>
        <w:rPr>
          <w:rFonts w:ascii="Arial" w:hAnsi="Arial" w:cs="Arial"/>
          <w:b/>
          <w:sz w:val="20"/>
          <w:szCs w:val="20"/>
        </w:rPr>
      </w:pPr>
    </w:p>
    <w:p w:rsidR="00A152F5"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Prazo de presentación de solicitude.</w:t>
      </w:r>
      <w:r w:rsidRPr="00E95BC2">
        <w:rPr>
          <w:rFonts w:ascii="Arial" w:hAnsi="Arial" w:cs="Arial"/>
          <w:sz w:val="20"/>
          <w:szCs w:val="20"/>
        </w:rPr>
        <w:t>- O prazo de presentación de solicitudes será de un mes, iniciándose a partir do día seguinte ao da publicación do presente extracto de convocatoria no BOP de A Coruña.</w:t>
      </w:r>
    </w:p>
    <w:p w:rsidR="00A152F5" w:rsidRPr="00E95BC2" w:rsidRDefault="00A152F5" w:rsidP="00E95BC2">
      <w:pPr>
        <w:jc w:val="both"/>
        <w:rPr>
          <w:rFonts w:ascii="Arial" w:hAnsi="Arial" w:cs="Arial"/>
          <w:b/>
          <w:sz w:val="20"/>
          <w:szCs w:val="20"/>
        </w:rPr>
      </w:pPr>
    </w:p>
    <w:p w:rsidR="00A152F5" w:rsidRPr="00E95BC2" w:rsidRDefault="00A152F5" w:rsidP="00E95BC2">
      <w:pPr>
        <w:numPr>
          <w:ilvl w:val="0"/>
          <w:numId w:val="1"/>
        </w:numPr>
        <w:suppressAutoHyphens w:val="0"/>
        <w:spacing w:after="0" w:line="240" w:lineRule="auto"/>
        <w:jc w:val="both"/>
        <w:rPr>
          <w:rFonts w:ascii="Arial" w:hAnsi="Arial" w:cs="Arial"/>
          <w:sz w:val="20"/>
          <w:szCs w:val="20"/>
        </w:rPr>
      </w:pPr>
      <w:r w:rsidRPr="00E95BC2">
        <w:rPr>
          <w:rFonts w:ascii="Arial" w:hAnsi="Arial" w:cs="Arial"/>
          <w:b/>
          <w:sz w:val="20"/>
          <w:szCs w:val="20"/>
        </w:rPr>
        <w:t>Prazo de Xustificación.</w:t>
      </w:r>
      <w:r w:rsidRPr="00E95BC2">
        <w:rPr>
          <w:rFonts w:ascii="Arial" w:hAnsi="Arial" w:cs="Arial"/>
          <w:sz w:val="20"/>
          <w:szCs w:val="20"/>
        </w:rPr>
        <w:t>- O prazo para a presentación da xustificación das subvencións remata o 30 de novembro do 20</w:t>
      </w:r>
      <w:r w:rsidR="008F7C77" w:rsidRPr="00E95BC2">
        <w:rPr>
          <w:rFonts w:ascii="Arial" w:hAnsi="Arial" w:cs="Arial"/>
          <w:sz w:val="20"/>
          <w:szCs w:val="20"/>
        </w:rPr>
        <w:t>23</w:t>
      </w:r>
      <w:r w:rsidRPr="00E95BC2">
        <w:rPr>
          <w:rFonts w:ascii="Arial" w:hAnsi="Arial" w:cs="Arial"/>
          <w:sz w:val="20"/>
          <w:szCs w:val="20"/>
        </w:rPr>
        <w:t xml:space="preserve"> debendo tramitarse segundo se especifica nas bases regulador</w:t>
      </w:r>
      <w:r w:rsidR="00E95BC2" w:rsidRPr="00E95BC2">
        <w:rPr>
          <w:rFonts w:ascii="Arial" w:hAnsi="Arial" w:cs="Arial"/>
          <w:sz w:val="20"/>
          <w:szCs w:val="20"/>
        </w:rPr>
        <w:t>as.</w:t>
      </w:r>
    </w:p>
    <w:p w:rsidR="009D30FD" w:rsidRDefault="009D30FD"/>
    <w:sectPr w:rsidR="009D30F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cs="Symbol" w:hint="default"/>
        <w:sz w:val="18"/>
      </w:rPr>
    </w:lvl>
    <w:lvl w:ilvl="1">
      <w:numFmt w:val="bullet"/>
      <w:lvlText w:val="-"/>
      <w:lvlJc w:val="left"/>
      <w:pPr>
        <w:tabs>
          <w:tab w:val="num" w:pos="1080"/>
        </w:tabs>
        <w:ind w:left="1080" w:hanging="360"/>
      </w:pPr>
      <w:rPr>
        <w:rFonts w:ascii="Arial" w:hAnsi="Arial" w:cs="Arial" w:hint="default"/>
        <w:sz w:val="18"/>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sz w:val="18"/>
      </w:rPr>
    </w:lvl>
  </w:abstractNum>
  <w:abstractNum w:abstractNumId="2" w15:restartNumberingAfterBreak="0">
    <w:nsid w:val="705E0CB4"/>
    <w:multiLevelType w:val="hybridMultilevel"/>
    <w:tmpl w:val="AA3ADFC6"/>
    <w:lvl w:ilvl="0" w:tplc="EE2A5F78">
      <w:start w:val="1"/>
      <w:numFmt w:val="decimal"/>
      <w:lvlText w:val="%1)"/>
      <w:lvlJc w:val="left"/>
      <w:pPr>
        <w:tabs>
          <w:tab w:val="num" w:pos="-3"/>
        </w:tabs>
        <w:ind w:left="360" w:hanging="360"/>
      </w:pPr>
      <w:rPr>
        <w:rFonts w:hint="default"/>
      </w:rPr>
    </w:lvl>
    <w:lvl w:ilvl="1" w:tplc="0C0A0001">
      <w:start w:val="1"/>
      <w:numFmt w:val="bullet"/>
      <w:lvlText w:val=""/>
      <w:lvlJc w:val="left"/>
      <w:pPr>
        <w:tabs>
          <w:tab w:val="num" w:pos="720"/>
        </w:tabs>
        <w:ind w:left="720" w:hanging="360"/>
      </w:pPr>
      <w:rPr>
        <w:rFonts w:ascii="Symbol" w:hAnsi="Symbol" w:hint="default"/>
      </w:rPr>
    </w:lvl>
    <w:lvl w:ilvl="2" w:tplc="B5B0A57E">
      <w:numFmt w:val="bullet"/>
      <w:lvlText w:val="-"/>
      <w:lvlJc w:val="left"/>
      <w:pPr>
        <w:tabs>
          <w:tab w:val="num" w:pos="1257"/>
        </w:tabs>
        <w:ind w:left="1620" w:hanging="360"/>
      </w:pPr>
      <w:rPr>
        <w:rFonts w:ascii="Arial" w:eastAsia="Times New Roman" w:hAnsi="Arial" w:cs="Arial" w:hint="default"/>
      </w:r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3" w15:restartNumberingAfterBreak="0">
    <w:nsid w:val="7307332E"/>
    <w:multiLevelType w:val="hybridMultilevel"/>
    <w:tmpl w:val="650607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2F5"/>
    <w:rsid w:val="00876851"/>
    <w:rsid w:val="008F7C77"/>
    <w:rsid w:val="009D30FD"/>
    <w:rsid w:val="00A152F5"/>
    <w:rsid w:val="00BD6F7E"/>
    <w:rsid w:val="00E95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8AF43"/>
  <w15:chartTrackingRefBased/>
  <w15:docId w15:val="{5842201C-BCAB-4154-A7F1-FA022D83B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2F5"/>
    <w:pPr>
      <w:suppressAutoHyphens/>
      <w:spacing w:line="252" w:lineRule="auto"/>
    </w:pPr>
    <w:rPr>
      <w:rFonts w:ascii="Calibri" w:eastAsia="Calibri" w:hAnsi="Calibri" w:cs="Calibri"/>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152F5"/>
    <w:pPr>
      <w:suppressAutoHyphens/>
      <w:spacing w:after="0" w:line="240" w:lineRule="auto"/>
    </w:pPr>
    <w:rPr>
      <w:rFonts w:ascii="Calibri" w:eastAsia="Calibri" w:hAnsi="Calibri" w:cs="Calibri"/>
      <w:lang w:val="gl-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342</Words>
  <Characters>1885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Blanco Prieto</dc:creator>
  <cp:keywords/>
  <dc:description/>
  <cp:lastModifiedBy>Raquel Bao Otero</cp:lastModifiedBy>
  <cp:revision>5</cp:revision>
  <dcterms:created xsi:type="dcterms:W3CDTF">2022-03-30T10:05:00Z</dcterms:created>
  <dcterms:modified xsi:type="dcterms:W3CDTF">2023-03-15T13:03:00Z</dcterms:modified>
</cp:coreProperties>
</file>