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70" w:type="dxa"/>
          <w:right w:w="70" w:type="dxa"/>
        </w:tblCellMar>
        <w:tblLook w:val="0000" w:firstRow="0" w:lastRow="0" w:firstColumn="0" w:lastColumn="0" w:noHBand="0" w:noVBand="0"/>
      </w:tblPr>
      <w:tblGrid>
        <w:gridCol w:w="9360"/>
      </w:tblGrid>
      <w:tr w:rsidR="00E865D1" w:rsidRPr="003E54BF" w14:paraId="3426B436" w14:textId="77777777" w:rsidTr="00321CB8">
        <w:trPr>
          <w:cantSplit/>
          <w:trHeight w:val="1223"/>
        </w:trPr>
        <w:tc>
          <w:tcPr>
            <w:tcW w:w="9360" w:type="dxa"/>
            <w:shd w:val="clear" w:color="auto" w:fill="00B0F0"/>
            <w:vAlign w:val="center"/>
          </w:tcPr>
          <w:p w14:paraId="03FF0337" w14:textId="2B93ACF6" w:rsidR="009D027B" w:rsidRPr="00EC61F6" w:rsidRDefault="00E865D1" w:rsidP="00865B56">
            <w:pPr>
              <w:pStyle w:val="Encabezado"/>
              <w:tabs>
                <w:tab w:val="clear" w:pos="4252"/>
                <w:tab w:val="clear" w:pos="8504"/>
              </w:tabs>
              <w:jc w:val="both"/>
              <w:rPr>
                <w:rFonts w:asciiTheme="minorHAnsi" w:hAnsiTheme="minorHAnsi" w:cstheme="minorHAnsi"/>
                <w:b/>
                <w:bCs/>
                <w:color w:val="FFFFFF" w:themeColor="background1"/>
                <w:sz w:val="32"/>
                <w:szCs w:val="28"/>
                <w:lang w:val="es-ES_tradnl"/>
              </w:rPr>
            </w:pPr>
            <w:r w:rsidRPr="003E54BF">
              <w:rPr>
                <w:rFonts w:asciiTheme="minorHAnsi" w:hAnsiTheme="minorHAnsi" w:cstheme="minorHAnsi"/>
                <w:b/>
                <w:bCs/>
                <w:color w:val="FFFFFF"/>
                <w:sz w:val="32"/>
                <w:szCs w:val="28"/>
                <w:lang w:val="es-ES_tradnl"/>
              </w:rPr>
              <w:t xml:space="preserve">Convocatoria de </w:t>
            </w:r>
            <w:r w:rsidR="009D027B" w:rsidRPr="003E54BF">
              <w:rPr>
                <w:rFonts w:asciiTheme="minorHAnsi" w:hAnsiTheme="minorHAnsi" w:cstheme="minorHAnsi"/>
                <w:b/>
                <w:bCs/>
                <w:color w:val="FFFFFF"/>
                <w:sz w:val="32"/>
                <w:szCs w:val="28"/>
                <w:lang w:val="es-ES_tradnl"/>
              </w:rPr>
              <w:t xml:space="preserve">prestación de servicios de apoyo a la promoción internacional, así como para la concesión de </w:t>
            </w:r>
            <w:r w:rsidRPr="003E54BF">
              <w:rPr>
                <w:rFonts w:asciiTheme="minorHAnsi" w:hAnsiTheme="minorHAnsi" w:cstheme="minorHAnsi"/>
                <w:b/>
                <w:bCs/>
                <w:color w:val="FFFFFF"/>
                <w:sz w:val="32"/>
                <w:szCs w:val="28"/>
                <w:lang w:val="es-ES_tradnl"/>
              </w:rPr>
              <w:t xml:space="preserve">ayudas </w:t>
            </w:r>
            <w:r w:rsidR="009D027B" w:rsidRPr="003E54BF">
              <w:rPr>
                <w:rFonts w:asciiTheme="minorHAnsi" w:hAnsiTheme="minorHAnsi" w:cstheme="minorHAnsi"/>
                <w:b/>
                <w:bCs/>
                <w:color w:val="FFFFFF"/>
                <w:sz w:val="32"/>
                <w:szCs w:val="28"/>
                <w:lang w:val="es-ES_tradnl"/>
              </w:rPr>
              <w:t xml:space="preserve">económicas </w:t>
            </w:r>
            <w:r w:rsidRPr="003E54BF">
              <w:rPr>
                <w:rFonts w:asciiTheme="minorHAnsi" w:hAnsiTheme="minorHAnsi" w:cstheme="minorHAnsi"/>
                <w:b/>
                <w:bCs/>
                <w:color w:val="FFFFFF"/>
                <w:sz w:val="32"/>
                <w:szCs w:val="28"/>
                <w:lang w:val="es-ES_tradnl"/>
              </w:rPr>
              <w:t>a pymes</w:t>
            </w:r>
            <w:r w:rsidR="009D027B" w:rsidRPr="003E54BF">
              <w:rPr>
                <w:rFonts w:asciiTheme="minorHAnsi" w:hAnsiTheme="minorHAnsi" w:cstheme="minorHAnsi"/>
                <w:b/>
                <w:bCs/>
                <w:color w:val="FFFFFF"/>
                <w:sz w:val="32"/>
                <w:szCs w:val="28"/>
                <w:lang w:val="es-ES_tradnl"/>
              </w:rPr>
              <w:t xml:space="preserve"> de </w:t>
            </w:r>
            <w:r w:rsidR="00E95F26" w:rsidRPr="003E54BF">
              <w:rPr>
                <w:rFonts w:asciiTheme="minorHAnsi" w:hAnsiTheme="minorHAnsi" w:cstheme="minorHAnsi"/>
                <w:b/>
                <w:bCs/>
                <w:color w:val="FFFFFF"/>
                <w:sz w:val="32"/>
                <w:szCs w:val="28"/>
                <w:lang w:val="es-ES_tradnl"/>
              </w:rPr>
              <w:t>Cantabria</w:t>
            </w:r>
            <w:r w:rsidR="00364CEA" w:rsidRPr="003E54BF">
              <w:rPr>
                <w:rFonts w:asciiTheme="minorHAnsi" w:hAnsiTheme="minorHAnsi" w:cstheme="minorHAnsi"/>
                <w:b/>
                <w:bCs/>
                <w:color w:val="FFFFFF"/>
                <w:sz w:val="32"/>
                <w:szCs w:val="28"/>
                <w:lang w:val="es-ES_tradnl"/>
              </w:rPr>
              <w:t xml:space="preserve">, en régimen de libre </w:t>
            </w:r>
            <w:r w:rsidR="00115E6E" w:rsidRPr="003E54BF">
              <w:rPr>
                <w:rFonts w:asciiTheme="minorHAnsi" w:hAnsiTheme="minorHAnsi" w:cstheme="minorHAnsi"/>
                <w:b/>
                <w:bCs/>
                <w:color w:val="FFFFFF"/>
                <w:sz w:val="32"/>
                <w:szCs w:val="28"/>
                <w:lang w:val="es-ES_tradnl"/>
              </w:rPr>
              <w:t>concurrencia, para</w:t>
            </w:r>
            <w:r w:rsidR="009D027B" w:rsidRPr="003E54BF">
              <w:rPr>
                <w:rFonts w:asciiTheme="minorHAnsi" w:hAnsiTheme="minorHAnsi" w:cstheme="minorHAnsi"/>
                <w:b/>
                <w:bCs/>
                <w:color w:val="FFFFFF"/>
                <w:sz w:val="32"/>
                <w:szCs w:val="28"/>
                <w:lang w:val="es-ES_tradnl"/>
              </w:rPr>
              <w:t xml:space="preserve"> promover su participación en </w:t>
            </w:r>
            <w:r w:rsidR="00E95F26" w:rsidRPr="003E54BF">
              <w:rPr>
                <w:rFonts w:asciiTheme="minorHAnsi" w:hAnsiTheme="minorHAnsi" w:cstheme="minorHAnsi"/>
                <w:b/>
                <w:bCs/>
                <w:color w:val="FFFFFF"/>
                <w:sz w:val="32"/>
                <w:szCs w:val="28"/>
                <w:lang w:val="es-ES_tradnl"/>
              </w:rPr>
              <w:t xml:space="preserve">la </w:t>
            </w:r>
            <w:r w:rsidR="00E95F26" w:rsidRPr="00EC61F6">
              <w:rPr>
                <w:rFonts w:asciiTheme="minorHAnsi" w:hAnsiTheme="minorHAnsi" w:cstheme="minorHAnsi"/>
                <w:b/>
                <w:bCs/>
                <w:color w:val="FFFFFF" w:themeColor="background1"/>
                <w:sz w:val="32"/>
                <w:szCs w:val="28"/>
                <w:lang w:val="es-ES_tradnl"/>
              </w:rPr>
              <w:t xml:space="preserve">misión comercial directa a </w:t>
            </w:r>
            <w:r w:rsidR="00A8363E">
              <w:rPr>
                <w:rFonts w:asciiTheme="minorHAnsi" w:hAnsiTheme="minorHAnsi" w:cstheme="minorHAnsi"/>
                <w:b/>
                <w:bCs/>
                <w:color w:val="FFFFFF" w:themeColor="background1"/>
                <w:sz w:val="32"/>
                <w:szCs w:val="28"/>
                <w:lang w:val="es-ES_tradnl"/>
              </w:rPr>
              <w:t>Marruecos</w:t>
            </w:r>
            <w:r w:rsidR="00F44BB4" w:rsidRPr="00EC61F6">
              <w:rPr>
                <w:rFonts w:asciiTheme="minorHAnsi" w:hAnsiTheme="minorHAnsi" w:cstheme="minorHAnsi"/>
                <w:b/>
                <w:bCs/>
                <w:color w:val="FFFFFF" w:themeColor="background1"/>
                <w:sz w:val="32"/>
                <w:szCs w:val="28"/>
                <w:lang w:val="es-ES_tradnl"/>
              </w:rPr>
              <w:t xml:space="preserve"> de</w:t>
            </w:r>
            <w:r w:rsidR="00EC61F6" w:rsidRPr="00EC61F6">
              <w:rPr>
                <w:rFonts w:asciiTheme="minorHAnsi" w:hAnsiTheme="minorHAnsi" w:cstheme="minorHAnsi"/>
                <w:b/>
                <w:bCs/>
                <w:color w:val="FFFFFF" w:themeColor="background1"/>
                <w:sz w:val="32"/>
                <w:szCs w:val="28"/>
                <w:lang w:val="es-ES_tradnl"/>
              </w:rPr>
              <w:t>l</w:t>
            </w:r>
            <w:r w:rsidR="00F44BB4" w:rsidRPr="00EC61F6">
              <w:rPr>
                <w:rFonts w:asciiTheme="minorHAnsi" w:hAnsiTheme="minorHAnsi" w:cstheme="minorHAnsi"/>
                <w:b/>
                <w:bCs/>
                <w:color w:val="FFFFFF" w:themeColor="background1"/>
                <w:sz w:val="32"/>
                <w:szCs w:val="28"/>
                <w:lang w:val="es-ES_tradnl"/>
              </w:rPr>
              <w:t xml:space="preserve"> </w:t>
            </w:r>
            <w:r w:rsidR="00A8363E">
              <w:rPr>
                <w:rFonts w:asciiTheme="minorHAnsi" w:hAnsiTheme="minorHAnsi" w:cstheme="minorHAnsi"/>
                <w:b/>
                <w:bCs/>
                <w:color w:val="FFFFFF" w:themeColor="background1"/>
                <w:sz w:val="32"/>
                <w:szCs w:val="28"/>
                <w:lang w:val="es-ES_tradnl"/>
              </w:rPr>
              <w:t>29 de mayo</w:t>
            </w:r>
            <w:r w:rsidR="00F44BB4" w:rsidRPr="00EC61F6">
              <w:rPr>
                <w:rFonts w:asciiTheme="minorHAnsi" w:hAnsiTheme="minorHAnsi" w:cstheme="minorHAnsi"/>
                <w:b/>
                <w:bCs/>
                <w:color w:val="FFFFFF" w:themeColor="background1"/>
                <w:sz w:val="32"/>
                <w:szCs w:val="28"/>
                <w:lang w:val="es-ES_tradnl"/>
              </w:rPr>
              <w:t xml:space="preserve"> al </w:t>
            </w:r>
            <w:r w:rsidR="00EC61F6" w:rsidRPr="00EC61F6">
              <w:rPr>
                <w:rFonts w:asciiTheme="minorHAnsi" w:hAnsiTheme="minorHAnsi" w:cstheme="minorHAnsi"/>
                <w:b/>
                <w:bCs/>
                <w:color w:val="FFFFFF" w:themeColor="background1"/>
                <w:sz w:val="32"/>
                <w:szCs w:val="28"/>
                <w:lang w:val="es-ES_tradnl"/>
              </w:rPr>
              <w:t>0</w:t>
            </w:r>
            <w:r w:rsidR="00A8363E">
              <w:rPr>
                <w:rFonts w:asciiTheme="minorHAnsi" w:hAnsiTheme="minorHAnsi" w:cstheme="minorHAnsi"/>
                <w:b/>
                <w:bCs/>
                <w:color w:val="FFFFFF" w:themeColor="background1"/>
                <w:sz w:val="32"/>
                <w:szCs w:val="28"/>
                <w:lang w:val="es-ES_tradnl"/>
              </w:rPr>
              <w:t>1</w:t>
            </w:r>
            <w:r w:rsidR="00EC61F6" w:rsidRPr="00EC61F6">
              <w:rPr>
                <w:rFonts w:asciiTheme="minorHAnsi" w:hAnsiTheme="minorHAnsi" w:cstheme="minorHAnsi"/>
                <w:b/>
                <w:bCs/>
                <w:color w:val="FFFFFF" w:themeColor="background1"/>
                <w:sz w:val="32"/>
                <w:szCs w:val="28"/>
                <w:lang w:val="es-ES_tradnl"/>
              </w:rPr>
              <w:t xml:space="preserve"> </w:t>
            </w:r>
            <w:r w:rsidR="00F44BB4" w:rsidRPr="00EC61F6">
              <w:rPr>
                <w:rFonts w:asciiTheme="minorHAnsi" w:hAnsiTheme="minorHAnsi" w:cstheme="minorHAnsi"/>
                <w:b/>
                <w:bCs/>
                <w:color w:val="FFFFFF" w:themeColor="background1"/>
                <w:sz w:val="32"/>
                <w:szCs w:val="28"/>
                <w:lang w:val="es-ES_tradnl"/>
              </w:rPr>
              <w:t xml:space="preserve">de </w:t>
            </w:r>
            <w:r w:rsidR="00A8363E">
              <w:rPr>
                <w:rFonts w:asciiTheme="minorHAnsi" w:hAnsiTheme="minorHAnsi" w:cstheme="minorHAnsi"/>
                <w:b/>
                <w:bCs/>
                <w:color w:val="FFFFFF" w:themeColor="background1"/>
                <w:sz w:val="32"/>
                <w:szCs w:val="28"/>
                <w:lang w:val="es-ES_tradnl"/>
              </w:rPr>
              <w:t>junio</w:t>
            </w:r>
            <w:r w:rsidR="00F44BB4" w:rsidRPr="00EC61F6">
              <w:rPr>
                <w:rFonts w:asciiTheme="minorHAnsi" w:hAnsiTheme="minorHAnsi" w:cstheme="minorHAnsi"/>
                <w:b/>
                <w:bCs/>
                <w:color w:val="FFFFFF" w:themeColor="background1"/>
                <w:sz w:val="32"/>
                <w:szCs w:val="28"/>
                <w:lang w:val="es-ES_tradnl"/>
              </w:rPr>
              <w:t xml:space="preserve"> de 2023</w:t>
            </w:r>
            <w:r w:rsidR="00E95F26" w:rsidRPr="00EC61F6">
              <w:rPr>
                <w:rFonts w:asciiTheme="minorHAnsi" w:hAnsiTheme="minorHAnsi" w:cstheme="minorHAnsi"/>
                <w:b/>
                <w:bCs/>
                <w:color w:val="FFFFFF" w:themeColor="background1"/>
                <w:sz w:val="32"/>
                <w:szCs w:val="28"/>
                <w:lang w:val="es-ES_tradnl"/>
              </w:rPr>
              <w:t>.</w:t>
            </w:r>
          </w:p>
          <w:p w14:paraId="692B108C" w14:textId="77777777" w:rsidR="00F867FF" w:rsidRPr="003E54BF" w:rsidRDefault="00F867FF" w:rsidP="00865B56">
            <w:pPr>
              <w:pStyle w:val="Encabezado"/>
              <w:tabs>
                <w:tab w:val="clear" w:pos="4252"/>
                <w:tab w:val="clear" w:pos="8504"/>
              </w:tabs>
              <w:jc w:val="both"/>
              <w:rPr>
                <w:rFonts w:asciiTheme="minorHAnsi" w:hAnsiTheme="minorHAnsi" w:cstheme="minorHAnsi"/>
                <w:b/>
                <w:bCs/>
                <w:color w:val="FFFFFF"/>
                <w:sz w:val="24"/>
                <w:szCs w:val="24"/>
                <w:lang w:val="es-ES_tradnl"/>
              </w:rPr>
            </w:pPr>
          </w:p>
        </w:tc>
      </w:tr>
    </w:tbl>
    <w:tbl>
      <w:tblPr>
        <w:tblpPr w:leftFromText="141" w:rightFromText="141" w:vertAnchor="text" w:tblpY="407"/>
        <w:tblW w:w="0" w:type="auto"/>
        <w:shd w:val="clear" w:color="auto" w:fill="00B0F0"/>
        <w:tblLook w:val="01E0" w:firstRow="1" w:lastRow="1" w:firstColumn="1" w:lastColumn="1" w:noHBand="0" w:noVBand="0"/>
      </w:tblPr>
      <w:tblGrid>
        <w:gridCol w:w="9356"/>
      </w:tblGrid>
      <w:tr w:rsidR="003E54BF" w:rsidRPr="003E54BF" w14:paraId="4E132B5C" w14:textId="77777777" w:rsidTr="003E54BF">
        <w:tc>
          <w:tcPr>
            <w:tcW w:w="9356" w:type="dxa"/>
            <w:shd w:val="clear" w:color="auto" w:fill="00B0F0"/>
          </w:tcPr>
          <w:p w14:paraId="168A2DFE" w14:textId="77777777" w:rsidR="003E54BF" w:rsidRPr="003E54BF" w:rsidRDefault="003E54BF" w:rsidP="00865B56">
            <w:pPr>
              <w:numPr>
                <w:ilvl w:val="0"/>
                <w:numId w:val="5"/>
              </w:numPr>
              <w:spacing w:line="240" w:lineRule="auto"/>
              <w:ind w:left="0" w:firstLine="0"/>
              <w:rPr>
                <w:rFonts w:asciiTheme="minorHAnsi" w:hAnsiTheme="minorHAnsi" w:cstheme="minorHAnsi"/>
                <w:b/>
                <w:color w:val="FFFFFF"/>
                <w:sz w:val="28"/>
                <w:szCs w:val="24"/>
              </w:rPr>
            </w:pPr>
            <w:r w:rsidRPr="003E54BF">
              <w:rPr>
                <w:rFonts w:asciiTheme="minorHAnsi" w:hAnsiTheme="minorHAnsi" w:cstheme="minorHAnsi"/>
                <w:b/>
                <w:color w:val="FFFFFF"/>
                <w:sz w:val="24"/>
                <w:szCs w:val="24"/>
              </w:rPr>
              <w:t>Contexto</w:t>
            </w:r>
          </w:p>
        </w:tc>
      </w:tr>
    </w:tbl>
    <w:p w14:paraId="0339F67D" w14:textId="77777777" w:rsidR="00023EF5" w:rsidRPr="003E54BF" w:rsidRDefault="00023EF5" w:rsidP="00865B56">
      <w:pPr>
        <w:pStyle w:val="Estilo1"/>
        <w:spacing w:before="0" w:after="0"/>
        <w:rPr>
          <w:rFonts w:asciiTheme="minorHAnsi" w:hAnsiTheme="minorHAnsi" w:cstheme="minorHAnsi"/>
          <w:b/>
          <w:sz w:val="22"/>
        </w:rPr>
        <w:sectPr w:rsidR="00023EF5" w:rsidRPr="003E54BF" w:rsidSect="003E54BF">
          <w:headerReference w:type="default" r:id="rId8"/>
          <w:footerReference w:type="even" r:id="rId9"/>
          <w:footerReference w:type="default" r:id="rId10"/>
          <w:type w:val="continuous"/>
          <w:pgSz w:w="11907" w:h="16840" w:code="9"/>
          <w:pgMar w:top="2268" w:right="1287" w:bottom="1418" w:left="1259" w:header="425" w:footer="221" w:gutter="0"/>
          <w:cols w:space="709"/>
        </w:sectPr>
      </w:pPr>
    </w:p>
    <w:p w14:paraId="39C4A7FE" w14:textId="77777777" w:rsidR="00354DB0" w:rsidRPr="003E54BF" w:rsidRDefault="00354DB0" w:rsidP="00865B56">
      <w:pPr>
        <w:pStyle w:val="Estilo1"/>
        <w:spacing w:before="0" w:after="0"/>
        <w:rPr>
          <w:rFonts w:asciiTheme="minorHAnsi" w:hAnsiTheme="minorHAnsi" w:cstheme="minorHAnsi"/>
          <w:b/>
          <w:sz w:val="22"/>
        </w:rPr>
        <w:sectPr w:rsidR="00354DB0" w:rsidRPr="003E54BF" w:rsidSect="00023EF5">
          <w:type w:val="continuous"/>
          <w:pgSz w:w="11907" w:h="16840" w:code="9"/>
          <w:pgMar w:top="1572" w:right="1287" w:bottom="1418" w:left="1260" w:header="426" w:footer="219" w:gutter="0"/>
          <w:cols w:space="709"/>
        </w:sectPr>
      </w:pPr>
    </w:p>
    <w:p w14:paraId="2D08BB59" w14:textId="77777777" w:rsidR="00EC61F6" w:rsidRDefault="00EC61F6" w:rsidP="00865B56">
      <w:pPr>
        <w:rPr>
          <w:rFonts w:asciiTheme="minorHAnsi" w:hAnsiTheme="minorHAnsi" w:cstheme="minorHAnsi"/>
          <w:sz w:val="22"/>
        </w:rPr>
      </w:pPr>
    </w:p>
    <w:p w14:paraId="202648F2" w14:textId="29A66C66"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La Cámara de Comercio, Industria, Servicios y Navegación de España,</w:t>
      </w:r>
      <w:r w:rsidR="00DC4F7C" w:rsidRPr="003E54BF">
        <w:rPr>
          <w:rFonts w:asciiTheme="minorHAnsi" w:hAnsiTheme="minorHAnsi" w:cstheme="minorHAnsi"/>
          <w:sz w:val="22"/>
        </w:rPr>
        <w:t xml:space="preserve"> junto a la Cámara de Comercio, Industria</w:t>
      </w:r>
      <w:r w:rsidR="00F81C6A" w:rsidRPr="003E54BF">
        <w:rPr>
          <w:rFonts w:asciiTheme="minorHAnsi" w:hAnsiTheme="minorHAnsi" w:cstheme="minorHAnsi"/>
          <w:sz w:val="22"/>
        </w:rPr>
        <w:t>,</w:t>
      </w:r>
      <w:r w:rsidR="00DC4F7C" w:rsidRPr="003E54BF">
        <w:rPr>
          <w:rFonts w:asciiTheme="minorHAnsi" w:hAnsiTheme="minorHAnsi" w:cstheme="minorHAnsi"/>
          <w:sz w:val="22"/>
        </w:rPr>
        <w:t xml:space="preserve"> Servicios</w:t>
      </w:r>
      <w:r w:rsidR="00F81C6A" w:rsidRPr="003E54BF">
        <w:rPr>
          <w:rFonts w:asciiTheme="minorHAnsi" w:hAnsiTheme="minorHAnsi" w:cstheme="minorHAnsi"/>
          <w:sz w:val="22"/>
        </w:rPr>
        <w:t xml:space="preserve"> y Navegación</w:t>
      </w:r>
      <w:r w:rsidR="00DC4F7C" w:rsidRPr="003E54BF">
        <w:rPr>
          <w:rFonts w:asciiTheme="minorHAnsi" w:hAnsiTheme="minorHAnsi" w:cstheme="minorHAnsi"/>
          <w:sz w:val="22"/>
        </w:rPr>
        <w:t xml:space="preserve"> de </w:t>
      </w:r>
      <w:r w:rsidR="00F81C6A" w:rsidRPr="003E54BF">
        <w:rPr>
          <w:rFonts w:asciiTheme="minorHAnsi" w:hAnsiTheme="minorHAnsi" w:cstheme="minorHAnsi"/>
          <w:sz w:val="22"/>
        </w:rPr>
        <w:t>Cantabria,</w:t>
      </w:r>
      <w:r w:rsidR="00DC4F7C" w:rsidRPr="003E54BF">
        <w:rPr>
          <w:rFonts w:asciiTheme="minorHAnsi" w:hAnsiTheme="minorHAnsi" w:cstheme="minorHAnsi"/>
          <w:sz w:val="22"/>
        </w:rPr>
        <w:t xml:space="preserve"> </w:t>
      </w:r>
      <w:r w:rsidRPr="003E54BF">
        <w:rPr>
          <w:rFonts w:asciiTheme="minorHAnsi" w:hAnsiTheme="minorHAnsi" w:cstheme="minorHAnsi"/>
          <w:sz w:val="22"/>
        </w:rPr>
        <w:t xml:space="preserve">han puesto en marcha el programa Plan Internacional de Promoción en el marco </w:t>
      </w:r>
      <w:r w:rsidR="00470288" w:rsidRPr="003E54BF">
        <w:rPr>
          <w:rFonts w:asciiTheme="minorHAnsi" w:hAnsiTheme="minorHAnsi" w:cstheme="minorHAnsi"/>
          <w:sz w:val="22"/>
        </w:rPr>
        <w:t>del</w:t>
      </w:r>
      <w:r w:rsidRPr="003E54BF">
        <w:rPr>
          <w:rFonts w:asciiTheme="minorHAnsi" w:hAnsiTheme="minorHAnsi" w:cstheme="minorHAnsi"/>
          <w:sz w:val="22"/>
        </w:rPr>
        <w:t xml:space="preserve">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estando cofinanciado</w:t>
      </w:r>
      <w:r w:rsidR="00B339CA" w:rsidRPr="003E54BF">
        <w:rPr>
          <w:rFonts w:asciiTheme="minorHAnsi" w:hAnsiTheme="minorHAnsi" w:cstheme="minorHAnsi"/>
          <w:sz w:val="22"/>
        </w:rPr>
        <w:t xml:space="preserve"> en un </w:t>
      </w:r>
      <w:r w:rsidR="00B339CA" w:rsidRPr="003E54BF">
        <w:rPr>
          <w:rFonts w:asciiTheme="minorHAnsi" w:hAnsiTheme="minorHAnsi" w:cstheme="minorHAnsi"/>
          <w:sz w:val="22"/>
          <w:shd w:val="clear" w:color="auto" w:fill="FFFFFF" w:themeFill="background1"/>
        </w:rPr>
        <w:t>50%.</w:t>
      </w:r>
      <w:r w:rsidRPr="003E54BF">
        <w:rPr>
          <w:rFonts w:asciiTheme="minorHAnsi" w:hAnsiTheme="minorHAnsi" w:cstheme="minorHAnsi"/>
          <w:sz w:val="22"/>
        </w:rPr>
        <w:t xml:space="preserve"> </w:t>
      </w:r>
      <w:r w:rsidR="00115E6E" w:rsidRPr="003E54BF">
        <w:rPr>
          <w:rFonts w:asciiTheme="minorHAnsi" w:hAnsiTheme="minorHAnsi" w:cstheme="minorHAnsi"/>
          <w:sz w:val="22"/>
        </w:rPr>
        <w:t xml:space="preserve">Por </w:t>
      </w:r>
      <w:r w:rsidRPr="003E54BF">
        <w:rPr>
          <w:rFonts w:asciiTheme="minorHAnsi" w:hAnsiTheme="minorHAnsi" w:cstheme="minorHAnsi"/>
          <w:sz w:val="22"/>
        </w:rPr>
        <w:t>el Fondo Europeo</w:t>
      </w:r>
      <w:r w:rsidR="00B21955" w:rsidRPr="003E54BF">
        <w:rPr>
          <w:rFonts w:asciiTheme="minorHAnsi" w:hAnsiTheme="minorHAnsi" w:cstheme="minorHAnsi"/>
          <w:sz w:val="22"/>
        </w:rPr>
        <w:t xml:space="preserve"> de Desarrollo Regional (FEDER)</w:t>
      </w:r>
      <w:r w:rsidR="00EC61F6">
        <w:rPr>
          <w:rFonts w:asciiTheme="minorHAnsi" w:hAnsiTheme="minorHAnsi" w:cstheme="minorHAnsi"/>
          <w:sz w:val="22"/>
        </w:rPr>
        <w:t>.</w:t>
      </w:r>
    </w:p>
    <w:p w14:paraId="77C91E1D" w14:textId="77777777"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 xml:space="preserve">El programa, que persigue servir </w:t>
      </w:r>
      <w:r w:rsidR="00AB3726" w:rsidRPr="003E54BF">
        <w:rPr>
          <w:rFonts w:asciiTheme="minorHAnsi" w:hAnsiTheme="minorHAnsi" w:cstheme="minorHAnsi"/>
          <w:sz w:val="22"/>
        </w:rPr>
        <w:t>de apoyo</w:t>
      </w:r>
      <w:r w:rsidRPr="003E54BF">
        <w:rPr>
          <w:rFonts w:asciiTheme="minorHAnsi" w:hAnsiTheme="minorHAnsi" w:cstheme="minorHAnsi"/>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6BD9FE52" w14:textId="23548BF2" w:rsidR="00103593" w:rsidRPr="003E54BF"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Dentro del Plan Internacional de </w:t>
      </w:r>
      <w:r w:rsidR="00AB3726" w:rsidRPr="003E54BF">
        <w:rPr>
          <w:rFonts w:asciiTheme="minorHAnsi" w:hAnsiTheme="minorHAnsi" w:cstheme="minorHAnsi"/>
          <w:snapToGrid w:val="0"/>
          <w:color w:val="000000"/>
          <w:sz w:val="22"/>
          <w:lang w:val="es-ES_tradnl"/>
        </w:rPr>
        <w:t>Promoción se</w:t>
      </w:r>
      <w:r w:rsidRPr="003E54BF">
        <w:rPr>
          <w:rFonts w:asciiTheme="minorHAnsi" w:hAnsiTheme="minorHAnsi" w:cstheme="minorHAnsi"/>
          <w:snapToGrid w:val="0"/>
          <w:color w:val="000000"/>
          <w:sz w:val="22"/>
          <w:lang w:val="es-ES_tradnl"/>
        </w:rPr>
        <w:t xml:space="preserve"> incluyen aquellas acciones consistentes en </w:t>
      </w:r>
      <w:r w:rsidR="008D27BF" w:rsidRPr="003E54BF">
        <w:rPr>
          <w:rFonts w:asciiTheme="minorHAnsi" w:hAnsiTheme="minorHAnsi" w:cstheme="minorHAnsi"/>
          <w:snapToGrid w:val="0"/>
          <w:color w:val="000000"/>
          <w:sz w:val="22"/>
          <w:lang w:val="es-ES_tradnl"/>
        </w:rPr>
        <w:t>Actividades de Promoción Internacional, Actividades de Sensibilización e Información</w:t>
      </w:r>
      <w:r w:rsidRPr="003E54BF">
        <w:rPr>
          <w:rFonts w:asciiTheme="minorHAnsi" w:hAnsiTheme="minorHAnsi" w:cstheme="minorHAnsi"/>
          <w:snapToGrid w:val="0"/>
          <w:color w:val="000000"/>
          <w:sz w:val="22"/>
          <w:lang w:val="es-ES_tradnl"/>
        </w:rPr>
        <w:t>,</w:t>
      </w:r>
      <w:r w:rsidR="008D27BF" w:rsidRPr="003E54BF">
        <w:rPr>
          <w:rFonts w:asciiTheme="minorHAnsi" w:hAnsiTheme="minorHAnsi" w:cstheme="minorHAnsi"/>
          <w:snapToGrid w:val="0"/>
          <w:color w:val="000000"/>
          <w:sz w:val="22"/>
          <w:lang w:val="es-ES_tradnl"/>
        </w:rPr>
        <w:t xml:space="preserve"> y Actuaciones </w:t>
      </w:r>
      <w:r w:rsidRPr="003E54BF">
        <w:rPr>
          <w:rFonts w:asciiTheme="minorHAnsi" w:hAnsiTheme="minorHAnsi" w:cstheme="minorHAnsi"/>
          <w:snapToGrid w:val="0"/>
          <w:color w:val="000000"/>
          <w:sz w:val="22"/>
          <w:lang w:val="es-ES_tradnl"/>
        </w:rPr>
        <w:t>Especiales de interés para las Pymes que se adecuen al objeto de contribuir a la internacionalización de las Pymes españolas.</w:t>
      </w:r>
    </w:p>
    <w:p w14:paraId="534327E7" w14:textId="1A69117E" w:rsidR="00103593"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Asimismo, estas acciones se encuadrarán dentro del Plan Cameral de Internacionalización que </w:t>
      </w:r>
      <w:r w:rsidR="00AB3726" w:rsidRPr="003E54BF">
        <w:rPr>
          <w:rFonts w:asciiTheme="minorHAnsi" w:hAnsiTheme="minorHAnsi" w:cstheme="minorHAnsi"/>
          <w:snapToGrid w:val="0"/>
          <w:color w:val="000000"/>
          <w:sz w:val="22"/>
          <w:lang w:val="es-ES_tradnl"/>
        </w:rPr>
        <w:t>anualmente las</w:t>
      </w:r>
      <w:r w:rsidRPr="003E54BF">
        <w:rPr>
          <w:rFonts w:asciiTheme="minorHAnsi" w:hAnsiTheme="minorHAnsi" w:cstheme="minorHAns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4BD0BF7A" w14:textId="77777777" w:rsidR="00865B56" w:rsidRDefault="00865B56" w:rsidP="00865B56">
      <w:pPr>
        <w:rPr>
          <w:rFonts w:asciiTheme="minorHAnsi" w:hAnsiTheme="minorHAnsi" w:cstheme="minorHAnsi"/>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3E54BF" w14:paraId="12BF27DA" w14:textId="77777777" w:rsidTr="00023EF5">
        <w:tc>
          <w:tcPr>
            <w:tcW w:w="9356" w:type="dxa"/>
            <w:shd w:val="clear" w:color="auto" w:fill="00B0F0"/>
          </w:tcPr>
          <w:p w14:paraId="525E9D23" w14:textId="77777777" w:rsidR="00477FC8" w:rsidRPr="003E54BF" w:rsidRDefault="00477FC8"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Entidad convocante</w:t>
            </w:r>
          </w:p>
        </w:tc>
      </w:tr>
    </w:tbl>
    <w:p w14:paraId="0ED944B5" w14:textId="77777777" w:rsidR="00EC61F6" w:rsidRDefault="00EC61F6" w:rsidP="00865B56">
      <w:pPr>
        <w:pStyle w:val="Estilo1"/>
        <w:spacing w:before="0" w:after="0" w:line="360" w:lineRule="auto"/>
        <w:rPr>
          <w:rFonts w:asciiTheme="minorHAnsi" w:hAnsiTheme="minorHAnsi" w:cstheme="minorHAnsi"/>
          <w:bCs/>
          <w:snapToGrid w:val="0"/>
          <w:color w:val="000000"/>
          <w:sz w:val="22"/>
          <w:lang w:val="es-ES_tradnl" w:eastAsia="es-ES"/>
        </w:rPr>
      </w:pPr>
    </w:p>
    <w:p w14:paraId="3E07680D" w14:textId="3F645130" w:rsidR="003E54BF" w:rsidRDefault="00103593" w:rsidP="00865B56">
      <w:pPr>
        <w:pStyle w:val="Estilo1"/>
        <w:spacing w:before="0" w:after="0" w:line="360" w:lineRule="auto"/>
        <w:rPr>
          <w:rFonts w:asciiTheme="minorHAnsi" w:hAnsiTheme="minorHAnsi" w:cstheme="minorHAnsi"/>
          <w:bCs/>
          <w:snapToGrid w:val="0"/>
          <w:color w:val="000000"/>
          <w:sz w:val="22"/>
          <w:lang w:val="es-ES_tradnl" w:eastAsia="es-ES"/>
        </w:rPr>
      </w:pPr>
      <w:r w:rsidRPr="003E54BF">
        <w:rPr>
          <w:rFonts w:asciiTheme="minorHAnsi" w:hAnsiTheme="minorHAnsi" w:cstheme="minorHAnsi"/>
          <w:bCs/>
          <w:snapToGrid w:val="0"/>
          <w:color w:val="000000"/>
          <w:sz w:val="22"/>
          <w:lang w:val="es-ES_tradnl" w:eastAsia="es-ES"/>
        </w:rPr>
        <w:t xml:space="preserve">La Cámara Oficial de Comercio, Industria, Servicios y Navegación de </w:t>
      </w:r>
      <w:r w:rsidR="00F81C6A" w:rsidRPr="003E54BF">
        <w:rPr>
          <w:rFonts w:asciiTheme="minorHAnsi" w:hAnsiTheme="minorHAnsi" w:cstheme="minorHAnsi"/>
          <w:bCs/>
          <w:snapToGrid w:val="0"/>
          <w:color w:val="000000"/>
          <w:sz w:val="22"/>
          <w:lang w:val="es-ES_tradnl" w:eastAsia="es-ES"/>
        </w:rPr>
        <w:t>Cantabria</w:t>
      </w:r>
      <w:r w:rsidRPr="003E54BF">
        <w:rPr>
          <w:rFonts w:asciiTheme="minorHAnsi" w:hAnsiTheme="minorHAnsi" w:cstheme="minorHAnsi"/>
          <w:bCs/>
          <w:snapToGrid w:val="0"/>
          <w:color w:val="000000"/>
          <w:sz w:val="22"/>
          <w:lang w:val="es-ES_tradnl" w:eastAsia="es-ES"/>
        </w:rPr>
        <w:t xml:space="preserve"> (en lo sucesivo, la “Cámara de Comercio de</w:t>
      </w:r>
      <w:r w:rsidR="00F81C6A" w:rsidRPr="003E54BF">
        <w:rPr>
          <w:rFonts w:asciiTheme="minorHAnsi" w:hAnsiTheme="minorHAnsi" w:cstheme="minorHAnsi"/>
          <w:bCs/>
          <w:snapToGrid w:val="0"/>
          <w:color w:val="000000"/>
          <w:sz w:val="22"/>
          <w:lang w:val="es-ES_tradnl" w:eastAsia="es-ES"/>
        </w:rPr>
        <w:t xml:space="preserve"> Cantabria</w:t>
      </w:r>
      <w:r w:rsidRPr="003E54BF">
        <w:rPr>
          <w:rFonts w:asciiTheme="minorHAnsi" w:hAnsiTheme="minorHAnsi" w:cstheme="minorHAnsi"/>
          <w:bCs/>
          <w:snapToGrid w:val="0"/>
          <w:color w:val="000000"/>
          <w:sz w:val="22"/>
          <w:lang w:val="es-ES_tradnl" w:eastAsia="es-ES"/>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206F9D" w:rsidRPr="003E54BF">
        <w:rPr>
          <w:rFonts w:asciiTheme="minorHAnsi" w:hAnsiTheme="minorHAnsi" w:cstheme="minorHAnsi"/>
          <w:bCs/>
          <w:snapToGrid w:val="0"/>
          <w:color w:val="000000"/>
          <w:sz w:val="22"/>
          <w:lang w:val="es-ES_tradnl" w:eastAsia="es-ES"/>
        </w:rPr>
        <w:t xml:space="preserve">El Decreto 2/2018 </w:t>
      </w:r>
      <w:r w:rsidR="00206F9D" w:rsidRPr="003E54BF">
        <w:rPr>
          <w:rFonts w:asciiTheme="minorHAnsi" w:hAnsiTheme="minorHAnsi" w:cstheme="minorHAnsi"/>
          <w:bCs/>
          <w:snapToGrid w:val="0"/>
          <w:color w:val="000000"/>
          <w:sz w:val="22"/>
          <w:lang w:val="es-ES_tradnl" w:eastAsia="es-ES"/>
        </w:rPr>
        <w:lastRenderedPageBreak/>
        <w:t>de 25 de enero del Gobierno de Cantabria por el que se regula la organización y composición de los órganos de gobierno de las Cámaras Oficiales de Comercio, Industria, Servicios y Navegación de Cantabria.</w:t>
      </w:r>
    </w:p>
    <w:p w14:paraId="068B6852" w14:textId="77777777" w:rsidR="007F40EB" w:rsidRPr="003E54BF" w:rsidRDefault="007F40EB" w:rsidP="00865B56">
      <w:pPr>
        <w:pStyle w:val="Estilo1"/>
        <w:spacing w:before="0" w:after="0" w:line="360" w:lineRule="auto"/>
        <w:rPr>
          <w:rFonts w:asciiTheme="minorHAnsi" w:hAnsiTheme="minorHAnsi" w:cstheme="minorHAnsi"/>
          <w:bCs/>
          <w:snapToGrid w:val="0"/>
          <w:color w:val="000000"/>
          <w:sz w:val="22"/>
          <w:lang w:val="es-ES_tradnl" w:eastAsia="es-ES"/>
        </w:rPr>
      </w:pPr>
    </w:p>
    <w:tbl>
      <w:tblPr>
        <w:tblW w:w="0" w:type="auto"/>
        <w:shd w:val="clear" w:color="auto" w:fill="00B0F0"/>
        <w:tblLook w:val="01E0" w:firstRow="1" w:lastRow="1" w:firstColumn="1" w:lastColumn="1" w:noHBand="0" w:noVBand="0"/>
      </w:tblPr>
      <w:tblGrid>
        <w:gridCol w:w="9356"/>
      </w:tblGrid>
      <w:tr w:rsidR="00103593" w:rsidRPr="003E54BF" w14:paraId="4A65809F" w14:textId="77777777" w:rsidTr="00023EF5">
        <w:tc>
          <w:tcPr>
            <w:tcW w:w="9356" w:type="dxa"/>
            <w:shd w:val="clear" w:color="auto" w:fill="00B0F0"/>
          </w:tcPr>
          <w:p w14:paraId="6B342467" w14:textId="77777777" w:rsidR="00103593" w:rsidRPr="003E54BF" w:rsidRDefault="00103593"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Régimen jurídico</w:t>
            </w:r>
          </w:p>
        </w:tc>
      </w:tr>
    </w:tbl>
    <w:p w14:paraId="32BA07ED" w14:textId="77777777" w:rsidR="00EC61F6" w:rsidRDefault="00EC61F6" w:rsidP="00865B56">
      <w:pPr>
        <w:rPr>
          <w:rFonts w:asciiTheme="minorHAnsi" w:hAnsiTheme="minorHAnsi" w:cstheme="minorHAnsi"/>
          <w:sz w:val="22"/>
          <w:szCs w:val="22"/>
        </w:rPr>
      </w:pPr>
    </w:p>
    <w:p w14:paraId="330441AF" w14:textId="2F1E268F"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La concesión de las ayudas se regirá por lo dispuesto en la presente convocatoria de conformidad con los principios de publicidad, transparencia, concurrencia,</w:t>
      </w:r>
      <w:r w:rsidR="004F4631" w:rsidRPr="003E54BF">
        <w:rPr>
          <w:rFonts w:asciiTheme="minorHAnsi" w:hAnsiTheme="minorHAnsi" w:cstheme="minorHAnsi"/>
          <w:sz w:val="22"/>
          <w:szCs w:val="22"/>
        </w:rPr>
        <w:t xml:space="preserve"> </w:t>
      </w:r>
      <w:r w:rsidRPr="003E54BF">
        <w:rPr>
          <w:rFonts w:asciiTheme="minorHAnsi" w:hAnsiTheme="minorHAnsi" w:cstheme="minorHAnsi"/>
          <w:sz w:val="22"/>
          <w:szCs w:val="22"/>
        </w:rPr>
        <w:t xml:space="preserve">objetividad, igualdad y no discriminación. </w:t>
      </w:r>
    </w:p>
    <w:p w14:paraId="45589BF5" w14:textId="224E87B6" w:rsidR="00103593" w:rsidRDefault="00103593" w:rsidP="00865B56">
      <w:pPr>
        <w:pStyle w:val="Estilo1"/>
        <w:spacing w:before="0" w:after="0" w:line="360" w:lineRule="auto"/>
        <w:rPr>
          <w:rFonts w:asciiTheme="minorHAnsi" w:hAnsiTheme="minorHAnsi" w:cstheme="minorHAnsi"/>
          <w:sz w:val="22"/>
          <w:szCs w:val="22"/>
        </w:rPr>
      </w:pPr>
      <w:r w:rsidRPr="003E54BF">
        <w:rPr>
          <w:rFonts w:asciiTheme="minorHAnsi" w:hAnsiTheme="minorHAnsi" w:cstheme="minorHAnsi"/>
          <w:sz w:val="22"/>
          <w:szCs w:val="22"/>
        </w:rPr>
        <w:t>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sidRPr="003E54BF">
        <w:rPr>
          <w:rFonts w:asciiTheme="minorHAnsi" w:hAnsiTheme="minorHAnsi" w:cstheme="minorHAnsi"/>
          <w:sz w:val="22"/>
          <w:szCs w:val="22"/>
        </w:rPr>
        <w:t xml:space="preserve"> se deroga el Reglamento (CE) </w:t>
      </w:r>
      <w:proofErr w:type="spellStart"/>
      <w:r w:rsidR="004F4631"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1083/2006 del Consejo; y el Reglamento (UE)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1301/2013 del Parlamento Europeo y del Consejo, de 17 de diciembre de 2013 sobre el Fondo Europeo de Desarrollo Regional y sobre disposiciones específicas relativas al objetivo de inversión en crecimiento y empleo y por el que se deroga el Reglamento (CE)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1080/2006 , así como las normas comunitarias aplicables en cada caso y las normas nacionales de desarrollo o transposición de aquéllas</w:t>
      </w:r>
      <w:r w:rsidR="003E54BF">
        <w:rPr>
          <w:rFonts w:asciiTheme="minorHAnsi" w:hAnsiTheme="minorHAnsi" w:cstheme="minorHAnsi"/>
          <w:sz w:val="22"/>
          <w:szCs w:val="22"/>
        </w:rPr>
        <w:t>.</w:t>
      </w:r>
    </w:p>
    <w:p w14:paraId="39B9032C" w14:textId="77777777" w:rsidR="00865B56" w:rsidRPr="003E54BF" w:rsidRDefault="00865B56" w:rsidP="00865B56">
      <w:pPr>
        <w:pStyle w:val="Estilo1"/>
        <w:spacing w:before="0" w:after="0" w:line="360" w:lineRule="auto"/>
        <w:rPr>
          <w:rFonts w:asciiTheme="minorHAnsi" w:hAnsiTheme="minorHAnsi" w:cs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AF44C4" w:rsidRPr="003E54BF" w14:paraId="55B7F650" w14:textId="77777777" w:rsidTr="00023EF5">
        <w:tc>
          <w:tcPr>
            <w:tcW w:w="9356" w:type="dxa"/>
            <w:shd w:val="clear" w:color="auto" w:fill="00B0F0"/>
          </w:tcPr>
          <w:p w14:paraId="5AB465F3" w14:textId="77777777" w:rsidR="00AF44C4" w:rsidRPr="003E54BF" w:rsidRDefault="00AF44C4"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Objeto</w:t>
            </w:r>
          </w:p>
        </w:tc>
      </w:tr>
    </w:tbl>
    <w:p w14:paraId="490DBD26" w14:textId="77777777" w:rsidR="00EC61F6" w:rsidRDefault="00EC61F6" w:rsidP="00865B56">
      <w:pPr>
        <w:rPr>
          <w:rFonts w:asciiTheme="minorHAnsi" w:hAnsiTheme="minorHAnsi" w:cstheme="minorHAnsi"/>
          <w:sz w:val="22"/>
        </w:rPr>
      </w:pPr>
    </w:p>
    <w:p w14:paraId="4F03C5AE" w14:textId="30960476" w:rsidR="003120EE" w:rsidRDefault="00D646E4" w:rsidP="00865B56">
      <w:pPr>
        <w:rPr>
          <w:rFonts w:asciiTheme="minorHAnsi" w:hAnsiTheme="minorHAnsi" w:cstheme="minorHAnsi"/>
          <w:sz w:val="22"/>
        </w:rPr>
      </w:pPr>
      <w:r w:rsidRPr="003E54BF">
        <w:rPr>
          <w:rFonts w:asciiTheme="minorHAnsi" w:hAnsiTheme="minorHAnsi" w:cstheme="minorHAnsi"/>
          <w:sz w:val="22"/>
        </w:rPr>
        <w:t>La presente convocatoria tiene por objet</w:t>
      </w:r>
      <w:r w:rsidR="00ED1EDD" w:rsidRPr="003E54BF">
        <w:rPr>
          <w:rFonts w:asciiTheme="minorHAnsi" w:hAnsiTheme="minorHAnsi" w:cstheme="minorHAnsi"/>
          <w:sz w:val="22"/>
        </w:rPr>
        <w:t xml:space="preserve">o promover la participación de </w:t>
      </w:r>
      <w:r w:rsidR="00AB3726" w:rsidRPr="003E54BF">
        <w:rPr>
          <w:rFonts w:asciiTheme="minorHAnsi" w:hAnsiTheme="minorHAnsi" w:cstheme="minorHAnsi"/>
          <w:sz w:val="22"/>
        </w:rPr>
        <w:t>pymes y</w:t>
      </w:r>
      <w:r w:rsidR="00D25937" w:rsidRPr="003E54BF">
        <w:rPr>
          <w:rFonts w:asciiTheme="minorHAnsi" w:hAnsiTheme="minorHAnsi" w:cstheme="minorHAnsi"/>
          <w:sz w:val="22"/>
        </w:rPr>
        <w:t xml:space="preserve"> autónomos </w:t>
      </w:r>
      <w:r w:rsidRPr="003E54BF">
        <w:rPr>
          <w:rFonts w:asciiTheme="minorHAnsi" w:hAnsiTheme="minorHAnsi" w:cstheme="minorHAnsi"/>
          <w:sz w:val="22"/>
        </w:rPr>
        <w:t xml:space="preserve">de la Comunidad Autónoma de </w:t>
      </w:r>
      <w:r w:rsidR="00F81C6A" w:rsidRPr="003E54BF">
        <w:rPr>
          <w:rFonts w:asciiTheme="minorHAnsi" w:hAnsiTheme="minorHAnsi" w:cstheme="minorHAnsi"/>
          <w:sz w:val="22"/>
        </w:rPr>
        <w:t xml:space="preserve">Cantabria </w:t>
      </w:r>
      <w:r w:rsidR="00F72292" w:rsidRPr="003E54BF">
        <w:rPr>
          <w:rFonts w:asciiTheme="minorHAnsi" w:hAnsiTheme="minorHAnsi" w:cstheme="minorHAnsi"/>
          <w:sz w:val="22"/>
        </w:rPr>
        <w:t xml:space="preserve">en la actuación </w:t>
      </w:r>
      <w:r w:rsidR="00F81C6A" w:rsidRPr="003E54BF">
        <w:rPr>
          <w:rFonts w:asciiTheme="minorHAnsi" w:hAnsiTheme="minorHAnsi" w:cstheme="minorHAnsi"/>
          <w:sz w:val="22"/>
        </w:rPr>
        <w:t>misión comercial direct</w:t>
      </w:r>
      <w:r w:rsidR="00D64F08" w:rsidRPr="003E54BF">
        <w:rPr>
          <w:rFonts w:asciiTheme="minorHAnsi" w:hAnsiTheme="minorHAnsi" w:cstheme="minorHAnsi"/>
          <w:sz w:val="22"/>
        </w:rPr>
        <w:t>a</w:t>
      </w:r>
      <w:r w:rsidR="00F81C6A" w:rsidRPr="003E54BF">
        <w:rPr>
          <w:rFonts w:asciiTheme="minorHAnsi" w:hAnsiTheme="minorHAnsi" w:cstheme="minorHAnsi"/>
          <w:sz w:val="22"/>
        </w:rPr>
        <w:t xml:space="preserve"> a </w:t>
      </w:r>
      <w:r w:rsidR="00A8363E">
        <w:rPr>
          <w:rFonts w:asciiTheme="minorHAnsi" w:hAnsiTheme="minorHAnsi" w:cstheme="minorHAnsi"/>
          <w:sz w:val="22"/>
        </w:rPr>
        <w:t>Marruecos</w:t>
      </w:r>
      <w:r w:rsidR="009772DD" w:rsidRPr="003E54BF">
        <w:rPr>
          <w:rFonts w:asciiTheme="minorHAnsi" w:hAnsiTheme="minorHAnsi" w:cstheme="minorHAnsi"/>
          <w:sz w:val="22"/>
        </w:rPr>
        <w:t>, de</w:t>
      </w:r>
      <w:r w:rsidR="007E5DAF">
        <w:rPr>
          <w:rFonts w:asciiTheme="minorHAnsi" w:hAnsiTheme="minorHAnsi" w:cstheme="minorHAnsi"/>
          <w:sz w:val="22"/>
        </w:rPr>
        <w:t>l</w:t>
      </w:r>
      <w:r w:rsidR="009772DD" w:rsidRPr="003E54BF">
        <w:rPr>
          <w:rFonts w:asciiTheme="minorHAnsi" w:hAnsiTheme="minorHAnsi" w:cstheme="minorHAnsi"/>
          <w:sz w:val="22"/>
        </w:rPr>
        <w:t xml:space="preserve"> </w:t>
      </w:r>
      <w:r w:rsidR="00A8363E">
        <w:rPr>
          <w:rFonts w:asciiTheme="minorHAnsi" w:hAnsiTheme="minorHAnsi" w:cstheme="minorHAnsi"/>
          <w:sz w:val="22"/>
        </w:rPr>
        <w:t>29 de mayo</w:t>
      </w:r>
      <w:r w:rsidR="009772DD" w:rsidRPr="003E54BF">
        <w:rPr>
          <w:rFonts w:asciiTheme="minorHAnsi" w:hAnsiTheme="minorHAnsi" w:cstheme="minorHAnsi"/>
          <w:sz w:val="22"/>
        </w:rPr>
        <w:t xml:space="preserve"> al </w:t>
      </w:r>
      <w:r w:rsidR="007E5DAF">
        <w:rPr>
          <w:rFonts w:asciiTheme="minorHAnsi" w:hAnsiTheme="minorHAnsi" w:cstheme="minorHAnsi"/>
          <w:sz w:val="22"/>
        </w:rPr>
        <w:t>0</w:t>
      </w:r>
      <w:r w:rsidR="00A8363E">
        <w:rPr>
          <w:rFonts w:asciiTheme="minorHAnsi" w:hAnsiTheme="minorHAnsi" w:cstheme="minorHAnsi"/>
          <w:sz w:val="22"/>
        </w:rPr>
        <w:t>1</w:t>
      </w:r>
      <w:r w:rsidR="007E5DAF">
        <w:rPr>
          <w:rFonts w:asciiTheme="minorHAnsi" w:hAnsiTheme="minorHAnsi" w:cstheme="minorHAnsi"/>
          <w:sz w:val="22"/>
        </w:rPr>
        <w:t xml:space="preserve"> de </w:t>
      </w:r>
      <w:r w:rsidR="00A8363E">
        <w:rPr>
          <w:rFonts w:asciiTheme="minorHAnsi" w:hAnsiTheme="minorHAnsi" w:cstheme="minorHAnsi"/>
          <w:sz w:val="22"/>
        </w:rPr>
        <w:t>junio</w:t>
      </w:r>
      <w:r w:rsidR="00F44BB4" w:rsidRPr="003E54BF">
        <w:rPr>
          <w:rFonts w:asciiTheme="minorHAnsi" w:hAnsiTheme="minorHAnsi" w:cstheme="minorHAnsi"/>
          <w:sz w:val="22"/>
        </w:rPr>
        <w:t xml:space="preserve"> de 2023</w:t>
      </w:r>
      <w:r w:rsidR="009772DD" w:rsidRPr="003E54BF">
        <w:rPr>
          <w:rFonts w:asciiTheme="minorHAnsi" w:hAnsiTheme="minorHAnsi" w:cstheme="minorHAnsi"/>
          <w:sz w:val="22"/>
        </w:rPr>
        <w:t>.</w:t>
      </w:r>
    </w:p>
    <w:p w14:paraId="76AB844B" w14:textId="77777777" w:rsidR="00865B56" w:rsidRPr="003E54BF" w:rsidRDefault="00865B56" w:rsidP="00865B56">
      <w:pPr>
        <w:rPr>
          <w:rFonts w:asciiTheme="minorHAnsi" w:hAnsiTheme="minorHAnsi" w:cstheme="minorHAnsi"/>
          <w:sz w:val="18"/>
          <w:szCs w:val="16"/>
        </w:rPr>
      </w:pPr>
    </w:p>
    <w:tbl>
      <w:tblPr>
        <w:tblW w:w="0" w:type="auto"/>
        <w:shd w:val="clear" w:color="auto" w:fill="00B0F0"/>
        <w:tblLook w:val="01E0" w:firstRow="1" w:lastRow="1" w:firstColumn="1" w:lastColumn="1" w:noHBand="0" w:noVBand="0"/>
      </w:tblPr>
      <w:tblGrid>
        <w:gridCol w:w="9356"/>
      </w:tblGrid>
      <w:tr w:rsidR="00AF44C4" w:rsidRPr="003E54BF" w14:paraId="0BEFF419" w14:textId="77777777" w:rsidTr="00023EF5">
        <w:tc>
          <w:tcPr>
            <w:tcW w:w="9356" w:type="dxa"/>
            <w:shd w:val="clear" w:color="auto" w:fill="00B0F0"/>
          </w:tcPr>
          <w:p w14:paraId="5EC3786E" w14:textId="77777777" w:rsidR="00AF44C4" w:rsidRPr="003E54BF" w:rsidRDefault="00364CEA"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Requisitos de los </w:t>
            </w:r>
            <w:r w:rsidR="00AF44C4" w:rsidRPr="003E54BF">
              <w:rPr>
                <w:rFonts w:asciiTheme="minorHAnsi" w:hAnsiTheme="minorHAnsi" w:cstheme="minorHAnsi"/>
                <w:b/>
                <w:color w:val="FFFFFF"/>
                <w:sz w:val="24"/>
                <w:szCs w:val="24"/>
              </w:rPr>
              <w:t>Beneficiarios</w:t>
            </w:r>
          </w:p>
        </w:tc>
      </w:tr>
    </w:tbl>
    <w:p w14:paraId="5ACF1CD8" w14:textId="77777777" w:rsidR="00EC61F6" w:rsidRDefault="00EC61F6" w:rsidP="00865B56">
      <w:pPr>
        <w:pStyle w:val="Encabezado"/>
        <w:tabs>
          <w:tab w:val="clear" w:pos="4252"/>
          <w:tab w:val="clear" w:pos="8504"/>
        </w:tabs>
        <w:spacing w:line="360" w:lineRule="auto"/>
        <w:jc w:val="both"/>
        <w:rPr>
          <w:rFonts w:asciiTheme="minorHAnsi" w:hAnsiTheme="minorHAnsi" w:cstheme="minorHAnsi"/>
          <w:sz w:val="22"/>
        </w:rPr>
      </w:pPr>
    </w:p>
    <w:p w14:paraId="73D45AA5" w14:textId="19BF6A55" w:rsidR="002C451B" w:rsidRPr="007E5DAF" w:rsidRDefault="002C451B" w:rsidP="00865B56">
      <w:pPr>
        <w:pStyle w:val="Encabezado"/>
        <w:tabs>
          <w:tab w:val="clear" w:pos="4252"/>
          <w:tab w:val="clear" w:pos="8504"/>
        </w:tabs>
        <w:spacing w:line="360" w:lineRule="auto"/>
        <w:jc w:val="both"/>
        <w:rPr>
          <w:rFonts w:asciiTheme="minorHAnsi" w:hAnsiTheme="minorHAnsi" w:cstheme="minorHAnsi"/>
          <w:sz w:val="22"/>
        </w:rPr>
      </w:pPr>
      <w:r w:rsidRPr="003E54BF">
        <w:rPr>
          <w:rFonts w:asciiTheme="minorHAnsi" w:hAnsiTheme="minorHAnsi" w:cstheme="minorHAnsi"/>
          <w:sz w:val="22"/>
        </w:rPr>
        <w:t xml:space="preserve">La </w:t>
      </w:r>
      <w:r w:rsidR="00D64F08" w:rsidRPr="003E54BF">
        <w:rPr>
          <w:rFonts w:asciiTheme="minorHAnsi" w:hAnsiTheme="minorHAnsi" w:cstheme="minorHAnsi"/>
          <w:sz w:val="22"/>
        </w:rPr>
        <w:t xml:space="preserve">Misión Comercial Directa a </w:t>
      </w:r>
      <w:r w:rsidR="00A8363E">
        <w:rPr>
          <w:rFonts w:asciiTheme="minorHAnsi" w:hAnsiTheme="minorHAnsi" w:cstheme="minorHAnsi"/>
          <w:sz w:val="22"/>
        </w:rPr>
        <w:t>Marruecos</w:t>
      </w:r>
      <w:r w:rsidR="00ED1EDD" w:rsidRPr="003E54BF">
        <w:rPr>
          <w:rFonts w:asciiTheme="minorHAnsi" w:hAnsiTheme="minorHAnsi" w:cstheme="minorHAnsi"/>
          <w:sz w:val="22"/>
        </w:rPr>
        <w:t xml:space="preserve"> va dirigida a</w:t>
      </w:r>
      <w:r w:rsidR="00D64F08" w:rsidRPr="003E54BF">
        <w:rPr>
          <w:rFonts w:asciiTheme="minorHAnsi" w:hAnsiTheme="minorHAnsi" w:cstheme="minorHAnsi"/>
          <w:sz w:val="22"/>
        </w:rPr>
        <w:t xml:space="preserve"> todas las PYMES y autónomos de la región.</w:t>
      </w:r>
    </w:p>
    <w:p w14:paraId="1281BCDD" w14:textId="2CFF1EB8" w:rsidR="003E54BF" w:rsidRDefault="002C451B" w:rsidP="00865B56">
      <w:pPr>
        <w:pStyle w:val="Encabezado"/>
        <w:tabs>
          <w:tab w:val="clear" w:pos="4252"/>
          <w:tab w:val="clear" w:pos="8504"/>
        </w:tabs>
        <w:spacing w:line="360" w:lineRule="auto"/>
        <w:jc w:val="both"/>
        <w:rPr>
          <w:rFonts w:asciiTheme="minorHAnsi" w:hAnsiTheme="minorHAnsi" w:cstheme="minorHAnsi"/>
          <w:sz w:val="22"/>
        </w:rPr>
      </w:pPr>
      <w:r w:rsidRPr="003E54BF">
        <w:rPr>
          <w:rFonts w:asciiTheme="minorHAnsi" w:hAnsiTheme="minorHAnsi" w:cstheme="minorHAnsi"/>
          <w:sz w:val="22"/>
        </w:rPr>
        <w:t>Adem</w:t>
      </w:r>
      <w:r w:rsidR="009F1FF3" w:rsidRPr="003E54BF">
        <w:rPr>
          <w:rFonts w:asciiTheme="minorHAnsi" w:hAnsiTheme="minorHAnsi" w:cstheme="minorHAnsi"/>
          <w:sz w:val="22"/>
        </w:rPr>
        <w:t xml:space="preserve">ás, se ha tener en cuenta que, con carácter general, </w:t>
      </w:r>
      <w:r w:rsidR="00D646E4" w:rsidRPr="003E54BF">
        <w:rPr>
          <w:rFonts w:asciiTheme="minorHAnsi" w:hAnsiTheme="minorHAnsi" w:cstheme="minorHAnsi"/>
          <w:sz w:val="22"/>
        </w:rPr>
        <w:t>las actuaciones del Plan Internacional de Promoción</w:t>
      </w:r>
      <w:r w:rsidR="009F1FF3" w:rsidRPr="003E54BF">
        <w:rPr>
          <w:rFonts w:asciiTheme="minorHAnsi" w:hAnsiTheme="minorHAnsi" w:cstheme="minorHAnsi"/>
          <w:sz w:val="22"/>
        </w:rPr>
        <w:t xml:space="preserve"> </w:t>
      </w:r>
      <w:r w:rsidR="005D1994" w:rsidRPr="003E54BF">
        <w:rPr>
          <w:rFonts w:asciiTheme="minorHAnsi" w:hAnsiTheme="minorHAnsi" w:cstheme="minorHAnsi"/>
          <w:sz w:val="22"/>
        </w:rPr>
        <w:t>va</w:t>
      </w:r>
      <w:r w:rsidR="009F1FF3" w:rsidRPr="003E54BF">
        <w:rPr>
          <w:rFonts w:asciiTheme="minorHAnsi" w:hAnsiTheme="minorHAnsi" w:cstheme="minorHAnsi"/>
          <w:sz w:val="22"/>
        </w:rPr>
        <w:t>n dirigidas</w:t>
      </w:r>
      <w:r w:rsidR="005D1994" w:rsidRPr="003E54BF">
        <w:rPr>
          <w:rFonts w:asciiTheme="minorHAnsi" w:hAnsiTheme="minorHAnsi" w:cstheme="minorHAnsi"/>
          <w:sz w:val="22"/>
        </w:rPr>
        <w:t xml:space="preserve"> a Pymes (según la definición de la Unión Europea)</w:t>
      </w:r>
      <w:r w:rsidR="00ED2721" w:rsidRPr="003E54BF">
        <w:rPr>
          <w:rFonts w:asciiTheme="minorHAnsi" w:hAnsiTheme="minorHAnsi" w:cstheme="minorHAnsi"/>
          <w:bCs/>
          <w:sz w:val="22"/>
          <w:lang w:val="es-ES_tradnl"/>
        </w:rPr>
        <w:t xml:space="preserve"> potencialmente exportadoras y/o exportadoras, o que deseen consolidar sus departamentos de comercio exterior, abrir mercados en el exterior o utilizar cualquiera de los instrumentos contemplados en el detalle</w:t>
      </w:r>
      <w:r w:rsidR="00D646E4" w:rsidRPr="003E54BF">
        <w:rPr>
          <w:rFonts w:asciiTheme="minorHAnsi" w:hAnsiTheme="minorHAnsi" w:cstheme="minorHAnsi"/>
          <w:bCs/>
          <w:sz w:val="22"/>
          <w:lang w:val="es-ES_tradnl"/>
        </w:rPr>
        <w:t xml:space="preserve"> de gastos </w:t>
      </w:r>
      <w:r w:rsidR="00B04D1D" w:rsidRPr="003E54BF">
        <w:rPr>
          <w:rFonts w:asciiTheme="minorHAnsi" w:hAnsiTheme="minorHAnsi" w:cstheme="minorHAnsi"/>
          <w:bCs/>
          <w:sz w:val="22"/>
          <w:lang w:val="es-ES_tradnl"/>
        </w:rPr>
        <w:t xml:space="preserve">elegibles </w:t>
      </w:r>
      <w:r w:rsidR="00ED2721" w:rsidRPr="003E54BF">
        <w:rPr>
          <w:rFonts w:asciiTheme="minorHAnsi" w:hAnsiTheme="minorHAnsi" w:cstheme="minorHAnsi"/>
          <w:bCs/>
          <w:sz w:val="22"/>
          <w:lang w:val="es-ES_tradnl"/>
        </w:rPr>
        <w:t xml:space="preserve">como </w:t>
      </w:r>
      <w:r w:rsidR="00ED2721" w:rsidRPr="003E54BF">
        <w:rPr>
          <w:rFonts w:asciiTheme="minorHAnsi" w:hAnsiTheme="minorHAnsi" w:cstheme="minorHAnsi"/>
          <w:bCs/>
          <w:sz w:val="22"/>
          <w:lang w:val="es-ES_tradnl"/>
        </w:rPr>
        <w:lastRenderedPageBreak/>
        <w:t>herramienta para aumentar o consolidar sus ventas en el mercado en cuestión</w:t>
      </w:r>
      <w:r w:rsidR="00DC3544" w:rsidRPr="003E54BF">
        <w:rPr>
          <w:rFonts w:asciiTheme="minorHAnsi" w:hAnsiTheme="minorHAnsi" w:cstheme="minorHAnsi"/>
          <w:bCs/>
          <w:sz w:val="22"/>
          <w:lang w:val="es-ES_tradnl"/>
        </w:rPr>
        <w:t xml:space="preserve"> (</w:t>
      </w:r>
      <w:r w:rsidR="00DC3544" w:rsidRPr="003E54BF">
        <w:rPr>
          <w:rFonts w:asciiTheme="minorHAnsi" w:hAnsiTheme="minorHAnsi" w:cstheme="minorHAnsi"/>
          <w:i/>
          <w:sz w:val="22"/>
          <w:u w:val="single"/>
        </w:rPr>
        <w:t>una misma empresa podrá participar varias veces en el programa puesto que las actuaciones son diferentes</w:t>
      </w:r>
      <w:r w:rsidR="00D64F08" w:rsidRPr="003E54BF">
        <w:rPr>
          <w:rFonts w:asciiTheme="minorHAnsi" w:hAnsiTheme="minorHAnsi" w:cstheme="minorHAnsi"/>
          <w:i/>
          <w:sz w:val="22"/>
          <w:u w:val="single"/>
        </w:rPr>
        <w:t>)</w:t>
      </w:r>
      <w:r w:rsidR="00DC3544" w:rsidRPr="003E54BF">
        <w:rPr>
          <w:rFonts w:asciiTheme="minorHAnsi" w:hAnsiTheme="minorHAnsi" w:cstheme="minorHAnsi"/>
          <w:i/>
          <w:sz w:val="22"/>
        </w:rPr>
        <w:t xml:space="preserve">. En caso de que se organice la misma actuación en varias anualidades, una misma empresa podrá participar un máximo de </w:t>
      </w:r>
      <w:r w:rsidR="00DC3544" w:rsidRPr="003E54BF">
        <w:rPr>
          <w:rFonts w:asciiTheme="minorHAnsi" w:hAnsiTheme="minorHAnsi" w:cstheme="minorHAnsi"/>
          <w:b/>
          <w:i/>
          <w:sz w:val="22"/>
        </w:rPr>
        <w:t>4 veces en la misma</w:t>
      </w:r>
      <w:r w:rsidR="00DC3544" w:rsidRPr="003E54BF">
        <w:rPr>
          <w:rFonts w:asciiTheme="minorHAnsi" w:hAnsiTheme="minorHAnsi" w:cstheme="minorHAnsi"/>
          <w:sz w:val="22"/>
        </w:rPr>
        <w:t>).</w:t>
      </w:r>
    </w:p>
    <w:p w14:paraId="0D019BEF" w14:textId="77777777" w:rsidR="00F72292" w:rsidRPr="003E54BF" w:rsidRDefault="00F72292" w:rsidP="00865B56">
      <w:pPr>
        <w:rPr>
          <w:rFonts w:asciiTheme="minorHAnsi" w:hAnsiTheme="minorHAnsi" w:cstheme="minorHAnsi"/>
          <w:sz w:val="22"/>
        </w:rPr>
      </w:pPr>
      <w:r w:rsidRPr="003E54BF">
        <w:rPr>
          <w:rFonts w:asciiTheme="minorHAnsi" w:hAnsiTheme="minorHAnsi" w:cstheme="minorHAnsi"/>
          <w:sz w:val="22"/>
        </w:rPr>
        <w:t>Las condiciones imprescindibles para optar al programa de ayudas son:</w:t>
      </w:r>
    </w:p>
    <w:p w14:paraId="737CF633" w14:textId="2DD9A63E" w:rsidR="006B1026" w:rsidRPr="003E54BF" w:rsidRDefault="00F72292" w:rsidP="00865B56">
      <w:pPr>
        <w:numPr>
          <w:ilvl w:val="0"/>
          <w:numId w:val="7"/>
        </w:numPr>
        <w:rPr>
          <w:rFonts w:asciiTheme="minorHAnsi" w:hAnsiTheme="minorHAnsi" w:cstheme="minorHAnsi"/>
          <w:lang w:val="es-ES_tradnl" w:eastAsia="es-ES_tradnl"/>
        </w:rPr>
      </w:pPr>
      <w:r w:rsidRPr="003E54BF">
        <w:rPr>
          <w:rFonts w:asciiTheme="minorHAnsi" w:hAnsiTheme="minorHAnsi" w:cstheme="minorHAnsi"/>
          <w:sz w:val="22"/>
          <w:szCs w:val="22"/>
        </w:rPr>
        <w:t>Ser una PYME</w:t>
      </w:r>
      <w:r w:rsidR="00ED1EDD" w:rsidRPr="003E54BF">
        <w:rPr>
          <w:rFonts w:asciiTheme="minorHAnsi" w:hAnsiTheme="minorHAnsi" w:cstheme="minorHAnsi"/>
          <w:sz w:val="22"/>
          <w:szCs w:val="22"/>
        </w:rPr>
        <w:t xml:space="preserve"> </w:t>
      </w:r>
      <w:r w:rsidR="00AB6AE5" w:rsidRPr="003E54BF">
        <w:rPr>
          <w:rFonts w:asciiTheme="minorHAnsi" w:hAnsiTheme="minorHAnsi" w:cstheme="minorHAnsi"/>
          <w:sz w:val="22"/>
          <w:szCs w:val="22"/>
        </w:rPr>
        <w:t>o a</w:t>
      </w:r>
      <w:r w:rsidR="003E76A3" w:rsidRPr="003E54BF">
        <w:rPr>
          <w:rFonts w:asciiTheme="minorHAnsi" w:hAnsiTheme="minorHAnsi" w:cstheme="minorHAnsi"/>
          <w:sz w:val="22"/>
          <w:szCs w:val="22"/>
        </w:rPr>
        <w:t>utónomo,</w:t>
      </w:r>
      <w:r w:rsidRPr="003E54BF">
        <w:rPr>
          <w:rFonts w:asciiTheme="minorHAnsi" w:hAnsiTheme="minorHAnsi" w:cstheme="minorHAnsi"/>
          <w:sz w:val="22"/>
          <w:szCs w:val="22"/>
        </w:rPr>
        <w:t xml:space="preserve"> de acuerdo a la definición de </w:t>
      </w:r>
      <w:r w:rsidRPr="003E54BF">
        <w:rPr>
          <w:rFonts w:asciiTheme="minorHAnsi" w:hAnsiTheme="minorHAnsi" w:cstheme="minorHAnsi"/>
          <w:i/>
          <w:sz w:val="22"/>
          <w:szCs w:val="22"/>
        </w:rPr>
        <w:t>pyme</w:t>
      </w:r>
      <w:r w:rsidR="00B04D1D" w:rsidRPr="003E54BF">
        <w:rPr>
          <w:rFonts w:asciiTheme="minorHAnsi" w:hAnsiTheme="minorHAnsi" w:cstheme="minorHAnsi"/>
          <w:sz w:val="22"/>
          <w:szCs w:val="22"/>
        </w:rPr>
        <w:t xml:space="preserve"> </w:t>
      </w:r>
      <w:r w:rsidR="00ED1EDD" w:rsidRPr="003E54BF">
        <w:rPr>
          <w:rFonts w:asciiTheme="minorHAnsi" w:hAnsiTheme="minorHAnsi" w:cstheme="minorHAnsi"/>
          <w:sz w:val="22"/>
          <w:szCs w:val="22"/>
          <w:lang w:val="es-ES_tradnl" w:eastAsia="es-ES_tradnl"/>
        </w:rPr>
        <w:t xml:space="preserve">según la definición recogida en el anexo 1 del Reglamento (UE) </w:t>
      </w:r>
      <w:proofErr w:type="spellStart"/>
      <w:r w:rsidR="00ED1EDD" w:rsidRPr="003E54BF">
        <w:rPr>
          <w:rFonts w:asciiTheme="minorHAnsi" w:hAnsiTheme="minorHAnsi" w:cstheme="minorHAnsi"/>
          <w:sz w:val="22"/>
          <w:szCs w:val="22"/>
          <w:lang w:val="es-ES_tradnl" w:eastAsia="es-ES_tradnl"/>
        </w:rPr>
        <w:t>nº</w:t>
      </w:r>
      <w:proofErr w:type="spellEnd"/>
      <w:r w:rsidR="00ED1EDD" w:rsidRPr="003E54BF">
        <w:rPr>
          <w:rFonts w:asciiTheme="minorHAnsi" w:hAnsiTheme="minorHAnsi" w:cstheme="minorHAnsi"/>
          <w:sz w:val="22"/>
          <w:szCs w:val="22"/>
          <w:lang w:val="es-ES_tradnl" w:eastAsia="es-ES_tradnl"/>
        </w:rPr>
        <w:t xml:space="preserve"> 651/2014 de la Comisión, de 17 de junio de 2014 </w:t>
      </w:r>
      <w:hyperlink r:id="rId11" w:history="1">
        <w:r w:rsidR="00ED1EDD" w:rsidRPr="00865B56">
          <w:rPr>
            <w:rStyle w:val="Hipervnculo"/>
            <w:rFonts w:asciiTheme="minorHAnsi" w:hAnsiTheme="minorHAnsi" w:cstheme="minorHAnsi"/>
            <w:sz w:val="22"/>
            <w:szCs w:val="22"/>
            <w:lang w:val="es-ES_tradnl" w:eastAsia="es-ES_tradnl"/>
          </w:rPr>
          <w:t>http://www.boe.es/doue/2014/187/L00001-00078.pdf</w:t>
        </w:r>
      </w:hyperlink>
      <w:r w:rsidR="006B1026" w:rsidRPr="00865B56">
        <w:rPr>
          <w:rStyle w:val="Hipervnculo"/>
          <w:rFonts w:asciiTheme="minorHAnsi" w:hAnsiTheme="minorHAnsi" w:cstheme="minorHAnsi"/>
          <w:sz w:val="22"/>
          <w:szCs w:val="22"/>
          <w:lang w:val="es-ES_tradnl" w:eastAsia="es-ES_tradnl"/>
        </w:rPr>
        <w:t xml:space="preserve"> </w:t>
      </w:r>
      <w:r w:rsidR="003F1321" w:rsidRPr="00865B56">
        <w:rPr>
          <w:rStyle w:val="Hipervnculo"/>
          <w:rFonts w:asciiTheme="minorHAnsi" w:hAnsiTheme="minorHAnsi" w:cstheme="minorHAnsi"/>
          <w:sz w:val="22"/>
          <w:szCs w:val="22"/>
          <w:lang w:val="es-ES_tradnl" w:eastAsia="es-ES_tradnl"/>
        </w:rPr>
        <w:t>.</w:t>
      </w:r>
    </w:p>
    <w:p w14:paraId="0DB23F1D" w14:textId="2CA27716" w:rsidR="006B1026" w:rsidRPr="003E54BF" w:rsidRDefault="006B1026" w:rsidP="00865B56">
      <w:pPr>
        <w:ind w:left="360"/>
        <w:rPr>
          <w:rFonts w:asciiTheme="minorHAnsi" w:hAnsiTheme="minorHAnsi" w:cstheme="minorHAnsi"/>
          <w:sz w:val="22"/>
          <w:szCs w:val="22"/>
          <w:lang w:val="es-ES_tradnl" w:eastAsia="es-ES_tradnl"/>
        </w:rPr>
      </w:pPr>
      <w:r w:rsidRPr="003E54BF">
        <w:rPr>
          <w:rFonts w:asciiTheme="minorHAnsi" w:hAnsiTheme="minorHAnsi" w:cstheme="minorHAnsi"/>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dada de alta en el Censo del IAE.</w:t>
      </w:r>
    </w:p>
    <w:p w14:paraId="3AE18526" w14:textId="744C8BE2"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sidRPr="003E54BF">
        <w:rPr>
          <w:rFonts w:asciiTheme="minorHAnsi" w:hAnsiTheme="minorHAnsi" w:cstheme="minorHAnsi"/>
          <w:sz w:val="22"/>
        </w:rPr>
        <w:t>de Funcionamiento de la Unión Europea.</w:t>
      </w:r>
      <w:r w:rsidR="00D25937" w:rsidRPr="003E54BF">
        <w:rPr>
          <w:rFonts w:asciiTheme="minorHAnsi" w:hAnsiTheme="minorHAnsi" w:cstheme="minorHAnsi"/>
          <w:sz w:val="22"/>
        </w:rPr>
        <w:t xml:space="preserve"> </w:t>
      </w:r>
      <w:r w:rsidRPr="003E54BF">
        <w:rPr>
          <w:rFonts w:asciiTheme="minorHAnsi" w:hAnsiTheme="minorHAnsi" w:cstheme="minorHAnsi"/>
          <w:sz w:val="22"/>
        </w:rPr>
        <w:t>Quedan exceptuadas aquellas empresas que operen en los sectores de la pesca, la acuicultura, el carbón y la producción primaria de los productos agrícolas que figuran en la lista del Anexo I del Tratado</w:t>
      </w:r>
      <w:r w:rsidR="007B7D86" w:rsidRPr="003E54BF">
        <w:rPr>
          <w:rFonts w:asciiTheme="minorHAnsi" w:hAnsiTheme="minorHAnsi" w:cstheme="minorHAnsi"/>
          <w:sz w:val="22"/>
        </w:rPr>
        <w:t xml:space="preserve"> </w:t>
      </w:r>
      <w:r w:rsidR="009516A5" w:rsidRPr="003E54BF">
        <w:rPr>
          <w:rFonts w:asciiTheme="minorHAnsi" w:hAnsiTheme="minorHAnsi" w:cstheme="minorHAnsi"/>
          <w:sz w:val="22"/>
        </w:rPr>
        <w:t>de Funcionamiento de la Unión Europea</w:t>
      </w:r>
      <w:r w:rsidRPr="003E54BF">
        <w:rPr>
          <w:rFonts w:asciiTheme="minorHAnsi" w:hAnsiTheme="minorHAnsi" w:cstheme="minorHAnsi"/>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07330FB9"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napToGrid w:val="0"/>
          <w:sz w:val="22"/>
        </w:rPr>
        <w:t xml:space="preserve">Que tengan su domicilio social y/o centro productivo en alguno de los municipios de la Comunidad Autónoma de </w:t>
      </w:r>
      <w:r w:rsidR="00D64F08" w:rsidRPr="003E54BF">
        <w:rPr>
          <w:rFonts w:asciiTheme="minorHAnsi" w:hAnsiTheme="minorHAnsi" w:cstheme="minorHAnsi"/>
          <w:snapToGrid w:val="0"/>
          <w:sz w:val="22"/>
        </w:rPr>
        <w:t>Cantabria</w:t>
      </w:r>
      <w:r w:rsidRPr="003E54BF">
        <w:rPr>
          <w:rFonts w:asciiTheme="minorHAnsi" w:hAnsiTheme="minorHAnsi" w:cstheme="minorHAnsi"/>
          <w:snapToGrid w:val="0"/>
          <w:sz w:val="22"/>
        </w:rPr>
        <w:t xml:space="preserve"> </w:t>
      </w:r>
      <w:r w:rsidR="008238D4" w:rsidRPr="003E54BF">
        <w:rPr>
          <w:rFonts w:asciiTheme="minorHAnsi" w:hAnsiTheme="minorHAnsi" w:cstheme="minorHAnsi"/>
          <w:snapToGrid w:val="0"/>
          <w:sz w:val="22"/>
          <w:szCs w:val="22"/>
        </w:rPr>
        <w:t>de conformidad con los datos recogidos en el censo.</w:t>
      </w:r>
      <w:r w:rsidR="008238D4" w:rsidRPr="003E54BF">
        <w:rPr>
          <w:rFonts w:asciiTheme="minorHAnsi" w:hAnsiTheme="minorHAnsi" w:cstheme="minorHAnsi"/>
          <w:sz w:val="22"/>
        </w:rPr>
        <w:t xml:space="preserve"> </w:t>
      </w:r>
      <w:r w:rsidRPr="003E54BF">
        <w:rPr>
          <w:rFonts w:asciiTheme="minorHAnsi" w:hAnsiTheme="minorHAnsi" w:cstheme="minorHAnsi"/>
          <w:snapToGrid w:val="0"/>
          <w:sz w:val="22"/>
        </w:rPr>
        <w:t>En el caso de que una empresa posea varias sedes</w:t>
      </w:r>
      <w:r w:rsidR="00B147D3" w:rsidRPr="003E54BF">
        <w:rPr>
          <w:rFonts w:asciiTheme="minorHAnsi" w:hAnsiTheme="minorHAnsi" w:cstheme="minorHAnsi"/>
          <w:snapToGrid w:val="0"/>
          <w:sz w:val="22"/>
        </w:rPr>
        <w:t xml:space="preserve"> o</w:t>
      </w:r>
      <w:r w:rsidRPr="003E54BF">
        <w:rPr>
          <w:rFonts w:asciiTheme="minorHAnsi" w:hAnsiTheme="minorHAnsi" w:cstheme="minorHAnsi"/>
          <w:snapToGrid w:val="0"/>
          <w:sz w:val="22"/>
        </w:rPr>
        <w:t xml:space="preserve"> centros productivos. el centro destinatario y directamente beneficiario del Programa ha de estar ubicado en alguno de los municipios citados.</w:t>
      </w:r>
    </w:p>
    <w:p w14:paraId="18FBCD85" w14:textId="4C73C00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al corriente de las obligaciones tributarias y frente a la Seguridad Social.</w:t>
      </w:r>
    </w:p>
    <w:p w14:paraId="0F9AA855" w14:textId="084FE513" w:rsidR="006B1026" w:rsidRPr="003E54BF" w:rsidRDefault="006B1026" w:rsidP="00865B56">
      <w:pPr>
        <w:numPr>
          <w:ilvl w:val="0"/>
          <w:numId w:val="7"/>
        </w:numPr>
        <w:rPr>
          <w:rFonts w:asciiTheme="minorHAnsi" w:hAnsiTheme="minorHAnsi" w:cstheme="minorHAnsi"/>
          <w:sz w:val="22"/>
        </w:rPr>
      </w:pPr>
      <w:r w:rsidRPr="003E54BF">
        <w:rPr>
          <w:rFonts w:asciiTheme="minorHAnsi" w:hAnsiTheme="minorHAnsi" w:cs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55B31E85" w14:textId="7083BCE6"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 xml:space="preserve">No tener la consideración de empresa en crisis conforme a lo dispuesto en el artículo 2, apartado 18, del Reglamento (UE) </w:t>
      </w:r>
      <w:proofErr w:type="spellStart"/>
      <w:r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651/2014, por el que se declaran determinadas categorías de ayudas compatibles con em mercado </w:t>
      </w:r>
      <w:r w:rsidR="00742695" w:rsidRPr="003E54BF">
        <w:rPr>
          <w:rFonts w:asciiTheme="minorHAnsi" w:hAnsiTheme="minorHAnsi" w:cstheme="minorHAnsi"/>
          <w:sz w:val="22"/>
          <w:szCs w:val="22"/>
        </w:rPr>
        <w:t>i</w:t>
      </w:r>
      <w:r w:rsidRPr="003E54BF">
        <w:rPr>
          <w:rFonts w:asciiTheme="minorHAnsi" w:hAnsiTheme="minorHAnsi" w:cstheme="minorHAns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68399D3" w:rsidR="00F72292" w:rsidRPr="003E54BF" w:rsidRDefault="00F72292" w:rsidP="00865B56">
      <w:pPr>
        <w:numPr>
          <w:ilvl w:val="0"/>
          <w:numId w:val="7"/>
        </w:numPr>
        <w:rPr>
          <w:rFonts w:asciiTheme="minorHAnsi" w:hAnsiTheme="minorHAnsi" w:cstheme="minorHAnsi"/>
          <w:sz w:val="22"/>
        </w:rPr>
      </w:pPr>
      <w:r w:rsidRPr="003E54BF">
        <w:rPr>
          <w:rFonts w:asciiTheme="minorHAnsi" w:hAnsiTheme="minorHAnsi" w:cstheme="minorHAnsi"/>
          <w:sz w:val="22"/>
        </w:rPr>
        <w:lastRenderedPageBreak/>
        <w:t xml:space="preserve">Cumplir la norma de </w:t>
      </w:r>
      <w:r w:rsidRPr="003E54BF">
        <w:rPr>
          <w:rFonts w:asciiTheme="minorHAnsi" w:hAnsiTheme="minorHAnsi" w:cstheme="minorHAnsi"/>
          <w:i/>
          <w:sz w:val="22"/>
        </w:rPr>
        <w:t>minimis</w:t>
      </w:r>
      <w:r w:rsidR="00E26679" w:rsidRPr="003E54BF">
        <w:rPr>
          <w:rFonts w:asciiTheme="minorHAnsi" w:hAnsiTheme="minorHAnsi" w:cstheme="minorHAnsi"/>
          <w:i/>
          <w:sz w:val="22"/>
        </w:rPr>
        <w:t xml:space="preserve"> </w:t>
      </w:r>
      <w:r w:rsidR="00E26679" w:rsidRPr="003E54BF">
        <w:rPr>
          <w:rFonts w:asciiTheme="minorHAnsi" w:hAnsiTheme="minorHAnsi" w:cstheme="minorHAnsi"/>
          <w:sz w:val="22"/>
        </w:rPr>
        <w:t xml:space="preserve">contenida en el Reglamento (UE) </w:t>
      </w:r>
      <w:proofErr w:type="spellStart"/>
      <w:r w:rsidR="00E26679" w:rsidRPr="003E54BF">
        <w:rPr>
          <w:rFonts w:asciiTheme="minorHAnsi" w:hAnsiTheme="minorHAnsi" w:cstheme="minorHAnsi"/>
          <w:sz w:val="22"/>
        </w:rPr>
        <w:t>nº</w:t>
      </w:r>
      <w:proofErr w:type="spellEnd"/>
      <w:r w:rsidR="00E26679" w:rsidRPr="003E54BF">
        <w:rPr>
          <w:rFonts w:asciiTheme="minorHAnsi" w:hAnsiTheme="minorHAnsi" w:cstheme="minorHAnsi"/>
          <w:sz w:val="22"/>
        </w:rPr>
        <w:t xml:space="preserve"> 1407/2013 de la Comisión, de 18 de diciembre de 2013, relativo a la aplicación de los artículos 107 y 108 del Tratado de Funcionamiento </w:t>
      </w:r>
      <w:r w:rsidR="00865B56">
        <w:rPr>
          <w:rFonts w:asciiTheme="minorHAnsi" w:hAnsiTheme="minorHAnsi" w:cstheme="minorHAnsi"/>
          <w:sz w:val="22"/>
        </w:rPr>
        <w:t>d</w:t>
      </w:r>
      <w:r w:rsidR="00E26679" w:rsidRPr="003E54BF">
        <w:rPr>
          <w:rFonts w:asciiTheme="minorHAnsi" w:hAnsiTheme="minorHAnsi" w:cstheme="minorHAnsi"/>
          <w:sz w:val="22"/>
        </w:rPr>
        <w:t>e la Unión Europea a las ayudas de minimis</w:t>
      </w:r>
      <w:r w:rsidR="00C00976" w:rsidRPr="003E54BF">
        <w:rPr>
          <w:rFonts w:asciiTheme="minorHAnsi" w:hAnsiTheme="minorHAnsi" w:cstheme="minorHAnsi"/>
          <w:sz w:val="22"/>
        </w:rPr>
        <w:t xml:space="preserve"> (DO L 352 de 24.12.2013</w:t>
      </w:r>
      <w:r w:rsidR="00026805" w:rsidRPr="003E54BF">
        <w:rPr>
          <w:rFonts w:asciiTheme="minorHAnsi" w:hAnsiTheme="minorHAnsi" w:cstheme="minorHAnsi"/>
          <w:sz w:val="22"/>
        </w:rPr>
        <w:t>)</w:t>
      </w:r>
      <w:r w:rsidR="00026805" w:rsidRPr="003E54BF">
        <w:rPr>
          <w:rStyle w:val="Refdenotaalpie"/>
          <w:rFonts w:asciiTheme="minorHAnsi" w:hAnsiTheme="minorHAnsi" w:cstheme="minorHAnsi"/>
          <w:sz w:val="21"/>
          <w:szCs w:val="21"/>
        </w:rPr>
        <w:t xml:space="preserve"> </w:t>
      </w:r>
      <w:r w:rsidR="00026805" w:rsidRPr="003E54BF">
        <w:rPr>
          <w:rStyle w:val="Refdenotaalpie"/>
          <w:rFonts w:asciiTheme="minorHAnsi" w:hAnsiTheme="minorHAnsi" w:cstheme="minorHAnsi"/>
          <w:sz w:val="21"/>
          <w:szCs w:val="21"/>
        </w:rPr>
        <w:footnoteReference w:id="2"/>
      </w:r>
      <w:r w:rsidR="007D60FB" w:rsidRPr="003E54BF">
        <w:rPr>
          <w:rFonts w:asciiTheme="minorHAnsi" w:hAnsiTheme="minorHAnsi" w:cstheme="minorHAnsi"/>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sidRPr="003E54BF">
        <w:rPr>
          <w:rFonts w:asciiTheme="minorHAnsi" w:hAnsiTheme="minorHAnsi" w:cstheme="minorHAnsi"/>
          <w:sz w:val="22"/>
        </w:rPr>
        <w:t>)</w:t>
      </w:r>
      <w:r w:rsidR="00DC4F7C" w:rsidRPr="003E54BF">
        <w:rPr>
          <w:rFonts w:asciiTheme="minorHAnsi" w:hAnsiTheme="minorHAnsi" w:cstheme="minorHAnsi"/>
          <w:sz w:val="22"/>
        </w:rPr>
        <w:t>.</w:t>
      </w:r>
    </w:p>
    <w:p w14:paraId="35D57672" w14:textId="77777777"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Cumplir la totalidad de los requisitos exigidos en la presente convocatoria.</w:t>
      </w:r>
    </w:p>
    <w:p w14:paraId="18C5CA22" w14:textId="77777777"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Los extremos enumerados anteriormente se acreditarán mediante la aportación de la siguiente documentación:</w:t>
      </w:r>
    </w:p>
    <w:p w14:paraId="76E84700" w14:textId="30E6F5E7" w:rsidR="00103593" w:rsidRPr="003E54BF" w:rsidRDefault="00103593" w:rsidP="00865B56">
      <w:pPr>
        <w:numPr>
          <w:ilvl w:val="0"/>
          <w:numId w:val="19"/>
        </w:numPr>
        <w:ind w:left="360"/>
        <w:rPr>
          <w:rFonts w:asciiTheme="minorHAnsi" w:eastAsia="Calibri" w:hAnsiTheme="minorHAnsi" w:cstheme="minorHAnsi"/>
          <w:bCs w:val="0"/>
          <w:sz w:val="22"/>
          <w:szCs w:val="22"/>
        </w:rPr>
      </w:pPr>
      <w:r w:rsidRPr="003E54BF">
        <w:rPr>
          <w:rFonts w:asciiTheme="minorHAnsi" w:eastAsia="Calibri" w:hAnsiTheme="minorHAnsi" w:cstheme="minorHAnsi"/>
          <w:bCs w:val="0"/>
          <w:sz w:val="22"/>
          <w:szCs w:val="22"/>
        </w:rPr>
        <w:t>Declaración responsable del cumplimiento de las condiciones de participación y de ayudas (según Anexo II de esta convocatoria)</w:t>
      </w:r>
      <w:r w:rsidR="00865B56">
        <w:rPr>
          <w:rFonts w:asciiTheme="minorHAnsi" w:eastAsia="Calibri" w:hAnsiTheme="minorHAnsi" w:cstheme="minorHAnsi"/>
          <w:bCs w:val="0"/>
          <w:sz w:val="22"/>
          <w:szCs w:val="22"/>
        </w:rPr>
        <w:t>.</w:t>
      </w:r>
    </w:p>
    <w:p w14:paraId="47F8C43C" w14:textId="25AABC3C" w:rsidR="00103593" w:rsidRPr="003E54BF" w:rsidRDefault="00103593" w:rsidP="00865B56">
      <w:pPr>
        <w:numPr>
          <w:ilvl w:val="0"/>
          <w:numId w:val="19"/>
        </w:numPr>
        <w:ind w:left="360"/>
        <w:rPr>
          <w:rFonts w:asciiTheme="minorHAnsi" w:hAnsiTheme="minorHAnsi" w:cstheme="minorHAnsi"/>
        </w:rPr>
      </w:pPr>
      <w:r w:rsidRPr="003E54BF">
        <w:rPr>
          <w:rFonts w:asciiTheme="minorHAnsi" w:eastAsia="Calibri" w:hAnsiTheme="minorHAnsi" w:cstheme="minorHAnsi"/>
          <w:bCs w:val="0"/>
          <w:sz w:val="22"/>
          <w:szCs w:val="22"/>
        </w:rPr>
        <w:t>DNI del solicitante (en caso de persona física) o DNI del firmante de la solicitud con poderes suficientes (en caso de persona jurídica</w:t>
      </w:r>
      <w:r w:rsidR="00B147D3" w:rsidRPr="003E54BF">
        <w:rPr>
          <w:rFonts w:asciiTheme="minorHAnsi" w:eastAsia="Calibri" w:hAnsiTheme="minorHAnsi" w:cstheme="minorHAnsi"/>
          <w:bCs w:val="0"/>
          <w:sz w:val="22"/>
          <w:szCs w:val="22"/>
        </w:rPr>
        <w:t>)</w:t>
      </w:r>
      <w:r w:rsidRPr="003E54BF">
        <w:rPr>
          <w:rFonts w:asciiTheme="minorHAnsi" w:eastAsia="Calibri" w:hAnsiTheme="minorHAnsi" w:cstheme="minorHAnsi"/>
          <w:bCs w:val="0"/>
          <w:sz w:val="22"/>
          <w:szCs w:val="22"/>
        </w:rPr>
        <w:t>.</w:t>
      </w:r>
    </w:p>
    <w:p w14:paraId="2D8D07BE" w14:textId="77777777" w:rsidR="00103593" w:rsidRPr="003E54BF" w:rsidRDefault="00103593" w:rsidP="00865B56">
      <w:pPr>
        <w:numPr>
          <w:ilvl w:val="0"/>
          <w:numId w:val="19"/>
        </w:numPr>
        <w:ind w:left="360"/>
        <w:rPr>
          <w:rFonts w:asciiTheme="minorHAnsi" w:hAnsiTheme="minorHAnsi" w:cstheme="minorHAnsi"/>
          <w:sz w:val="22"/>
          <w:szCs w:val="22"/>
        </w:rPr>
      </w:pPr>
      <w:r w:rsidRPr="003E54BF">
        <w:rPr>
          <w:rFonts w:asciiTheme="minorHAnsi" w:hAnsiTheme="minorHAnsi" w:cstheme="minorHAnsi"/>
          <w:sz w:val="22"/>
          <w:szCs w:val="22"/>
        </w:rPr>
        <w:t>En el caso de personas jurídicas:</w:t>
      </w:r>
    </w:p>
    <w:p w14:paraId="166EC49D" w14:textId="50558295" w:rsidR="00103593" w:rsidRPr="003E54BF" w:rsidRDefault="00103593"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3E54BF" w:rsidRDefault="006B1026"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Acta de titularidad real de la empresa, en su defecto, escritura pública en la que se pueda identificar al titular real de la empresa solicitante.</w:t>
      </w:r>
    </w:p>
    <w:p w14:paraId="3279848A" w14:textId="77777777" w:rsidR="00103593" w:rsidRPr="003E54BF" w:rsidRDefault="00103593" w:rsidP="00865B56">
      <w:pPr>
        <w:numPr>
          <w:ilvl w:val="0"/>
          <w:numId w:val="25"/>
        </w:numPr>
        <w:rPr>
          <w:rFonts w:asciiTheme="minorHAnsi" w:hAnsiTheme="minorHAnsi" w:cstheme="minorHAnsi"/>
          <w:color w:val="FF0000"/>
        </w:rPr>
      </w:pPr>
      <w:r w:rsidRPr="003E54BF">
        <w:rPr>
          <w:rFonts w:asciiTheme="minorHAnsi" w:hAnsiTheme="minorHAnsi" w:cstheme="minorHAnsi"/>
          <w:sz w:val="22"/>
          <w:szCs w:val="22"/>
        </w:rPr>
        <w:t>Tarjeta de Identificación Fiscal de la empresa</w:t>
      </w:r>
      <w:r w:rsidRPr="003E54BF">
        <w:rPr>
          <w:rFonts w:asciiTheme="minorHAnsi" w:hAnsiTheme="minorHAnsi" w:cstheme="minorHAnsi"/>
          <w:color w:val="FF0000"/>
        </w:rPr>
        <w:t>.</w:t>
      </w:r>
    </w:p>
    <w:p w14:paraId="455DA496" w14:textId="39D04089" w:rsidR="00103593" w:rsidRPr="003E54BF" w:rsidRDefault="00EC61F6" w:rsidP="00865B56">
      <w:pPr>
        <w:pStyle w:val="Prrafodelista"/>
        <w:numPr>
          <w:ilvl w:val="0"/>
          <w:numId w:val="19"/>
        </w:numPr>
        <w:ind w:left="357" w:hanging="357"/>
        <w:rPr>
          <w:rFonts w:asciiTheme="minorHAnsi" w:hAnsiTheme="minorHAnsi" w:cstheme="minorHAnsi"/>
          <w:sz w:val="22"/>
          <w:szCs w:val="22"/>
        </w:rPr>
      </w:pPr>
      <w:r>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58664583" w14:textId="77777777" w:rsidR="00865B56" w:rsidRPr="003E54BF" w:rsidRDefault="00865B56" w:rsidP="00865B56">
      <w:pPr>
        <w:rPr>
          <w:rFonts w:asciiTheme="minorHAnsi" w:eastAsia="Calibri" w:hAnsiTheme="minorHAnsi" w:cstheme="minorHAnsi"/>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3E54BF" w14:paraId="2D48F85B" w14:textId="77777777" w:rsidTr="00023EF5">
        <w:tc>
          <w:tcPr>
            <w:tcW w:w="9639" w:type="dxa"/>
            <w:shd w:val="clear" w:color="auto" w:fill="00B0F0"/>
          </w:tcPr>
          <w:p w14:paraId="6E2219E9" w14:textId="4501BED9" w:rsidR="00AF44C4" w:rsidRPr="003E54BF" w:rsidRDefault="00F808C6"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C</w:t>
            </w:r>
            <w:r w:rsidR="007F7D36" w:rsidRPr="003E54BF">
              <w:rPr>
                <w:rFonts w:asciiTheme="minorHAnsi" w:hAnsiTheme="minorHAnsi" w:cstheme="minorHAnsi"/>
                <w:b/>
                <w:color w:val="FFFFFF"/>
                <w:sz w:val="24"/>
                <w:szCs w:val="24"/>
              </w:rPr>
              <w:t xml:space="preserve">onceptos </w:t>
            </w:r>
            <w:r w:rsidR="0093753F" w:rsidRPr="003E54BF">
              <w:rPr>
                <w:rFonts w:asciiTheme="minorHAnsi" w:hAnsiTheme="minorHAnsi" w:cstheme="minorHAnsi"/>
                <w:b/>
                <w:color w:val="FFFFFF"/>
                <w:sz w:val="24"/>
                <w:szCs w:val="24"/>
              </w:rPr>
              <w:t>y cuantía</w:t>
            </w:r>
            <w:r w:rsidR="00AF44C4" w:rsidRPr="003E54BF">
              <w:rPr>
                <w:rFonts w:asciiTheme="minorHAnsi" w:hAnsiTheme="minorHAnsi" w:cstheme="minorHAnsi"/>
                <w:b/>
                <w:color w:val="FFFFFF"/>
                <w:sz w:val="24"/>
                <w:szCs w:val="24"/>
              </w:rPr>
              <w:t xml:space="preserve"> de las ayudas</w:t>
            </w:r>
            <w:r w:rsidR="007F7D36" w:rsidRPr="003E54BF">
              <w:rPr>
                <w:rFonts w:asciiTheme="minorHAnsi" w:hAnsiTheme="minorHAnsi" w:cstheme="minorHAnsi"/>
                <w:b/>
                <w:color w:val="FFFFFF"/>
                <w:sz w:val="24"/>
                <w:szCs w:val="24"/>
              </w:rPr>
              <w:t xml:space="preserve">. </w:t>
            </w:r>
          </w:p>
        </w:tc>
      </w:tr>
    </w:tbl>
    <w:p w14:paraId="67A5B6F7" w14:textId="77777777" w:rsidR="00EC61F6" w:rsidRDefault="00EC61F6" w:rsidP="00865B56">
      <w:pPr>
        <w:ind w:right="-211"/>
        <w:rPr>
          <w:rFonts w:asciiTheme="minorHAnsi" w:hAnsiTheme="minorHAnsi" w:cstheme="minorHAnsi"/>
          <w:sz w:val="22"/>
        </w:rPr>
      </w:pPr>
    </w:p>
    <w:p w14:paraId="636C8682" w14:textId="1F429E2D" w:rsidR="000D3102" w:rsidRDefault="000D3102" w:rsidP="00865B56">
      <w:pPr>
        <w:ind w:right="-211"/>
        <w:rPr>
          <w:rFonts w:asciiTheme="minorHAnsi" w:hAnsiTheme="minorHAnsi" w:cstheme="minorHAnsi"/>
          <w:sz w:val="22"/>
        </w:rPr>
      </w:pPr>
      <w:r w:rsidRPr="003E54BF">
        <w:rPr>
          <w:rFonts w:asciiTheme="minorHAnsi" w:hAnsiTheme="minorHAnsi" w:cstheme="minorHAnsi"/>
          <w:sz w:val="22"/>
        </w:rPr>
        <w:t xml:space="preserve">El presupuesto máximo de ejecución de la </w:t>
      </w:r>
      <w:r w:rsidR="005B6B43" w:rsidRPr="003E54BF">
        <w:rPr>
          <w:rFonts w:asciiTheme="minorHAnsi" w:hAnsiTheme="minorHAnsi" w:cstheme="minorHAnsi"/>
          <w:sz w:val="22"/>
        </w:rPr>
        <w:t xml:space="preserve">misión comercial directa a </w:t>
      </w:r>
      <w:r w:rsidR="00A8363E">
        <w:rPr>
          <w:rFonts w:asciiTheme="minorHAnsi" w:hAnsiTheme="minorHAnsi" w:cstheme="minorHAnsi"/>
          <w:sz w:val="22"/>
        </w:rPr>
        <w:t>Marruecos</w:t>
      </w:r>
      <w:r w:rsidR="00F9420A" w:rsidRPr="003E54BF">
        <w:rPr>
          <w:rFonts w:asciiTheme="minorHAnsi" w:hAnsiTheme="minorHAnsi" w:cstheme="minorHAnsi"/>
          <w:sz w:val="22"/>
        </w:rPr>
        <w:t xml:space="preserve"> </w:t>
      </w:r>
      <w:r w:rsidR="00F9420A" w:rsidRPr="003E54BF">
        <w:rPr>
          <w:rStyle w:val="nfasis"/>
          <w:rFonts w:asciiTheme="minorHAnsi" w:hAnsiTheme="minorHAnsi" w:cstheme="minorHAnsi"/>
          <w:bCs w:val="0"/>
          <w:i w:val="0"/>
          <w:sz w:val="24"/>
          <w:szCs w:val="22"/>
        </w:rPr>
        <w:t>en</w:t>
      </w:r>
      <w:r w:rsidRPr="003E54BF">
        <w:rPr>
          <w:rFonts w:asciiTheme="minorHAnsi" w:hAnsiTheme="minorHAnsi" w:cstheme="minorHAnsi"/>
          <w:sz w:val="22"/>
        </w:rPr>
        <w:t xml:space="preserve"> el marco de es</w:t>
      </w:r>
      <w:r w:rsidR="00AD79C7" w:rsidRPr="003E54BF">
        <w:rPr>
          <w:rFonts w:asciiTheme="minorHAnsi" w:hAnsiTheme="minorHAnsi" w:cstheme="minorHAnsi"/>
          <w:sz w:val="22"/>
        </w:rPr>
        <w:t>ta convocatoria</w:t>
      </w:r>
      <w:r w:rsidRPr="003E54BF">
        <w:rPr>
          <w:rFonts w:asciiTheme="minorHAnsi" w:hAnsiTheme="minorHAnsi" w:cstheme="minorHAnsi"/>
          <w:sz w:val="22"/>
        </w:rPr>
        <w:t xml:space="preserve"> es </w:t>
      </w:r>
      <w:r w:rsidR="005B6B43" w:rsidRPr="00F57C33">
        <w:rPr>
          <w:rFonts w:asciiTheme="minorHAnsi" w:hAnsiTheme="minorHAnsi" w:cstheme="minorHAnsi"/>
          <w:sz w:val="22"/>
        </w:rPr>
        <w:t xml:space="preserve">de </w:t>
      </w:r>
      <w:r w:rsidR="00A8363E">
        <w:rPr>
          <w:rFonts w:asciiTheme="minorHAnsi" w:hAnsiTheme="minorHAnsi" w:cstheme="minorHAnsi"/>
          <w:sz w:val="22"/>
        </w:rPr>
        <w:t>12.500</w:t>
      </w:r>
      <w:r w:rsidRPr="00F57C33">
        <w:rPr>
          <w:rFonts w:asciiTheme="minorHAnsi" w:hAnsiTheme="minorHAnsi" w:cstheme="minorHAnsi"/>
          <w:sz w:val="22"/>
        </w:rPr>
        <w:t xml:space="preserve"> euros, </w:t>
      </w:r>
      <w:r w:rsidRPr="003E54BF">
        <w:rPr>
          <w:rFonts w:asciiTheme="minorHAnsi" w:hAnsiTheme="minorHAnsi" w:cstheme="minorHAnsi"/>
          <w:sz w:val="22"/>
        </w:rPr>
        <w:t xml:space="preserve">en el marco del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xml:space="preserve"> y queda dividido de la siguiente manera:</w:t>
      </w:r>
    </w:p>
    <w:p w14:paraId="50854CE8" w14:textId="24E451CD" w:rsidR="007F40EB" w:rsidRDefault="007F40EB" w:rsidP="00865B56">
      <w:pPr>
        <w:ind w:right="-211"/>
        <w:rPr>
          <w:rFonts w:asciiTheme="minorHAnsi" w:hAnsiTheme="minorHAnsi" w:cstheme="minorHAnsi"/>
          <w:sz w:val="22"/>
        </w:rPr>
      </w:pPr>
    </w:p>
    <w:p w14:paraId="6622E011" w14:textId="77777777" w:rsidR="007F40EB" w:rsidRPr="003E54BF" w:rsidRDefault="007F40EB" w:rsidP="00865B56">
      <w:pPr>
        <w:ind w:right="-211"/>
        <w:rPr>
          <w:rFonts w:asciiTheme="minorHAnsi" w:hAnsiTheme="minorHAnsi" w:cstheme="minorHAnsi"/>
          <w:sz w:val="22"/>
        </w:rPr>
      </w:pPr>
    </w:p>
    <w:p w14:paraId="5571260E" w14:textId="5C945273" w:rsidR="00D4433A" w:rsidRPr="003E54BF" w:rsidRDefault="00F808C6" w:rsidP="00865B56">
      <w:pPr>
        <w:rPr>
          <w:rFonts w:asciiTheme="minorHAnsi" w:hAnsiTheme="minorHAnsi" w:cstheme="minorHAnsi"/>
          <w:b/>
          <w:sz w:val="22"/>
        </w:rPr>
      </w:pPr>
      <w:r w:rsidRPr="003E54BF">
        <w:rPr>
          <w:rFonts w:asciiTheme="minorHAnsi" w:hAnsiTheme="minorHAnsi" w:cstheme="minorHAnsi"/>
          <w:b/>
          <w:sz w:val="22"/>
        </w:rPr>
        <w:lastRenderedPageBreak/>
        <w:t>6</w:t>
      </w:r>
      <w:r w:rsidR="000D3102" w:rsidRPr="003E54BF">
        <w:rPr>
          <w:rFonts w:asciiTheme="minorHAnsi" w:hAnsiTheme="minorHAnsi" w:cstheme="minorHAnsi"/>
          <w:b/>
          <w:sz w:val="22"/>
        </w:rPr>
        <w:t xml:space="preserve">.1 Servicios de apoyo de la Cámara de Comercio de </w:t>
      </w:r>
      <w:r w:rsidR="005B6B43" w:rsidRPr="003E54BF">
        <w:rPr>
          <w:rFonts w:asciiTheme="minorHAnsi" w:hAnsiTheme="minorHAnsi" w:cstheme="minorHAnsi"/>
          <w:b/>
          <w:sz w:val="22"/>
        </w:rPr>
        <w:t>Cantabria</w:t>
      </w:r>
    </w:p>
    <w:p w14:paraId="70CDD873" w14:textId="45F97E6B" w:rsidR="000D3102" w:rsidRPr="003E54BF" w:rsidRDefault="000D3102" w:rsidP="00865B56">
      <w:pPr>
        <w:rPr>
          <w:rFonts w:asciiTheme="minorHAnsi" w:hAnsiTheme="minorHAnsi" w:cstheme="minorHAnsi"/>
          <w:i/>
          <w:sz w:val="22"/>
        </w:rPr>
      </w:pPr>
      <w:r w:rsidRPr="003E54BF">
        <w:rPr>
          <w:rFonts w:asciiTheme="minorHAnsi" w:hAnsiTheme="minorHAnsi" w:cstheme="minorHAnsi"/>
          <w:sz w:val="22"/>
        </w:rPr>
        <w:t>Estos servicios se realizan en el marco de las funciones de carácter público-administrativo encomendadas a las Cámaras de Comercio</w:t>
      </w:r>
      <w:r w:rsidR="0037310A">
        <w:rPr>
          <w:rFonts w:asciiTheme="minorHAnsi" w:hAnsiTheme="minorHAnsi" w:cstheme="minorHAnsi"/>
          <w:sz w:val="22"/>
        </w:rPr>
        <w:t xml:space="preserve"> </w:t>
      </w:r>
      <w:r w:rsidRPr="003E54BF">
        <w:rPr>
          <w:rFonts w:asciiTheme="minorHAnsi" w:hAnsiTheme="minorHAnsi" w:cstheme="minorHAnsi"/>
          <w:sz w:val="22"/>
        </w:rPr>
        <w:t>en la Ley Básica 4/2014, para fortalecer el tejido</w:t>
      </w:r>
      <w:r w:rsidRPr="003E54BF">
        <w:rPr>
          <w:rFonts w:asciiTheme="minorHAnsi" w:hAnsiTheme="minorHAnsi" w:cstheme="minorHAnsi"/>
          <w:sz w:val="24"/>
          <w:szCs w:val="22"/>
        </w:rPr>
        <w:t xml:space="preserve"> </w:t>
      </w:r>
      <w:r w:rsidRPr="003E54BF">
        <w:rPr>
          <w:rFonts w:asciiTheme="minorHAnsi" w:hAnsiTheme="minorHAnsi" w:cstheme="minorHAnsi"/>
          <w:sz w:val="22"/>
        </w:rPr>
        <w:t>empresarial a través del desarrollo de actividades de apoyo y estímulo al comercio exterior.</w:t>
      </w:r>
    </w:p>
    <w:p w14:paraId="056C7A6A" w14:textId="4FA570D3" w:rsidR="005B6B43" w:rsidRPr="003E54BF" w:rsidRDefault="000D3102" w:rsidP="00865B56">
      <w:pPr>
        <w:tabs>
          <w:tab w:val="num" w:pos="2475"/>
        </w:tabs>
        <w:rPr>
          <w:rFonts w:asciiTheme="minorHAnsi" w:hAnsiTheme="minorHAnsi" w:cstheme="minorHAnsi"/>
          <w:bCs w:val="0"/>
          <w:sz w:val="22"/>
        </w:rPr>
      </w:pPr>
      <w:r w:rsidRPr="003E54BF">
        <w:rPr>
          <w:rFonts w:asciiTheme="minorHAnsi" w:hAnsiTheme="minorHAnsi" w:cstheme="minorHAnsi"/>
          <w:bCs w:val="0"/>
          <w:sz w:val="22"/>
        </w:rPr>
        <w:t xml:space="preserve">El presupuesto disponible en esta convocatoria para estos servicios es </w:t>
      </w:r>
      <w:r w:rsidRPr="00F57C33">
        <w:rPr>
          <w:rFonts w:asciiTheme="minorHAnsi" w:hAnsiTheme="minorHAnsi" w:cstheme="minorHAnsi"/>
          <w:bCs w:val="0"/>
          <w:sz w:val="22"/>
        </w:rPr>
        <w:t xml:space="preserve">de </w:t>
      </w:r>
      <w:r w:rsidR="00A8363E">
        <w:rPr>
          <w:rFonts w:asciiTheme="minorHAnsi" w:hAnsiTheme="minorHAnsi" w:cstheme="minorHAnsi"/>
          <w:bCs w:val="0"/>
          <w:sz w:val="22"/>
        </w:rPr>
        <w:t>4.800 euros</w:t>
      </w:r>
      <w:r w:rsidRPr="00F57C33">
        <w:rPr>
          <w:rFonts w:asciiTheme="minorHAnsi" w:hAnsiTheme="minorHAnsi" w:cstheme="minorHAnsi"/>
          <w:b/>
          <w:bCs w:val="0"/>
          <w:sz w:val="22"/>
        </w:rPr>
        <w:t xml:space="preserve"> </w:t>
      </w:r>
      <w:r w:rsidRPr="003E54BF">
        <w:rPr>
          <w:rFonts w:asciiTheme="minorHAnsi" w:hAnsiTheme="minorHAnsi" w:cstheme="minorHAnsi"/>
          <w:bCs w:val="0"/>
          <w:sz w:val="22"/>
        </w:rPr>
        <w:t>y comprende los siguientes conceptos:</w:t>
      </w:r>
    </w:p>
    <w:p w14:paraId="73DC87E5" w14:textId="6D35A95D" w:rsidR="000D3102" w:rsidRPr="003E54BF" w:rsidRDefault="00846A1E"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 xml:space="preserve">Labores de preparación y definición de </w:t>
      </w:r>
      <w:r w:rsidR="005B6B43" w:rsidRPr="003E54BF">
        <w:rPr>
          <w:rFonts w:asciiTheme="minorHAnsi" w:hAnsiTheme="minorHAnsi" w:cstheme="minorHAnsi"/>
          <w:sz w:val="22"/>
        </w:rPr>
        <w:t>las necesidades</w:t>
      </w:r>
      <w:r w:rsidRPr="003E54BF">
        <w:rPr>
          <w:rFonts w:asciiTheme="minorHAnsi" w:hAnsiTheme="minorHAnsi" w:cstheme="minorHAnsi"/>
          <w:sz w:val="22"/>
        </w:rPr>
        <w:t xml:space="preserve"> de las empresas y su adecuación al objetivo de la actuación.</w:t>
      </w:r>
    </w:p>
    <w:p w14:paraId="6E56550C" w14:textId="27747982" w:rsidR="00846A1E" w:rsidRPr="003E54BF" w:rsidRDefault="00846A1E" w:rsidP="00865B56">
      <w:pPr>
        <w:numPr>
          <w:ilvl w:val="0"/>
          <w:numId w:val="19"/>
        </w:numPr>
        <w:rPr>
          <w:rFonts w:asciiTheme="minorHAnsi" w:hAnsiTheme="minorHAnsi" w:cstheme="minorHAnsi"/>
          <w:sz w:val="22"/>
        </w:rPr>
      </w:pPr>
      <w:r w:rsidRPr="003E54BF">
        <w:rPr>
          <w:rFonts w:asciiTheme="minorHAnsi" w:hAnsiTheme="minorHAnsi" w:cstheme="minorHAnsi"/>
          <w:sz w:val="22"/>
        </w:rPr>
        <w:t>Acompañamiento del técnico cameral y asistencia a las empresas</w:t>
      </w:r>
      <w:r w:rsidR="00865B56">
        <w:rPr>
          <w:rFonts w:asciiTheme="minorHAnsi" w:hAnsiTheme="minorHAnsi" w:cstheme="minorHAnsi"/>
          <w:sz w:val="22"/>
        </w:rPr>
        <w:t>.</w:t>
      </w:r>
    </w:p>
    <w:p w14:paraId="181DF8D3" w14:textId="3A663ADB" w:rsidR="005B6B43" w:rsidRPr="003E54BF" w:rsidRDefault="005B6B43" w:rsidP="00865B56">
      <w:pPr>
        <w:numPr>
          <w:ilvl w:val="0"/>
          <w:numId w:val="19"/>
        </w:numPr>
        <w:rPr>
          <w:rFonts w:asciiTheme="minorHAnsi" w:hAnsiTheme="minorHAnsi" w:cstheme="minorHAnsi"/>
          <w:sz w:val="22"/>
        </w:rPr>
      </w:pPr>
      <w:r w:rsidRPr="003E54BF">
        <w:rPr>
          <w:rFonts w:asciiTheme="minorHAnsi" w:hAnsiTheme="minorHAnsi" w:cstheme="minorHAnsi"/>
          <w:sz w:val="22"/>
        </w:rPr>
        <w:t>Informe sobre la realidad de la actuación</w:t>
      </w:r>
      <w:r w:rsidR="00865B56">
        <w:rPr>
          <w:rFonts w:asciiTheme="minorHAnsi" w:hAnsiTheme="minorHAnsi" w:cstheme="minorHAnsi"/>
          <w:sz w:val="22"/>
        </w:rPr>
        <w:t>.</w:t>
      </w:r>
    </w:p>
    <w:p w14:paraId="045D8778" w14:textId="623975C7" w:rsidR="00846A1E" w:rsidRPr="003E54BF" w:rsidRDefault="00846A1E" w:rsidP="00865B56">
      <w:pPr>
        <w:rPr>
          <w:rFonts w:asciiTheme="minorHAnsi" w:hAnsiTheme="minorHAnsi" w:cstheme="minorHAnsi"/>
          <w:sz w:val="22"/>
          <w:highlight w:val="lightGray"/>
        </w:rPr>
      </w:pPr>
      <w:r w:rsidRPr="003E54BF">
        <w:rPr>
          <w:rFonts w:asciiTheme="minorHAnsi" w:hAnsiTheme="minorHAnsi" w:cstheme="minorHAnsi"/>
          <w:bCs w:val="0"/>
          <w:sz w:val="22"/>
          <w:lang w:val="es-ES_tradnl"/>
        </w:rPr>
        <w:t xml:space="preserve">Estos costes serán </w:t>
      </w:r>
      <w:proofErr w:type="spellStart"/>
      <w:r w:rsidRPr="003E54BF">
        <w:rPr>
          <w:rFonts w:asciiTheme="minorHAnsi" w:hAnsiTheme="minorHAnsi" w:cstheme="minorHAnsi"/>
          <w:bCs w:val="0"/>
          <w:sz w:val="22"/>
          <w:lang w:val="es-ES_tradnl"/>
        </w:rPr>
        <w:t>prefinanciados</w:t>
      </w:r>
      <w:proofErr w:type="spellEnd"/>
      <w:r w:rsidRPr="003E54BF">
        <w:rPr>
          <w:rFonts w:asciiTheme="minorHAnsi" w:hAnsiTheme="minorHAnsi" w:cstheme="minorHAnsi"/>
          <w:bCs w:val="0"/>
          <w:sz w:val="22"/>
          <w:lang w:val="es-ES_tradnl"/>
        </w:rPr>
        <w:t xml:space="preserve"> en su totalidad por la Cámara de Comercio de </w:t>
      </w:r>
      <w:r w:rsidR="00F9420A" w:rsidRPr="003E54BF">
        <w:rPr>
          <w:rFonts w:asciiTheme="minorHAnsi" w:hAnsiTheme="minorHAnsi" w:cstheme="minorHAnsi"/>
          <w:bCs w:val="0"/>
          <w:sz w:val="22"/>
          <w:lang w:val="es-ES_tradnl"/>
        </w:rPr>
        <w:t>Cantabria,</w:t>
      </w:r>
      <w:r w:rsidRPr="003E54BF">
        <w:rPr>
          <w:rFonts w:asciiTheme="minorHAnsi" w:hAnsiTheme="minorHAnsi" w:cstheme="minorHAnsi"/>
          <w:bCs w:val="0"/>
          <w:sz w:val="22"/>
          <w:lang w:val="es-ES_tradnl"/>
        </w:rPr>
        <w:t xml:space="preserve"> no suponiendo desembolso alguno, ni coste por parte de la PYME beneficiaria.</w:t>
      </w:r>
    </w:p>
    <w:p w14:paraId="1322B3A1" w14:textId="4DD6DECD" w:rsidR="00846A1E" w:rsidRPr="003E54BF" w:rsidRDefault="00846A1E" w:rsidP="00865B56">
      <w:pPr>
        <w:rPr>
          <w:rFonts w:asciiTheme="minorHAnsi" w:hAnsiTheme="minorHAnsi" w:cstheme="minorHAnsi"/>
          <w:iCs/>
          <w:sz w:val="18"/>
          <w:szCs w:val="16"/>
        </w:rPr>
      </w:pPr>
      <w:r w:rsidRPr="003E54BF">
        <w:rPr>
          <w:rFonts w:asciiTheme="minorHAnsi" w:hAnsiTheme="minorHAnsi" w:cstheme="minorHAnsi"/>
          <w:bCs w:val="0"/>
          <w:sz w:val="22"/>
          <w:lang w:val="es-ES_tradnl"/>
        </w:rPr>
        <w:t xml:space="preserve">La financiación para el desarrollo de estos servicios será aportada por el Fondo Europeo de Desarrollo Regional (FEDER) de la Unión Europea y por la </w:t>
      </w:r>
      <w:r w:rsidRPr="003E54BF">
        <w:rPr>
          <w:rFonts w:asciiTheme="minorHAnsi" w:hAnsiTheme="minorHAnsi" w:cstheme="minorHAnsi"/>
          <w:sz w:val="22"/>
        </w:rPr>
        <w:t xml:space="preserve">Cámara de Comercio de </w:t>
      </w:r>
      <w:r w:rsidR="00096E30" w:rsidRPr="003E54BF">
        <w:rPr>
          <w:rFonts w:asciiTheme="minorHAnsi" w:hAnsiTheme="minorHAnsi" w:cstheme="minorHAnsi"/>
          <w:sz w:val="22"/>
        </w:rPr>
        <w:t>Cantabria y</w:t>
      </w:r>
      <w:r w:rsidRPr="003E54BF">
        <w:rPr>
          <w:rFonts w:asciiTheme="minorHAnsi" w:hAnsiTheme="minorHAnsi" w:cstheme="minorHAnsi"/>
          <w:sz w:val="22"/>
        </w:rPr>
        <w:t xml:space="preserve"> por</w:t>
      </w:r>
      <w:r w:rsidRPr="003E54BF">
        <w:rPr>
          <w:rFonts w:asciiTheme="minorHAnsi" w:hAnsiTheme="minorHAnsi" w:cstheme="minorHAnsi"/>
          <w:sz w:val="24"/>
          <w:szCs w:val="22"/>
        </w:rPr>
        <w:t xml:space="preserve"> </w:t>
      </w:r>
      <w:r w:rsidR="00F9420A" w:rsidRPr="003E54BF">
        <w:rPr>
          <w:rFonts w:asciiTheme="minorHAnsi" w:hAnsiTheme="minorHAnsi" w:cstheme="minorHAnsi"/>
          <w:sz w:val="24"/>
          <w:szCs w:val="22"/>
        </w:rPr>
        <w:t>la Sociedad de Desarrollo Regional de Cantabria.</w:t>
      </w:r>
    </w:p>
    <w:p w14:paraId="3551E155" w14:textId="77777777" w:rsidR="00846A1E" w:rsidRPr="003E54BF" w:rsidRDefault="00F808C6" w:rsidP="00865B56">
      <w:pPr>
        <w:tabs>
          <w:tab w:val="left" w:pos="0"/>
        </w:tabs>
        <w:rPr>
          <w:rFonts w:asciiTheme="minorHAnsi" w:hAnsiTheme="minorHAnsi" w:cstheme="minorHAnsi"/>
          <w:b/>
          <w:sz w:val="22"/>
        </w:rPr>
      </w:pPr>
      <w:r w:rsidRPr="003E54BF">
        <w:rPr>
          <w:rFonts w:asciiTheme="minorHAnsi" w:hAnsiTheme="minorHAnsi" w:cstheme="minorHAnsi"/>
          <w:b/>
          <w:sz w:val="22"/>
        </w:rPr>
        <w:t>6</w:t>
      </w:r>
      <w:r w:rsidR="00846A1E" w:rsidRPr="003E54BF">
        <w:rPr>
          <w:rFonts w:asciiTheme="minorHAnsi" w:hAnsiTheme="minorHAnsi" w:cstheme="minorHAnsi"/>
          <w:b/>
          <w:sz w:val="22"/>
        </w:rPr>
        <w:t>.2 Ayuda económica a las pymes participantes</w:t>
      </w:r>
    </w:p>
    <w:p w14:paraId="213E5C69" w14:textId="32FDE819" w:rsidR="00E52913" w:rsidRPr="003E54BF" w:rsidRDefault="004A4B8F" w:rsidP="00865B56">
      <w:pPr>
        <w:rPr>
          <w:rFonts w:asciiTheme="minorHAnsi" w:hAnsiTheme="minorHAnsi" w:cstheme="minorHAnsi"/>
          <w:sz w:val="22"/>
        </w:rPr>
      </w:pPr>
      <w:r w:rsidRPr="003E54BF">
        <w:rPr>
          <w:rFonts w:asciiTheme="minorHAnsi" w:hAnsiTheme="minorHAnsi" w:cstheme="minorHAnsi"/>
          <w:bCs w:val="0"/>
          <w:sz w:val="22"/>
        </w:rPr>
        <w:t xml:space="preserve">El presupuesto disponible en esta convocatoria para las ayudas económicas a las </w:t>
      </w:r>
      <w:r w:rsidR="00AD79C7" w:rsidRPr="003E54BF">
        <w:rPr>
          <w:rFonts w:asciiTheme="minorHAnsi" w:hAnsiTheme="minorHAnsi" w:cstheme="minorHAnsi"/>
          <w:bCs w:val="0"/>
          <w:sz w:val="22"/>
        </w:rPr>
        <w:t>pymes participantes es de</w:t>
      </w:r>
      <w:r w:rsidR="00096E30" w:rsidRPr="003E54BF">
        <w:rPr>
          <w:rFonts w:asciiTheme="minorHAnsi" w:hAnsiTheme="minorHAnsi" w:cstheme="minorHAnsi"/>
          <w:iCs/>
          <w:sz w:val="18"/>
          <w:szCs w:val="16"/>
        </w:rPr>
        <w:t xml:space="preserve"> </w:t>
      </w:r>
      <w:r w:rsidR="00A8363E">
        <w:rPr>
          <w:rFonts w:asciiTheme="minorHAnsi" w:hAnsiTheme="minorHAnsi" w:cstheme="minorHAnsi"/>
          <w:bCs w:val="0"/>
          <w:sz w:val="22"/>
        </w:rPr>
        <w:t>7.700</w:t>
      </w:r>
      <w:r w:rsidR="00096E30" w:rsidRPr="003E54BF">
        <w:rPr>
          <w:rFonts w:asciiTheme="minorHAnsi" w:hAnsiTheme="minorHAnsi" w:cstheme="minorHAnsi"/>
          <w:bCs w:val="0"/>
          <w:sz w:val="22"/>
        </w:rPr>
        <w:t xml:space="preserve"> </w:t>
      </w:r>
      <w:r w:rsidRPr="003E54BF">
        <w:rPr>
          <w:rFonts w:asciiTheme="minorHAnsi" w:hAnsiTheme="minorHAnsi" w:cstheme="minorHAnsi"/>
          <w:bCs w:val="0"/>
          <w:sz w:val="22"/>
        </w:rPr>
        <w:t>euros</w:t>
      </w:r>
      <w:r w:rsidRPr="003E54BF">
        <w:rPr>
          <w:rFonts w:asciiTheme="minorHAnsi" w:hAnsiTheme="minorHAnsi" w:cstheme="minorHAnsi"/>
          <w:b/>
          <w:bCs w:val="0"/>
          <w:sz w:val="22"/>
        </w:rPr>
        <w:t xml:space="preserve"> </w:t>
      </w:r>
      <w:r w:rsidRPr="003E54BF">
        <w:rPr>
          <w:rFonts w:asciiTheme="minorHAnsi" w:hAnsiTheme="minorHAnsi" w:cstheme="minorHAnsi"/>
          <w:bCs w:val="0"/>
          <w:sz w:val="22"/>
        </w:rPr>
        <w:t>y comprende los conceptos</w:t>
      </w:r>
      <w:r w:rsidRPr="003E54BF">
        <w:rPr>
          <w:rFonts w:asciiTheme="minorHAnsi" w:hAnsiTheme="minorHAnsi" w:cstheme="minorHAnsi"/>
          <w:b/>
          <w:sz w:val="22"/>
        </w:rPr>
        <w:t xml:space="preserve"> </w:t>
      </w:r>
      <w:r w:rsidR="00D646E4" w:rsidRPr="003E54BF">
        <w:rPr>
          <w:rFonts w:asciiTheme="minorHAnsi" w:hAnsiTheme="minorHAnsi" w:cstheme="minorHAnsi"/>
          <w:sz w:val="22"/>
        </w:rPr>
        <w:t>gastos</w:t>
      </w:r>
      <w:r w:rsidR="00961F48" w:rsidRPr="003E54BF">
        <w:rPr>
          <w:rFonts w:asciiTheme="minorHAnsi" w:hAnsiTheme="minorHAnsi" w:cstheme="minorHAnsi"/>
          <w:sz w:val="22"/>
        </w:rPr>
        <w:t xml:space="preserve"> que se relacionan a continuación y que están</w:t>
      </w:r>
      <w:r w:rsidR="00D646E4" w:rsidRPr="003E54BF">
        <w:rPr>
          <w:rFonts w:asciiTheme="minorHAnsi" w:hAnsiTheme="minorHAnsi" w:cstheme="minorHAnsi"/>
          <w:sz w:val="22"/>
        </w:rPr>
        <w:t xml:space="preserve"> recogidos en el </w:t>
      </w:r>
      <w:r w:rsidR="00E52913" w:rsidRPr="003E54BF">
        <w:rPr>
          <w:rFonts w:asciiTheme="minorHAnsi" w:hAnsiTheme="minorHAnsi" w:cstheme="minorHAnsi"/>
          <w:sz w:val="22"/>
        </w:rPr>
        <w:t>anexo IV de gastos elegibles que se publica con esta convocatoria.</w:t>
      </w:r>
    </w:p>
    <w:p w14:paraId="01E0F13D" w14:textId="7B154456" w:rsidR="00096E30" w:rsidRPr="00EC61F6" w:rsidRDefault="00096E30" w:rsidP="00EC61F6">
      <w:pPr>
        <w:pStyle w:val="Prrafodelista"/>
        <w:numPr>
          <w:ilvl w:val="0"/>
          <w:numId w:val="28"/>
        </w:numPr>
        <w:rPr>
          <w:rFonts w:asciiTheme="minorHAnsi" w:hAnsiTheme="minorHAnsi" w:cstheme="minorHAnsi"/>
          <w:sz w:val="22"/>
        </w:rPr>
      </w:pPr>
      <w:r w:rsidRPr="003E54BF">
        <w:rPr>
          <w:rFonts w:asciiTheme="minorHAnsi" w:hAnsiTheme="minorHAnsi" w:cstheme="minorHAnsi"/>
          <w:sz w:val="22"/>
        </w:rPr>
        <w:t xml:space="preserve">Viaje y alojamiento de las empresas, con una bolsa de viaje de </w:t>
      </w:r>
      <w:r w:rsidR="00A8363E">
        <w:rPr>
          <w:rFonts w:asciiTheme="minorHAnsi" w:hAnsiTheme="minorHAnsi" w:cstheme="minorHAnsi"/>
          <w:sz w:val="22"/>
        </w:rPr>
        <w:t>600</w:t>
      </w:r>
      <w:r w:rsidRPr="003E54BF">
        <w:rPr>
          <w:rFonts w:asciiTheme="minorHAnsi" w:hAnsiTheme="minorHAnsi" w:cstheme="minorHAnsi"/>
          <w:sz w:val="22"/>
        </w:rPr>
        <w:t>€ por empresa.</w:t>
      </w:r>
      <w:r w:rsidR="00EC61F6">
        <w:rPr>
          <w:rFonts w:asciiTheme="minorHAnsi" w:hAnsiTheme="minorHAnsi" w:cstheme="minorHAnsi"/>
          <w:sz w:val="22"/>
        </w:rPr>
        <w:t xml:space="preserve"> Dentro de la bolsa de viaje se pueden imputar gastos de desplazamiento en transporte público (avión, barco, tren y autobús de largo recorrido) desde el país de origen al de destino y alojamiento en destino. Con cargo a una misma bolsa de viaje sólo se podrá imputar gasto de una misma persona que participe en la actuación en representación de la empresa.</w:t>
      </w:r>
    </w:p>
    <w:p w14:paraId="6BCA26AA" w14:textId="4CC9AE77" w:rsidR="00E252B3" w:rsidRPr="003E54BF" w:rsidRDefault="00096E30"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Gastos de agenda en destino</w:t>
      </w:r>
      <w:r w:rsidR="00EC61F6">
        <w:rPr>
          <w:rFonts w:asciiTheme="minorHAnsi" w:hAnsiTheme="minorHAnsi" w:cstheme="minorHAnsi"/>
          <w:sz w:val="22"/>
        </w:rPr>
        <w:t xml:space="preserve">: Máximo subvencionable por empresa </w:t>
      </w:r>
      <w:r w:rsidR="00A8363E">
        <w:rPr>
          <w:rFonts w:asciiTheme="minorHAnsi" w:hAnsiTheme="minorHAnsi" w:cstheme="minorHAnsi"/>
          <w:sz w:val="22"/>
        </w:rPr>
        <w:t>500</w:t>
      </w:r>
      <w:r w:rsidRPr="003E54BF">
        <w:rPr>
          <w:rFonts w:asciiTheme="minorHAnsi" w:hAnsiTheme="minorHAnsi" w:cstheme="minorHAnsi"/>
          <w:sz w:val="22"/>
        </w:rPr>
        <w:t>€.</w:t>
      </w:r>
      <w:r w:rsidR="00EC61F6">
        <w:rPr>
          <w:rFonts w:asciiTheme="minorHAnsi" w:hAnsiTheme="minorHAnsi" w:cstheme="minorHAnsi"/>
          <w:sz w:val="22"/>
        </w:rPr>
        <w:t xml:space="preserve"> </w:t>
      </w:r>
    </w:p>
    <w:p w14:paraId="64808139" w14:textId="6433F6F2" w:rsidR="00BE65A8" w:rsidRPr="003E54BF" w:rsidRDefault="00E252B3" w:rsidP="00865B56">
      <w:pPr>
        <w:rPr>
          <w:rFonts w:asciiTheme="minorHAnsi" w:hAnsiTheme="minorHAnsi" w:cstheme="minorHAnsi"/>
          <w:i/>
          <w:sz w:val="18"/>
          <w:szCs w:val="18"/>
          <w:highlight w:val="lightGray"/>
        </w:rPr>
      </w:pPr>
      <w:r w:rsidRPr="003E54BF">
        <w:rPr>
          <w:rFonts w:asciiTheme="minorHAnsi" w:hAnsiTheme="minorHAnsi" w:cstheme="minorHAnsi"/>
          <w:sz w:val="22"/>
        </w:rPr>
        <w:t>El número máximo de empresas beneficiarias previsto asciende a</w:t>
      </w:r>
      <w:r w:rsidR="00096E30" w:rsidRPr="003E54BF">
        <w:rPr>
          <w:rFonts w:asciiTheme="minorHAnsi" w:hAnsiTheme="minorHAnsi" w:cstheme="minorHAnsi"/>
          <w:sz w:val="22"/>
        </w:rPr>
        <w:t xml:space="preserve"> 7.</w:t>
      </w:r>
    </w:p>
    <w:p w14:paraId="493E1FBA" w14:textId="697C0140" w:rsidR="00C90EF2" w:rsidRPr="003E54BF" w:rsidRDefault="004A4B8F" w:rsidP="00865B56">
      <w:pPr>
        <w:rPr>
          <w:rFonts w:asciiTheme="minorHAnsi" w:hAnsiTheme="minorHAnsi" w:cstheme="minorHAnsi"/>
          <w:i/>
          <w:sz w:val="18"/>
          <w:szCs w:val="18"/>
          <w:highlight w:val="lightGray"/>
        </w:rPr>
      </w:pPr>
      <w:r w:rsidRPr="003E54BF">
        <w:rPr>
          <w:rFonts w:asciiTheme="minorHAnsi" w:hAnsiTheme="minorHAnsi" w:cstheme="minorHAnsi"/>
          <w:sz w:val="22"/>
        </w:rPr>
        <w:t>El importe total máximo objeto de subven</w:t>
      </w:r>
      <w:r w:rsidR="00C90EF2" w:rsidRPr="003E54BF">
        <w:rPr>
          <w:rFonts w:asciiTheme="minorHAnsi" w:hAnsiTheme="minorHAnsi" w:cstheme="minorHAnsi"/>
          <w:sz w:val="22"/>
        </w:rPr>
        <w:t xml:space="preserve">ción por empresa beneficiaria, </w:t>
      </w:r>
      <w:r w:rsidRPr="003E54BF">
        <w:rPr>
          <w:rFonts w:asciiTheme="minorHAnsi" w:hAnsiTheme="minorHAnsi" w:cstheme="minorHAnsi"/>
          <w:sz w:val="22"/>
        </w:rPr>
        <w:t xml:space="preserve">asciende a </w:t>
      </w:r>
      <w:r w:rsidR="00A8363E">
        <w:rPr>
          <w:rFonts w:asciiTheme="minorHAnsi" w:hAnsiTheme="minorHAnsi" w:cstheme="minorHAnsi"/>
          <w:sz w:val="22"/>
        </w:rPr>
        <w:t>1</w:t>
      </w:r>
      <w:r w:rsidR="007E5DAF">
        <w:rPr>
          <w:rFonts w:asciiTheme="minorHAnsi" w:hAnsiTheme="minorHAnsi" w:cstheme="minorHAnsi"/>
          <w:sz w:val="22"/>
        </w:rPr>
        <w:t>.</w:t>
      </w:r>
      <w:r w:rsidR="00A8363E">
        <w:rPr>
          <w:rFonts w:asciiTheme="minorHAnsi" w:hAnsiTheme="minorHAnsi" w:cstheme="minorHAnsi"/>
          <w:sz w:val="22"/>
        </w:rPr>
        <w:t>10</w:t>
      </w:r>
      <w:r w:rsidR="007E5DAF">
        <w:rPr>
          <w:rFonts w:asciiTheme="minorHAnsi" w:hAnsiTheme="minorHAnsi" w:cstheme="minorHAnsi"/>
          <w:sz w:val="22"/>
        </w:rPr>
        <w:t>0</w:t>
      </w:r>
      <w:r w:rsidRPr="003E54BF">
        <w:rPr>
          <w:rFonts w:asciiTheme="minorHAnsi" w:hAnsiTheme="minorHAnsi" w:cstheme="minorHAnsi"/>
          <w:sz w:val="22"/>
        </w:rPr>
        <w:t>€.</w:t>
      </w:r>
    </w:p>
    <w:p w14:paraId="0D5F530A" w14:textId="774CAB85" w:rsidR="001B7B6A" w:rsidRDefault="004A4B8F" w:rsidP="00865B56">
      <w:pPr>
        <w:rPr>
          <w:rFonts w:asciiTheme="minorHAnsi" w:hAnsiTheme="minorHAnsi" w:cstheme="minorHAnsi"/>
          <w:sz w:val="22"/>
        </w:rPr>
      </w:pPr>
      <w:r w:rsidRPr="003E54BF">
        <w:rPr>
          <w:rFonts w:asciiTheme="minorHAnsi" w:hAnsiTheme="minorHAnsi" w:cstheme="minorHAnsi"/>
          <w:b/>
          <w:sz w:val="22"/>
        </w:rPr>
        <w:t>La cuantía total de la ayuda co</w:t>
      </w:r>
      <w:r w:rsidR="00C90EF2" w:rsidRPr="003E54BF">
        <w:rPr>
          <w:rFonts w:asciiTheme="minorHAnsi" w:hAnsiTheme="minorHAnsi" w:cstheme="minorHAnsi"/>
          <w:b/>
          <w:sz w:val="22"/>
        </w:rPr>
        <w:t xml:space="preserve">rrespondiente al FEDER asciende a </w:t>
      </w:r>
      <w:r w:rsidR="00A8363E">
        <w:rPr>
          <w:rFonts w:asciiTheme="minorHAnsi" w:hAnsiTheme="minorHAnsi" w:cstheme="minorHAnsi"/>
          <w:b/>
          <w:sz w:val="22"/>
        </w:rPr>
        <w:t>550</w:t>
      </w:r>
      <w:r w:rsidR="00C90EF2" w:rsidRPr="003E54BF">
        <w:rPr>
          <w:rFonts w:asciiTheme="minorHAnsi" w:hAnsiTheme="minorHAnsi" w:cstheme="minorHAnsi"/>
          <w:sz w:val="22"/>
        </w:rPr>
        <w:t xml:space="preserve">€ correspondiente </w:t>
      </w:r>
      <w:r w:rsidR="00096E30" w:rsidRPr="003E54BF">
        <w:rPr>
          <w:rFonts w:asciiTheme="minorHAnsi" w:hAnsiTheme="minorHAnsi" w:cstheme="minorHAnsi"/>
          <w:sz w:val="22"/>
        </w:rPr>
        <w:t>50%</w:t>
      </w:r>
      <w:r w:rsidR="00ED1EDD" w:rsidRPr="003E54BF">
        <w:rPr>
          <w:rFonts w:asciiTheme="minorHAnsi" w:hAnsiTheme="minorHAnsi" w:cstheme="minorHAnsi"/>
          <w:sz w:val="22"/>
        </w:rPr>
        <w:t xml:space="preserve"> </w:t>
      </w:r>
      <w:r w:rsidR="00AD79C7" w:rsidRPr="003E54BF">
        <w:rPr>
          <w:rFonts w:asciiTheme="minorHAnsi" w:hAnsiTheme="minorHAnsi" w:cstheme="minorHAnsi"/>
          <w:sz w:val="22"/>
        </w:rPr>
        <w:t xml:space="preserve">del importe elegible de los gastos indicados, siendo </w:t>
      </w:r>
      <w:r w:rsidR="00E95F26" w:rsidRPr="003E54BF">
        <w:rPr>
          <w:rFonts w:asciiTheme="minorHAnsi" w:hAnsiTheme="minorHAnsi" w:cstheme="minorHAnsi"/>
          <w:sz w:val="22"/>
        </w:rPr>
        <w:t>5</w:t>
      </w:r>
      <w:r w:rsidR="00ED1EDD" w:rsidRPr="003E54BF">
        <w:rPr>
          <w:rFonts w:asciiTheme="minorHAnsi" w:hAnsiTheme="minorHAnsi" w:cstheme="minorHAnsi"/>
          <w:sz w:val="22"/>
        </w:rPr>
        <w:t>0%</w:t>
      </w:r>
      <w:r w:rsidRPr="003E54BF">
        <w:rPr>
          <w:rFonts w:asciiTheme="minorHAnsi" w:hAnsiTheme="minorHAnsi" w:cstheme="minorHAnsi"/>
          <w:sz w:val="22"/>
        </w:rPr>
        <w:t xml:space="preserve"> restante aportado por </w:t>
      </w:r>
      <w:r w:rsidR="0068026D" w:rsidRPr="003E54BF">
        <w:rPr>
          <w:rFonts w:asciiTheme="minorHAnsi" w:hAnsiTheme="minorHAnsi" w:cstheme="minorHAnsi"/>
          <w:sz w:val="22"/>
        </w:rPr>
        <w:t>la empresa beneficiaria</w:t>
      </w:r>
      <w:r w:rsidR="00E95F26" w:rsidRPr="003E54BF">
        <w:rPr>
          <w:rFonts w:asciiTheme="minorHAnsi" w:hAnsiTheme="minorHAnsi" w:cstheme="minorHAnsi"/>
          <w:sz w:val="22"/>
        </w:rPr>
        <w:t xml:space="preserve">. </w:t>
      </w:r>
    </w:p>
    <w:p w14:paraId="49CA9648" w14:textId="7BF4139B" w:rsidR="007F40EB" w:rsidRDefault="007F40EB" w:rsidP="00865B56">
      <w:pPr>
        <w:rPr>
          <w:rFonts w:asciiTheme="minorHAnsi" w:hAnsiTheme="minorHAnsi" w:cstheme="minorHAnsi"/>
          <w:sz w:val="22"/>
        </w:rPr>
      </w:pPr>
    </w:p>
    <w:p w14:paraId="5DA11E23" w14:textId="090E163C" w:rsidR="007F40EB" w:rsidRDefault="007F40EB" w:rsidP="00865B56">
      <w:pPr>
        <w:rPr>
          <w:rFonts w:asciiTheme="minorHAnsi" w:hAnsiTheme="minorHAnsi" w:cstheme="minorHAnsi"/>
          <w:sz w:val="22"/>
        </w:rPr>
      </w:pPr>
    </w:p>
    <w:p w14:paraId="7C77B663" w14:textId="77777777" w:rsidR="007F40EB" w:rsidRPr="003E54BF" w:rsidRDefault="007F40EB" w:rsidP="00865B56">
      <w:pPr>
        <w:rPr>
          <w:rFonts w:asciiTheme="minorHAnsi" w:hAnsiTheme="minorHAnsi" w:cstheme="minorHAnsi"/>
          <w:i/>
          <w:sz w:val="18"/>
          <w:szCs w:val="18"/>
          <w:highlight w:val="lightGray"/>
        </w:rPr>
      </w:pPr>
    </w:p>
    <w:p w14:paraId="1D015923" w14:textId="77777777" w:rsidR="00074F83" w:rsidRPr="003E54BF" w:rsidRDefault="00074F83" w:rsidP="00865B56">
      <w:pPr>
        <w:rPr>
          <w:rFonts w:asciiTheme="minorHAnsi" w:hAnsiTheme="minorHAnsi" w:cstheme="minorHAnsi"/>
          <w:b/>
          <w:sz w:val="22"/>
        </w:rPr>
      </w:pPr>
      <w:r w:rsidRPr="003E54BF">
        <w:rPr>
          <w:rFonts w:asciiTheme="minorHAnsi" w:hAnsiTheme="minorHAnsi" w:cstheme="minorHAnsi"/>
          <w:b/>
          <w:sz w:val="22"/>
        </w:rPr>
        <w:lastRenderedPageBreak/>
        <w:t>Compatibilidad de la ayuda.</w:t>
      </w:r>
    </w:p>
    <w:p w14:paraId="57C55786" w14:textId="7EECBA19" w:rsidR="00074F83" w:rsidRDefault="00074F83" w:rsidP="00865B56">
      <w:pPr>
        <w:rPr>
          <w:rFonts w:asciiTheme="minorHAnsi" w:hAnsiTheme="minorHAnsi" w:cstheme="minorHAnsi"/>
          <w:sz w:val="22"/>
        </w:rPr>
      </w:pPr>
      <w:r w:rsidRPr="003E54BF">
        <w:rPr>
          <w:rFonts w:asciiTheme="minorHAnsi" w:hAnsiTheme="minorHAnsi" w:cstheme="minorHAnsi"/>
          <w:sz w:val="22"/>
        </w:rPr>
        <w:t xml:space="preserve">Las ayudas económicas ofrecidas en el Programa se ajustan a los Reglamento UE Nº1407/2013 de la Comisión de 18 de diciembre de 2013, relativo a las ayudas </w:t>
      </w:r>
      <w:r w:rsidRPr="003E54BF">
        <w:rPr>
          <w:rFonts w:asciiTheme="minorHAnsi" w:hAnsiTheme="minorHAnsi" w:cstheme="minorHAnsi"/>
          <w:i/>
          <w:sz w:val="22"/>
        </w:rPr>
        <w:t xml:space="preserve">de </w:t>
      </w:r>
      <w:proofErr w:type="spellStart"/>
      <w:r w:rsidRPr="003E54BF">
        <w:rPr>
          <w:rFonts w:asciiTheme="minorHAnsi" w:hAnsiTheme="minorHAnsi" w:cstheme="minorHAnsi"/>
          <w:i/>
          <w:sz w:val="22"/>
        </w:rPr>
        <w:t>mínimis</w:t>
      </w:r>
      <w:proofErr w:type="spellEnd"/>
      <w:r w:rsidRPr="003E54BF">
        <w:rPr>
          <w:rFonts w:asciiTheme="minorHAnsi" w:hAnsiTheme="minorHAnsi" w:cstheme="minorHAnsi"/>
          <w:i/>
          <w:sz w:val="22"/>
        </w:rPr>
        <w:t>,</w:t>
      </w:r>
      <w:r w:rsidRPr="003E54BF">
        <w:rPr>
          <w:rFonts w:asciiTheme="minorHAnsi" w:hAnsiTheme="minorHAnsi" w:cstheme="minorHAnsi"/>
          <w:sz w:val="22"/>
        </w:rPr>
        <w:t xml:space="preserve"> y son compatibles con otras ayudas públicas para distinto objeto y finalidad.</w:t>
      </w:r>
    </w:p>
    <w:p w14:paraId="7F13741F" w14:textId="77777777" w:rsidR="00EC61F6" w:rsidRPr="003E54BF" w:rsidRDefault="00EC61F6"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426B4A" w:rsidRPr="003E54BF" w14:paraId="750533C2" w14:textId="77777777" w:rsidTr="00023EF5">
        <w:tc>
          <w:tcPr>
            <w:tcW w:w="9356" w:type="dxa"/>
            <w:shd w:val="clear" w:color="auto" w:fill="00B0F0"/>
          </w:tcPr>
          <w:p w14:paraId="5FCDCB82" w14:textId="77777777" w:rsidR="00426B4A" w:rsidRPr="003E54BF" w:rsidRDefault="00426B4A"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Presentación de solicitudes</w:t>
            </w:r>
          </w:p>
        </w:tc>
      </w:tr>
    </w:tbl>
    <w:p w14:paraId="22DD1BBB" w14:textId="77777777" w:rsidR="00EC61F6" w:rsidRDefault="00EC61F6" w:rsidP="00865B56">
      <w:pPr>
        <w:rPr>
          <w:rFonts w:asciiTheme="minorHAnsi" w:hAnsiTheme="minorHAnsi" w:cstheme="minorHAnsi"/>
          <w:sz w:val="22"/>
        </w:rPr>
      </w:pPr>
    </w:p>
    <w:p w14:paraId="639F8B24" w14:textId="512C12E1" w:rsidR="00F808C6" w:rsidRPr="003E54BF" w:rsidRDefault="00F808C6" w:rsidP="00865B56">
      <w:pPr>
        <w:rPr>
          <w:rFonts w:asciiTheme="minorHAnsi" w:hAnsiTheme="minorHAnsi" w:cstheme="minorHAnsi"/>
          <w:sz w:val="22"/>
        </w:rPr>
      </w:pPr>
      <w:r w:rsidRPr="003E54BF">
        <w:rPr>
          <w:rFonts w:asciiTheme="minorHAnsi" w:hAnsiTheme="minorHAnsi" w:cstheme="minorHAnsi"/>
          <w:sz w:val="22"/>
        </w:rPr>
        <w:t xml:space="preserve">Los interesados sólo podrán presentar su solicitud y documentación que se acompañe a la misma, a través del formulario habilitado a tal efecto en la Sede electrónica </w:t>
      </w:r>
      <w:hyperlink r:id="rId12" w:history="1">
        <w:r w:rsidR="00F44BB4" w:rsidRPr="003E54BF">
          <w:rPr>
            <w:rStyle w:val="Hipervnculo"/>
            <w:rFonts w:asciiTheme="minorHAnsi" w:hAnsiTheme="minorHAnsi" w:cstheme="minorHAnsi"/>
            <w:sz w:val="22"/>
          </w:rPr>
          <w:t>https://sede.camara.es/sede/cantabria</w:t>
        </w:r>
      </w:hyperlink>
      <w:r w:rsidRPr="003E54BF">
        <w:rPr>
          <w:rFonts w:asciiTheme="minorHAnsi" w:hAnsiTheme="minorHAnsi" w:cstheme="minorHAnsi"/>
          <w:sz w:val="22"/>
        </w:rPr>
        <w:t xml:space="preserve"> en los términos previstos en la presente convocatoria.</w:t>
      </w:r>
    </w:p>
    <w:p w14:paraId="7AA9D30B" w14:textId="298E1FC4" w:rsidR="00426B4A" w:rsidRPr="003E54BF" w:rsidRDefault="00426B4A" w:rsidP="00865B56">
      <w:pPr>
        <w:rPr>
          <w:rStyle w:val="nfasis"/>
          <w:rFonts w:asciiTheme="minorHAnsi" w:hAnsiTheme="minorHAnsi" w:cstheme="minorHAnsi"/>
          <w:bCs w:val="0"/>
          <w:i w:val="0"/>
          <w:sz w:val="22"/>
        </w:rPr>
      </w:pPr>
      <w:r w:rsidRPr="003E54BF">
        <w:rPr>
          <w:rStyle w:val="nfasis"/>
          <w:rFonts w:asciiTheme="minorHAnsi" w:hAnsiTheme="minorHAnsi" w:cstheme="minorHAnsi"/>
          <w:bCs w:val="0"/>
          <w:i w:val="0"/>
          <w:sz w:val="22"/>
        </w:rPr>
        <w:t>El plazo para la pre</w:t>
      </w:r>
      <w:r w:rsidR="00F808C6" w:rsidRPr="003E54BF">
        <w:rPr>
          <w:rStyle w:val="nfasis"/>
          <w:rFonts w:asciiTheme="minorHAnsi" w:hAnsiTheme="minorHAnsi" w:cstheme="minorHAnsi"/>
          <w:bCs w:val="0"/>
          <w:i w:val="0"/>
          <w:sz w:val="22"/>
        </w:rPr>
        <w:t>sentación de solicitudes se abre a las 09:00h del día hábil siguiente</w:t>
      </w:r>
      <w:r w:rsidR="00885678" w:rsidRPr="003E54BF">
        <w:rPr>
          <w:rStyle w:val="nfasis"/>
          <w:rFonts w:asciiTheme="minorHAnsi" w:hAnsiTheme="minorHAnsi" w:cstheme="minorHAnsi"/>
          <w:bCs w:val="0"/>
          <w:i w:val="0"/>
          <w:sz w:val="22"/>
        </w:rPr>
        <w:t xml:space="preserve"> a</w:t>
      </w:r>
      <w:r w:rsidR="00AA5CF0" w:rsidRPr="003E54BF">
        <w:rPr>
          <w:rStyle w:val="nfasis"/>
          <w:rFonts w:asciiTheme="minorHAnsi" w:hAnsiTheme="minorHAnsi" w:cstheme="minorHAnsi"/>
          <w:bCs w:val="0"/>
          <w:i w:val="0"/>
          <w:sz w:val="22"/>
        </w:rPr>
        <w:t xml:space="preserve"> la publicación del extracto de esta convocatoria en el Boletín Oficial de </w:t>
      </w:r>
      <w:r w:rsidR="00115E6E" w:rsidRPr="003E54BF">
        <w:rPr>
          <w:rStyle w:val="nfasis"/>
          <w:rFonts w:asciiTheme="minorHAnsi" w:hAnsiTheme="minorHAnsi" w:cstheme="minorHAnsi"/>
          <w:bCs w:val="0"/>
          <w:i w:val="0"/>
          <w:sz w:val="22"/>
        </w:rPr>
        <w:t>Cantabria</w:t>
      </w:r>
      <w:r w:rsidR="00AA5CF0" w:rsidRPr="003E54BF">
        <w:rPr>
          <w:rStyle w:val="nfasis"/>
          <w:rFonts w:asciiTheme="minorHAnsi" w:hAnsiTheme="minorHAnsi" w:cstheme="minorHAnsi"/>
          <w:bCs w:val="0"/>
          <w:i w:val="0"/>
          <w:sz w:val="22"/>
        </w:rPr>
        <w:t xml:space="preserve"> </w:t>
      </w:r>
      <w:r w:rsidRPr="003E54BF">
        <w:rPr>
          <w:rStyle w:val="nfasis"/>
          <w:rFonts w:asciiTheme="minorHAnsi" w:hAnsiTheme="minorHAnsi" w:cstheme="minorHAnsi"/>
          <w:bCs w:val="0"/>
          <w:i w:val="0"/>
          <w:sz w:val="22"/>
        </w:rPr>
        <w:t xml:space="preserve">y finaliza </w:t>
      </w:r>
      <w:r w:rsidRPr="00A8363E">
        <w:rPr>
          <w:rStyle w:val="nfasis"/>
          <w:rFonts w:asciiTheme="minorHAnsi" w:hAnsiTheme="minorHAnsi" w:cstheme="minorHAnsi"/>
          <w:bCs w:val="0"/>
          <w:i w:val="0"/>
          <w:sz w:val="22"/>
        </w:rPr>
        <w:t xml:space="preserve">el </w:t>
      </w:r>
      <w:r w:rsidR="00A8363E" w:rsidRPr="00A8363E">
        <w:rPr>
          <w:rStyle w:val="nfasis"/>
          <w:rFonts w:asciiTheme="minorHAnsi" w:hAnsiTheme="minorHAnsi" w:cstheme="minorHAnsi"/>
          <w:b/>
          <w:i w:val="0"/>
          <w:sz w:val="22"/>
        </w:rPr>
        <w:t>21</w:t>
      </w:r>
      <w:r w:rsidR="00AA5CF0" w:rsidRPr="00A8363E">
        <w:rPr>
          <w:rStyle w:val="nfasis"/>
          <w:rFonts w:asciiTheme="minorHAnsi" w:hAnsiTheme="minorHAnsi" w:cstheme="minorHAnsi"/>
          <w:b/>
          <w:i w:val="0"/>
          <w:sz w:val="22"/>
        </w:rPr>
        <w:t>/</w:t>
      </w:r>
      <w:r w:rsidR="003016F6" w:rsidRPr="00A8363E">
        <w:rPr>
          <w:rStyle w:val="nfasis"/>
          <w:rFonts w:asciiTheme="minorHAnsi" w:hAnsiTheme="minorHAnsi" w:cstheme="minorHAnsi"/>
          <w:b/>
          <w:i w:val="0"/>
          <w:sz w:val="22"/>
        </w:rPr>
        <w:t>0</w:t>
      </w:r>
      <w:r w:rsidR="00A8363E" w:rsidRPr="00A8363E">
        <w:rPr>
          <w:rStyle w:val="nfasis"/>
          <w:rFonts w:asciiTheme="minorHAnsi" w:hAnsiTheme="minorHAnsi" w:cstheme="minorHAnsi"/>
          <w:b/>
          <w:i w:val="0"/>
          <w:sz w:val="22"/>
        </w:rPr>
        <w:t>4</w:t>
      </w:r>
      <w:r w:rsidR="00AA5CF0" w:rsidRPr="00A8363E">
        <w:rPr>
          <w:rStyle w:val="nfasis"/>
          <w:rFonts w:asciiTheme="minorHAnsi" w:hAnsiTheme="minorHAnsi" w:cstheme="minorHAnsi"/>
          <w:b/>
          <w:i w:val="0"/>
          <w:sz w:val="22"/>
        </w:rPr>
        <w:t>/</w:t>
      </w:r>
      <w:r w:rsidR="003016F6" w:rsidRPr="00A8363E">
        <w:rPr>
          <w:rStyle w:val="nfasis"/>
          <w:rFonts w:asciiTheme="minorHAnsi" w:hAnsiTheme="minorHAnsi" w:cstheme="minorHAnsi"/>
          <w:b/>
          <w:i w:val="0"/>
          <w:sz w:val="22"/>
        </w:rPr>
        <w:t>2023</w:t>
      </w:r>
      <w:r w:rsidRPr="00A8363E">
        <w:rPr>
          <w:rStyle w:val="nfasis"/>
          <w:rFonts w:asciiTheme="minorHAnsi" w:hAnsiTheme="minorHAnsi" w:cstheme="minorHAnsi"/>
          <w:b/>
          <w:i w:val="0"/>
          <w:sz w:val="22"/>
        </w:rPr>
        <w:t xml:space="preserve">  a las </w:t>
      </w:r>
      <w:r w:rsidR="003016F6" w:rsidRPr="00A8363E">
        <w:rPr>
          <w:rStyle w:val="nfasis"/>
          <w:rFonts w:asciiTheme="minorHAnsi" w:hAnsiTheme="minorHAnsi" w:cstheme="minorHAnsi"/>
          <w:b/>
          <w:i w:val="0"/>
          <w:sz w:val="22"/>
        </w:rPr>
        <w:t>12.00</w:t>
      </w:r>
      <w:r w:rsidRPr="00A8363E">
        <w:rPr>
          <w:rStyle w:val="nfasis"/>
          <w:rFonts w:asciiTheme="minorHAnsi" w:hAnsiTheme="minorHAnsi" w:cstheme="minorHAnsi"/>
          <w:b/>
          <w:i w:val="0"/>
          <w:sz w:val="22"/>
        </w:rPr>
        <w:t xml:space="preserve"> </w:t>
      </w:r>
      <w:r w:rsidR="00685028" w:rsidRPr="00A8363E">
        <w:rPr>
          <w:rStyle w:val="nfasis"/>
          <w:rFonts w:asciiTheme="minorHAnsi" w:hAnsiTheme="minorHAnsi" w:cstheme="minorHAnsi"/>
          <w:b/>
          <w:i w:val="0"/>
          <w:sz w:val="22"/>
        </w:rPr>
        <w:t>h</w:t>
      </w:r>
      <w:r w:rsidRPr="00A8363E">
        <w:rPr>
          <w:rStyle w:val="nfasis"/>
          <w:rFonts w:asciiTheme="minorHAnsi" w:hAnsiTheme="minorHAnsi" w:cstheme="minorHAnsi"/>
          <w:b/>
          <w:i w:val="0"/>
          <w:sz w:val="22"/>
        </w:rPr>
        <w:t>oras</w:t>
      </w:r>
      <w:r w:rsidRPr="003E54BF">
        <w:rPr>
          <w:rStyle w:val="nfasis"/>
          <w:rFonts w:asciiTheme="minorHAnsi" w:hAnsiTheme="minorHAnsi" w:cstheme="minorHAnsi"/>
          <w:bCs w:val="0"/>
          <w:i w:val="0"/>
          <w:sz w:val="22"/>
        </w:rPr>
        <w:t xml:space="preserve">, </w:t>
      </w:r>
      <w:r w:rsidR="00AA5CF0" w:rsidRPr="003E54BF">
        <w:rPr>
          <w:rStyle w:val="nfasis"/>
          <w:rFonts w:asciiTheme="minorHAnsi" w:hAnsiTheme="minorHAnsi" w:cstheme="minorHAnsi"/>
          <w:bCs w:val="0"/>
          <w:i w:val="0"/>
          <w:sz w:val="22"/>
        </w:rPr>
        <w:t>o</w:t>
      </w:r>
      <w:r w:rsidRPr="003E54BF">
        <w:rPr>
          <w:rStyle w:val="nfasis"/>
          <w:rFonts w:asciiTheme="minorHAnsi" w:hAnsiTheme="minorHAnsi" w:cstheme="minorHAnsi"/>
          <w:bCs w:val="0"/>
          <w:i w:val="0"/>
          <w:sz w:val="22"/>
        </w:rPr>
        <w:t xml:space="preserve"> una vez se hayan cubierto las</w:t>
      </w:r>
      <w:r w:rsidR="00587F36" w:rsidRPr="003E54BF">
        <w:rPr>
          <w:rStyle w:val="nfasis"/>
          <w:rFonts w:asciiTheme="minorHAnsi" w:hAnsiTheme="minorHAnsi" w:cstheme="minorHAnsi"/>
          <w:bCs w:val="0"/>
          <w:i w:val="0"/>
          <w:sz w:val="22"/>
        </w:rPr>
        <w:t xml:space="preserve"> 7</w:t>
      </w:r>
      <w:r w:rsidRPr="003E54BF">
        <w:rPr>
          <w:rStyle w:val="nfasis"/>
          <w:rFonts w:asciiTheme="minorHAnsi" w:hAnsiTheme="minorHAnsi" w:cstheme="minorHAnsi"/>
          <w:bCs w:val="0"/>
          <w:i w:val="0"/>
          <w:color w:val="FF0000"/>
          <w:sz w:val="22"/>
        </w:rPr>
        <w:t xml:space="preserve"> </w:t>
      </w:r>
      <w:r w:rsidR="00A57EA0" w:rsidRPr="003E54BF">
        <w:rPr>
          <w:rStyle w:val="nfasis"/>
          <w:rFonts w:asciiTheme="minorHAnsi" w:hAnsiTheme="minorHAnsi" w:cstheme="minorHAnsi"/>
          <w:bCs w:val="0"/>
          <w:i w:val="0"/>
          <w:sz w:val="22"/>
        </w:rPr>
        <w:t>s</w:t>
      </w:r>
      <w:r w:rsidRPr="003E54BF">
        <w:rPr>
          <w:rStyle w:val="nfasis"/>
          <w:rFonts w:asciiTheme="minorHAnsi" w:hAnsiTheme="minorHAnsi" w:cstheme="minorHAnsi"/>
          <w:bCs w:val="0"/>
          <w:i w:val="0"/>
          <w:sz w:val="22"/>
        </w:rPr>
        <w:t>olicitudes</w:t>
      </w:r>
      <w:r w:rsidR="00A57EA0" w:rsidRPr="003E54BF">
        <w:rPr>
          <w:rStyle w:val="nfasis"/>
          <w:rFonts w:asciiTheme="minorHAnsi" w:hAnsiTheme="minorHAnsi" w:cstheme="minorHAnsi"/>
          <w:bCs w:val="0"/>
          <w:i w:val="0"/>
          <w:sz w:val="22"/>
        </w:rPr>
        <w:t xml:space="preserve"> de ayuda</w:t>
      </w:r>
      <w:r w:rsidRPr="003E54BF">
        <w:rPr>
          <w:rStyle w:val="nfasis"/>
          <w:rFonts w:asciiTheme="minorHAnsi" w:hAnsiTheme="minorHAnsi" w:cstheme="minorHAnsi"/>
          <w:bCs w:val="0"/>
          <w:i w:val="0"/>
          <w:sz w:val="22"/>
        </w:rPr>
        <w:t xml:space="preserve"> aprobadas </w:t>
      </w:r>
      <w:r w:rsidR="00A57EA0" w:rsidRPr="003E54BF">
        <w:rPr>
          <w:rStyle w:val="nfasis"/>
          <w:rFonts w:asciiTheme="minorHAnsi" w:hAnsiTheme="minorHAnsi" w:cstheme="minorHAnsi"/>
          <w:bCs w:val="0"/>
          <w:i w:val="0"/>
          <w:sz w:val="22"/>
        </w:rPr>
        <w:t>por</w:t>
      </w:r>
      <w:r w:rsidRPr="003E54BF">
        <w:rPr>
          <w:rStyle w:val="nfasis"/>
          <w:rFonts w:asciiTheme="minorHAnsi" w:hAnsiTheme="minorHAnsi" w:cstheme="minorHAnsi"/>
          <w:bCs w:val="0"/>
          <w:i w:val="0"/>
          <w:sz w:val="22"/>
        </w:rPr>
        <w:t xml:space="preserve"> la Cámara de Comercio de</w:t>
      </w:r>
      <w:r w:rsidRPr="003E54BF">
        <w:rPr>
          <w:rStyle w:val="nfasis"/>
          <w:rFonts w:asciiTheme="minorHAnsi" w:hAnsiTheme="minorHAnsi" w:cstheme="minorHAnsi"/>
          <w:bCs w:val="0"/>
          <w:i w:val="0"/>
          <w:color w:val="FF0000"/>
          <w:sz w:val="22"/>
        </w:rPr>
        <w:t xml:space="preserve"> </w:t>
      </w:r>
      <w:r w:rsidR="00587F36" w:rsidRPr="003E54BF">
        <w:rPr>
          <w:rStyle w:val="nfasis"/>
          <w:rFonts w:asciiTheme="minorHAnsi" w:hAnsiTheme="minorHAnsi" w:cstheme="minorHAnsi"/>
          <w:bCs w:val="0"/>
          <w:i w:val="0"/>
          <w:sz w:val="22"/>
        </w:rPr>
        <w:t>Cantabria.</w:t>
      </w:r>
    </w:p>
    <w:p w14:paraId="60124D92"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Sólo se admitirá a trámite la presentación de una solicitud por empresa [o autónomo]. </w:t>
      </w:r>
    </w:p>
    <w:p w14:paraId="069EE26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14:paraId="185F269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lastRenderedPageBreak/>
        <w:t>El incumplimiento de alguna de las citadas condiciones mínimas, que no obedezca a errores materiales o aritméticos, conllevará la inadmisión a trámite de la solicitud.</w:t>
      </w:r>
    </w:p>
    <w:p w14:paraId="3AA04CF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Las solicitudes que cumplan las condiciones mínimas establecidas serán objeto de valoración, siempre que exista disponibilidad presupuestaria.</w:t>
      </w:r>
    </w:p>
    <w:p w14:paraId="32B51AC9"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8D16B4E"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documentación se presentará por los medios electrónicos previstos en la convocatoria. </w:t>
      </w:r>
    </w:p>
    <w:p w14:paraId="450E8AD1" w14:textId="5B16300E"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Podrán admitirse solicitudes que superen el cupo establecido al efecto de disponer de una lista de espera (de </w:t>
      </w:r>
      <w:r w:rsidR="00587F36" w:rsidRPr="003E54BF">
        <w:rPr>
          <w:rFonts w:asciiTheme="minorHAnsi" w:hAnsiTheme="minorHAnsi" w:cstheme="minorHAnsi"/>
          <w:b/>
          <w:sz w:val="22"/>
          <w:szCs w:val="22"/>
        </w:rPr>
        <w:t>7</w:t>
      </w:r>
      <w:r w:rsidRPr="003E54BF">
        <w:rPr>
          <w:rFonts w:asciiTheme="minorHAnsi" w:hAnsiTheme="minorHAnsi" w:cstheme="minorHAnsi"/>
          <w:sz w:val="22"/>
          <w:szCs w:val="22"/>
        </w:rPr>
        <w:t xml:space="preserve"> empresas) para el caso de que alguna de las solicitudes admitidas desistiese del proceso o bien la ejecución final</w:t>
      </w:r>
      <w:r w:rsidR="003C5A2E" w:rsidRPr="003E54BF">
        <w:rPr>
          <w:rFonts w:asciiTheme="minorHAnsi" w:hAnsiTheme="minorHAnsi" w:cstheme="minorHAnsi"/>
          <w:sz w:val="22"/>
          <w:szCs w:val="22"/>
        </w:rPr>
        <w:t xml:space="preserve"> fuera inferior a la estimada y </w:t>
      </w:r>
      <w:r w:rsidRPr="003E54BF">
        <w:rPr>
          <w:rFonts w:asciiTheme="minorHAnsi" w:hAnsiTheme="minorHAnsi" w:cstheme="minorHAnsi"/>
          <w:sz w:val="22"/>
          <w:szCs w:val="22"/>
        </w:rPr>
        <w:t>queda</w:t>
      </w:r>
      <w:r w:rsidR="003C5A2E" w:rsidRPr="003E54BF">
        <w:rPr>
          <w:rFonts w:asciiTheme="minorHAnsi" w:hAnsiTheme="minorHAnsi" w:cstheme="minorHAnsi"/>
          <w:sz w:val="22"/>
          <w:szCs w:val="22"/>
        </w:rPr>
        <w:t>sen</w:t>
      </w:r>
      <w:r w:rsidRPr="003E54BF">
        <w:rPr>
          <w:rFonts w:asciiTheme="minorHAnsi" w:hAnsiTheme="minorHAnsi" w:cstheme="minorHAnsi"/>
          <w:sz w:val="22"/>
          <w:szCs w:val="22"/>
        </w:rPr>
        <w:t xml:space="preserve"> remanentes disponibles.</w:t>
      </w:r>
    </w:p>
    <w:p w14:paraId="59F05AF3"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presentación de la solicitud supone la aceptación expresa de los requisitos, condiciones y obligaciones contenidos en la presente convocatoria. </w:t>
      </w:r>
    </w:p>
    <w:p w14:paraId="74DE131C" w14:textId="5FCE9593"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Los interesados se responsabilizarán de la veracidad de la información proporcionada y los documentos proporcionados.</w:t>
      </w:r>
    </w:p>
    <w:p w14:paraId="134D1DE5" w14:textId="77777777" w:rsidR="00AB5E02" w:rsidRPr="003E54BF" w:rsidRDefault="00AB5E02" w:rsidP="00865B56">
      <w:pPr>
        <w:rPr>
          <w:rFonts w:asciiTheme="minorHAnsi" w:hAnsiTheme="minorHAnsi" w:cstheme="minorHAnsi"/>
          <w:sz w:val="22"/>
          <w:szCs w:val="22"/>
        </w:rPr>
      </w:pPr>
    </w:p>
    <w:tbl>
      <w:tblPr>
        <w:tblW w:w="0" w:type="auto"/>
        <w:shd w:val="clear" w:color="auto" w:fill="00B0F0"/>
        <w:tblLook w:val="01E0" w:firstRow="1" w:lastRow="1" w:firstColumn="1" w:lastColumn="1" w:noHBand="0" w:noVBand="0"/>
      </w:tblPr>
      <w:tblGrid>
        <w:gridCol w:w="9356"/>
      </w:tblGrid>
      <w:tr w:rsidR="00426B4A" w:rsidRPr="003E54BF" w14:paraId="55A02487" w14:textId="77777777" w:rsidTr="00023EF5">
        <w:tc>
          <w:tcPr>
            <w:tcW w:w="9356" w:type="dxa"/>
            <w:shd w:val="clear" w:color="auto" w:fill="00B0F0"/>
          </w:tcPr>
          <w:p w14:paraId="13CDB4DC" w14:textId="57DF4148" w:rsidR="00426B4A" w:rsidRPr="003E54BF" w:rsidRDefault="008238D4"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Procedimiento de </w:t>
            </w:r>
            <w:r w:rsidR="004E5242" w:rsidRPr="003E54BF">
              <w:rPr>
                <w:rFonts w:asciiTheme="minorHAnsi" w:hAnsiTheme="minorHAnsi" w:cstheme="minorHAnsi"/>
                <w:b/>
                <w:color w:val="FFFFFF"/>
                <w:sz w:val="24"/>
                <w:szCs w:val="24"/>
              </w:rPr>
              <w:t>C</w:t>
            </w:r>
            <w:r w:rsidRPr="003E54BF">
              <w:rPr>
                <w:rFonts w:asciiTheme="minorHAnsi" w:hAnsiTheme="minorHAnsi" w:cstheme="minorHAnsi"/>
                <w:b/>
                <w:color w:val="FFFFFF"/>
                <w:sz w:val="24"/>
                <w:szCs w:val="24"/>
              </w:rPr>
              <w:t xml:space="preserve">oncesión, </w:t>
            </w:r>
            <w:r w:rsidR="00426B4A" w:rsidRPr="003E54BF">
              <w:rPr>
                <w:rFonts w:asciiTheme="minorHAnsi" w:hAnsiTheme="minorHAnsi" w:cstheme="minorHAnsi"/>
                <w:b/>
                <w:color w:val="FFFFFF"/>
                <w:sz w:val="24"/>
                <w:szCs w:val="24"/>
              </w:rPr>
              <w:t>Criterios de Selección y Resolución</w:t>
            </w:r>
          </w:p>
        </w:tc>
      </w:tr>
    </w:tbl>
    <w:p w14:paraId="5F18B030" w14:textId="77777777" w:rsidR="00EC61F6" w:rsidRDefault="00EC61F6" w:rsidP="00865B56">
      <w:pPr>
        <w:rPr>
          <w:rFonts w:asciiTheme="minorHAnsi" w:hAnsiTheme="minorHAnsi" w:cstheme="minorHAnsi"/>
          <w:sz w:val="22"/>
        </w:rPr>
      </w:pPr>
    </w:p>
    <w:p w14:paraId="7BA62941" w14:textId="540F03FC" w:rsidR="0016153B" w:rsidRPr="003E54BF" w:rsidRDefault="0016153B" w:rsidP="00865B56">
      <w:pPr>
        <w:rPr>
          <w:rFonts w:asciiTheme="minorHAnsi" w:hAnsiTheme="minorHAnsi" w:cstheme="minorHAnsi"/>
          <w:sz w:val="22"/>
        </w:rPr>
      </w:pPr>
      <w:r w:rsidRPr="003E54BF">
        <w:rPr>
          <w:rFonts w:asciiTheme="minorHAnsi" w:hAnsiTheme="minorHAnsi" w:cstheme="minorHAnsi"/>
          <w:sz w:val="22"/>
        </w:rPr>
        <w:t>La concesión de ayudas respetará los principios de publicidad, transparencia, libre concurrencia, igualdad y no discriminación y estará limitada a las disponibilidades presupuestarias.</w:t>
      </w:r>
    </w:p>
    <w:p w14:paraId="30899721"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t>La evaluación de solicitudes de participación y admisión de empresas al Programa se realizará por estricto orden de registro de entrada</w:t>
      </w:r>
      <w:r w:rsidR="006025F3" w:rsidRPr="003E54BF">
        <w:rPr>
          <w:rFonts w:asciiTheme="minorHAnsi" w:hAnsiTheme="minorHAnsi" w:cstheme="minorHAnsi"/>
          <w:sz w:val="22"/>
        </w:rPr>
        <w:t xml:space="preserve"> en la Sede Electrónica</w:t>
      </w:r>
      <w:r w:rsidRPr="003E54BF">
        <w:rPr>
          <w:rFonts w:asciiTheme="minorHAnsi" w:hAnsiTheme="minorHAnsi" w:cstheme="minorHAnsi"/>
          <w:sz w:val="22"/>
        </w:rPr>
        <w:t xml:space="preserve">. </w:t>
      </w:r>
    </w:p>
    <w:p w14:paraId="297791D9" w14:textId="53642940" w:rsidR="00426B4A" w:rsidRPr="003E54BF" w:rsidRDefault="00587F36" w:rsidP="00865B56">
      <w:pPr>
        <w:rPr>
          <w:rFonts w:asciiTheme="minorHAnsi" w:hAnsiTheme="minorHAnsi" w:cstheme="minorHAnsi"/>
          <w:sz w:val="22"/>
        </w:rPr>
      </w:pPr>
      <w:r w:rsidRPr="003E54BF">
        <w:rPr>
          <w:rFonts w:asciiTheme="minorHAnsi" w:hAnsiTheme="minorHAnsi" w:cstheme="minorHAnsi"/>
          <w:sz w:val="22"/>
        </w:rPr>
        <w:t xml:space="preserve">El departamento de comercio exterior de la Cámara </w:t>
      </w:r>
      <w:r w:rsidR="00426B4A" w:rsidRPr="003E54BF">
        <w:rPr>
          <w:rFonts w:asciiTheme="minorHAnsi" w:hAnsiTheme="minorHAnsi" w:cstheme="minorHAnsi"/>
          <w:sz w:val="22"/>
        </w:rPr>
        <w:t xml:space="preserve">será el instructor del procedimiento, mientras que </w:t>
      </w:r>
      <w:r w:rsidRPr="003E54BF">
        <w:rPr>
          <w:rFonts w:asciiTheme="minorHAnsi" w:hAnsiTheme="minorHAnsi" w:cstheme="minorHAnsi"/>
          <w:sz w:val="22"/>
        </w:rPr>
        <w:t>Dirección</w:t>
      </w:r>
      <w:r w:rsidR="00426B4A" w:rsidRPr="003E54BF">
        <w:rPr>
          <w:rFonts w:asciiTheme="minorHAnsi" w:hAnsiTheme="minorHAnsi" w:cstheme="minorHAnsi"/>
          <w:sz w:val="22"/>
        </w:rPr>
        <w:t xml:space="preserve"> será el órgano competente para su resolución.</w:t>
      </w:r>
    </w:p>
    <w:p w14:paraId="751D650A" w14:textId="08FF5EE1" w:rsidR="00426B4A" w:rsidRPr="003E54BF" w:rsidRDefault="00EB6E76" w:rsidP="00865B56">
      <w:pPr>
        <w:rPr>
          <w:rFonts w:asciiTheme="minorHAnsi" w:hAnsiTheme="minorHAnsi" w:cstheme="minorHAnsi"/>
          <w:sz w:val="22"/>
        </w:rPr>
      </w:pPr>
      <w:r w:rsidRPr="003E54BF">
        <w:rPr>
          <w:rFonts w:asciiTheme="minorHAnsi" w:hAnsiTheme="minorHAnsi" w:cstheme="minorHAnsi"/>
          <w:sz w:val="22"/>
        </w:rPr>
        <w:t>La resolución de las solicitudes será comunicada de manera individualizada a los beneficiarios a través de la Sede electrónica de la Cámara de Comercio</w:t>
      </w:r>
      <w:r w:rsidR="00D57D90" w:rsidRPr="003E54BF">
        <w:rPr>
          <w:rFonts w:asciiTheme="minorHAnsi" w:hAnsiTheme="minorHAnsi" w:cstheme="minorHAnsi"/>
          <w:sz w:val="22"/>
        </w:rPr>
        <w:t>,</w:t>
      </w:r>
      <w:r w:rsidR="00AB5E02" w:rsidRPr="003E54BF">
        <w:rPr>
          <w:rFonts w:asciiTheme="minorHAnsi" w:hAnsiTheme="minorHAnsi" w:cstheme="minorHAnsi"/>
          <w:sz w:val="22"/>
        </w:rPr>
        <w:t xml:space="preserve"> </w:t>
      </w:r>
      <w:r w:rsidR="00426B4A" w:rsidRPr="003E54BF">
        <w:rPr>
          <w:rFonts w:asciiTheme="minorHAnsi" w:hAnsiTheme="minorHAnsi" w:cstheme="minorHAnsi"/>
          <w:sz w:val="22"/>
        </w:rPr>
        <w:t xml:space="preserve">El listado de admitidos, denegados y lista de espera de la convocatoria podrá consultarse desde el siguiente link: </w:t>
      </w:r>
      <w:hyperlink r:id="rId13" w:history="1">
        <w:r w:rsidR="00885678" w:rsidRPr="003E54BF">
          <w:rPr>
            <w:rStyle w:val="Hipervnculo"/>
            <w:rFonts w:asciiTheme="minorHAnsi" w:hAnsiTheme="minorHAnsi" w:cstheme="minorHAnsi"/>
            <w:sz w:val="22"/>
          </w:rPr>
          <w:t>http://www.camaracantabria.com/</w:t>
        </w:r>
      </w:hyperlink>
      <w:r w:rsidR="00885678" w:rsidRPr="003E54BF">
        <w:rPr>
          <w:rFonts w:asciiTheme="minorHAnsi" w:hAnsiTheme="minorHAnsi" w:cstheme="minorHAnsi"/>
          <w:sz w:val="22"/>
        </w:rPr>
        <w:t xml:space="preserve"> </w:t>
      </w:r>
    </w:p>
    <w:p w14:paraId="03BA1E55" w14:textId="77777777" w:rsidR="00C12300" w:rsidRPr="003E54BF" w:rsidRDefault="00C12300" w:rsidP="00865B56">
      <w:pPr>
        <w:rPr>
          <w:rFonts w:asciiTheme="minorHAnsi" w:hAnsiTheme="minorHAnsi" w:cstheme="minorHAnsi"/>
          <w:sz w:val="22"/>
          <w:szCs w:val="22"/>
        </w:rPr>
      </w:pPr>
      <w:r w:rsidRPr="003E54BF">
        <w:rPr>
          <w:rFonts w:asciiTheme="minorHAnsi" w:hAnsiTheme="minorHAnsi" w:cstheme="minorHAnsi"/>
          <w:sz w:val="22"/>
          <w:szCs w:val="22"/>
        </w:rPr>
        <w:t>El plazo máximo para resolver y notificar la resolución del procedimiento no podrá exceder de 6 meses a partir de la publicación de la convocatoria.</w:t>
      </w:r>
    </w:p>
    <w:p w14:paraId="78B7FDB2"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71772009" w:rsidR="001B79FC" w:rsidRPr="003E54BF" w:rsidRDefault="006E7719" w:rsidP="00865B56">
      <w:pPr>
        <w:rPr>
          <w:rFonts w:asciiTheme="minorHAnsi" w:hAnsiTheme="minorHAnsi" w:cstheme="minorHAnsi"/>
          <w:sz w:val="22"/>
        </w:rPr>
      </w:pPr>
      <w:r w:rsidRPr="003E54BF">
        <w:rPr>
          <w:rFonts w:asciiTheme="minorHAnsi" w:hAnsiTheme="minorHAnsi" w:cstheme="minorHAnsi"/>
          <w:sz w:val="22"/>
        </w:rPr>
        <w:t>La Cámara se reserva el derecho a cancelar la organización de la actuación en caso de no contar con un número mínimo de</w:t>
      </w:r>
      <w:r w:rsidR="00587F36" w:rsidRPr="003E54BF">
        <w:rPr>
          <w:rFonts w:asciiTheme="minorHAnsi" w:hAnsiTheme="minorHAnsi" w:cstheme="minorHAnsi"/>
          <w:sz w:val="22"/>
        </w:rPr>
        <w:t xml:space="preserve"> 5</w:t>
      </w:r>
      <w:r w:rsidRPr="003E54BF">
        <w:rPr>
          <w:rFonts w:asciiTheme="minorHAnsi" w:hAnsiTheme="minorHAnsi" w:cstheme="minorHAnsi"/>
          <w:sz w:val="22"/>
        </w:rPr>
        <w:t xml:space="preserve"> empresas que reúnan los requisitos para ser beneficiarias, informando de la cancelación por los mismos medios en que se difunde la presente convocatoria.</w:t>
      </w:r>
    </w:p>
    <w:p w14:paraId="3964A52D" w14:textId="77777777" w:rsidR="00356FA3" w:rsidRPr="003E54BF" w:rsidRDefault="00356FA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1B79FC" w:rsidRPr="003E54BF" w14:paraId="53BB1B0C" w14:textId="77777777" w:rsidTr="00023EF5">
        <w:tc>
          <w:tcPr>
            <w:tcW w:w="9356" w:type="dxa"/>
            <w:shd w:val="clear" w:color="auto" w:fill="00B0F0"/>
          </w:tcPr>
          <w:p w14:paraId="652190C1" w14:textId="77777777" w:rsidR="001B79FC" w:rsidRPr="003E54BF" w:rsidRDefault="001B79FC" w:rsidP="00865B56">
            <w:pPr>
              <w:numPr>
                <w:ilvl w:val="0"/>
                <w:numId w:val="5"/>
              </w:numPr>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Tramitación </w:t>
            </w:r>
          </w:p>
        </w:tc>
      </w:tr>
    </w:tbl>
    <w:p w14:paraId="78544604" w14:textId="77777777" w:rsidR="00EC61F6" w:rsidRDefault="00EC61F6" w:rsidP="00865B56">
      <w:pPr>
        <w:rPr>
          <w:rFonts w:asciiTheme="minorHAnsi" w:hAnsiTheme="minorHAnsi" w:cstheme="minorHAnsi"/>
          <w:sz w:val="22"/>
        </w:rPr>
      </w:pPr>
    </w:p>
    <w:p w14:paraId="4C097A85" w14:textId="2A00B609" w:rsidR="00021631" w:rsidRPr="003E54BF" w:rsidRDefault="002C451B" w:rsidP="00865B56">
      <w:pPr>
        <w:rPr>
          <w:rFonts w:asciiTheme="minorHAnsi" w:hAnsiTheme="minorHAnsi" w:cstheme="minorHAnsi"/>
          <w:sz w:val="22"/>
        </w:rPr>
      </w:pPr>
      <w:r w:rsidRPr="003E54BF">
        <w:rPr>
          <w:rFonts w:asciiTheme="minorHAnsi" w:hAnsiTheme="minorHAnsi" w:cstheme="minorHAnsi"/>
          <w:sz w:val="22"/>
        </w:rPr>
        <w:t xml:space="preserve">La tramitación de la ayuda a las pymes participantes se realizará mediante la </w:t>
      </w:r>
      <w:r w:rsidR="009F1FF3" w:rsidRPr="003E54BF">
        <w:rPr>
          <w:rFonts w:asciiTheme="minorHAnsi" w:hAnsiTheme="minorHAnsi" w:cstheme="minorHAnsi"/>
          <w:sz w:val="22"/>
        </w:rPr>
        <w:t xml:space="preserve">aceptación de </w:t>
      </w:r>
      <w:r w:rsidRPr="003E54BF">
        <w:rPr>
          <w:rFonts w:asciiTheme="minorHAnsi" w:hAnsiTheme="minorHAnsi" w:cstheme="minorHAnsi"/>
          <w:sz w:val="22"/>
        </w:rPr>
        <w:t xml:space="preserve">la Cámara de Comercio </w:t>
      </w:r>
      <w:r w:rsidR="00587F36" w:rsidRPr="003E54BF">
        <w:rPr>
          <w:rFonts w:asciiTheme="minorHAnsi" w:hAnsiTheme="minorHAnsi" w:cstheme="minorHAnsi"/>
          <w:sz w:val="22"/>
        </w:rPr>
        <w:t>de Cantabria.</w:t>
      </w:r>
      <w:r w:rsidRPr="003E54BF">
        <w:rPr>
          <w:rFonts w:asciiTheme="minorHAnsi" w:hAnsiTheme="minorHAnsi" w:cstheme="minorHAnsi"/>
          <w:sz w:val="22"/>
        </w:rPr>
        <w:t xml:space="preserve"> </w:t>
      </w:r>
      <w:r w:rsidR="009F1FF3" w:rsidRPr="003E54BF">
        <w:rPr>
          <w:rFonts w:asciiTheme="minorHAnsi" w:hAnsiTheme="minorHAnsi" w:cstheme="minorHAnsi"/>
          <w:sz w:val="22"/>
        </w:rPr>
        <w:t>de la participación de la empresa en</w:t>
      </w:r>
      <w:r w:rsidRPr="003E54BF">
        <w:rPr>
          <w:rFonts w:asciiTheme="minorHAnsi" w:hAnsiTheme="minorHAnsi" w:cstheme="minorHAnsi"/>
          <w:sz w:val="22"/>
        </w:rPr>
        <w:t xml:space="preserve"> la </w:t>
      </w:r>
      <w:r w:rsidR="009F1FF3" w:rsidRPr="003E54BF">
        <w:rPr>
          <w:rFonts w:asciiTheme="minorHAnsi" w:hAnsiTheme="minorHAnsi" w:cstheme="minorHAnsi"/>
          <w:sz w:val="22"/>
        </w:rPr>
        <w:t>misma</w:t>
      </w:r>
      <w:r w:rsidR="00021631" w:rsidRPr="003E54BF">
        <w:rPr>
          <w:rFonts w:asciiTheme="minorHAnsi" w:hAnsiTheme="minorHAnsi" w:cstheme="minorHAnsi"/>
          <w:sz w:val="22"/>
        </w:rPr>
        <w:t xml:space="preserve"> y de la remisión</w:t>
      </w:r>
      <w:r w:rsidR="00B16A58" w:rsidRPr="003E54BF">
        <w:rPr>
          <w:rFonts w:asciiTheme="minorHAnsi" w:hAnsiTheme="minorHAnsi" w:cstheme="minorHAnsi"/>
          <w:sz w:val="22"/>
        </w:rPr>
        <w:t xml:space="preserve"> de la </w:t>
      </w:r>
      <w:r w:rsidR="00021631" w:rsidRPr="003E54BF">
        <w:rPr>
          <w:rFonts w:asciiTheme="minorHAnsi" w:hAnsiTheme="minorHAnsi" w:cstheme="minorHAnsi"/>
          <w:sz w:val="22"/>
        </w:rPr>
        <w:t>resolución de admisión y comunicación de las condiciones de la ayuda</w:t>
      </w:r>
      <w:r w:rsidR="0048168F" w:rsidRPr="003E54BF">
        <w:rPr>
          <w:rFonts w:asciiTheme="minorHAnsi" w:hAnsiTheme="minorHAnsi" w:cstheme="minorHAnsi"/>
          <w:sz w:val="22"/>
        </w:rPr>
        <w:t xml:space="preserve"> (DECA)</w:t>
      </w:r>
      <w:r w:rsidR="00021631" w:rsidRPr="003E54BF">
        <w:rPr>
          <w:rFonts w:asciiTheme="minorHAnsi" w:hAnsiTheme="minorHAnsi" w:cstheme="minorHAnsi"/>
          <w:sz w:val="22"/>
        </w:rPr>
        <w:t>, que se adjunta como anexo III a la presente convocatoria. La empresa, deberá aceptar dichas condiciones.</w:t>
      </w:r>
    </w:p>
    <w:p w14:paraId="22AE0E05" w14:textId="77777777" w:rsidR="00B16A58" w:rsidRPr="003E54BF" w:rsidRDefault="00B16A58" w:rsidP="00865B56">
      <w:pPr>
        <w:rPr>
          <w:rFonts w:asciiTheme="minorHAnsi" w:hAnsiTheme="minorHAnsi" w:cstheme="minorHAnsi"/>
          <w:sz w:val="22"/>
        </w:rPr>
      </w:pPr>
    </w:p>
    <w:p w14:paraId="0A5C9728" w14:textId="77777777" w:rsidR="00B16A58" w:rsidRPr="003E54BF" w:rsidRDefault="00B16A58" w:rsidP="00865B56">
      <w:pPr>
        <w:numPr>
          <w:ilvl w:val="0"/>
          <w:numId w:val="5"/>
        </w:numPr>
        <w:shd w:val="clear" w:color="auto" w:fill="00B0F0"/>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Justificación y pago de la ayuda</w:t>
      </w:r>
    </w:p>
    <w:p w14:paraId="70B34F93" w14:textId="77777777" w:rsidR="00EC61F6" w:rsidRDefault="00EC61F6" w:rsidP="00865B56">
      <w:pPr>
        <w:rPr>
          <w:rFonts w:asciiTheme="minorHAnsi" w:hAnsiTheme="minorHAnsi" w:cstheme="minorHAnsi"/>
          <w:sz w:val="22"/>
        </w:rPr>
      </w:pPr>
    </w:p>
    <w:p w14:paraId="1D1F9BFF" w14:textId="05ED03B1" w:rsidR="008919B9" w:rsidRPr="003E54BF" w:rsidRDefault="008919B9" w:rsidP="00865B56">
      <w:pPr>
        <w:rPr>
          <w:rFonts w:asciiTheme="minorHAnsi" w:hAnsiTheme="minorHAnsi" w:cstheme="minorHAnsi"/>
          <w:sz w:val="22"/>
        </w:rPr>
      </w:pPr>
      <w:r w:rsidRPr="003E54BF">
        <w:rPr>
          <w:rFonts w:asciiTheme="minorHAnsi" w:hAnsiTheme="minorHAnsi" w:cstheme="minorHAnsi"/>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 xml:space="preserve">La </w:t>
      </w:r>
      <w:r w:rsidR="00B16A58" w:rsidRPr="003E54BF">
        <w:rPr>
          <w:rFonts w:asciiTheme="minorHAnsi" w:hAnsiTheme="minorHAnsi" w:cstheme="minorHAnsi"/>
          <w:sz w:val="22"/>
        </w:rPr>
        <w:t>justificación</w:t>
      </w:r>
      <w:r w:rsidRPr="003E54BF">
        <w:rPr>
          <w:rFonts w:asciiTheme="minorHAnsi" w:hAnsiTheme="minorHAnsi" w:cstheme="minorHAnsi"/>
          <w:sz w:val="22"/>
        </w:rPr>
        <w:t xml:space="preserve"> de la ayuda </w:t>
      </w:r>
      <w:r w:rsidR="00FB13E9" w:rsidRPr="003E54BF">
        <w:rPr>
          <w:rFonts w:asciiTheme="minorHAnsi" w:hAnsiTheme="minorHAnsi" w:cstheme="minorHAnsi"/>
          <w:sz w:val="22"/>
        </w:rPr>
        <w:t xml:space="preserve">se realizará teniendo en cuenta </w:t>
      </w:r>
      <w:r w:rsidR="008919B9" w:rsidRPr="003E54BF">
        <w:rPr>
          <w:rFonts w:asciiTheme="minorHAnsi" w:hAnsiTheme="minorHAnsi" w:cstheme="minorHAnsi"/>
          <w:sz w:val="22"/>
        </w:rPr>
        <w:t xml:space="preserve">las instrucciones recogidas en </w:t>
      </w:r>
      <w:r w:rsidR="00FB13E9" w:rsidRPr="003E54BF">
        <w:rPr>
          <w:rFonts w:asciiTheme="minorHAnsi" w:hAnsiTheme="minorHAnsi" w:cstheme="minorHAnsi"/>
          <w:sz w:val="22"/>
        </w:rPr>
        <w:t xml:space="preserve">el </w:t>
      </w:r>
      <w:r w:rsidR="00FB13E9" w:rsidRPr="003E54BF">
        <w:rPr>
          <w:rFonts w:asciiTheme="minorHAnsi" w:hAnsiTheme="minorHAnsi" w:cstheme="minorHAnsi"/>
          <w:b/>
          <w:sz w:val="22"/>
        </w:rPr>
        <w:t>Anexo de Tipología y Justificación de Gastos Elegibles</w:t>
      </w:r>
      <w:r w:rsidR="00CF3F05" w:rsidRPr="003E54BF">
        <w:rPr>
          <w:rFonts w:asciiTheme="minorHAnsi" w:hAnsiTheme="minorHAnsi" w:cstheme="minorHAnsi"/>
          <w:b/>
          <w:sz w:val="22"/>
        </w:rPr>
        <w:t xml:space="preserve"> (Anexo IV)</w:t>
      </w:r>
      <w:r w:rsidR="00FB13E9" w:rsidRPr="003E54BF">
        <w:rPr>
          <w:rFonts w:asciiTheme="minorHAnsi" w:hAnsiTheme="minorHAnsi" w:cstheme="minorHAnsi"/>
          <w:sz w:val="22"/>
        </w:rPr>
        <w:t xml:space="preserve">, </w:t>
      </w:r>
      <w:r w:rsidR="008919B9" w:rsidRPr="003E54BF">
        <w:rPr>
          <w:rFonts w:asciiTheme="minorHAnsi" w:hAnsiTheme="minorHAnsi" w:cstheme="minorHAnsi"/>
          <w:sz w:val="22"/>
        </w:rPr>
        <w:t xml:space="preserve">conforme </w:t>
      </w:r>
      <w:r w:rsidR="00FB13E9" w:rsidRPr="003E54BF">
        <w:rPr>
          <w:rFonts w:asciiTheme="minorHAnsi" w:hAnsiTheme="minorHAnsi" w:cstheme="minorHAnsi"/>
          <w:sz w:val="22"/>
        </w:rPr>
        <w:t>al siguiente proc</w:t>
      </w:r>
      <w:r w:rsidR="008919B9" w:rsidRPr="003E54BF">
        <w:rPr>
          <w:rFonts w:asciiTheme="minorHAnsi" w:hAnsiTheme="minorHAnsi" w:cstheme="minorHAnsi"/>
          <w:sz w:val="22"/>
        </w:rPr>
        <w:t>edimiento</w:t>
      </w:r>
      <w:r w:rsidRPr="003E54BF">
        <w:rPr>
          <w:rFonts w:asciiTheme="minorHAnsi" w:hAnsiTheme="minorHAnsi" w:cstheme="minorHAnsi"/>
          <w:sz w:val="22"/>
        </w:rPr>
        <w:t>:</w:t>
      </w:r>
    </w:p>
    <w:p w14:paraId="0963C397" w14:textId="604170B7" w:rsidR="004D0343" w:rsidRPr="00865B56" w:rsidRDefault="004D0343" w:rsidP="00865B56">
      <w:pPr>
        <w:pStyle w:val="Prrafodelista"/>
        <w:numPr>
          <w:ilvl w:val="0"/>
          <w:numId w:val="24"/>
        </w:numPr>
        <w:tabs>
          <w:tab w:val="clear" w:pos="720"/>
        </w:tabs>
        <w:ind w:left="567" w:hanging="567"/>
        <w:rPr>
          <w:rFonts w:asciiTheme="minorHAnsi" w:hAnsiTheme="minorHAnsi" w:cstheme="minorHAnsi"/>
          <w:sz w:val="22"/>
          <w:szCs w:val="22"/>
        </w:rPr>
      </w:pPr>
      <w:r w:rsidRPr="003E54BF">
        <w:rPr>
          <w:rFonts w:asciiTheme="minorHAnsi" w:hAnsiTheme="minorHAnsi" w:cstheme="minorHAnsi"/>
          <w:sz w:val="22"/>
        </w:rPr>
        <w:t xml:space="preserve">Todos los gastos deberán estar pagados antes de la fecha de FIN DE FINALIZACIÓN indicada en el punto 20 del </w:t>
      </w:r>
      <w:r w:rsidRPr="00865B56">
        <w:rPr>
          <w:rFonts w:asciiTheme="minorHAnsi" w:hAnsiTheme="minorHAnsi" w:cstheme="minorHAnsi"/>
          <w:sz w:val="22"/>
          <w:szCs w:val="22"/>
        </w:rPr>
        <w:t>DECA (calendario de devengo y pago) de la operación, mediante una de las formas de pago aceptadas.</w:t>
      </w:r>
    </w:p>
    <w:p w14:paraId="0220EFB8" w14:textId="52529860" w:rsidR="000E0683" w:rsidRPr="00865B56" w:rsidRDefault="000E0683" w:rsidP="00865B56">
      <w:pPr>
        <w:pStyle w:val="Prrafodelista"/>
        <w:numPr>
          <w:ilvl w:val="0"/>
          <w:numId w:val="24"/>
        </w:numPr>
        <w:tabs>
          <w:tab w:val="clear" w:pos="720"/>
        </w:tabs>
        <w:ind w:left="567" w:hanging="567"/>
        <w:contextualSpacing/>
        <w:rPr>
          <w:rFonts w:asciiTheme="minorHAnsi" w:hAnsiTheme="minorHAnsi" w:cstheme="minorHAnsi"/>
          <w:sz w:val="22"/>
          <w:szCs w:val="22"/>
        </w:rPr>
      </w:pPr>
      <w:r w:rsidRPr="00865B56">
        <w:rPr>
          <w:rFonts w:asciiTheme="minorHAnsi" w:hAnsiTheme="minorHAnsi" w:cstheme="minorHAnsi"/>
          <w:sz w:val="22"/>
          <w:szCs w:val="22"/>
        </w:rPr>
        <w:t xml:space="preserve">La justificación completa de los gastos deberá realizarse antes de la FECHA LÍMITE DE JUSTIFICACIÓN DOCUMENTAL indicada en el punto 20 del DECA (calendario de devengo y pago) de </w:t>
      </w:r>
      <w:r w:rsidRPr="00865B56">
        <w:rPr>
          <w:rFonts w:asciiTheme="minorHAnsi" w:hAnsiTheme="minorHAnsi" w:cstheme="minorHAnsi"/>
          <w:sz w:val="22"/>
          <w:szCs w:val="22"/>
        </w:rPr>
        <w:lastRenderedPageBreak/>
        <w:t xml:space="preserve">la operación, a través de la plataforma electrónica de justificación de ayudas: </w:t>
      </w:r>
      <w:hyperlink r:id="rId14" w:history="1">
        <w:r w:rsidRPr="00865B56">
          <w:rPr>
            <w:rStyle w:val="Hipervnculo"/>
            <w:rFonts w:asciiTheme="minorHAnsi" w:hAnsiTheme="minorHAnsi" w:cstheme="minorHAnsi"/>
            <w:sz w:val="22"/>
            <w:szCs w:val="22"/>
          </w:rPr>
          <w:t>https://justifica.camaras.es/ayudas</w:t>
        </w:r>
      </w:hyperlink>
      <w:r w:rsidRPr="00865B56">
        <w:rPr>
          <w:rFonts w:asciiTheme="minorHAnsi" w:hAnsiTheme="minorHAnsi" w:cstheme="minorHAnsi"/>
          <w:sz w:val="22"/>
          <w:szCs w:val="22"/>
        </w:rPr>
        <w:t xml:space="preserve">, siguiendo en todo caso, las instrucciones recogidas en el </w:t>
      </w:r>
      <w:r w:rsidRPr="00865B56">
        <w:rPr>
          <w:rFonts w:asciiTheme="minorHAnsi" w:hAnsiTheme="minorHAnsi" w:cstheme="minorHAnsi"/>
          <w:b/>
          <w:sz w:val="22"/>
          <w:szCs w:val="22"/>
        </w:rPr>
        <w:t>Anexo IV</w:t>
      </w:r>
      <w:r w:rsidRPr="00865B56">
        <w:rPr>
          <w:rFonts w:asciiTheme="minorHAnsi" w:hAnsiTheme="minorHAnsi" w:cstheme="minorHAnsi"/>
          <w:sz w:val="22"/>
          <w:szCs w:val="22"/>
        </w:rPr>
        <w:t xml:space="preserve"> “</w:t>
      </w:r>
      <w:r w:rsidRPr="00865B56">
        <w:rPr>
          <w:rFonts w:asciiTheme="minorHAnsi" w:hAnsiTheme="minorHAnsi" w:cstheme="minorHAnsi"/>
          <w:b/>
          <w:sz w:val="22"/>
          <w:szCs w:val="22"/>
        </w:rPr>
        <w:t>Tipología gastos elegibles y justificación</w:t>
      </w:r>
      <w:r w:rsidRPr="00865B56">
        <w:rPr>
          <w:rFonts w:asciiTheme="minorHAnsi" w:hAnsiTheme="minorHAnsi" w:cstheme="minorHAnsi"/>
          <w:sz w:val="22"/>
          <w:szCs w:val="22"/>
        </w:rPr>
        <w:t>”.</w:t>
      </w:r>
    </w:p>
    <w:p w14:paraId="3D183CC1"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Una vez verificada la documentación,</w:t>
      </w:r>
      <w:r w:rsidR="00440A9A" w:rsidRPr="003E54BF">
        <w:rPr>
          <w:rFonts w:asciiTheme="minorHAnsi" w:hAnsiTheme="minorHAnsi" w:cstheme="minorHAnsi"/>
          <w:sz w:val="22"/>
        </w:rPr>
        <w:t xml:space="preserve"> y aprobados los gastos presentados,</w:t>
      </w:r>
      <w:r w:rsidRPr="003E54BF">
        <w:rPr>
          <w:rFonts w:asciiTheme="minorHAnsi" w:hAnsiTheme="minorHAnsi" w:cstheme="minorHAnsi"/>
          <w:sz w:val="22"/>
        </w:rPr>
        <w:t xml:space="preserve"> l</w:t>
      </w:r>
      <w:r w:rsidR="0048168F" w:rsidRPr="003E54BF">
        <w:rPr>
          <w:rFonts w:asciiTheme="minorHAnsi" w:hAnsiTheme="minorHAnsi" w:cstheme="minorHAnsi"/>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3E54BF">
        <w:rPr>
          <w:rFonts w:asciiTheme="minorHAnsi" w:hAnsiTheme="minorHAnsi" w:cstheme="minorHAnsi"/>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3E54BF">
        <w:rPr>
          <w:rFonts w:asciiTheme="minorHAnsi" w:hAnsiTheme="minorHAnsi" w:cstheme="minorHAnsi"/>
          <w:sz w:val="22"/>
        </w:rPr>
        <w:t>.</w:t>
      </w:r>
      <w:r w:rsidRPr="003E54BF">
        <w:rPr>
          <w:rFonts w:asciiTheme="minorHAnsi" w:hAnsiTheme="minorHAnsi" w:cstheme="minorHAnsi"/>
          <w:sz w:val="22"/>
        </w:rPr>
        <w:t xml:space="preserve"> Esta autorización se otorga, exclusivamente, a los efectos del control previo la tramitación del pago de la ayuda pudiendo ser revocada, en cualquier momento, mediante escrito dirigida a la Cámara de Comercio de España.</w:t>
      </w:r>
    </w:p>
    <w:p w14:paraId="685F3D38" w14:textId="77777777"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Por último, la Cámara de Comercio de España certificará los mismos ante el FEDER.</w:t>
      </w:r>
    </w:p>
    <w:p w14:paraId="28BC6C34" w14:textId="77777777" w:rsidR="008919B9" w:rsidRPr="003E54BF" w:rsidRDefault="008919B9"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48168F" w:rsidRPr="003E54BF" w14:paraId="2D6DFA74" w14:textId="77777777" w:rsidTr="00023EF5">
        <w:tc>
          <w:tcPr>
            <w:tcW w:w="9356" w:type="dxa"/>
            <w:shd w:val="clear" w:color="auto" w:fill="00B0F0"/>
          </w:tcPr>
          <w:p w14:paraId="5F8FDF14" w14:textId="77777777" w:rsidR="0048168F" w:rsidRPr="003E54BF" w:rsidRDefault="0048168F"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Obligaciones de los beneficiarios</w:t>
            </w:r>
          </w:p>
        </w:tc>
      </w:tr>
    </w:tbl>
    <w:p w14:paraId="6F4A069F" w14:textId="77777777" w:rsidR="00EC61F6" w:rsidRDefault="00EC61F6" w:rsidP="00865B56">
      <w:pPr>
        <w:rPr>
          <w:rFonts w:asciiTheme="minorHAnsi" w:hAnsiTheme="minorHAnsi" w:cstheme="minorHAnsi"/>
          <w:sz w:val="22"/>
        </w:rPr>
      </w:pPr>
    </w:p>
    <w:p w14:paraId="6F2DF51A" w14:textId="177E9C97"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lastRenderedPageBreak/>
        <w:t>Participar activamente en la consecución de los objetivos del Programa.</w:t>
      </w:r>
    </w:p>
    <w:p w14:paraId="07BA2E57" w14:textId="77777777" w:rsidR="00571413" w:rsidRPr="003E54BF" w:rsidRDefault="00571413"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cuantas obligaciones se deriven de la normativa que afecta a la cofinanciación por el FEDER de la ayuda objeto de la presente convocatoria.</w:t>
      </w:r>
    </w:p>
    <w:p w14:paraId="7FEE55EC"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Contestar a cualquier requerimiento que el técnico cameral,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 la Cámara de Comercio de España o los órganos de control, seguimiento y evaluación del Programa le soliciten, referente a su participación en el Programa.</w:t>
      </w:r>
    </w:p>
    <w:p w14:paraId="75633B0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Comunicar a la Cámara </w:t>
      </w:r>
      <w:r w:rsidR="00074F83" w:rsidRPr="003E54BF">
        <w:rPr>
          <w:rFonts w:asciiTheme="minorHAnsi" w:hAnsiTheme="minorHAnsi" w:cstheme="minorHAnsi"/>
          <w:sz w:val="22"/>
        </w:rPr>
        <w:t xml:space="preserve">de Comercio </w:t>
      </w:r>
      <w:r w:rsidRPr="003E54BF">
        <w:rPr>
          <w:rFonts w:asciiTheme="minorHAnsi" w:hAnsiTheme="minorHAnsi" w:cstheme="minorHAnsi"/>
          <w:sz w:val="22"/>
        </w:rPr>
        <w:t>la modificación de cualquier circunstancia que afecte a alguno de los requisitos exigidos para la concesión de la ayuda.</w:t>
      </w:r>
    </w:p>
    <w:p w14:paraId="7ADCD5A8"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w:t>
      </w:r>
    </w:p>
    <w:p w14:paraId="0CE1F595" w14:textId="1D98F3E1"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Disponer de un sistema de contabilidad separada o un código contable adecuado en relación con todas las transacciones (gastos e ingresos) de las operaciones presentadas a cofinanciación (art. 125.4.b del Reglamento (UE) 1303/2013). </w:t>
      </w:r>
      <w:r w:rsidRPr="003E54BF">
        <w:rPr>
          <w:rFonts w:asciiTheme="minorHAnsi" w:hAnsiTheme="minorHAnsi" w:cstheme="minorHAnsi"/>
          <w:sz w:val="22"/>
        </w:rPr>
        <w:tab/>
      </w:r>
      <w:r w:rsidRPr="003E54BF">
        <w:rPr>
          <w:rFonts w:asciiTheme="minorHAnsi" w:hAnsiTheme="minorHAnsi" w:cstheme="minorHAnsi"/>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 Contar con la capacidad administrativa, financiera y operativa adecuadas para ejecutar la operación.</w:t>
      </w:r>
    </w:p>
    <w:p w14:paraId="42B26BA7" w14:textId="3E4CC2D5" w:rsidR="00571413"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Dar su consentimiento para que sus datos sean incluidos en la lista publicada, de conformidad con el art. 115.2 del Reglamento (UE) 1303/2013 del Parlamento Europeo y del Consejo de 17/12/2013</w:t>
      </w:r>
      <w:r w:rsidR="00571413" w:rsidRPr="003E54BF">
        <w:rPr>
          <w:rFonts w:asciiTheme="minorHAnsi" w:hAnsiTheme="minorHAnsi" w:cstheme="minorHAnsi"/>
          <w:sz w:val="22"/>
        </w:rPr>
        <w:t>, siendo conocedora de que la aceptación de la ayuda, supone su aceptación a ser incluidas en la mencionada lista.</w:t>
      </w:r>
    </w:p>
    <w:p w14:paraId="0A739022"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Informar de la percepción de otras subvenciones, ayudas, ingresos o recursos en relación a la operación cofinanciada por el Programa.</w:t>
      </w:r>
    </w:p>
    <w:p w14:paraId="0E6D2186"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3E54BF">
        <w:rPr>
          <w:rFonts w:asciiTheme="minorHAnsi" w:hAnsiTheme="minorHAnsi" w:cstheme="minorHAnsi"/>
          <w:sz w:val="24"/>
          <w:szCs w:val="22"/>
        </w:rPr>
        <w:t xml:space="preserve"> </w:t>
      </w:r>
      <w:r w:rsidRPr="003E54BF">
        <w:rPr>
          <w:rFonts w:asciiTheme="minorHAnsi" w:hAnsiTheme="minorHAnsi" w:cstheme="minorHAnsi"/>
          <w:sz w:val="22"/>
        </w:rPr>
        <w:t xml:space="preserve">cabo, el beneficiario deberá reconocer el apoyo de los Fondos a la operación y se comprometerá a indicarlo siempre que deba hacer referencia a la </w:t>
      </w:r>
      <w:r w:rsidRPr="003E54BF">
        <w:rPr>
          <w:rFonts w:asciiTheme="minorHAnsi" w:hAnsiTheme="minorHAnsi" w:cstheme="minorHAnsi"/>
          <w:sz w:val="22"/>
        </w:rPr>
        <w:lastRenderedPageBreak/>
        <w:t>misma, frente a terceros o a la propia ciudadanía.</w:t>
      </w:r>
    </w:p>
    <w:p w14:paraId="0BABDBDD"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Realizar el pago de los servicios prestados por las empresas proveedoras en tiempo y forma, y remitir la documentación justificativa solicitada en el plazo que le indique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w:t>
      </w:r>
    </w:p>
    <w:p w14:paraId="36703627"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En su caso, proceder al reintegro de las cantidades indebidamente percibidas, en los supuestos en que proceda de conformidad con lo dispuesto en la normativa aplicable.</w:t>
      </w:r>
    </w:p>
    <w:p w14:paraId="5A46871C" w14:textId="77777777" w:rsidR="00571413" w:rsidRPr="003E54BF" w:rsidRDefault="00571413"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2328CA3D" w14:textId="77777777" w:rsidTr="009044A8">
        <w:tc>
          <w:tcPr>
            <w:tcW w:w="9356" w:type="dxa"/>
            <w:shd w:val="clear" w:color="auto" w:fill="00B0F0"/>
          </w:tcPr>
          <w:p w14:paraId="5EBA10F1" w14:textId="4E5D9E60" w:rsidR="00571413" w:rsidRPr="003E54BF" w:rsidRDefault="00571413"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Incumplimiento de las Condiciones y Obligaciones del beneficiario</w:t>
            </w:r>
          </w:p>
        </w:tc>
      </w:tr>
    </w:tbl>
    <w:p w14:paraId="677BE7F5" w14:textId="77777777" w:rsidR="00EC61F6" w:rsidRDefault="00EC61F6" w:rsidP="00865B56">
      <w:pPr>
        <w:rPr>
          <w:rFonts w:asciiTheme="minorHAnsi" w:hAnsiTheme="minorHAnsi" w:cstheme="minorHAnsi"/>
          <w:sz w:val="22"/>
          <w:szCs w:val="22"/>
        </w:rPr>
      </w:pPr>
    </w:p>
    <w:p w14:paraId="6AD251E5" w14:textId="274A4669"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14:paraId="219CA97E" w14:textId="77777777"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En todo caso, ante posibles incumplimientos, se tendrá en cuenta lo dispuesto el artículo 37 y siguientes de la Ley 38/2003, de 17 de noviembre, General de Subvenciones.</w:t>
      </w:r>
    </w:p>
    <w:p w14:paraId="1542452A" w14:textId="77777777" w:rsidR="005320D1" w:rsidRPr="003E54BF" w:rsidRDefault="005320D1"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CB7B15" w:rsidRPr="003E54BF" w14:paraId="5B2137F3" w14:textId="77777777" w:rsidTr="00023EF5">
        <w:tc>
          <w:tcPr>
            <w:tcW w:w="9356" w:type="dxa"/>
            <w:shd w:val="clear" w:color="auto" w:fill="00B0F0"/>
          </w:tcPr>
          <w:p w14:paraId="2A640BB0" w14:textId="77777777" w:rsidR="00CB7B15" w:rsidRPr="003E54BF" w:rsidRDefault="00CB7B15"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Información y publicidad</w:t>
            </w:r>
          </w:p>
        </w:tc>
      </w:tr>
    </w:tbl>
    <w:p w14:paraId="0DDC3982" w14:textId="77777777" w:rsidR="00EC61F6" w:rsidRDefault="00EC61F6" w:rsidP="00865B56">
      <w:pPr>
        <w:rPr>
          <w:rFonts w:asciiTheme="minorHAnsi" w:hAnsiTheme="minorHAnsi" w:cstheme="minorHAnsi"/>
          <w:sz w:val="22"/>
        </w:rPr>
      </w:pPr>
    </w:p>
    <w:p w14:paraId="246C5D64" w14:textId="54C380BF" w:rsidR="00074F83" w:rsidRPr="003E54BF" w:rsidRDefault="00CB7B15" w:rsidP="00865B56">
      <w:pPr>
        <w:rPr>
          <w:rFonts w:asciiTheme="minorHAnsi" w:hAnsiTheme="minorHAnsi" w:cstheme="minorHAnsi"/>
          <w:sz w:val="24"/>
          <w:szCs w:val="22"/>
        </w:rPr>
      </w:pPr>
      <w:r w:rsidRPr="003E54BF">
        <w:rPr>
          <w:rFonts w:asciiTheme="minorHAnsi" w:hAnsiTheme="minorHAnsi" w:cstheme="minorHAnsi"/>
          <w:sz w:val="22"/>
        </w:rPr>
        <w:t xml:space="preserve">En cumplimiento de lo previsto en 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 del Parlamento Europeo y del Consejo de 17/12/2013, mediante la presente Convocatoria, se informa a todos los beneficiarios potenciales que los datos relativos a la identidad </w:t>
      </w:r>
      <w:r w:rsidR="00074F83" w:rsidRPr="003E54BF">
        <w:rPr>
          <w:rFonts w:asciiTheme="minorHAnsi" w:hAnsiTheme="minorHAnsi" w:cstheme="minorHAnsi"/>
          <w:sz w:val="22"/>
        </w:rPr>
        <w:t xml:space="preserve">(denominación social, CIF y otros datos que figuren en la solicitud de participación) </w:t>
      </w:r>
      <w:r w:rsidRPr="003E54BF">
        <w:rPr>
          <w:rFonts w:asciiTheme="minorHAnsi" w:hAnsiTheme="minorHAnsi" w:cstheme="minorHAnsi"/>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3E54BF">
        <w:rPr>
          <w:rFonts w:asciiTheme="minorHAnsi" w:hAnsiTheme="minorHAnsi" w:cstheme="minorHAnsi"/>
          <w:sz w:val="22"/>
        </w:rPr>
        <w:t>en los términos previstos en el citado Reglamento, por la Dirección General de Fondos Comunitarios del Ministerio de Hacienda</w:t>
      </w:r>
      <w:r w:rsidR="0077055B" w:rsidRPr="003E54BF">
        <w:rPr>
          <w:rFonts w:asciiTheme="minorHAnsi" w:hAnsiTheme="minorHAnsi" w:cstheme="minorHAnsi"/>
          <w:sz w:val="22"/>
        </w:rPr>
        <w:t xml:space="preserve"> y Función Pública</w:t>
      </w:r>
      <w:r w:rsidR="00074F83" w:rsidRPr="003E54BF">
        <w:rPr>
          <w:rFonts w:asciiTheme="minorHAnsi" w:hAnsiTheme="minorHAnsi" w:cstheme="minorHAnsi"/>
          <w:sz w:val="22"/>
        </w:rPr>
        <w:t>, u otro organismo que ésta designe.</w:t>
      </w:r>
      <w:r w:rsidR="00074F83" w:rsidRPr="003E54BF">
        <w:rPr>
          <w:rFonts w:asciiTheme="minorHAnsi" w:hAnsiTheme="minorHAnsi" w:cstheme="minorHAnsi"/>
          <w:sz w:val="24"/>
          <w:szCs w:val="22"/>
        </w:rPr>
        <w:t xml:space="preserve"> </w:t>
      </w:r>
    </w:p>
    <w:p w14:paraId="6C477F52" w14:textId="7161E67C" w:rsidR="00CB7B15" w:rsidRPr="003E54BF" w:rsidRDefault="00CB7B15" w:rsidP="00865B56">
      <w:pPr>
        <w:pStyle w:val="Estilo1"/>
        <w:spacing w:before="0" w:after="0" w:line="360" w:lineRule="auto"/>
        <w:rPr>
          <w:rFonts w:asciiTheme="minorHAnsi" w:hAnsiTheme="minorHAnsi" w:cstheme="minorHAnsi"/>
          <w:sz w:val="22"/>
        </w:rPr>
      </w:pPr>
      <w:r w:rsidRPr="003E54BF">
        <w:rPr>
          <w:rFonts w:asciiTheme="minorHAnsi" w:hAnsiTheme="minorHAnsi" w:cstheme="minorHAnsi"/>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3E54BF">
        <w:rPr>
          <w:rFonts w:asciiTheme="minorHAnsi" w:hAnsiTheme="minorHAnsi" w:cstheme="minorHAnsi"/>
          <w:sz w:val="22"/>
        </w:rPr>
        <w:t xml:space="preserve">Comercio de </w:t>
      </w:r>
      <w:r w:rsidRPr="003E54BF">
        <w:rPr>
          <w:rFonts w:asciiTheme="minorHAnsi" w:hAnsiTheme="minorHAnsi" w:cstheme="minorHAnsi"/>
          <w:sz w:val="22"/>
        </w:rPr>
        <w:t xml:space="preserve">España así como cedidos, a los fines </w:t>
      </w:r>
      <w:r w:rsidRPr="003E54BF">
        <w:rPr>
          <w:rFonts w:asciiTheme="minorHAnsi" w:hAnsiTheme="minorHAnsi" w:cstheme="minorHAnsi"/>
          <w:sz w:val="22"/>
        </w:rPr>
        <w:lastRenderedPageBreak/>
        <w:t xml:space="preserve">indicados, por esta entidad a la Dirección General de Fondos Comunitarios del Ministerio </w:t>
      </w:r>
      <w:r w:rsidR="007E3B73" w:rsidRPr="003E54BF">
        <w:rPr>
          <w:rFonts w:asciiTheme="minorHAnsi" w:hAnsiTheme="minorHAnsi" w:cstheme="minorHAnsi"/>
          <w:sz w:val="22"/>
        </w:rPr>
        <w:t>Hacienda</w:t>
      </w:r>
      <w:r w:rsidR="0077055B" w:rsidRPr="003E54BF">
        <w:rPr>
          <w:rFonts w:asciiTheme="minorHAnsi" w:hAnsiTheme="minorHAnsi" w:cstheme="minorHAnsi"/>
          <w:sz w:val="22"/>
        </w:rPr>
        <w:t xml:space="preserve"> y Función Pública</w:t>
      </w:r>
      <w:r w:rsidRPr="003E54BF">
        <w:rPr>
          <w:rFonts w:asciiTheme="minorHAnsi" w:hAnsiTheme="minorHAnsi" w:cstheme="minorHAnsi"/>
          <w:sz w:val="22"/>
        </w:rPr>
        <w:t>, u otro organismo que ésta designe.</w:t>
      </w:r>
    </w:p>
    <w:p w14:paraId="0DEC5D43"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t>La aceptación de esta ayuda supone su permiso a que la Cámara de Comercio de España publique en su página web su conformidad con el siguiente texto: “</w:t>
      </w:r>
      <w:r w:rsidRPr="003E54BF">
        <w:rPr>
          <w:rFonts w:asciiTheme="minorHAnsi" w:hAnsiTheme="minorHAnsi" w:cstheme="minorHAnsi"/>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E54BF">
        <w:rPr>
          <w:rFonts w:asciiTheme="minorHAnsi" w:hAnsiTheme="minorHAnsi" w:cstheme="minorHAnsi"/>
          <w:i/>
          <w:sz w:val="22"/>
        </w:rPr>
        <w:t>valoro</w:t>
      </w:r>
      <w:proofErr w:type="spellEnd"/>
      <w:r w:rsidRPr="003E54BF">
        <w:rPr>
          <w:rFonts w:asciiTheme="minorHAnsi" w:hAnsiTheme="minorHAnsi" w:cstheme="minorHAnsi"/>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3E54BF">
        <w:rPr>
          <w:rFonts w:asciiTheme="minorHAnsi" w:hAnsiTheme="minorHAnsi" w:cstheme="minorHAnsi"/>
          <w:sz w:val="22"/>
        </w:rPr>
        <w:t>”.</w:t>
      </w:r>
    </w:p>
    <w:p w14:paraId="3FC2792E"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Pr="003E54BF" w:rsidRDefault="007E3B73" w:rsidP="00865B56">
      <w:pPr>
        <w:rPr>
          <w:rFonts w:asciiTheme="minorHAnsi" w:hAnsiTheme="minorHAnsi" w:cstheme="minorHAnsi"/>
          <w:bCs w:val="0"/>
          <w:sz w:val="22"/>
        </w:rPr>
      </w:pPr>
      <w:r w:rsidRPr="003E54BF">
        <w:rPr>
          <w:rFonts w:asciiTheme="minorHAnsi" w:hAnsiTheme="minorHAnsi" w:cstheme="minorHAnsi"/>
          <w:bCs w:val="0"/>
          <w:sz w:val="22"/>
        </w:rPr>
        <w:t>La empresa destinataria reconoce haber sido informada de la obligación de publicación prevista en</w:t>
      </w:r>
      <w:r w:rsidR="00ED2FA9" w:rsidRPr="003E54BF">
        <w:rPr>
          <w:rFonts w:asciiTheme="minorHAnsi" w:hAnsiTheme="minorHAnsi" w:cstheme="minorHAnsi"/>
          <w:bCs w:val="0"/>
          <w:sz w:val="22"/>
        </w:rPr>
        <w:t xml:space="preserve"> el Reglamento (UE)1303/2013, de 17 de diciembre, y</w:t>
      </w:r>
      <w:r w:rsidRPr="003E54BF">
        <w:rPr>
          <w:rFonts w:asciiTheme="minorHAnsi" w:hAnsiTheme="minorHAnsi" w:cstheme="minorHAnsi"/>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3E54BF">
        <w:rPr>
          <w:rFonts w:asciiTheme="minorHAnsi" w:hAnsiTheme="minorHAnsi" w:cstheme="minorHAnsi"/>
          <w:sz w:val="22"/>
        </w:rPr>
        <w:t>Cámara</w:t>
      </w:r>
      <w:r w:rsidRPr="003E54BF">
        <w:rPr>
          <w:rFonts w:asciiTheme="minorHAnsi" w:hAnsiTheme="minorHAnsi" w:cstheme="minorHAnsi"/>
          <w:bCs w:val="0"/>
          <w:sz w:val="22"/>
        </w:rPr>
        <w:t xml:space="preserve"> de Comercio de España así como cedidos a los fines indicados por esta entidad a la Dirección General de Fondos Comunitarios del Ministerio de Hacienda</w:t>
      </w:r>
      <w:r w:rsidR="0077055B" w:rsidRPr="003E54BF">
        <w:rPr>
          <w:rFonts w:asciiTheme="minorHAnsi" w:hAnsiTheme="minorHAnsi" w:cstheme="minorHAnsi"/>
          <w:bCs w:val="0"/>
          <w:sz w:val="22"/>
        </w:rPr>
        <w:t xml:space="preserve"> y Función Pública</w:t>
      </w:r>
      <w:r w:rsidRPr="003E54BF">
        <w:rPr>
          <w:rFonts w:asciiTheme="minorHAnsi" w:hAnsiTheme="minorHAnsi" w:cstheme="minorHAnsi"/>
          <w:bCs w:val="0"/>
          <w:sz w:val="22"/>
        </w:rPr>
        <w:t xml:space="preserve"> u otro organismo que ésta designe.</w:t>
      </w:r>
    </w:p>
    <w:p w14:paraId="2B64EF78" w14:textId="77777777" w:rsidR="00571413" w:rsidRPr="003E54BF" w:rsidRDefault="0057141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711196F3" w14:textId="77777777" w:rsidTr="009044A8">
        <w:tc>
          <w:tcPr>
            <w:tcW w:w="9356" w:type="dxa"/>
            <w:shd w:val="clear" w:color="auto" w:fill="00B0F0"/>
          </w:tcPr>
          <w:p w14:paraId="5A43AB5B" w14:textId="02DCE944" w:rsidR="00571413" w:rsidRPr="003E54BF" w:rsidRDefault="00571413"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Protección de Datos Personales</w:t>
            </w:r>
          </w:p>
        </w:tc>
      </w:tr>
    </w:tbl>
    <w:p w14:paraId="22AC1A88" w14:textId="77777777" w:rsidR="00EC61F6" w:rsidRDefault="00EC61F6" w:rsidP="00865B56">
      <w:pPr>
        <w:tabs>
          <w:tab w:val="left" w:pos="934"/>
        </w:tabs>
        <w:rPr>
          <w:rFonts w:asciiTheme="minorHAnsi" w:hAnsiTheme="minorHAnsi" w:cstheme="minorHAnsi"/>
          <w:color w:val="00000A"/>
          <w:sz w:val="22"/>
          <w:szCs w:val="22"/>
        </w:rPr>
      </w:pPr>
    </w:p>
    <w:p w14:paraId="47F86BDF" w14:textId="32347CFF" w:rsidR="009A45BE" w:rsidRPr="003E54BF" w:rsidRDefault="009A45BE" w:rsidP="00865B56">
      <w:pPr>
        <w:tabs>
          <w:tab w:val="left" w:pos="934"/>
        </w:tabs>
        <w:rPr>
          <w:rFonts w:asciiTheme="minorHAnsi" w:hAnsiTheme="minorHAnsi" w:cstheme="minorHAnsi"/>
          <w:color w:val="00000A"/>
        </w:rPr>
      </w:pPr>
      <w:r w:rsidRPr="003E54BF">
        <w:rPr>
          <w:rFonts w:asciiTheme="minorHAnsi" w:hAnsiTheme="minorHAnsi" w:cstheme="minorHAnsi"/>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885678" w:rsidRPr="003E54BF">
        <w:rPr>
          <w:rFonts w:asciiTheme="minorHAnsi" w:hAnsiTheme="minorHAnsi" w:cstheme="minorHAnsi"/>
          <w:color w:val="00000A"/>
          <w:sz w:val="22"/>
          <w:szCs w:val="22"/>
        </w:rPr>
        <w:t>Cantabria</w:t>
      </w:r>
      <w:r w:rsidRPr="003E54BF">
        <w:rPr>
          <w:rFonts w:asciiTheme="minorHAnsi" w:hAnsiTheme="minorHAnsi" w:cstheme="minorHAnsi"/>
          <w:color w:val="00000A"/>
          <w:sz w:val="22"/>
          <w:szCs w:val="22"/>
        </w:rPr>
        <w:t>, con dirección en</w:t>
      </w:r>
      <w:r w:rsidR="00885678" w:rsidRPr="003E54BF">
        <w:rPr>
          <w:rFonts w:asciiTheme="minorHAnsi" w:hAnsiTheme="minorHAnsi" w:cstheme="minorHAnsi"/>
          <w:color w:val="00000A"/>
          <w:sz w:val="22"/>
          <w:szCs w:val="22"/>
        </w:rPr>
        <w:t xml:space="preserve"> Plaza Velarde, 5, 39001 Santander, Cantabria,</w:t>
      </w:r>
      <w:r w:rsidRPr="003E54BF">
        <w:rPr>
          <w:rFonts w:asciiTheme="minorHAnsi" w:hAnsiTheme="minorHAnsi" w:cstheme="minorHAnsi"/>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3E54BF">
        <w:rPr>
          <w:rFonts w:asciiTheme="minorHAnsi" w:hAnsiTheme="minorHAnsi" w:cstheme="minorHAnsi"/>
          <w:color w:val="00000A"/>
          <w:sz w:val="22"/>
          <w:szCs w:val="22"/>
        </w:rPr>
        <w:t>cofinanciador</w:t>
      </w:r>
      <w:proofErr w:type="spellEnd"/>
      <w:r w:rsidRPr="003E54BF">
        <w:rPr>
          <w:rFonts w:asciiTheme="minorHAnsi" w:hAnsiTheme="minorHAnsi" w:cstheme="minorHAnsi"/>
          <w:color w:val="00000A"/>
          <w:sz w:val="22"/>
          <w:szCs w:val="22"/>
        </w:rPr>
        <w:t xml:space="preserve"> del Programa Plan </w:t>
      </w:r>
      <w:r w:rsidRPr="003E54BF">
        <w:rPr>
          <w:rFonts w:asciiTheme="minorHAnsi" w:hAnsiTheme="minorHAnsi" w:cstheme="minorHAnsi"/>
          <w:color w:val="00000A"/>
          <w:sz w:val="22"/>
          <w:szCs w:val="22"/>
        </w:rPr>
        <w:lastRenderedPageBreak/>
        <w:t>Internacional de Promoción (PIP), para los mismos fines. Asimismo, sus datos podrán ser tratados con la finalidad de llevar a cabo las comprobaciones y actividades de control e inspección que, en su caso, puedan ser llevadas a cabo por las Autoridades competentes</w:t>
      </w:r>
      <w:r w:rsidR="00865B56">
        <w:rPr>
          <w:rFonts w:asciiTheme="minorHAnsi" w:hAnsiTheme="minorHAnsi" w:cstheme="minorHAnsi"/>
          <w:color w:val="00000A"/>
          <w:sz w:val="22"/>
          <w:szCs w:val="22"/>
        </w:rPr>
        <w:t>.</w:t>
      </w:r>
    </w:p>
    <w:p w14:paraId="204F20C8" w14:textId="77777777" w:rsidR="009A45BE" w:rsidRPr="003E54BF" w:rsidRDefault="009A45BE" w:rsidP="00865B56">
      <w:pPr>
        <w:rPr>
          <w:rFonts w:asciiTheme="minorHAnsi" w:hAnsiTheme="minorHAnsi" w:cstheme="minorHAnsi"/>
          <w:color w:val="00000A"/>
        </w:rPr>
      </w:pPr>
      <w:r w:rsidRPr="003E54BF">
        <w:rPr>
          <w:rFonts w:asciiTheme="minorHAnsi" w:hAnsiTheme="minorHAnsi" w:cstheme="minorHAnsi"/>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50F12EFF" w:rsidR="009A45BE" w:rsidRPr="003E54BF" w:rsidRDefault="009A45BE" w:rsidP="00865B56">
      <w:pPr>
        <w:rPr>
          <w:rFonts w:asciiTheme="minorHAnsi" w:eastAsia="ArialMT" w:hAnsiTheme="minorHAnsi" w:cstheme="minorHAnsi"/>
          <w:bCs w:val="0"/>
          <w:color w:val="000000"/>
          <w:kern w:val="2"/>
          <w:sz w:val="16"/>
          <w:szCs w:val="16"/>
          <w:lang w:eastAsia="zh-CN"/>
        </w:rPr>
      </w:pPr>
      <w:r w:rsidRPr="003E54BF">
        <w:rPr>
          <w:rFonts w:asciiTheme="minorHAnsi" w:hAnsiTheme="minorHAnsi" w:cstheme="minorHAnsi"/>
          <w:color w:val="00000A"/>
          <w:sz w:val="22"/>
          <w:szCs w:val="22"/>
        </w:rPr>
        <w:t xml:space="preserve">Puede ejercer sus derechos de </w:t>
      </w:r>
      <w:r w:rsidRPr="003E54BF">
        <w:rPr>
          <w:rFonts w:asciiTheme="minorHAnsi" w:hAnsiTheme="minorHAnsi" w:cstheme="minorHAnsi"/>
          <w:color w:val="000000"/>
          <w:sz w:val="22"/>
          <w:szCs w:val="22"/>
        </w:rPr>
        <w:t>acceso, rectificación, supresión, portabilidad, limitación u oposición,</w:t>
      </w:r>
      <w:r w:rsidRPr="003E54BF">
        <w:rPr>
          <w:rFonts w:asciiTheme="minorHAnsi" w:hAnsiTheme="minorHAnsi" w:cstheme="minorHAnsi"/>
          <w:color w:val="00000A"/>
          <w:sz w:val="22"/>
          <w:szCs w:val="22"/>
        </w:rPr>
        <w:t xml:space="preserve"> escribiendo a </w:t>
      </w:r>
      <w:r w:rsidRPr="003E54BF">
        <w:rPr>
          <w:rFonts w:asciiTheme="minorHAnsi" w:eastAsia="Calibri" w:hAnsiTheme="minorHAnsi" w:cstheme="minorHAnsi"/>
          <w:color w:val="000000"/>
          <w:kern w:val="2"/>
          <w:sz w:val="22"/>
          <w:szCs w:val="22"/>
          <w:lang w:eastAsia="zh-CN"/>
        </w:rPr>
        <w:t xml:space="preserve">cualquiera de las Cámaras a las direcciones indicadas o por correo electrónico, a </w:t>
      </w:r>
      <w:r w:rsidR="00115E6E" w:rsidRPr="003E54BF">
        <w:rPr>
          <w:rFonts w:asciiTheme="minorHAnsi" w:eastAsia="Calibri" w:hAnsiTheme="minorHAnsi" w:cstheme="minorHAnsi"/>
          <w:color w:val="000000"/>
          <w:kern w:val="2"/>
          <w:sz w:val="22"/>
          <w:szCs w:val="22"/>
          <w:lang w:eastAsia="zh-CN"/>
        </w:rPr>
        <w:t>internacional@camaracantabria.com</w:t>
      </w:r>
      <w:r w:rsidRPr="003E54BF">
        <w:rPr>
          <w:rFonts w:asciiTheme="minorHAnsi" w:hAnsiTheme="minorHAnsi" w:cstheme="minorHAnsi"/>
          <w:color w:val="00000A"/>
          <w:sz w:val="22"/>
          <w:szCs w:val="22"/>
        </w:rPr>
        <w:t xml:space="preserve">. Deberá incluir una copia de su documento de identidad o documento oficial análogo que le identifique. </w:t>
      </w:r>
      <w:r w:rsidRPr="003E54BF">
        <w:rPr>
          <w:rFonts w:asciiTheme="minorHAnsi" w:eastAsia="ArialMT" w:hAnsiTheme="minorHAnsi" w:cstheme="minorHAnsi"/>
          <w:color w:val="000000"/>
          <w:kern w:val="2"/>
          <w:sz w:val="22"/>
          <w:szCs w:val="22"/>
          <w:lang w:eastAsia="zh-CN"/>
        </w:rPr>
        <w:t>Si lo considera oportuno, puede presentar una reclamación ante la Agencia Española de Protección de Datos.</w:t>
      </w:r>
      <w:r w:rsidRPr="003E54BF">
        <w:rPr>
          <w:rFonts w:asciiTheme="minorHAnsi" w:eastAsia="ArialMT" w:hAnsiTheme="minorHAnsi" w:cstheme="minorHAnsi"/>
          <w:bCs w:val="0"/>
          <w:color w:val="000000"/>
          <w:kern w:val="2"/>
          <w:sz w:val="16"/>
          <w:szCs w:val="16"/>
          <w:lang w:eastAsia="zh-CN"/>
        </w:rPr>
        <w:t xml:space="preserve"> </w:t>
      </w:r>
    </w:p>
    <w:p w14:paraId="79CEAF84" w14:textId="77777777" w:rsidR="003E3338" w:rsidRPr="003E54BF" w:rsidRDefault="003E3338"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3E3338" w:rsidRPr="003E54BF" w14:paraId="20DACB9F" w14:textId="77777777" w:rsidTr="00023EF5">
        <w:tc>
          <w:tcPr>
            <w:tcW w:w="9356" w:type="dxa"/>
            <w:shd w:val="clear" w:color="auto" w:fill="00B0F0"/>
          </w:tcPr>
          <w:p w14:paraId="0930668C" w14:textId="77777777" w:rsidR="003E3338" w:rsidRPr="003E54BF" w:rsidRDefault="003E3338"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Datos de contacto</w:t>
            </w:r>
          </w:p>
        </w:tc>
      </w:tr>
    </w:tbl>
    <w:p w14:paraId="2589CAC4" w14:textId="77777777" w:rsidR="00EC61F6" w:rsidRDefault="00EC61F6" w:rsidP="00865B56">
      <w:pPr>
        <w:autoSpaceDE w:val="0"/>
        <w:autoSpaceDN w:val="0"/>
        <w:adjustRightInd w:val="0"/>
        <w:rPr>
          <w:rFonts w:asciiTheme="minorHAnsi" w:eastAsia="ArialMT" w:hAnsiTheme="minorHAnsi" w:cstheme="minorHAnsi"/>
          <w:color w:val="000000"/>
          <w:kern w:val="2"/>
          <w:sz w:val="22"/>
          <w:szCs w:val="22"/>
          <w:lang w:eastAsia="zh-CN"/>
        </w:rPr>
      </w:pPr>
    </w:p>
    <w:p w14:paraId="04C26689" w14:textId="61055B3B" w:rsidR="007E3B73" w:rsidRPr="003E54BF" w:rsidRDefault="003E3338" w:rsidP="00865B56">
      <w:pPr>
        <w:autoSpaceDE w:val="0"/>
        <w:autoSpaceDN w:val="0"/>
        <w:adjustRightInd w:val="0"/>
        <w:rPr>
          <w:rFonts w:asciiTheme="minorHAnsi" w:hAnsiTheme="minorHAnsi" w:cstheme="minorHAnsi"/>
          <w:bCs w:val="0"/>
        </w:rPr>
      </w:pPr>
      <w:r w:rsidRPr="003E54BF">
        <w:rPr>
          <w:rFonts w:asciiTheme="minorHAnsi" w:eastAsia="ArialMT" w:hAnsiTheme="minorHAnsi" w:cstheme="minorHAnsi"/>
          <w:color w:val="000000"/>
          <w:kern w:val="2"/>
          <w:sz w:val="22"/>
          <w:szCs w:val="22"/>
          <w:lang w:eastAsia="zh-CN"/>
        </w:rPr>
        <w:t>A continuación</w:t>
      </w:r>
      <w:r w:rsidRPr="00865B56">
        <w:rPr>
          <w:rFonts w:asciiTheme="minorHAnsi" w:eastAsia="ArialMT" w:hAnsiTheme="minorHAnsi" w:cstheme="minorHAnsi"/>
          <w:color w:val="000000"/>
          <w:kern w:val="2"/>
          <w:sz w:val="22"/>
          <w:szCs w:val="22"/>
          <w:lang w:eastAsia="zh-CN"/>
        </w:rPr>
        <w:t xml:space="preserve">, se recogen las direcciones de contacto de la Cámara de Comercio, para atención e información </w:t>
      </w:r>
      <w:r w:rsidRPr="00865B56">
        <w:rPr>
          <w:rFonts w:asciiTheme="minorHAnsi" w:hAnsiTheme="minorHAnsi" w:cstheme="minorHAnsi"/>
          <w:bCs w:val="0"/>
          <w:sz w:val="22"/>
          <w:szCs w:val="22"/>
        </w:rPr>
        <w:t>(</w:t>
      </w:r>
      <w:r w:rsidRPr="00865B56">
        <w:rPr>
          <w:rFonts w:asciiTheme="minorHAnsi" w:hAnsiTheme="minorHAnsi" w:cstheme="minorHAnsi"/>
          <w:b/>
          <w:bCs w:val="0"/>
          <w:sz w:val="22"/>
          <w:szCs w:val="22"/>
          <w:u w:val="single"/>
        </w:rPr>
        <w:t>No válido para presentación de solicitudes)</w:t>
      </w:r>
      <w:r w:rsidRPr="00865B56">
        <w:rPr>
          <w:rFonts w:asciiTheme="minorHAnsi" w:hAnsiTheme="minorHAnsi" w:cstheme="minorHAnsi"/>
          <w:bCs w:val="0"/>
          <w:sz w:val="22"/>
          <w:szCs w:val="22"/>
        </w:rPr>
        <w:t>:</w:t>
      </w:r>
    </w:p>
    <w:p w14:paraId="30E44C18" w14:textId="77777777" w:rsidR="003E3338" w:rsidRPr="00865B56" w:rsidRDefault="003E3338" w:rsidP="00865B56">
      <w:pPr>
        <w:autoSpaceDE w:val="0"/>
        <w:autoSpaceDN w:val="0"/>
        <w:adjustRightInd w:val="0"/>
        <w:rPr>
          <w:rFonts w:asciiTheme="minorHAnsi" w:hAnsiTheme="minorHAnsi" w:cstheme="minorHAnsi"/>
          <w:bCs w:val="0"/>
          <w:sz w:val="22"/>
          <w:szCs w:val="22"/>
        </w:rPr>
      </w:pPr>
    </w:p>
    <w:p w14:paraId="414802A5" w14:textId="1C96D7BB"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Persona de contacto: </w:t>
      </w:r>
      <w:r w:rsidR="00115E6E" w:rsidRPr="003E54BF">
        <w:rPr>
          <w:rFonts w:asciiTheme="minorHAnsi" w:eastAsia="ArialMT" w:hAnsiTheme="minorHAnsi" w:cstheme="minorHAnsi"/>
          <w:color w:val="000000"/>
          <w:kern w:val="2"/>
          <w:sz w:val="22"/>
          <w:szCs w:val="22"/>
          <w:lang w:eastAsia="zh-CN"/>
        </w:rPr>
        <w:t>Blanca Gómez Quevedo</w:t>
      </w:r>
      <w:r w:rsidR="00F44BB4" w:rsidRPr="003E54BF">
        <w:rPr>
          <w:rFonts w:asciiTheme="minorHAnsi" w:eastAsia="ArialMT" w:hAnsiTheme="minorHAnsi" w:cstheme="minorHAnsi"/>
          <w:color w:val="000000"/>
          <w:kern w:val="2"/>
          <w:sz w:val="22"/>
          <w:szCs w:val="22"/>
          <w:lang w:eastAsia="zh-CN"/>
        </w:rPr>
        <w:t xml:space="preserve"> / Antonio Molleda Fernández</w:t>
      </w:r>
    </w:p>
    <w:p w14:paraId="029A4A30" w14:textId="0E68344F"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Teléfono: </w:t>
      </w:r>
      <w:r w:rsidR="00BD151D">
        <w:rPr>
          <w:rFonts w:asciiTheme="minorHAnsi" w:eastAsia="ArialMT" w:hAnsiTheme="minorHAnsi" w:cstheme="minorHAnsi"/>
          <w:color w:val="000000"/>
          <w:kern w:val="2"/>
          <w:sz w:val="22"/>
          <w:szCs w:val="22"/>
          <w:lang w:eastAsia="zh-CN"/>
        </w:rPr>
        <w:t>+34 9</w:t>
      </w:r>
      <w:r w:rsidR="00115E6E" w:rsidRPr="003E54BF">
        <w:rPr>
          <w:rFonts w:asciiTheme="minorHAnsi" w:eastAsia="ArialMT" w:hAnsiTheme="minorHAnsi" w:cstheme="minorHAnsi"/>
          <w:color w:val="000000"/>
          <w:kern w:val="2"/>
          <w:sz w:val="22"/>
          <w:szCs w:val="22"/>
          <w:lang w:eastAsia="zh-CN"/>
        </w:rPr>
        <w:t>42</w:t>
      </w:r>
      <w:r w:rsidR="00BD151D">
        <w:rPr>
          <w:rFonts w:asciiTheme="minorHAnsi" w:eastAsia="ArialMT" w:hAnsiTheme="minorHAnsi" w:cstheme="minorHAnsi"/>
          <w:color w:val="000000"/>
          <w:kern w:val="2"/>
          <w:sz w:val="22"/>
          <w:szCs w:val="22"/>
          <w:lang w:eastAsia="zh-CN"/>
        </w:rPr>
        <w:t xml:space="preserve"> </w:t>
      </w:r>
      <w:r w:rsidR="00115E6E" w:rsidRPr="003E54BF">
        <w:rPr>
          <w:rFonts w:asciiTheme="minorHAnsi" w:eastAsia="ArialMT" w:hAnsiTheme="minorHAnsi" w:cstheme="minorHAnsi"/>
          <w:color w:val="000000"/>
          <w:kern w:val="2"/>
          <w:sz w:val="22"/>
          <w:szCs w:val="22"/>
          <w:lang w:eastAsia="zh-CN"/>
        </w:rPr>
        <w:t>318</w:t>
      </w:r>
      <w:r w:rsidR="00BD151D">
        <w:rPr>
          <w:rFonts w:asciiTheme="minorHAnsi" w:eastAsia="ArialMT" w:hAnsiTheme="minorHAnsi" w:cstheme="minorHAnsi"/>
          <w:color w:val="000000"/>
          <w:kern w:val="2"/>
          <w:sz w:val="22"/>
          <w:szCs w:val="22"/>
          <w:lang w:eastAsia="zh-CN"/>
        </w:rPr>
        <w:t xml:space="preserve"> </w:t>
      </w:r>
      <w:r w:rsidR="00115E6E" w:rsidRPr="003E54BF">
        <w:rPr>
          <w:rFonts w:asciiTheme="minorHAnsi" w:eastAsia="ArialMT" w:hAnsiTheme="minorHAnsi" w:cstheme="minorHAnsi"/>
          <w:color w:val="000000"/>
          <w:kern w:val="2"/>
          <w:sz w:val="22"/>
          <w:szCs w:val="22"/>
          <w:lang w:eastAsia="zh-CN"/>
        </w:rPr>
        <w:t>303</w:t>
      </w:r>
    </w:p>
    <w:p w14:paraId="741CC988" w14:textId="48ECC35A"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sectPr w:rsidR="003E3338" w:rsidRPr="003E54BF" w:rsidSect="00865B56">
          <w:type w:val="continuous"/>
          <w:pgSz w:w="11907" w:h="16840" w:code="9"/>
          <w:pgMar w:top="2268" w:right="1287" w:bottom="1418" w:left="1259" w:header="720" w:footer="113" w:gutter="0"/>
          <w:cols w:space="709"/>
          <w:docGrid w:linePitch="272"/>
        </w:sectPr>
      </w:pPr>
      <w:r w:rsidRPr="003E54BF">
        <w:rPr>
          <w:rFonts w:asciiTheme="minorHAnsi" w:eastAsia="ArialMT" w:hAnsiTheme="minorHAnsi" w:cstheme="minorHAnsi"/>
          <w:color w:val="000000"/>
          <w:kern w:val="2"/>
          <w:sz w:val="22"/>
          <w:szCs w:val="22"/>
          <w:lang w:eastAsia="zh-CN"/>
        </w:rPr>
        <w:t xml:space="preserve">E-mail:  </w:t>
      </w:r>
      <w:hyperlink r:id="rId15" w:history="1">
        <w:r w:rsidR="00F44BB4" w:rsidRPr="003E54BF">
          <w:rPr>
            <w:rStyle w:val="Hipervnculo"/>
            <w:rFonts w:asciiTheme="minorHAnsi" w:eastAsia="ArialMT" w:hAnsiTheme="minorHAnsi" w:cstheme="minorHAnsi"/>
            <w:kern w:val="2"/>
            <w:sz w:val="22"/>
            <w:szCs w:val="22"/>
            <w:lang w:eastAsia="zh-CN"/>
          </w:rPr>
          <w:t>bgomez@camaracantabria.com</w:t>
        </w:r>
      </w:hyperlink>
      <w:r w:rsidR="00F44BB4" w:rsidRPr="003E54BF">
        <w:rPr>
          <w:rFonts w:asciiTheme="minorHAnsi" w:eastAsia="ArialMT" w:hAnsiTheme="minorHAnsi" w:cstheme="minorHAnsi"/>
          <w:color w:val="000000"/>
          <w:kern w:val="2"/>
          <w:sz w:val="22"/>
          <w:szCs w:val="22"/>
          <w:lang w:eastAsia="zh-CN"/>
        </w:rPr>
        <w:t xml:space="preserve"> / </w:t>
      </w:r>
      <w:hyperlink r:id="rId16" w:history="1">
        <w:r w:rsidR="00F44BB4" w:rsidRPr="003E54BF">
          <w:rPr>
            <w:rStyle w:val="Hipervnculo"/>
            <w:rFonts w:asciiTheme="minorHAnsi" w:eastAsia="ArialMT" w:hAnsiTheme="minorHAnsi" w:cstheme="minorHAnsi"/>
            <w:kern w:val="2"/>
            <w:sz w:val="22"/>
            <w:szCs w:val="22"/>
            <w:lang w:eastAsia="zh-CN"/>
          </w:rPr>
          <w:t>amolleda@camaracantabria.com</w:t>
        </w:r>
      </w:hyperlink>
      <w:r w:rsidR="00F44BB4" w:rsidRPr="003E54BF">
        <w:rPr>
          <w:rFonts w:asciiTheme="minorHAnsi" w:eastAsia="ArialMT" w:hAnsiTheme="minorHAnsi" w:cstheme="minorHAnsi"/>
          <w:color w:val="000000"/>
          <w:kern w:val="2"/>
          <w:sz w:val="22"/>
          <w:szCs w:val="22"/>
          <w:lang w:eastAsia="zh-CN"/>
        </w:rPr>
        <w:t xml:space="preserve"> </w:t>
      </w:r>
    </w:p>
    <w:p w14:paraId="0F6C6C29" w14:textId="77777777" w:rsidR="008345A2" w:rsidRPr="003E54BF" w:rsidRDefault="008345A2" w:rsidP="00865B56">
      <w:pPr>
        <w:pStyle w:val="Puesto1"/>
        <w:spacing w:before="0" w:after="0"/>
        <w:rPr>
          <w:rFonts w:asciiTheme="minorHAnsi" w:hAnsiTheme="minorHAnsi" w:cstheme="minorHAnsi"/>
          <w:sz w:val="28"/>
          <w:lang w:val="es-ES"/>
        </w:rPr>
      </w:pPr>
    </w:p>
    <w:p w14:paraId="4D7E0DC7" w14:textId="77777777" w:rsidR="008345A2" w:rsidRPr="003E54BF" w:rsidRDefault="008345A2" w:rsidP="00865B56">
      <w:pPr>
        <w:pStyle w:val="Puesto1"/>
        <w:spacing w:before="0" w:after="0"/>
        <w:rPr>
          <w:rFonts w:asciiTheme="minorHAnsi" w:hAnsiTheme="minorHAnsi" w:cstheme="minorHAnsi"/>
          <w:sz w:val="28"/>
          <w:lang w:val="es-ES"/>
        </w:rPr>
      </w:pPr>
    </w:p>
    <w:p w14:paraId="3493C96B" w14:textId="24A2D488" w:rsidR="00865B56" w:rsidRDefault="00865B56" w:rsidP="00865B56">
      <w:pPr>
        <w:pStyle w:val="Puesto1"/>
        <w:spacing w:before="0" w:after="0"/>
        <w:rPr>
          <w:rFonts w:asciiTheme="minorHAnsi" w:hAnsiTheme="minorHAnsi" w:cstheme="minorHAnsi"/>
          <w:sz w:val="28"/>
          <w:lang w:val="es-ES"/>
        </w:rPr>
      </w:pPr>
    </w:p>
    <w:p w14:paraId="15C023E6" w14:textId="072DF4C4" w:rsidR="00865B56" w:rsidRDefault="00865B56" w:rsidP="00865B56">
      <w:pPr>
        <w:pStyle w:val="Puesto1"/>
        <w:spacing w:before="0" w:after="0"/>
        <w:rPr>
          <w:rFonts w:asciiTheme="minorHAnsi" w:hAnsiTheme="minorHAnsi" w:cstheme="minorHAnsi"/>
          <w:sz w:val="28"/>
          <w:lang w:val="es-ES"/>
        </w:rPr>
      </w:pPr>
    </w:p>
    <w:p w14:paraId="0913BE40" w14:textId="557655D2" w:rsidR="00865B56" w:rsidRDefault="00865B56" w:rsidP="00865B56">
      <w:pPr>
        <w:pStyle w:val="Puesto1"/>
        <w:spacing w:before="0" w:after="0"/>
        <w:rPr>
          <w:rFonts w:asciiTheme="minorHAnsi" w:hAnsiTheme="minorHAnsi" w:cstheme="minorHAnsi"/>
          <w:sz w:val="28"/>
          <w:lang w:val="es-ES"/>
        </w:rPr>
      </w:pPr>
    </w:p>
    <w:p w14:paraId="37C73873" w14:textId="70CD617A" w:rsidR="00865B56" w:rsidRDefault="00865B56" w:rsidP="00865B56">
      <w:pPr>
        <w:pStyle w:val="Puesto1"/>
        <w:spacing w:before="0" w:after="0"/>
        <w:rPr>
          <w:rFonts w:asciiTheme="minorHAnsi" w:hAnsiTheme="minorHAnsi" w:cstheme="minorHAnsi"/>
          <w:sz w:val="28"/>
          <w:lang w:val="es-ES"/>
        </w:rPr>
      </w:pPr>
    </w:p>
    <w:p w14:paraId="12216D06" w14:textId="276041A5" w:rsidR="00865B56" w:rsidRDefault="00865B56" w:rsidP="00865B56">
      <w:pPr>
        <w:pStyle w:val="Puesto1"/>
        <w:spacing w:before="0" w:after="0"/>
        <w:rPr>
          <w:rFonts w:asciiTheme="minorHAnsi" w:hAnsiTheme="minorHAnsi" w:cstheme="minorHAnsi"/>
          <w:sz w:val="28"/>
          <w:lang w:val="es-ES"/>
        </w:rPr>
      </w:pPr>
    </w:p>
    <w:p w14:paraId="32C30ED7" w14:textId="285ABC94" w:rsidR="00865B56" w:rsidRDefault="00865B56" w:rsidP="00865B56">
      <w:pPr>
        <w:pStyle w:val="Puesto1"/>
        <w:spacing w:before="0" w:after="0"/>
        <w:rPr>
          <w:rFonts w:asciiTheme="minorHAnsi" w:hAnsiTheme="minorHAnsi" w:cstheme="minorHAnsi"/>
          <w:sz w:val="28"/>
          <w:lang w:val="es-ES"/>
        </w:rPr>
      </w:pPr>
    </w:p>
    <w:p w14:paraId="3C014239" w14:textId="175650FD" w:rsidR="00EC61F6" w:rsidRDefault="00EC61F6" w:rsidP="00865B56">
      <w:pPr>
        <w:pStyle w:val="Puesto1"/>
        <w:spacing w:before="0" w:after="0"/>
        <w:rPr>
          <w:rFonts w:asciiTheme="minorHAnsi" w:hAnsiTheme="minorHAnsi" w:cstheme="minorHAnsi"/>
          <w:sz w:val="28"/>
          <w:lang w:val="es-ES"/>
        </w:rPr>
      </w:pPr>
    </w:p>
    <w:p w14:paraId="656DA9F0" w14:textId="3B1D4696" w:rsidR="00EC61F6" w:rsidRDefault="00EC61F6" w:rsidP="00865B56">
      <w:pPr>
        <w:pStyle w:val="Puesto1"/>
        <w:spacing w:before="0" w:after="0"/>
        <w:rPr>
          <w:rFonts w:asciiTheme="minorHAnsi" w:hAnsiTheme="minorHAnsi" w:cstheme="minorHAnsi"/>
          <w:sz w:val="28"/>
          <w:lang w:val="es-ES"/>
        </w:rPr>
      </w:pPr>
    </w:p>
    <w:tbl>
      <w:tblPr>
        <w:tblW w:w="0" w:type="auto"/>
        <w:shd w:val="clear" w:color="auto" w:fill="00B0F0"/>
        <w:tblLook w:val="01E0" w:firstRow="1" w:lastRow="1" w:firstColumn="1" w:lastColumn="1" w:noHBand="0" w:noVBand="0"/>
      </w:tblPr>
      <w:tblGrid>
        <w:gridCol w:w="9721"/>
      </w:tblGrid>
      <w:tr w:rsidR="00354DB0" w:rsidRPr="003E54BF" w14:paraId="60FABE97" w14:textId="77777777" w:rsidTr="00B70F30">
        <w:tc>
          <w:tcPr>
            <w:tcW w:w="9721" w:type="dxa"/>
            <w:shd w:val="clear" w:color="auto" w:fill="00B0F0"/>
          </w:tcPr>
          <w:p w14:paraId="259816DE" w14:textId="77777777" w:rsidR="003E3338" w:rsidRPr="003E54BF" w:rsidRDefault="00613DEE"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lastRenderedPageBreak/>
              <w:t>Anexo I de la Convocatoria</w:t>
            </w:r>
          </w:p>
          <w:p w14:paraId="56B20ED9" w14:textId="76F30F36" w:rsidR="003E3338" w:rsidRPr="003E54BF" w:rsidRDefault="003E3338"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Documento de Solicitud de Participación en la Actuación</w:t>
            </w:r>
            <w:r w:rsidR="00885678" w:rsidRPr="003E54BF">
              <w:rPr>
                <w:rFonts w:asciiTheme="minorHAnsi" w:hAnsiTheme="minorHAnsi" w:cstheme="minorHAnsi"/>
                <w:b/>
                <w:color w:val="FFFFFF"/>
                <w:sz w:val="22"/>
              </w:rPr>
              <w:t xml:space="preserve"> Misión Comercial Directa a </w:t>
            </w:r>
            <w:r w:rsidR="005A4862">
              <w:rPr>
                <w:rFonts w:asciiTheme="minorHAnsi" w:hAnsiTheme="minorHAnsi" w:cstheme="minorHAnsi"/>
                <w:b/>
                <w:color w:val="FFFFFF"/>
                <w:sz w:val="22"/>
              </w:rPr>
              <w:t>Marruecos</w:t>
            </w:r>
            <w:r w:rsidR="00885678" w:rsidRPr="003E54BF">
              <w:rPr>
                <w:rFonts w:asciiTheme="minorHAnsi" w:hAnsiTheme="minorHAnsi" w:cstheme="minorHAnsi"/>
                <w:b/>
                <w:color w:val="FFFFFF"/>
                <w:sz w:val="22"/>
              </w:rPr>
              <w:t xml:space="preserve"> del </w:t>
            </w:r>
            <w:r w:rsidR="005A4862">
              <w:rPr>
                <w:rFonts w:asciiTheme="minorHAnsi" w:hAnsiTheme="minorHAnsi" w:cstheme="minorHAnsi"/>
                <w:b/>
                <w:color w:val="FFFFFF"/>
                <w:sz w:val="22"/>
              </w:rPr>
              <w:t>29</w:t>
            </w:r>
            <w:r w:rsidR="00885678" w:rsidRPr="003E54BF">
              <w:rPr>
                <w:rFonts w:asciiTheme="minorHAnsi" w:hAnsiTheme="minorHAnsi" w:cstheme="minorHAnsi"/>
                <w:b/>
                <w:color w:val="FFFFFF"/>
                <w:sz w:val="22"/>
              </w:rPr>
              <w:t xml:space="preserve"> </w:t>
            </w:r>
            <w:r w:rsidR="005A4862">
              <w:rPr>
                <w:rFonts w:asciiTheme="minorHAnsi" w:hAnsiTheme="minorHAnsi" w:cstheme="minorHAnsi"/>
                <w:b/>
                <w:color w:val="FFFFFF"/>
                <w:sz w:val="22"/>
              </w:rPr>
              <w:t xml:space="preserve">de mayo </w:t>
            </w:r>
            <w:r w:rsidR="00885678" w:rsidRPr="003E54BF">
              <w:rPr>
                <w:rFonts w:asciiTheme="minorHAnsi" w:hAnsiTheme="minorHAnsi" w:cstheme="minorHAnsi"/>
                <w:b/>
                <w:color w:val="FFFFFF"/>
                <w:sz w:val="22"/>
              </w:rPr>
              <w:t xml:space="preserve">al </w:t>
            </w:r>
            <w:r w:rsidR="005A4862">
              <w:rPr>
                <w:rFonts w:asciiTheme="minorHAnsi" w:hAnsiTheme="minorHAnsi" w:cstheme="minorHAnsi"/>
                <w:b/>
                <w:color w:val="FFFFFF"/>
                <w:sz w:val="22"/>
              </w:rPr>
              <w:t>01 de junio</w:t>
            </w:r>
            <w:r w:rsidR="00885678" w:rsidRPr="003E54BF">
              <w:rPr>
                <w:rFonts w:asciiTheme="minorHAnsi" w:hAnsiTheme="minorHAnsi" w:cstheme="minorHAnsi"/>
                <w:b/>
                <w:color w:val="FFFFFF"/>
                <w:sz w:val="22"/>
              </w:rPr>
              <w:t xml:space="preserve"> de 2023</w:t>
            </w:r>
          </w:p>
          <w:p w14:paraId="07F090A0" w14:textId="77777777" w:rsidR="003E3338" w:rsidRPr="003E54BF" w:rsidRDefault="003E3338" w:rsidP="00865B56">
            <w:pPr>
              <w:spacing w:line="240" w:lineRule="auto"/>
              <w:jc w:val="center"/>
              <w:rPr>
                <w:rFonts w:asciiTheme="minorHAnsi" w:hAnsiTheme="minorHAnsi" w:cstheme="minorHAnsi"/>
                <w:b/>
                <w:color w:val="FFFFFF"/>
                <w:sz w:val="22"/>
              </w:rPr>
            </w:pPr>
          </w:p>
          <w:p w14:paraId="2CAF6D24" w14:textId="5203E2E6" w:rsidR="00613DEE" w:rsidRPr="003E54BF" w:rsidRDefault="003E3338"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se incluye </w:t>
            </w:r>
            <w:r w:rsidR="00D849CF" w:rsidRPr="003E54BF">
              <w:rPr>
                <w:rFonts w:asciiTheme="minorHAnsi" w:hAnsiTheme="minorHAnsi" w:cstheme="minorHAnsi"/>
                <w:b/>
                <w:color w:val="FFFFFF"/>
                <w:sz w:val="22"/>
                <w:u w:val="single"/>
              </w:rPr>
              <w:t xml:space="preserve">exclusivamente </w:t>
            </w:r>
            <w:r w:rsidRPr="003E54BF">
              <w:rPr>
                <w:rFonts w:asciiTheme="minorHAnsi" w:hAnsiTheme="minorHAnsi" w:cstheme="minorHAnsi"/>
                <w:b/>
                <w:color w:val="FFFFFF"/>
                <w:sz w:val="22"/>
              </w:rPr>
              <w:t xml:space="preserve">para aquellos casos en los que la solicitud tenga que ir firmada por más de una persona de la empresa </w:t>
            </w:r>
            <w:r w:rsidR="00D849CF" w:rsidRPr="003E54BF">
              <w:rPr>
                <w:rFonts w:asciiTheme="minorHAnsi" w:hAnsiTheme="minorHAnsi" w:cstheme="minorHAnsi"/>
                <w:b/>
                <w:color w:val="FFFFFF"/>
                <w:sz w:val="22"/>
              </w:rPr>
              <w:t xml:space="preserve">solicitante </w:t>
            </w:r>
            <w:r w:rsidR="0070359B" w:rsidRPr="003E54BF">
              <w:rPr>
                <w:rFonts w:asciiTheme="minorHAnsi" w:hAnsiTheme="minorHAnsi" w:cstheme="minorHAnsi"/>
                <w:b/>
                <w:color w:val="FFFFFF"/>
                <w:sz w:val="22"/>
              </w:rPr>
              <w:t>–persona jurídica</w:t>
            </w:r>
            <w:r w:rsidR="00421A80"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 </w:t>
            </w:r>
            <w:r w:rsidRPr="003E54BF">
              <w:rPr>
                <w:rFonts w:asciiTheme="minorHAnsi" w:hAnsiTheme="minorHAnsi" w:cstheme="minorHAnsi"/>
                <w:b/>
                <w:color w:val="FFFFFF"/>
                <w:sz w:val="22"/>
              </w:rPr>
              <w:t>en virtud de lo establecido en los poderes de representación aportados</w:t>
            </w:r>
            <w:r w:rsidR="00D849CF" w:rsidRPr="003E54BF">
              <w:rPr>
                <w:rFonts w:asciiTheme="minorHAnsi" w:hAnsiTheme="minorHAnsi" w:cstheme="minorHAnsi"/>
                <w:b/>
                <w:color w:val="FFFFFF"/>
                <w:sz w:val="22"/>
              </w:rPr>
              <w:t>, ya que el formulario habilitado en Sede Electrónica sólo permite la firma de un representante de la empresa</w:t>
            </w:r>
            <w:r w:rsidRPr="003E54BF">
              <w:rPr>
                <w:rFonts w:asciiTheme="minorHAnsi" w:hAnsiTheme="minorHAnsi" w:cstheme="minorHAnsi"/>
                <w:b/>
                <w:color w:val="FFFFFF"/>
                <w:sz w:val="22"/>
              </w:rPr>
              <w:t>)</w:t>
            </w:r>
          </w:p>
        </w:tc>
      </w:tr>
    </w:tbl>
    <w:p w14:paraId="0E6E8FC2" w14:textId="77777777" w:rsidR="00B70F30" w:rsidRPr="003E54BF" w:rsidRDefault="00B70F30" w:rsidP="00865B56">
      <w:pPr>
        <w:spacing w:line="240" w:lineRule="auto"/>
        <w:rPr>
          <w:rFonts w:asciiTheme="minorHAnsi" w:hAnsiTheme="minorHAnsi" w:cstheme="minorHAnsi"/>
          <w:i/>
          <w:sz w:val="18"/>
          <w:szCs w:val="18"/>
        </w:rPr>
      </w:pPr>
      <w:r w:rsidRPr="003E54BF">
        <w:rPr>
          <w:rFonts w:asciiTheme="minorHAnsi" w:hAnsiTheme="minorHAnsi" w:cstheme="minorHAnsi"/>
          <w:i/>
          <w:sz w:val="18"/>
          <w:szCs w:val="18"/>
        </w:rPr>
        <w:t>(Las personas firmantes deberán tener la condición de representante legal de la entidad y este documento se deberá acompañar a la solicitud registrada a través de SEDE electrónica)</w:t>
      </w:r>
    </w:p>
    <w:p w14:paraId="7481C7D4" w14:textId="77777777" w:rsidR="00C846D1" w:rsidRPr="003E54BF" w:rsidRDefault="00C846D1" w:rsidP="00865B56">
      <w:pPr>
        <w:spacing w:line="240" w:lineRule="auto"/>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34F318AD" w14:textId="77777777" w:rsidTr="00037BA5">
        <w:tc>
          <w:tcPr>
            <w:tcW w:w="9861" w:type="dxa"/>
            <w:shd w:val="clear" w:color="auto" w:fill="00B0F0"/>
          </w:tcPr>
          <w:p w14:paraId="637259FD" w14:textId="2ABEE52A" w:rsidR="00BF254C" w:rsidRPr="007F40EB" w:rsidRDefault="00BF254C"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 de la Convocatoria</w:t>
            </w:r>
          </w:p>
        </w:tc>
      </w:tr>
    </w:tbl>
    <w:p w14:paraId="13FB788A" w14:textId="77777777" w:rsidR="00FB7F33" w:rsidRDefault="00FB7F33" w:rsidP="00FB7F33">
      <w:pPr>
        <w:ind w:left="720"/>
        <w:jc w:val="left"/>
        <w:rPr>
          <w:rFonts w:asciiTheme="minorHAnsi" w:hAnsiTheme="minorHAnsi" w:cstheme="minorHAnsi"/>
          <w:sz w:val="22"/>
        </w:rPr>
      </w:pPr>
    </w:p>
    <w:p w14:paraId="2D366726" w14:textId="5C5A6C59" w:rsidR="00BF254C" w:rsidRPr="003E54BF" w:rsidRDefault="00BF254C" w:rsidP="00865B56">
      <w:pPr>
        <w:numPr>
          <w:ilvl w:val="0"/>
          <w:numId w:val="19"/>
        </w:numPr>
        <w:jc w:val="left"/>
        <w:rPr>
          <w:rFonts w:asciiTheme="minorHAnsi" w:hAnsiTheme="minorHAnsi" w:cstheme="minorHAnsi"/>
          <w:sz w:val="22"/>
        </w:rPr>
      </w:pPr>
      <w:r w:rsidRPr="003E54BF">
        <w:rPr>
          <w:rFonts w:asciiTheme="minorHAnsi" w:hAnsiTheme="minorHAnsi" w:cstheme="minorHAnsi"/>
          <w:sz w:val="22"/>
        </w:rPr>
        <w:t>Declaración</w:t>
      </w:r>
      <w:r w:rsidR="00ED1EDD" w:rsidRPr="003E54BF">
        <w:rPr>
          <w:rFonts w:asciiTheme="minorHAnsi" w:hAnsiTheme="minorHAnsi" w:cstheme="minorHAnsi"/>
          <w:sz w:val="22"/>
        </w:rPr>
        <w:t xml:space="preserve"> responsable</w:t>
      </w:r>
      <w:r w:rsidRPr="003E54BF">
        <w:rPr>
          <w:rFonts w:asciiTheme="minorHAnsi" w:hAnsiTheme="minorHAnsi" w:cstheme="minorHAnsi"/>
          <w:sz w:val="22"/>
        </w:rPr>
        <w:t xml:space="preserve"> </w:t>
      </w:r>
      <w:r w:rsidR="0012271A" w:rsidRPr="003E54BF">
        <w:rPr>
          <w:rFonts w:asciiTheme="minorHAnsi" w:hAnsiTheme="minorHAnsi" w:cstheme="minorHAnsi"/>
          <w:sz w:val="22"/>
        </w:rPr>
        <w:t>relativa a d</w:t>
      </w:r>
      <w:r w:rsidR="00DB7620" w:rsidRPr="003E54BF">
        <w:rPr>
          <w:rFonts w:asciiTheme="minorHAnsi" w:hAnsiTheme="minorHAnsi" w:cstheme="minorHAnsi"/>
          <w:sz w:val="22"/>
        </w:rPr>
        <w:t>atos adicionales de la empresa solicitante, declaración de ayudas de minimis</w:t>
      </w:r>
      <w:r w:rsidR="0012271A" w:rsidRPr="003E54BF">
        <w:rPr>
          <w:rFonts w:asciiTheme="minorHAnsi" w:hAnsiTheme="minorHAnsi" w:cstheme="minorHAnsi"/>
          <w:sz w:val="22"/>
        </w:rPr>
        <w:t xml:space="preserve"> </w:t>
      </w:r>
      <w:r w:rsidR="00DB7620" w:rsidRPr="003E54BF">
        <w:rPr>
          <w:rFonts w:asciiTheme="minorHAnsi" w:hAnsiTheme="minorHAnsi" w:cstheme="minorHAnsi"/>
          <w:sz w:val="22"/>
        </w:rPr>
        <w:t>y de ayudas recibidas</w:t>
      </w:r>
      <w:r w:rsidR="00865B56">
        <w:rPr>
          <w:rFonts w:asciiTheme="minorHAnsi" w:hAnsiTheme="minorHAnsi" w:cstheme="minorHAnsi"/>
          <w:sz w:val="22"/>
        </w:rPr>
        <w:t>.</w:t>
      </w:r>
      <w:r w:rsidRPr="003E54BF">
        <w:rPr>
          <w:rFonts w:asciiTheme="minorHAnsi" w:hAnsiTheme="minorHAnsi" w:cstheme="minorHAnsi"/>
          <w:i/>
          <w:sz w:val="18"/>
          <w:szCs w:val="16"/>
        </w:rPr>
        <w:t xml:space="preserve"> </w:t>
      </w:r>
    </w:p>
    <w:p w14:paraId="1B1FEC15" w14:textId="77777777" w:rsidR="00CE7A55" w:rsidRPr="003E54BF" w:rsidRDefault="00CE7A55"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0B74C83C" w14:textId="77777777" w:rsidTr="00037BA5">
        <w:tc>
          <w:tcPr>
            <w:tcW w:w="9861" w:type="dxa"/>
            <w:shd w:val="clear" w:color="auto" w:fill="00B0F0"/>
          </w:tcPr>
          <w:p w14:paraId="3C57B2D7" w14:textId="786A38CC" w:rsidR="00BF254C" w:rsidRPr="007F40EB" w:rsidRDefault="00BF254C"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III de la Convocatoria</w:t>
            </w:r>
          </w:p>
        </w:tc>
      </w:tr>
    </w:tbl>
    <w:p w14:paraId="494F3761" w14:textId="77777777" w:rsidR="00FB7F33" w:rsidRPr="00FB7F33" w:rsidRDefault="00FB7F33" w:rsidP="00FB7F33">
      <w:pPr>
        <w:spacing w:line="240" w:lineRule="auto"/>
        <w:ind w:left="720"/>
        <w:rPr>
          <w:rFonts w:asciiTheme="minorHAnsi" w:hAnsiTheme="minorHAnsi" w:cstheme="minorHAnsi"/>
          <w:sz w:val="28"/>
        </w:rPr>
      </w:pPr>
    </w:p>
    <w:p w14:paraId="1FA35895" w14:textId="314BF052" w:rsidR="00BF254C" w:rsidRPr="003E54BF" w:rsidRDefault="00BF254C" w:rsidP="00865B56">
      <w:pPr>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notificación de resolución de admisión y comunicación de las condiciones de la ayuda</w:t>
      </w:r>
      <w:r w:rsidR="00865B56">
        <w:rPr>
          <w:rFonts w:asciiTheme="minorHAnsi" w:hAnsiTheme="minorHAnsi" w:cstheme="minorHAnsi"/>
          <w:sz w:val="22"/>
        </w:rPr>
        <w:t>.</w:t>
      </w:r>
    </w:p>
    <w:p w14:paraId="588A15C8" w14:textId="77777777" w:rsidR="00BF254C" w:rsidRPr="003E54BF" w:rsidRDefault="00BF254C" w:rsidP="00865B56">
      <w:pPr>
        <w:spacing w:line="240" w:lineRule="auto"/>
        <w:jc w:val="center"/>
        <w:rPr>
          <w:rFonts w:asciiTheme="minorHAnsi" w:hAnsiTheme="minorHAnsi" w:cstheme="minorHAnsi"/>
        </w:rPr>
      </w:pPr>
    </w:p>
    <w:p w14:paraId="447288B3" w14:textId="77777777" w:rsidR="00A47C26" w:rsidRPr="003E54BF" w:rsidRDefault="00A47C26"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A47C26" w:rsidRPr="003E54BF" w14:paraId="61AE5E76" w14:textId="77777777" w:rsidTr="0047746E">
        <w:tc>
          <w:tcPr>
            <w:tcW w:w="9861" w:type="dxa"/>
            <w:shd w:val="clear" w:color="auto" w:fill="00B0F0"/>
          </w:tcPr>
          <w:p w14:paraId="218E0DA6" w14:textId="66CC9A25" w:rsidR="00A47C26" w:rsidRPr="007F40EB" w:rsidRDefault="00A47C26"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IV de la Convocatoria</w:t>
            </w:r>
          </w:p>
        </w:tc>
      </w:tr>
    </w:tbl>
    <w:p w14:paraId="1A482282" w14:textId="77777777" w:rsidR="00FB7F33" w:rsidRPr="00FB7F33" w:rsidRDefault="00FB7F33" w:rsidP="00FB7F33">
      <w:pPr>
        <w:pStyle w:val="Prrafodelista"/>
        <w:spacing w:line="240" w:lineRule="auto"/>
        <w:rPr>
          <w:rFonts w:asciiTheme="minorHAnsi" w:hAnsiTheme="minorHAnsi" w:cstheme="minorHAnsi"/>
          <w:iCs/>
          <w:sz w:val="28"/>
          <w:szCs w:val="28"/>
        </w:rPr>
      </w:pPr>
    </w:p>
    <w:p w14:paraId="1DC2EB70" w14:textId="7F0C69EA" w:rsidR="00044F71" w:rsidRPr="003E54BF" w:rsidRDefault="00A47C26" w:rsidP="007F40EB">
      <w:pPr>
        <w:pStyle w:val="Prrafodelista"/>
        <w:numPr>
          <w:ilvl w:val="0"/>
          <w:numId w:val="19"/>
        </w:numPr>
        <w:spacing w:line="240" w:lineRule="auto"/>
        <w:rPr>
          <w:rFonts w:asciiTheme="minorHAnsi" w:hAnsiTheme="minorHAnsi" w:cstheme="minorHAnsi"/>
          <w:i/>
          <w:sz w:val="18"/>
          <w:szCs w:val="16"/>
        </w:rPr>
      </w:pPr>
      <w:r w:rsidRPr="00FB7F33">
        <w:rPr>
          <w:rFonts w:asciiTheme="minorHAnsi" w:hAnsiTheme="minorHAnsi" w:cstheme="minorHAnsi"/>
          <w:sz w:val="22"/>
        </w:rPr>
        <w:t>Tipología</w:t>
      </w:r>
      <w:r w:rsidRPr="003E54BF">
        <w:rPr>
          <w:rFonts w:asciiTheme="minorHAnsi" w:hAnsiTheme="minorHAnsi" w:cstheme="minorHAnsi"/>
          <w:sz w:val="22"/>
        </w:rPr>
        <w:t xml:space="preserve"> gastos elegibles empresa beneficiaria</w:t>
      </w:r>
      <w:r w:rsidR="00865B56">
        <w:rPr>
          <w:rFonts w:asciiTheme="minorHAnsi" w:hAnsiTheme="minorHAnsi" w:cstheme="minorHAnsi"/>
          <w:sz w:val="22"/>
        </w:rPr>
        <w:t>.</w:t>
      </w:r>
      <w:r w:rsidRPr="003E54BF">
        <w:rPr>
          <w:rFonts w:asciiTheme="minorHAnsi" w:hAnsiTheme="minorHAnsi" w:cstheme="minorHAnsi"/>
          <w:sz w:val="22"/>
        </w:rPr>
        <w:t xml:space="preserve"> </w:t>
      </w:r>
      <w:r w:rsidR="00DD0109" w:rsidRPr="003E54BF">
        <w:rPr>
          <w:rFonts w:asciiTheme="minorHAnsi" w:hAnsiTheme="minorHAnsi" w:cstheme="minorHAnsi"/>
          <w:i/>
          <w:sz w:val="18"/>
          <w:szCs w:val="16"/>
        </w:rPr>
        <w:t>Se podrá adaptar en función de los conceptos de gasto elegibles que se incluyan, eliminando los que no corresponda.</w:t>
      </w:r>
    </w:p>
    <w:p w14:paraId="07FF44E8" w14:textId="005494D9" w:rsidR="008905B3" w:rsidRPr="003E54BF" w:rsidRDefault="008905B3" w:rsidP="00865B56">
      <w:pPr>
        <w:pStyle w:val="Prrafodelista"/>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solicitud de segunda bolsa de viaje, en su caso</w:t>
      </w:r>
      <w:r w:rsidR="00865B56">
        <w:rPr>
          <w:rFonts w:asciiTheme="minorHAnsi" w:hAnsiTheme="minorHAnsi" w:cstheme="minorHAnsi"/>
          <w:sz w:val="22"/>
        </w:rPr>
        <w:t>.</w:t>
      </w:r>
      <w:r w:rsidRPr="003E54BF">
        <w:rPr>
          <w:rFonts w:asciiTheme="minorHAnsi" w:hAnsiTheme="minorHAnsi" w:cstheme="minorHAnsi"/>
          <w:sz w:val="28"/>
        </w:rPr>
        <w:t xml:space="preserve"> </w:t>
      </w:r>
      <w:r w:rsidRPr="003E54BF">
        <w:rPr>
          <w:rFonts w:asciiTheme="minorHAnsi" w:hAnsiTheme="minorHAnsi" w:cstheme="minorHAnsi"/>
          <w:i/>
          <w:sz w:val="18"/>
          <w:szCs w:val="16"/>
        </w:rPr>
        <w:t>Se incluirá si se recoge esta posibilidad en la con</w:t>
      </w:r>
      <w:r w:rsidRPr="00FB7F33">
        <w:rPr>
          <w:rFonts w:asciiTheme="minorHAnsi" w:hAnsiTheme="minorHAnsi" w:cstheme="minorHAnsi"/>
          <w:i/>
          <w:sz w:val="18"/>
          <w:szCs w:val="16"/>
        </w:rPr>
        <w:t>vocatori</w:t>
      </w:r>
      <w:r w:rsidRPr="003E54BF">
        <w:rPr>
          <w:rFonts w:asciiTheme="minorHAnsi" w:hAnsiTheme="minorHAnsi" w:cstheme="minorHAnsi"/>
          <w:i/>
          <w:sz w:val="18"/>
          <w:szCs w:val="16"/>
        </w:rPr>
        <w:t>a</w:t>
      </w:r>
    </w:p>
    <w:p w14:paraId="59CEE0EE" w14:textId="77777777" w:rsidR="00BF254C" w:rsidRPr="003E54BF" w:rsidRDefault="00BF254C" w:rsidP="00865B56">
      <w:pPr>
        <w:pStyle w:val="Estilo1"/>
        <w:spacing w:before="0" w:after="0"/>
        <w:rPr>
          <w:rFonts w:asciiTheme="minorHAnsi" w:hAnsiTheme="minorHAnsi" w:cstheme="minorHAnsi"/>
          <w:b/>
          <w:sz w:val="8"/>
          <w:szCs w:val="6"/>
        </w:rPr>
      </w:pPr>
    </w:p>
    <w:p w14:paraId="709801F8" w14:textId="77777777" w:rsidR="00BF254C" w:rsidRPr="003E54BF" w:rsidRDefault="00BF254C" w:rsidP="00865B56">
      <w:pPr>
        <w:pStyle w:val="Estilo1"/>
        <w:spacing w:before="0" w:after="0"/>
        <w:rPr>
          <w:rFonts w:asciiTheme="minorHAnsi" w:hAnsiTheme="minorHAnsi" w:cstheme="minorHAnsi"/>
          <w:b/>
          <w:sz w:val="8"/>
          <w:szCs w:val="6"/>
        </w:rPr>
      </w:pPr>
    </w:p>
    <w:sectPr w:rsidR="00BF254C" w:rsidRPr="003E54BF" w:rsidSect="00865B56">
      <w:type w:val="continuous"/>
      <w:pgSz w:w="11907" w:h="16840" w:code="9"/>
      <w:pgMar w:top="2268" w:right="924" w:bottom="1418" w:left="1259" w:header="425"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9" w:type="dxa"/>
      <w:tblCellMar>
        <w:left w:w="70" w:type="dxa"/>
        <w:right w:w="70" w:type="dxa"/>
      </w:tblCellMar>
      <w:tblLook w:val="0000" w:firstRow="0" w:lastRow="0" w:firstColumn="0" w:lastColumn="0" w:noHBand="0" w:noVBand="0"/>
    </w:tblPr>
    <w:tblGrid>
      <w:gridCol w:w="4322"/>
      <w:gridCol w:w="5177"/>
    </w:tblGrid>
    <w:tr w:rsidR="00B43F88" w14:paraId="10C6FF64" w14:textId="77777777" w:rsidTr="003E54BF">
      <w:tc>
        <w:tcPr>
          <w:tcW w:w="4322" w:type="dxa"/>
        </w:tcPr>
        <w:p w14:paraId="6AA01AC4" w14:textId="77777777" w:rsidR="00B43F88" w:rsidRDefault="00B43F88" w:rsidP="003E54BF">
          <w:pPr>
            <w:pStyle w:val="Piedepgina"/>
            <w:ind w:left="-75"/>
            <w:rPr>
              <w:lang w:val="es-ES_tradnl"/>
            </w:rPr>
          </w:pPr>
          <w:r w:rsidRPr="00F90930">
            <w:rPr>
              <w:rFonts w:ascii="Calibri" w:hAnsi="Calibri"/>
              <w:szCs w:val="22"/>
            </w:rPr>
            <w:t>Fondo Europeo de Desarrollo Regional</w:t>
          </w:r>
        </w:p>
      </w:tc>
      <w:tc>
        <w:tcPr>
          <w:tcW w:w="5177"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3E54BF">
      <w:tc>
        <w:tcPr>
          <w:tcW w:w="4322" w:type="dxa"/>
        </w:tcPr>
        <w:p w14:paraId="3D406BD5" w14:textId="7CA1E383" w:rsidR="00B43F88" w:rsidRDefault="00571413" w:rsidP="003E54BF">
          <w:pPr>
            <w:pStyle w:val="Piedepgina"/>
            <w:ind w:left="-75"/>
            <w:rPr>
              <w:lang w:val="es-ES_tradnl"/>
            </w:rPr>
          </w:pPr>
          <w:r w:rsidRPr="00AB5E02">
            <w:rPr>
              <w:rFonts w:ascii="Calibri" w:hAnsi="Calibri"/>
              <w:szCs w:val="22"/>
            </w:rPr>
            <w:t>MOB 2023</w:t>
          </w:r>
        </w:p>
      </w:tc>
      <w:tc>
        <w:tcPr>
          <w:tcW w:w="5177"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EDB2" w14:textId="37EF7922" w:rsidR="005D1994" w:rsidRPr="0066161E" w:rsidRDefault="00865B56" w:rsidP="0066161E">
    <w:pPr>
      <w:pStyle w:val="Encabezado"/>
    </w:pPr>
    <w:r>
      <w:rPr>
        <w:noProof/>
      </w:rPr>
      <w:drawing>
        <wp:anchor distT="0" distB="0" distL="114300" distR="114300" simplePos="0" relativeHeight="251662336" behindDoc="1" locked="0" layoutInCell="1" allowOverlap="1" wp14:anchorId="769D36D8" wp14:editId="7F33C68A">
          <wp:simplePos x="0" y="0"/>
          <wp:positionH relativeFrom="column">
            <wp:posOffset>926465</wp:posOffset>
          </wp:positionH>
          <wp:positionV relativeFrom="paragraph">
            <wp:posOffset>106680</wp:posOffset>
          </wp:positionV>
          <wp:extent cx="1859280" cy="65722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1D33E73" wp14:editId="731B73BB">
          <wp:simplePos x="0" y="0"/>
          <wp:positionH relativeFrom="column">
            <wp:posOffset>4757420</wp:posOffset>
          </wp:positionH>
          <wp:positionV relativeFrom="paragraph">
            <wp:posOffset>201930</wp:posOffset>
          </wp:positionV>
          <wp:extent cx="1571625" cy="49784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37570D49" wp14:editId="7E35DAE5">
          <wp:simplePos x="0" y="0"/>
          <wp:positionH relativeFrom="column">
            <wp:posOffset>3055620</wp:posOffset>
          </wp:positionH>
          <wp:positionV relativeFrom="paragraph">
            <wp:posOffset>211455</wp:posOffset>
          </wp:positionV>
          <wp:extent cx="1487170" cy="457200"/>
          <wp:effectExtent l="0" t="0" r="0" b="0"/>
          <wp:wrapNone/>
          <wp:docPr id="10" name="Imagen 10"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259D9ACD" wp14:editId="65D9F25C">
          <wp:simplePos x="0" y="0"/>
          <wp:positionH relativeFrom="column">
            <wp:posOffset>-170815</wp:posOffset>
          </wp:positionH>
          <wp:positionV relativeFrom="paragraph">
            <wp:posOffset>127635</wp:posOffset>
          </wp:positionV>
          <wp:extent cx="837565" cy="708660"/>
          <wp:effectExtent l="0" t="0" r="635"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F8E28426"/>
    <w:lvl w:ilvl="0" w:tplc="32CC3F3A">
      <w:numFmt w:val="bullet"/>
      <w:lvlText w:val="-"/>
      <w:lvlJc w:val="left"/>
      <w:pPr>
        <w:ind w:left="720" w:hanging="360"/>
      </w:pPr>
      <w:rPr>
        <w:rFonts w:ascii="Arial" w:eastAsia="Times New Roman" w:hAnsi="Arial" w:cs="Arial" w:hint="default"/>
        <w:b w:val="0"/>
        <w:bCs/>
        <w:sz w:val="18"/>
        <w:szCs w:val="18"/>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 w:numId="28" w16cid:durableId="11824287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90633"/>
    <w:rsid w:val="0009359A"/>
    <w:rsid w:val="00096E30"/>
    <w:rsid w:val="000B30EE"/>
    <w:rsid w:val="000B428E"/>
    <w:rsid w:val="000B7AF0"/>
    <w:rsid w:val="000C7819"/>
    <w:rsid w:val="000D2893"/>
    <w:rsid w:val="000D3102"/>
    <w:rsid w:val="000D6F65"/>
    <w:rsid w:val="000E0683"/>
    <w:rsid w:val="000F0B19"/>
    <w:rsid w:val="000F5E28"/>
    <w:rsid w:val="000F70D6"/>
    <w:rsid w:val="00103593"/>
    <w:rsid w:val="001066BC"/>
    <w:rsid w:val="00111F4A"/>
    <w:rsid w:val="00115E6E"/>
    <w:rsid w:val="0012271A"/>
    <w:rsid w:val="00135532"/>
    <w:rsid w:val="00135B4F"/>
    <w:rsid w:val="001526D3"/>
    <w:rsid w:val="00152A87"/>
    <w:rsid w:val="00153ACA"/>
    <w:rsid w:val="0016153B"/>
    <w:rsid w:val="00163A22"/>
    <w:rsid w:val="00165087"/>
    <w:rsid w:val="00165853"/>
    <w:rsid w:val="001754C1"/>
    <w:rsid w:val="00177ECB"/>
    <w:rsid w:val="00185314"/>
    <w:rsid w:val="001B06E1"/>
    <w:rsid w:val="001B79FC"/>
    <w:rsid w:val="001B7B6A"/>
    <w:rsid w:val="001C5AEF"/>
    <w:rsid w:val="001D0280"/>
    <w:rsid w:val="001D2ADA"/>
    <w:rsid w:val="001E01A1"/>
    <w:rsid w:val="001E6A71"/>
    <w:rsid w:val="001F27A4"/>
    <w:rsid w:val="001F3423"/>
    <w:rsid w:val="001F39F0"/>
    <w:rsid w:val="001F691C"/>
    <w:rsid w:val="00206F9D"/>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D67BD"/>
    <w:rsid w:val="002E4756"/>
    <w:rsid w:val="002E5396"/>
    <w:rsid w:val="002F7AC7"/>
    <w:rsid w:val="003016F6"/>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7310A"/>
    <w:rsid w:val="00386BB7"/>
    <w:rsid w:val="00386CEB"/>
    <w:rsid w:val="003909D5"/>
    <w:rsid w:val="00391C61"/>
    <w:rsid w:val="003A3127"/>
    <w:rsid w:val="003A4451"/>
    <w:rsid w:val="003A4C50"/>
    <w:rsid w:val="003B0313"/>
    <w:rsid w:val="003C5A2E"/>
    <w:rsid w:val="003E3338"/>
    <w:rsid w:val="003E54BF"/>
    <w:rsid w:val="003E6220"/>
    <w:rsid w:val="003E76A3"/>
    <w:rsid w:val="003F1321"/>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B7C5E"/>
    <w:rsid w:val="004C013F"/>
    <w:rsid w:val="004D0343"/>
    <w:rsid w:val="004D5199"/>
    <w:rsid w:val="004E5242"/>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7F36"/>
    <w:rsid w:val="005927D2"/>
    <w:rsid w:val="005957AA"/>
    <w:rsid w:val="005A0899"/>
    <w:rsid w:val="005A35B9"/>
    <w:rsid w:val="005A4862"/>
    <w:rsid w:val="005B2BB7"/>
    <w:rsid w:val="005B4038"/>
    <w:rsid w:val="005B6B43"/>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2695"/>
    <w:rsid w:val="00745151"/>
    <w:rsid w:val="00745EB5"/>
    <w:rsid w:val="0077055B"/>
    <w:rsid w:val="00782795"/>
    <w:rsid w:val="00782C6F"/>
    <w:rsid w:val="007A2D6A"/>
    <w:rsid w:val="007A622D"/>
    <w:rsid w:val="007B7D86"/>
    <w:rsid w:val="007D33B0"/>
    <w:rsid w:val="007D60FB"/>
    <w:rsid w:val="007E2BE4"/>
    <w:rsid w:val="007E304F"/>
    <w:rsid w:val="007E3B73"/>
    <w:rsid w:val="007E5DAF"/>
    <w:rsid w:val="007F1A06"/>
    <w:rsid w:val="007F40EB"/>
    <w:rsid w:val="007F7D36"/>
    <w:rsid w:val="00804AA5"/>
    <w:rsid w:val="008238D4"/>
    <w:rsid w:val="00823B8A"/>
    <w:rsid w:val="008345A2"/>
    <w:rsid w:val="0084033A"/>
    <w:rsid w:val="00846A1E"/>
    <w:rsid w:val="00865B56"/>
    <w:rsid w:val="00866499"/>
    <w:rsid w:val="008724CB"/>
    <w:rsid w:val="00873F2D"/>
    <w:rsid w:val="00885678"/>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772DD"/>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0D49"/>
    <w:rsid w:val="00A8363E"/>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151D"/>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CF3F05"/>
    <w:rsid w:val="00D0437C"/>
    <w:rsid w:val="00D15BDB"/>
    <w:rsid w:val="00D23745"/>
    <w:rsid w:val="00D25937"/>
    <w:rsid w:val="00D267C2"/>
    <w:rsid w:val="00D36B87"/>
    <w:rsid w:val="00D37A22"/>
    <w:rsid w:val="00D419CE"/>
    <w:rsid w:val="00D4433A"/>
    <w:rsid w:val="00D4437F"/>
    <w:rsid w:val="00D57D90"/>
    <w:rsid w:val="00D6013B"/>
    <w:rsid w:val="00D646E4"/>
    <w:rsid w:val="00D64D71"/>
    <w:rsid w:val="00D64F08"/>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81DB2"/>
    <w:rsid w:val="00E85F63"/>
    <w:rsid w:val="00E865D1"/>
    <w:rsid w:val="00E87E7A"/>
    <w:rsid w:val="00E92FB5"/>
    <w:rsid w:val="00E95F26"/>
    <w:rsid w:val="00E961EC"/>
    <w:rsid w:val="00EA2714"/>
    <w:rsid w:val="00EB6E76"/>
    <w:rsid w:val="00EC61F6"/>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4BB4"/>
    <w:rsid w:val="00F57C33"/>
    <w:rsid w:val="00F64088"/>
    <w:rsid w:val="00F6420C"/>
    <w:rsid w:val="00F66B22"/>
    <w:rsid w:val="00F72292"/>
    <w:rsid w:val="00F723FD"/>
    <w:rsid w:val="00F808C6"/>
    <w:rsid w:val="00F81C6A"/>
    <w:rsid w:val="00F867FF"/>
    <w:rsid w:val="00F87BEE"/>
    <w:rsid w:val="00F87F74"/>
    <w:rsid w:val="00F90930"/>
    <w:rsid w:val="00F9420A"/>
    <w:rsid w:val="00FB13E9"/>
    <w:rsid w:val="00FB6FC1"/>
    <w:rsid w:val="00FB7F33"/>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4288924">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17141121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maracantabri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cantabr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molleda@camaracantabri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yperlink" Target="mailto:bgomez@camaracantabria.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2640</TotalTime>
  <Pages>14</Pages>
  <Words>5099</Words>
  <Characters>27560</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32594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Comercio Exterior</cp:lastModifiedBy>
  <cp:revision>16</cp:revision>
  <cp:lastPrinted>2020-02-21T20:12:00Z</cp:lastPrinted>
  <dcterms:created xsi:type="dcterms:W3CDTF">2023-02-16T12:02:00Z</dcterms:created>
  <dcterms:modified xsi:type="dcterms:W3CDTF">2023-03-21T15:01:00Z</dcterms:modified>
</cp:coreProperties>
</file>