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E7CAB" w14:textId="0F69CD6C" w:rsidR="00AA5FDE" w:rsidRDefault="00AB795F" w:rsidP="00AB795F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AB795F">
        <w:rPr>
          <w:rFonts w:ascii="Arial" w:hAnsi="Arial" w:cs="Arial"/>
          <w:b/>
          <w:bCs/>
          <w:sz w:val="22"/>
          <w:szCs w:val="22"/>
          <w:lang w:val="ca-ES"/>
        </w:rPr>
        <w:t>EXTRACTE CONVOCATÒRIA 2023 PER A L’ATORGAMENT D’AJUTS INDIVIDUALS DE BONS PER ACTIVITATS D’ESTIU ADREÇADES A INFANTS I ADOLESCENTS D’ENTRE 3 A 17 ANYS</w:t>
      </w:r>
    </w:p>
    <w:p w14:paraId="68FA60F4" w14:textId="68665DBC" w:rsidR="00AB795F" w:rsidRDefault="00AB795F" w:rsidP="00AB795F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</w:p>
    <w:p w14:paraId="3A26E11F" w14:textId="60C04AE2" w:rsidR="00AB795F" w:rsidRDefault="00AB795F" w:rsidP="00AB795F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Extracte de la resolució núm. </w:t>
      </w:r>
      <w:r w:rsidR="005F3A88">
        <w:rPr>
          <w:rFonts w:ascii="Arial" w:hAnsi="Arial" w:cs="Arial"/>
          <w:sz w:val="22"/>
          <w:szCs w:val="22"/>
          <w:lang w:val="ca-ES"/>
        </w:rPr>
        <w:t>Exp. 2023/1-IR106_8</w:t>
      </w:r>
      <w:r w:rsidR="00344C23">
        <w:rPr>
          <w:rFonts w:ascii="Arial" w:hAnsi="Arial" w:cs="Arial"/>
          <w:sz w:val="22"/>
          <w:szCs w:val="22"/>
          <w:lang w:val="ca-ES"/>
        </w:rPr>
        <w:t>, de data 17 de març, de la presidenta de l’Institut Municipal de Serveis socials de Tarragona pel qual s’obre la convocatòria 2023 d’ajuts individuals de bons per activitats d’estiu adreçades a infants i adolescents d’entre 3 a 17 anys.</w:t>
      </w:r>
    </w:p>
    <w:p w14:paraId="6524610B" w14:textId="3FABBE09" w:rsidR="00344C23" w:rsidRDefault="00344C23" w:rsidP="00AB795F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</w:p>
    <w:p w14:paraId="7DD0D9EE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u w:val="single"/>
          <w:lang w:val="ca-ES"/>
        </w:rPr>
      </w:pPr>
      <w:r w:rsidRPr="001F6490">
        <w:rPr>
          <w:rFonts w:ascii="Arial" w:hAnsi="Arial" w:cs="Arial"/>
          <w:sz w:val="22"/>
          <w:szCs w:val="22"/>
          <w:lang w:val="ca-ES"/>
        </w:rPr>
        <w:t xml:space="preserve">Conforme amb el previst als articles 17.3b) i 20.8.a) de la Llei 38/2003, de 17 de novembre, general de subvencions, es publica l’extracte de la convocatòria. El text complet pot ésser consultat a la seu electrònica de l’Ajuntament de Tarragona </w:t>
      </w:r>
      <w:hyperlink r:id="rId6" w:history="1">
        <w:r w:rsidRPr="001F6490">
          <w:rPr>
            <w:rStyle w:val="Hipervnculo"/>
            <w:rFonts w:ascii="Arial" w:hAnsi="Arial" w:cs="Arial"/>
            <w:sz w:val="22"/>
            <w:szCs w:val="22"/>
            <w:lang w:val="ca-ES"/>
          </w:rPr>
          <w:t>https://seu.tarragona.cat/</w:t>
        </w:r>
      </w:hyperlink>
      <w:r w:rsidRPr="001F6490">
        <w:rPr>
          <w:rFonts w:ascii="Arial" w:hAnsi="Arial" w:cs="Arial"/>
          <w:sz w:val="22"/>
          <w:szCs w:val="22"/>
          <w:lang w:val="ca-ES"/>
        </w:rPr>
        <w:t xml:space="preserve"> i a la Base de Dades Nacional de Subvencions </w:t>
      </w:r>
      <w:hyperlink r:id="rId7" w:history="1">
        <w:r w:rsidRPr="001F6490">
          <w:rPr>
            <w:rStyle w:val="Hipervnculo"/>
            <w:rFonts w:ascii="Arial" w:hAnsi="Arial" w:cs="Arial"/>
            <w:sz w:val="22"/>
            <w:szCs w:val="22"/>
            <w:lang w:val="ca-ES"/>
          </w:rPr>
          <w:t>https://www.pap.hacienda.gob.es/bdnstrans/ge/es/convocatorias</w:t>
        </w:r>
      </w:hyperlink>
    </w:p>
    <w:p w14:paraId="50456C08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</w:p>
    <w:p w14:paraId="124E5064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1F6490">
        <w:rPr>
          <w:rFonts w:ascii="Arial" w:hAnsi="Arial" w:cs="Arial"/>
          <w:b/>
          <w:bCs/>
          <w:sz w:val="22"/>
          <w:szCs w:val="22"/>
          <w:lang w:val="ca-ES"/>
        </w:rPr>
        <w:t>Beneficiaris</w:t>
      </w:r>
    </w:p>
    <w:p w14:paraId="616ECBDE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  <w:r w:rsidRPr="001F6490">
        <w:rPr>
          <w:rFonts w:ascii="Arial" w:hAnsi="Arial" w:cs="Arial"/>
          <w:sz w:val="22"/>
          <w:szCs w:val="22"/>
          <w:lang w:val="ca-ES"/>
        </w:rPr>
        <w:t>Els i les infants i adolescents des dels 3 a 17 anys d’edat que vulguin participar en activitats de lleure d’estiu organitzades per entitats del municipi i que compleixin els requisits establerts en les Bases reguladores.</w:t>
      </w:r>
    </w:p>
    <w:p w14:paraId="728FDEAF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</w:p>
    <w:p w14:paraId="145ED404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1F6490">
        <w:rPr>
          <w:rFonts w:ascii="Arial" w:hAnsi="Arial" w:cs="Arial"/>
          <w:b/>
          <w:bCs/>
          <w:sz w:val="22"/>
          <w:szCs w:val="22"/>
          <w:lang w:val="ca-ES"/>
        </w:rPr>
        <w:t>Bases reguladores</w:t>
      </w:r>
    </w:p>
    <w:p w14:paraId="14F85B6C" w14:textId="549B76AE" w:rsid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  <w:r w:rsidRPr="001F6490">
        <w:rPr>
          <w:rFonts w:ascii="Arial" w:hAnsi="Arial" w:cs="Arial"/>
          <w:sz w:val="22"/>
          <w:szCs w:val="22"/>
          <w:lang w:val="ca-ES"/>
        </w:rPr>
        <w:t>Les subvencions previstes en aquesta convocatòria es regeixen per les Bases Reguladores d’ajuts individuals de bons per activitats d’estiu adreçades a infants i adolescents d’entre 3 a 17 anys publicades en el Butlletí Oficial de la Província de Tarragona (BOPT), núm. 2022-2648 de 5 d’abril de 2022.</w:t>
      </w:r>
    </w:p>
    <w:p w14:paraId="6B24D5FD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</w:p>
    <w:p w14:paraId="16D7FA08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1F6490">
        <w:rPr>
          <w:rFonts w:ascii="Arial" w:hAnsi="Arial" w:cs="Arial"/>
          <w:b/>
          <w:bCs/>
          <w:sz w:val="22"/>
          <w:szCs w:val="22"/>
          <w:lang w:val="ca-ES"/>
        </w:rPr>
        <w:t>Quantia</w:t>
      </w:r>
    </w:p>
    <w:p w14:paraId="769FB66E" w14:textId="437BF71E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  <w:r w:rsidRPr="001F6490">
        <w:rPr>
          <w:rFonts w:ascii="Arial" w:hAnsi="Arial" w:cs="Arial"/>
          <w:sz w:val="22"/>
          <w:szCs w:val="22"/>
          <w:lang w:val="ca-ES"/>
        </w:rPr>
        <w:t>L’import màxim que es destinarà durant l’any 202</w:t>
      </w:r>
      <w:r>
        <w:rPr>
          <w:rFonts w:ascii="Arial" w:hAnsi="Arial" w:cs="Arial"/>
          <w:sz w:val="22"/>
          <w:szCs w:val="22"/>
          <w:lang w:val="ca-ES"/>
        </w:rPr>
        <w:t>3</w:t>
      </w:r>
      <w:r w:rsidRPr="001F6490">
        <w:rPr>
          <w:rFonts w:ascii="Arial" w:hAnsi="Arial" w:cs="Arial"/>
          <w:sz w:val="22"/>
          <w:szCs w:val="22"/>
          <w:lang w:val="ca-ES"/>
        </w:rPr>
        <w:t xml:space="preserve"> per a l’atorgament dels ajust previstos en aquesta convocatòria serà de 50.000.-€.</w:t>
      </w:r>
    </w:p>
    <w:p w14:paraId="68269CA2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</w:p>
    <w:p w14:paraId="2C53EAAA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1F6490">
        <w:rPr>
          <w:rFonts w:ascii="Arial" w:hAnsi="Arial" w:cs="Arial"/>
          <w:b/>
          <w:bCs/>
          <w:sz w:val="22"/>
          <w:szCs w:val="22"/>
          <w:lang w:val="ca-ES"/>
        </w:rPr>
        <w:t>Termini de presentació de sol·licituds</w:t>
      </w:r>
    </w:p>
    <w:p w14:paraId="2A5E403E" w14:textId="452DEFAA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  <w:r w:rsidRPr="001F6490">
        <w:rPr>
          <w:rFonts w:ascii="Arial" w:hAnsi="Arial" w:cs="Arial"/>
          <w:sz w:val="22"/>
          <w:szCs w:val="22"/>
          <w:lang w:val="ca-ES"/>
        </w:rPr>
        <w:t>El termini de presentació de les sol·licituds comença l’endemà de la data de publicació d’aquest extracte de la convocatòria en el BOPT, i finalitzarà als 1</w:t>
      </w:r>
      <w:r w:rsidR="008D599C">
        <w:rPr>
          <w:rFonts w:ascii="Arial" w:hAnsi="Arial" w:cs="Arial"/>
          <w:sz w:val="22"/>
          <w:szCs w:val="22"/>
          <w:lang w:val="ca-ES"/>
        </w:rPr>
        <w:t>5</w:t>
      </w:r>
      <w:r w:rsidRPr="001F6490">
        <w:rPr>
          <w:rFonts w:ascii="Arial" w:hAnsi="Arial" w:cs="Arial"/>
          <w:sz w:val="22"/>
          <w:szCs w:val="22"/>
          <w:lang w:val="ca-ES"/>
        </w:rPr>
        <w:t xml:space="preserve"> dies hàbils a comptar des de l’endemà de la publicació.</w:t>
      </w:r>
    </w:p>
    <w:p w14:paraId="7CD3651C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</w:p>
    <w:p w14:paraId="54DAD42A" w14:textId="77777777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1F6490">
        <w:rPr>
          <w:rFonts w:ascii="Arial" w:hAnsi="Arial" w:cs="Arial"/>
          <w:b/>
          <w:bCs/>
          <w:sz w:val="22"/>
          <w:szCs w:val="22"/>
          <w:lang w:val="ca-ES"/>
        </w:rPr>
        <w:t>Altres dades</w:t>
      </w:r>
    </w:p>
    <w:p w14:paraId="6A0A25CC" w14:textId="58E3096D" w:rsidR="001F6490" w:rsidRPr="001F6490" w:rsidRDefault="001F6490" w:rsidP="001F6490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  <w:r w:rsidRPr="001F6490">
        <w:rPr>
          <w:rFonts w:ascii="Arial" w:hAnsi="Arial" w:cs="Arial"/>
          <w:sz w:val="22"/>
          <w:szCs w:val="22"/>
          <w:lang w:val="ca-ES"/>
        </w:rPr>
        <w:t xml:space="preserve">Les sol·licituds s’hauran de formalitzar en l’imprès específic normalitzat que acompanya a la convocatòria i que estarà a disposició de les persones interessades, mitjançant presentació telemàtica a través del formulari específic a https://tramits.tarragona.cat/ o presencialment </w:t>
      </w:r>
      <w:r w:rsidR="000D6BCA">
        <w:rPr>
          <w:rFonts w:ascii="Arial" w:hAnsi="Arial" w:cs="Arial"/>
          <w:sz w:val="22"/>
          <w:szCs w:val="22"/>
          <w:lang w:val="ca-ES"/>
        </w:rPr>
        <w:t xml:space="preserve">a l’OMAC i </w:t>
      </w:r>
      <w:r w:rsidRPr="001F6490">
        <w:rPr>
          <w:rFonts w:ascii="Arial" w:hAnsi="Arial" w:cs="Arial"/>
          <w:sz w:val="22"/>
          <w:szCs w:val="22"/>
          <w:lang w:val="ca-ES"/>
        </w:rPr>
        <w:t xml:space="preserve">als punts d’atenció </w:t>
      </w:r>
      <w:r w:rsidR="000D6BCA">
        <w:rPr>
          <w:rFonts w:ascii="Arial" w:hAnsi="Arial" w:cs="Arial"/>
          <w:sz w:val="22"/>
          <w:szCs w:val="22"/>
          <w:lang w:val="ca-ES"/>
        </w:rPr>
        <w:t xml:space="preserve">i suport a </w:t>
      </w:r>
      <w:r w:rsidRPr="001F6490">
        <w:rPr>
          <w:rFonts w:ascii="Arial" w:hAnsi="Arial" w:cs="Arial"/>
          <w:sz w:val="22"/>
          <w:szCs w:val="22"/>
          <w:lang w:val="ca-ES"/>
        </w:rPr>
        <w:t xml:space="preserve">Tarragona indicats en la convocatòria.  </w:t>
      </w:r>
    </w:p>
    <w:p w14:paraId="3AA62D58" w14:textId="77777777" w:rsidR="00344C23" w:rsidRPr="00AB795F" w:rsidRDefault="00344C23" w:rsidP="00AB795F">
      <w:pPr>
        <w:tabs>
          <w:tab w:val="left" w:pos="3240"/>
        </w:tabs>
        <w:ind w:left="-980"/>
        <w:jc w:val="both"/>
        <w:rPr>
          <w:rFonts w:ascii="Arial" w:hAnsi="Arial" w:cs="Arial"/>
          <w:sz w:val="22"/>
          <w:szCs w:val="22"/>
          <w:lang w:val="ca-ES"/>
        </w:rPr>
      </w:pPr>
    </w:p>
    <w:sectPr w:rsidR="00344C23" w:rsidRPr="00AB795F" w:rsidSect="004B06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621" w:right="1701" w:bottom="1417" w:left="204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CB9D6" w14:textId="77777777" w:rsidR="00512D96" w:rsidRDefault="00512D96" w:rsidP="00D214EA">
      <w:r>
        <w:separator/>
      </w:r>
    </w:p>
  </w:endnote>
  <w:endnote w:type="continuationSeparator" w:id="0">
    <w:p w14:paraId="32274A84" w14:textId="77777777" w:rsidR="00512D96" w:rsidRDefault="00512D96" w:rsidP="00D21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8DF1A" w14:textId="77777777" w:rsidR="000236FC" w:rsidRDefault="000236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72FE6" w14:textId="77777777" w:rsidR="002570A7" w:rsidRDefault="002570A7" w:rsidP="00854F2B">
    <w:pPr>
      <w:pStyle w:val="Piedep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A816C" w14:textId="77777777" w:rsidR="000236FC" w:rsidRDefault="000236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401DB" w14:textId="77777777" w:rsidR="00512D96" w:rsidRDefault="00512D96" w:rsidP="00D214EA">
      <w:r>
        <w:separator/>
      </w:r>
    </w:p>
  </w:footnote>
  <w:footnote w:type="continuationSeparator" w:id="0">
    <w:p w14:paraId="7FDC6571" w14:textId="77777777" w:rsidR="00512D96" w:rsidRDefault="00512D96" w:rsidP="00D21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34D26" w14:textId="77777777" w:rsidR="000236FC" w:rsidRDefault="000236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7F365" w14:textId="77777777" w:rsidR="00D214EA" w:rsidRDefault="00B70B22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BB24D20" wp14:editId="11BF1CC6">
          <wp:simplePos x="0" y="0"/>
          <wp:positionH relativeFrom="column">
            <wp:posOffset>-1282180</wp:posOffset>
          </wp:positionH>
          <wp:positionV relativeFrom="paragraph">
            <wp:posOffset>-435725</wp:posOffset>
          </wp:positionV>
          <wp:extent cx="7549366" cy="1067061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366" cy="10670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417D0" w14:textId="77777777" w:rsidR="000236FC" w:rsidRDefault="000236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4EA"/>
    <w:rsid w:val="0001068A"/>
    <w:rsid w:val="000236FC"/>
    <w:rsid w:val="000B206D"/>
    <w:rsid w:val="000D6BCA"/>
    <w:rsid w:val="001D015F"/>
    <w:rsid w:val="001F6490"/>
    <w:rsid w:val="00215AEA"/>
    <w:rsid w:val="002570A7"/>
    <w:rsid w:val="00344C23"/>
    <w:rsid w:val="0039114D"/>
    <w:rsid w:val="003C75C9"/>
    <w:rsid w:val="00445E6C"/>
    <w:rsid w:val="004820AC"/>
    <w:rsid w:val="004A79CA"/>
    <w:rsid w:val="004B063E"/>
    <w:rsid w:val="00512D96"/>
    <w:rsid w:val="0052777B"/>
    <w:rsid w:val="00546B3C"/>
    <w:rsid w:val="00587A14"/>
    <w:rsid w:val="005F3A88"/>
    <w:rsid w:val="0060187A"/>
    <w:rsid w:val="00644466"/>
    <w:rsid w:val="00661C14"/>
    <w:rsid w:val="0068604B"/>
    <w:rsid w:val="007C1876"/>
    <w:rsid w:val="0084388F"/>
    <w:rsid w:val="00854F2B"/>
    <w:rsid w:val="008A6E5C"/>
    <w:rsid w:val="008D599C"/>
    <w:rsid w:val="008E196D"/>
    <w:rsid w:val="00913BBF"/>
    <w:rsid w:val="00925942"/>
    <w:rsid w:val="00AA5FDE"/>
    <w:rsid w:val="00AB795F"/>
    <w:rsid w:val="00AC5EA6"/>
    <w:rsid w:val="00AD12FE"/>
    <w:rsid w:val="00B35DEF"/>
    <w:rsid w:val="00B70B22"/>
    <w:rsid w:val="00B75662"/>
    <w:rsid w:val="00C06A9E"/>
    <w:rsid w:val="00C51EE4"/>
    <w:rsid w:val="00CB5A4E"/>
    <w:rsid w:val="00D214EA"/>
    <w:rsid w:val="00D44372"/>
    <w:rsid w:val="00D63A53"/>
    <w:rsid w:val="00DB26EA"/>
    <w:rsid w:val="00E33D04"/>
    <w:rsid w:val="00E60F03"/>
    <w:rsid w:val="00F1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04A06"/>
  <w15:chartTrackingRefBased/>
  <w15:docId w15:val="{37A8AC20-7A52-4E48-8750-4865341CD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214E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14EA"/>
  </w:style>
  <w:style w:type="paragraph" w:styleId="Piedepgina">
    <w:name w:val="footer"/>
    <w:basedOn w:val="Normal"/>
    <w:link w:val="PiedepginaCar"/>
    <w:uiPriority w:val="99"/>
    <w:unhideWhenUsed/>
    <w:rsid w:val="00D214E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14EA"/>
  </w:style>
  <w:style w:type="character" w:styleId="Hipervnculo">
    <w:name w:val="Hyperlink"/>
    <w:basedOn w:val="Fuentedeprrafopredeter"/>
    <w:uiPriority w:val="99"/>
    <w:unhideWhenUsed/>
    <w:rsid w:val="001F649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47"/>
    <w:rsid w:val="001F6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29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pap.hacienda.gob.es/bdnstrans/ge/es/convocatorias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u.tarragona.cat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348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Loli Tovar Aznar</cp:lastModifiedBy>
  <cp:revision>5</cp:revision>
  <cp:lastPrinted>2019-10-21T10:59:00Z</cp:lastPrinted>
  <dcterms:created xsi:type="dcterms:W3CDTF">2023-03-17T11:07:00Z</dcterms:created>
  <dcterms:modified xsi:type="dcterms:W3CDTF">2023-03-17T13:20:00Z</dcterms:modified>
</cp:coreProperties>
</file>