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1C8" w:rsidRPr="002C3B45" w:rsidRDefault="001B380A" w:rsidP="00A421C8">
      <w:pPr>
        <w:spacing w:line="360" w:lineRule="auto"/>
        <w:jc w:val="both"/>
        <w:rPr>
          <w:rFonts w:ascii="Arial" w:hAnsi="Arial" w:cs="Arial"/>
          <w:sz w:val="22"/>
          <w:szCs w:val="22"/>
          <w:lang w:val="eu-ES"/>
        </w:rPr>
      </w:pPr>
      <w:r>
        <w:rPr>
          <w:rFonts w:ascii="Arial" w:hAnsi="Arial" w:cs="Arial"/>
          <w:sz w:val="22"/>
          <w:szCs w:val="22"/>
          <w:highlight w:val="red"/>
          <w:lang w:val="eu-ES"/>
        </w:rPr>
        <w:t>34</w:t>
      </w:r>
      <w:r w:rsidR="00A82B3F">
        <w:rPr>
          <w:rFonts w:ascii="Arial" w:hAnsi="Arial" w:cs="Arial"/>
          <w:sz w:val="22"/>
          <w:szCs w:val="22"/>
          <w:highlight w:val="red"/>
          <w:lang w:val="eu-ES"/>
        </w:rPr>
        <w:t>E//2</w:t>
      </w:r>
      <w:r>
        <w:rPr>
          <w:rFonts w:ascii="Arial" w:hAnsi="Arial" w:cs="Arial"/>
          <w:sz w:val="22"/>
          <w:szCs w:val="22"/>
          <w:highlight w:val="red"/>
          <w:lang w:val="eu-ES"/>
        </w:rPr>
        <w:t>023 FORU AGINDUA, martxoaren 16</w:t>
      </w:r>
      <w:r w:rsidR="00A82B3F">
        <w:rPr>
          <w:rFonts w:ascii="Arial" w:hAnsi="Arial" w:cs="Arial"/>
          <w:sz w:val="22"/>
          <w:szCs w:val="22"/>
          <w:highlight w:val="red"/>
          <w:lang w:val="eu-ES"/>
        </w:rPr>
        <w:t>koa</w:t>
      </w:r>
      <w:r w:rsidR="00A421C8" w:rsidRPr="00614F7A">
        <w:rPr>
          <w:rFonts w:ascii="Arial" w:hAnsi="Arial" w:cs="Arial"/>
          <w:sz w:val="22"/>
          <w:szCs w:val="22"/>
          <w:highlight w:val="red"/>
          <w:lang w:val="eu-ES"/>
        </w:rPr>
        <w:t>,</w:t>
      </w:r>
      <w:r w:rsidR="00A421C8" w:rsidRPr="002D452F">
        <w:rPr>
          <w:rFonts w:ascii="Arial" w:hAnsi="Arial" w:cs="Arial"/>
          <w:sz w:val="22"/>
          <w:szCs w:val="22"/>
          <w:lang w:val="eu-ES"/>
        </w:rPr>
        <w:t xml:space="preserve"> Herritarrekiko Harremanetako Departamentuko kontseilariak emana, </w:t>
      </w:r>
      <w:r w:rsidR="00A421C8" w:rsidRPr="002C3B45">
        <w:rPr>
          <w:rFonts w:ascii="Arial" w:hAnsi="Arial" w:cs="Arial"/>
          <w:sz w:val="22"/>
          <w:szCs w:val="22"/>
          <w:highlight w:val="green"/>
          <w:lang w:val="eu-ES"/>
        </w:rPr>
        <w:t>Euskarabidearen e</w:t>
      </w:r>
      <w:r w:rsidR="00614F7A" w:rsidRPr="002C3B45">
        <w:rPr>
          <w:rFonts w:ascii="Arial" w:hAnsi="Arial" w:cs="Arial"/>
          <w:sz w:val="22"/>
          <w:szCs w:val="22"/>
          <w:highlight w:val="green"/>
          <w:lang w:val="eu-ES"/>
        </w:rPr>
        <w:t xml:space="preserve">ta Euskaltzaindiaren artean </w:t>
      </w:r>
      <w:r w:rsidR="00A82B3F" w:rsidRPr="002C3B45">
        <w:rPr>
          <w:rFonts w:ascii="Arial" w:hAnsi="Arial" w:cs="Arial"/>
          <w:sz w:val="22"/>
          <w:szCs w:val="22"/>
          <w:highlight w:val="green"/>
          <w:lang w:val="eu-ES"/>
        </w:rPr>
        <w:t>2023</w:t>
      </w:r>
      <w:r w:rsidR="00D41019">
        <w:rPr>
          <w:rFonts w:ascii="Arial" w:hAnsi="Arial" w:cs="Arial"/>
          <w:sz w:val="22"/>
          <w:szCs w:val="22"/>
          <w:highlight w:val="green"/>
          <w:lang w:val="eu-ES"/>
        </w:rPr>
        <w:t>rako lankidetza-hitzarmena</w:t>
      </w:r>
      <w:r w:rsidR="002C3B45" w:rsidRPr="002C3B45">
        <w:rPr>
          <w:rFonts w:ascii="Arial" w:hAnsi="Arial" w:cs="Arial"/>
          <w:sz w:val="22"/>
          <w:szCs w:val="22"/>
          <w:highlight w:val="green"/>
          <w:lang w:val="eu-ES"/>
        </w:rPr>
        <w:t xml:space="preserve"> onesten duena, eta</w:t>
      </w:r>
      <w:r w:rsidR="002C3B45" w:rsidRPr="002C3B45">
        <w:rPr>
          <w:rFonts w:ascii="Arial" w:hAnsi="Arial" w:cs="Arial"/>
          <w:sz w:val="22"/>
          <w:szCs w:val="22"/>
          <w:highlight w:val="green"/>
          <w:lang w:val="eu-ES" w:eastAsia="eu-ES"/>
        </w:rPr>
        <w:t xml:space="preserve"> dagokion gastua baimentzen duena.</w:t>
      </w:r>
    </w:p>
    <w:p w:rsidR="00A421C8" w:rsidRPr="002C3B45" w:rsidRDefault="00A421C8" w:rsidP="00A421C8">
      <w:pPr>
        <w:spacing w:line="360" w:lineRule="auto"/>
        <w:jc w:val="both"/>
        <w:rPr>
          <w:rFonts w:ascii="Arial" w:hAnsi="Arial" w:cs="Arial"/>
          <w:sz w:val="22"/>
          <w:szCs w:val="22"/>
          <w:lang w:val="eu-ES"/>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9060"/>
      </w:tblGrid>
      <w:tr w:rsidR="00A421C8" w:rsidRPr="002D452F" w:rsidTr="00A421C8">
        <w:tc>
          <w:tcPr>
            <w:tcW w:w="9494" w:type="dxa"/>
            <w:tcBorders>
              <w:top w:val="single" w:sz="4" w:space="0" w:color="C0C0C0"/>
              <w:left w:val="single" w:sz="4" w:space="0" w:color="C0C0C0"/>
              <w:bottom w:val="single" w:sz="4" w:space="0" w:color="C0C0C0"/>
              <w:right w:val="single" w:sz="4" w:space="0" w:color="C0C0C0"/>
            </w:tcBorders>
            <w:shd w:val="solid" w:color="EAEAEA" w:fill="auto"/>
            <w:tcMar>
              <w:top w:w="57" w:type="dxa"/>
              <w:left w:w="108" w:type="dxa"/>
              <w:bottom w:w="57" w:type="dxa"/>
              <w:right w:w="108" w:type="dxa"/>
            </w:tcMar>
            <w:hideMark/>
          </w:tcPr>
          <w:p w:rsidR="00A421C8" w:rsidRPr="002D452F" w:rsidRDefault="00A421C8" w:rsidP="00A421C8">
            <w:pPr>
              <w:spacing w:line="360" w:lineRule="auto"/>
              <w:jc w:val="both"/>
              <w:rPr>
                <w:rFonts w:ascii="Arial" w:hAnsi="Arial" w:cs="Arial"/>
                <w:sz w:val="22"/>
                <w:szCs w:val="22"/>
                <w:lang w:val="eu-ES"/>
              </w:rPr>
            </w:pPr>
            <w:r w:rsidRPr="002D452F">
              <w:rPr>
                <w:rFonts w:ascii="Arial" w:hAnsi="Arial" w:cs="Arial"/>
                <w:sz w:val="22"/>
                <w:szCs w:val="22"/>
                <w:lang w:val="eu-ES"/>
              </w:rPr>
              <w:t>ERREFERENTZIA:</w:t>
            </w:r>
            <w:r w:rsidRPr="002D452F">
              <w:rPr>
                <w:rFonts w:ascii="Arial" w:hAnsi="Arial" w:cs="Arial"/>
                <w:sz w:val="22"/>
                <w:szCs w:val="22"/>
                <w:lang w:val="eu-ES"/>
              </w:rPr>
              <w:tab/>
            </w:r>
            <w:r w:rsidRPr="002D452F">
              <w:rPr>
                <w:rFonts w:ascii="Arial" w:hAnsi="Arial" w:cs="Arial"/>
                <w:b/>
                <w:sz w:val="22"/>
                <w:szCs w:val="22"/>
                <w:lang w:val="eu-ES"/>
              </w:rPr>
              <w:t>Espe</w:t>
            </w:r>
            <w:r w:rsidR="00614F7A">
              <w:rPr>
                <w:rFonts w:ascii="Arial" w:hAnsi="Arial" w:cs="Arial"/>
                <w:b/>
                <w:sz w:val="22"/>
                <w:szCs w:val="22"/>
                <w:lang w:val="eu-ES"/>
              </w:rPr>
              <w:t>dientearen kodea: 0011-S014-</w:t>
            </w:r>
            <w:r w:rsidR="00A82B3F">
              <w:rPr>
                <w:rFonts w:ascii="Arial" w:hAnsi="Arial" w:cs="Arial"/>
                <w:b/>
                <w:sz w:val="22"/>
                <w:szCs w:val="22"/>
                <w:highlight w:val="yellow"/>
                <w:lang w:val="eu-ES"/>
              </w:rPr>
              <w:t>2023</w:t>
            </w:r>
            <w:r w:rsidRPr="002D452F">
              <w:rPr>
                <w:rFonts w:ascii="Arial" w:hAnsi="Arial" w:cs="Arial"/>
                <w:b/>
                <w:sz w:val="22"/>
                <w:szCs w:val="22"/>
                <w:lang w:val="eu-ES"/>
              </w:rPr>
              <w:t>-000000</w:t>
            </w:r>
          </w:p>
        </w:tc>
      </w:tr>
      <w:tr w:rsidR="00A421C8" w:rsidRPr="00311DBB" w:rsidTr="00A421C8">
        <w:tc>
          <w:tcPr>
            <w:tcW w:w="9494" w:type="dxa"/>
            <w:tcBorders>
              <w:top w:val="single" w:sz="4" w:space="0" w:color="C0C0C0"/>
              <w:left w:val="single" w:sz="4" w:space="0" w:color="C0C0C0"/>
              <w:bottom w:val="single" w:sz="4" w:space="0" w:color="C0C0C0"/>
              <w:right w:val="single" w:sz="4" w:space="0" w:color="C0C0C0"/>
            </w:tcBorders>
            <w:shd w:val="solid" w:color="EAEAEA" w:fill="auto"/>
            <w:tcMar>
              <w:top w:w="57" w:type="dxa"/>
              <w:left w:w="108" w:type="dxa"/>
              <w:bottom w:w="57" w:type="dxa"/>
              <w:right w:w="108" w:type="dxa"/>
            </w:tcMar>
            <w:hideMark/>
          </w:tcPr>
          <w:p w:rsidR="00A421C8" w:rsidRDefault="00A421C8" w:rsidP="00A421C8">
            <w:pPr>
              <w:spacing w:line="360" w:lineRule="auto"/>
              <w:jc w:val="both"/>
              <w:rPr>
                <w:rFonts w:ascii="Arial" w:hAnsi="Arial" w:cs="Arial"/>
                <w:sz w:val="22"/>
                <w:szCs w:val="22"/>
                <w:lang w:val="eu-ES"/>
              </w:rPr>
            </w:pPr>
            <w:r w:rsidRPr="002D452F">
              <w:rPr>
                <w:rFonts w:ascii="Arial" w:hAnsi="Arial" w:cs="Arial"/>
                <w:sz w:val="22"/>
                <w:szCs w:val="22"/>
                <w:lang w:val="eu-ES"/>
              </w:rPr>
              <w:t xml:space="preserve">UNITATE KUDEATZAILEA: </w:t>
            </w:r>
            <w:r w:rsidRPr="002D452F">
              <w:rPr>
                <w:rFonts w:ascii="Arial" w:hAnsi="Arial" w:cs="Arial"/>
                <w:sz w:val="22"/>
                <w:szCs w:val="22"/>
                <w:lang w:val="eu-ES"/>
              </w:rPr>
              <w:tab/>
              <w:t>Herritarrekiko Harremanetako Departamentua</w:t>
            </w:r>
          </w:p>
          <w:p w:rsidR="00672EA8" w:rsidRPr="002D452F" w:rsidRDefault="00672EA8" w:rsidP="00A421C8">
            <w:pPr>
              <w:spacing w:line="360" w:lineRule="auto"/>
              <w:jc w:val="both"/>
              <w:rPr>
                <w:rFonts w:ascii="Arial" w:hAnsi="Arial" w:cs="Arial"/>
                <w:sz w:val="22"/>
                <w:szCs w:val="22"/>
                <w:lang w:val="eu-ES"/>
              </w:rPr>
            </w:pPr>
            <w:r>
              <w:rPr>
                <w:rFonts w:ascii="Arial" w:hAnsi="Arial" w:cs="Arial"/>
                <w:sz w:val="22"/>
                <w:szCs w:val="22"/>
                <w:lang w:val="eu-ES"/>
              </w:rPr>
              <w:t xml:space="preserve">                                              Euskarabidea </w:t>
            </w:r>
            <w:r>
              <w:rPr>
                <w:rFonts w:ascii="Arial" w:hAnsi="Arial" w:cs="Arial"/>
                <w:sz w:val="22"/>
                <w:szCs w:val="22"/>
              </w:rPr>
              <w:t xml:space="preserve"> – </w:t>
            </w:r>
            <w:proofErr w:type="spellStart"/>
            <w:r>
              <w:rPr>
                <w:rFonts w:ascii="Arial" w:hAnsi="Arial" w:cs="Arial"/>
                <w:sz w:val="22"/>
                <w:szCs w:val="22"/>
              </w:rPr>
              <w:t>Euskararen</w:t>
            </w:r>
            <w:proofErr w:type="spellEnd"/>
            <w:r>
              <w:rPr>
                <w:rFonts w:ascii="Arial" w:hAnsi="Arial" w:cs="Arial"/>
                <w:sz w:val="22"/>
                <w:szCs w:val="22"/>
              </w:rPr>
              <w:t xml:space="preserve"> </w:t>
            </w:r>
            <w:proofErr w:type="spellStart"/>
            <w:r>
              <w:rPr>
                <w:rFonts w:ascii="Arial" w:hAnsi="Arial" w:cs="Arial"/>
                <w:sz w:val="22"/>
                <w:szCs w:val="22"/>
              </w:rPr>
              <w:t>Nafar</w:t>
            </w:r>
            <w:proofErr w:type="spellEnd"/>
            <w:r>
              <w:rPr>
                <w:rFonts w:ascii="Arial" w:hAnsi="Arial" w:cs="Arial"/>
                <w:sz w:val="22"/>
                <w:szCs w:val="22"/>
              </w:rPr>
              <w:t xml:space="preserve"> </w:t>
            </w:r>
            <w:proofErr w:type="spellStart"/>
            <w:r>
              <w:rPr>
                <w:rFonts w:ascii="Arial" w:hAnsi="Arial" w:cs="Arial"/>
                <w:sz w:val="22"/>
                <w:szCs w:val="22"/>
              </w:rPr>
              <w:t>Institutua</w:t>
            </w:r>
            <w:proofErr w:type="spellEnd"/>
          </w:p>
          <w:p w:rsidR="00A421C8" w:rsidRPr="002D452F" w:rsidRDefault="001A00C6" w:rsidP="00A421C8">
            <w:pPr>
              <w:spacing w:line="360" w:lineRule="auto"/>
              <w:jc w:val="both"/>
              <w:rPr>
                <w:rFonts w:ascii="Arial" w:hAnsi="Arial" w:cs="Arial"/>
                <w:sz w:val="22"/>
                <w:szCs w:val="22"/>
                <w:lang w:val="eu-ES"/>
              </w:rPr>
            </w:pPr>
            <w:r w:rsidRPr="002D452F">
              <w:rPr>
                <w:rFonts w:ascii="Arial" w:hAnsi="Arial" w:cs="Arial"/>
                <w:sz w:val="22"/>
                <w:szCs w:val="22"/>
                <w:lang w:val="eu-ES"/>
              </w:rPr>
              <w:tab/>
              <w:t xml:space="preserve">                                   Hizkuntza Baliabideen Zerbitzua</w:t>
            </w:r>
          </w:p>
          <w:p w:rsidR="00A421C8" w:rsidRPr="002D452F" w:rsidRDefault="001A00C6" w:rsidP="00A421C8">
            <w:pPr>
              <w:spacing w:line="360" w:lineRule="auto"/>
              <w:jc w:val="both"/>
              <w:rPr>
                <w:rFonts w:ascii="Arial" w:hAnsi="Arial" w:cs="Arial"/>
                <w:sz w:val="22"/>
                <w:szCs w:val="22"/>
                <w:lang w:val="eu-ES"/>
              </w:rPr>
            </w:pPr>
            <w:r w:rsidRPr="002D452F">
              <w:rPr>
                <w:rFonts w:ascii="Arial" w:hAnsi="Arial" w:cs="Arial"/>
                <w:sz w:val="22"/>
                <w:szCs w:val="22"/>
                <w:lang w:val="eu-ES"/>
              </w:rPr>
              <w:tab/>
              <w:t xml:space="preserve">                                   </w:t>
            </w:r>
            <w:proofErr w:type="spellStart"/>
            <w:r w:rsidRPr="002D452F">
              <w:rPr>
                <w:rFonts w:ascii="Arial" w:hAnsi="Arial" w:cs="Arial"/>
                <w:sz w:val="22"/>
                <w:szCs w:val="22"/>
                <w:lang w:val="eu-ES"/>
              </w:rPr>
              <w:t>Tfnoa</w:t>
            </w:r>
            <w:proofErr w:type="spellEnd"/>
            <w:r w:rsidRPr="002D452F">
              <w:rPr>
                <w:rFonts w:ascii="Arial" w:hAnsi="Arial" w:cs="Arial"/>
                <w:sz w:val="22"/>
                <w:szCs w:val="22"/>
                <w:lang w:val="eu-ES"/>
              </w:rPr>
              <w:t>.: 848 426054</w:t>
            </w:r>
            <w:r w:rsidR="00A421C8" w:rsidRPr="002D452F">
              <w:rPr>
                <w:rFonts w:ascii="Arial" w:hAnsi="Arial" w:cs="Arial"/>
                <w:sz w:val="22"/>
                <w:szCs w:val="22"/>
                <w:lang w:val="eu-ES"/>
              </w:rPr>
              <w:t xml:space="preserve"> </w:t>
            </w:r>
          </w:p>
          <w:p w:rsidR="00A421C8" w:rsidRPr="002D452F" w:rsidRDefault="001A00C6" w:rsidP="00A421C8">
            <w:pPr>
              <w:spacing w:line="360" w:lineRule="auto"/>
              <w:jc w:val="both"/>
              <w:rPr>
                <w:rFonts w:ascii="Arial" w:hAnsi="Arial" w:cs="Arial"/>
                <w:sz w:val="22"/>
                <w:szCs w:val="22"/>
                <w:lang w:val="eu-ES"/>
              </w:rPr>
            </w:pPr>
            <w:r w:rsidRPr="002D452F">
              <w:rPr>
                <w:rFonts w:ascii="Arial" w:hAnsi="Arial" w:cs="Arial"/>
                <w:sz w:val="22"/>
                <w:szCs w:val="22"/>
                <w:lang w:val="eu-ES"/>
              </w:rPr>
              <w:tab/>
              <w:t xml:space="preserve">                                   Helbidea: Paulino Caballero 13, 31002</w:t>
            </w:r>
            <w:r w:rsidR="00A421C8" w:rsidRPr="002D452F">
              <w:rPr>
                <w:rFonts w:ascii="Arial" w:hAnsi="Arial" w:cs="Arial"/>
                <w:sz w:val="22"/>
                <w:szCs w:val="22"/>
                <w:lang w:val="eu-ES"/>
              </w:rPr>
              <w:t xml:space="preserve"> </w:t>
            </w:r>
            <w:r w:rsidR="00672EA8">
              <w:rPr>
                <w:rFonts w:ascii="Arial" w:hAnsi="Arial" w:cs="Arial"/>
                <w:sz w:val="22"/>
                <w:szCs w:val="22"/>
                <w:lang w:val="eu-ES"/>
              </w:rPr>
              <w:t xml:space="preserve">Pamplona / </w:t>
            </w:r>
            <w:r w:rsidR="00A421C8" w:rsidRPr="002D452F">
              <w:rPr>
                <w:rFonts w:ascii="Arial" w:hAnsi="Arial" w:cs="Arial"/>
                <w:sz w:val="22"/>
                <w:szCs w:val="22"/>
                <w:lang w:val="eu-ES"/>
              </w:rPr>
              <w:t>Iruña</w:t>
            </w:r>
          </w:p>
          <w:p w:rsidR="00A421C8" w:rsidRPr="002D452F" w:rsidRDefault="00A421C8" w:rsidP="00A421C8">
            <w:pPr>
              <w:spacing w:line="360" w:lineRule="auto"/>
              <w:jc w:val="both"/>
              <w:rPr>
                <w:rFonts w:ascii="Arial" w:hAnsi="Arial" w:cs="Arial"/>
                <w:sz w:val="22"/>
                <w:szCs w:val="22"/>
                <w:lang w:val="eu-ES"/>
              </w:rPr>
            </w:pPr>
            <w:r w:rsidRPr="002D452F">
              <w:rPr>
                <w:rFonts w:ascii="Arial" w:hAnsi="Arial" w:cs="Arial"/>
                <w:sz w:val="22"/>
                <w:szCs w:val="22"/>
                <w:lang w:val="eu-ES"/>
              </w:rPr>
              <w:tab/>
            </w:r>
            <w:r w:rsidR="001A00C6" w:rsidRPr="002D452F">
              <w:rPr>
                <w:rFonts w:ascii="Arial" w:hAnsi="Arial" w:cs="Arial"/>
                <w:sz w:val="22"/>
                <w:szCs w:val="22"/>
                <w:lang w:val="eu-ES"/>
              </w:rPr>
              <w:t xml:space="preserve">                                   </w:t>
            </w:r>
            <w:r w:rsidRPr="002D452F">
              <w:rPr>
                <w:rFonts w:ascii="Arial" w:hAnsi="Arial" w:cs="Arial"/>
                <w:sz w:val="22"/>
                <w:szCs w:val="22"/>
                <w:lang w:val="eu-ES"/>
              </w:rPr>
              <w:t>Posta elektronikoa: euskarabidea@navarra.es</w:t>
            </w:r>
          </w:p>
        </w:tc>
      </w:tr>
    </w:tbl>
    <w:p w:rsidR="00A421C8" w:rsidRPr="002D452F" w:rsidRDefault="00A421C8" w:rsidP="00A421C8">
      <w:pPr>
        <w:spacing w:line="360" w:lineRule="auto"/>
        <w:jc w:val="both"/>
        <w:rPr>
          <w:rFonts w:ascii="Arial" w:hAnsi="Arial" w:cs="Arial"/>
          <w:sz w:val="22"/>
          <w:szCs w:val="22"/>
          <w:lang w:val="eu-ES" w:eastAsia="eu-ES"/>
        </w:rPr>
      </w:pPr>
    </w:p>
    <w:p w:rsidR="00A421C8" w:rsidRPr="002D452F" w:rsidRDefault="00A421C8" w:rsidP="00A421C8">
      <w:pPr>
        <w:spacing w:line="360" w:lineRule="auto"/>
        <w:jc w:val="both"/>
        <w:rPr>
          <w:rFonts w:ascii="Arial" w:hAnsi="Arial" w:cs="Arial"/>
          <w:sz w:val="22"/>
          <w:szCs w:val="22"/>
          <w:lang w:val="eu-ES"/>
        </w:rPr>
      </w:pPr>
    </w:p>
    <w:p w:rsidR="00A421C8" w:rsidRPr="002D452F" w:rsidRDefault="00A421C8" w:rsidP="00A421C8">
      <w:pPr>
        <w:spacing w:line="360" w:lineRule="auto"/>
        <w:jc w:val="both"/>
        <w:rPr>
          <w:rFonts w:ascii="Arial" w:hAnsi="Arial" w:cs="Arial"/>
          <w:sz w:val="22"/>
          <w:szCs w:val="22"/>
          <w:lang w:val="eu-ES"/>
        </w:rPr>
      </w:pPr>
      <w:proofErr w:type="spellStart"/>
      <w:r w:rsidRPr="002D452F">
        <w:rPr>
          <w:rFonts w:ascii="Arial" w:hAnsi="Arial" w:cs="Arial"/>
          <w:sz w:val="22"/>
          <w:szCs w:val="22"/>
          <w:lang w:val="eu-ES"/>
        </w:rPr>
        <w:t>Dirulaguntzei</w:t>
      </w:r>
      <w:proofErr w:type="spellEnd"/>
      <w:r w:rsidRPr="002D452F">
        <w:rPr>
          <w:rFonts w:ascii="Arial" w:hAnsi="Arial" w:cs="Arial"/>
          <w:sz w:val="22"/>
          <w:szCs w:val="22"/>
          <w:lang w:val="eu-ES"/>
        </w:rPr>
        <w:t xml:space="preserve"> buruzko azaroaren 9ko 11/2005 Foru Legearen 17.2.a) artikuluak xedatzen du Nafarroako Aurrekontu Orokorrei buruzko Foru Legeak esleitzen ahal dituela </w:t>
      </w:r>
      <w:proofErr w:type="spellStart"/>
      <w:r w:rsidRPr="002D452F">
        <w:rPr>
          <w:rFonts w:ascii="Arial" w:hAnsi="Arial" w:cs="Arial"/>
          <w:sz w:val="22"/>
          <w:szCs w:val="22"/>
          <w:lang w:val="eu-ES"/>
        </w:rPr>
        <w:t>dirulaguntza</w:t>
      </w:r>
      <w:proofErr w:type="spellEnd"/>
      <w:r w:rsidRPr="002D452F">
        <w:rPr>
          <w:rFonts w:ascii="Arial" w:hAnsi="Arial" w:cs="Arial"/>
          <w:sz w:val="22"/>
          <w:szCs w:val="22"/>
          <w:lang w:val="eu-ES"/>
        </w:rPr>
        <w:t xml:space="preserve"> izendunak, baldin eta lortu nahi den helburua eta diru kantitatea berariazko onuradunari zehazten bazaizkio.</w:t>
      </w:r>
    </w:p>
    <w:p w:rsidR="00A421C8" w:rsidRPr="002D452F" w:rsidRDefault="00A421C8" w:rsidP="00A421C8">
      <w:pPr>
        <w:spacing w:line="360" w:lineRule="auto"/>
        <w:jc w:val="both"/>
        <w:rPr>
          <w:rFonts w:ascii="Arial" w:hAnsi="Arial" w:cs="Arial"/>
          <w:sz w:val="22"/>
          <w:szCs w:val="22"/>
          <w:lang w:val="eu-ES"/>
        </w:rPr>
      </w:pPr>
    </w:p>
    <w:p w:rsidR="00A421C8" w:rsidRPr="001F54B6" w:rsidRDefault="00614F7A" w:rsidP="00A421C8">
      <w:pPr>
        <w:spacing w:line="360" w:lineRule="auto"/>
        <w:jc w:val="both"/>
        <w:rPr>
          <w:rFonts w:ascii="Arial" w:hAnsi="Arial" w:cs="Arial"/>
          <w:sz w:val="22"/>
          <w:szCs w:val="22"/>
          <w:lang w:val="eu-ES"/>
        </w:rPr>
      </w:pPr>
      <w:r>
        <w:rPr>
          <w:rFonts w:ascii="Arial" w:hAnsi="Arial" w:cs="Arial"/>
          <w:sz w:val="22"/>
          <w:szCs w:val="22"/>
          <w:lang w:val="eu-ES"/>
        </w:rPr>
        <w:t xml:space="preserve">Nafarroako Parlamentuak, </w:t>
      </w:r>
      <w:r w:rsidR="00A82B3F">
        <w:rPr>
          <w:rFonts w:ascii="Arial" w:hAnsi="Arial" w:cs="Arial"/>
          <w:sz w:val="22"/>
          <w:szCs w:val="22"/>
          <w:highlight w:val="yellow"/>
          <w:lang w:val="eu-ES"/>
        </w:rPr>
        <w:t>2023</w:t>
      </w:r>
      <w:r w:rsidR="00A421C8" w:rsidRPr="00614F7A">
        <w:rPr>
          <w:rFonts w:ascii="Arial" w:hAnsi="Arial" w:cs="Arial"/>
          <w:sz w:val="22"/>
          <w:szCs w:val="22"/>
          <w:highlight w:val="yellow"/>
          <w:lang w:val="eu-ES"/>
        </w:rPr>
        <w:t>rako</w:t>
      </w:r>
      <w:r w:rsidR="00A421C8" w:rsidRPr="002D452F">
        <w:rPr>
          <w:rFonts w:ascii="Arial" w:hAnsi="Arial" w:cs="Arial"/>
          <w:sz w:val="22"/>
          <w:szCs w:val="22"/>
          <w:lang w:val="eu-ES"/>
        </w:rPr>
        <w:t xml:space="preserve"> </w:t>
      </w:r>
      <w:r w:rsidR="00A421C8" w:rsidRPr="001F54B6">
        <w:rPr>
          <w:rFonts w:ascii="Arial" w:hAnsi="Arial" w:cs="Arial"/>
          <w:sz w:val="22"/>
          <w:szCs w:val="22"/>
          <w:lang w:val="eu-ES"/>
        </w:rPr>
        <w:t>Nafarroako Aur</w:t>
      </w:r>
      <w:r w:rsidR="001A00C6" w:rsidRPr="001F54B6">
        <w:rPr>
          <w:rFonts w:ascii="Arial" w:hAnsi="Arial" w:cs="Arial"/>
          <w:sz w:val="22"/>
          <w:szCs w:val="22"/>
          <w:lang w:val="eu-ES"/>
        </w:rPr>
        <w:t>rekontu Orok</w:t>
      </w:r>
      <w:r w:rsidRPr="001F54B6">
        <w:rPr>
          <w:rFonts w:ascii="Arial" w:hAnsi="Arial" w:cs="Arial"/>
          <w:sz w:val="22"/>
          <w:szCs w:val="22"/>
          <w:lang w:val="eu-ES"/>
        </w:rPr>
        <w:t xml:space="preserve">orrei buruzko </w:t>
      </w:r>
      <w:r w:rsidR="00A82B3F">
        <w:rPr>
          <w:rFonts w:ascii="Arial" w:hAnsi="Arial" w:cs="Arial"/>
          <w:sz w:val="22"/>
          <w:szCs w:val="22"/>
          <w:highlight w:val="yellow"/>
          <w:lang w:val="eu-ES"/>
        </w:rPr>
        <w:t>abenduaren 28ko 35/2022</w:t>
      </w:r>
      <w:r w:rsidR="00A421C8" w:rsidRPr="001F54B6">
        <w:rPr>
          <w:rFonts w:ascii="Arial" w:hAnsi="Arial" w:cs="Arial"/>
          <w:sz w:val="22"/>
          <w:szCs w:val="22"/>
          <w:lang w:val="eu-ES"/>
        </w:rPr>
        <w:t xml:space="preserve"> Foru Legearen bidez, </w:t>
      </w:r>
      <w:r w:rsidR="001F54B6" w:rsidRPr="001F54B6">
        <w:rPr>
          <w:rFonts w:ascii="Arial" w:hAnsi="Arial" w:cs="Arial"/>
          <w:sz w:val="22"/>
          <w:szCs w:val="22"/>
          <w:highlight w:val="yellow"/>
          <w:lang w:val="eu-ES" w:eastAsia="eu-ES"/>
        </w:rPr>
        <w:t>"Euskaltzaindiarekiko hitzarmena lan akademikoetarako, aholkularitzarako, eta euskaren sustapenerako</w:t>
      </w:r>
      <w:r w:rsidR="00CF30F4" w:rsidRPr="00CF30F4">
        <w:rPr>
          <w:rFonts w:ascii="Arial" w:hAnsi="Arial" w:cs="Arial"/>
          <w:sz w:val="22"/>
          <w:szCs w:val="22"/>
          <w:highlight w:val="yellow"/>
          <w:lang w:val="eu-ES" w:eastAsia="eu-ES"/>
        </w:rPr>
        <w:t>, eta sarrera ekitaldia</w:t>
      </w:r>
      <w:r w:rsidR="001F54B6" w:rsidRPr="001F54B6">
        <w:rPr>
          <w:rFonts w:ascii="Arial" w:hAnsi="Arial" w:cs="Arial"/>
          <w:sz w:val="22"/>
          <w:szCs w:val="22"/>
          <w:lang w:val="eu-ES" w:eastAsia="eu-ES"/>
        </w:rPr>
        <w:t>”</w:t>
      </w:r>
      <w:r w:rsidRPr="001F54B6">
        <w:rPr>
          <w:rFonts w:ascii="Arial" w:hAnsi="Arial" w:cs="Arial"/>
          <w:sz w:val="22"/>
          <w:szCs w:val="22"/>
          <w:lang w:val="eu-ES" w:eastAsia="eu-ES"/>
        </w:rPr>
        <w:t xml:space="preserve"> </w:t>
      </w:r>
      <w:r w:rsidR="00A421C8" w:rsidRPr="001F54B6">
        <w:rPr>
          <w:rFonts w:ascii="Arial" w:hAnsi="Arial" w:cs="Arial"/>
          <w:sz w:val="22"/>
          <w:szCs w:val="22"/>
          <w:lang w:val="eu-ES"/>
        </w:rPr>
        <w:t>izeneko B30001 B3100 4816 334100 partida izenduna onetsi zuen,</w:t>
      </w:r>
      <w:r w:rsidR="00A82B3F">
        <w:rPr>
          <w:rFonts w:ascii="Arial" w:hAnsi="Arial" w:cs="Arial"/>
          <w:sz w:val="22"/>
          <w:szCs w:val="22"/>
          <w:lang w:val="eu-ES"/>
        </w:rPr>
        <w:t xml:space="preserve"> </w:t>
      </w:r>
      <w:r w:rsidR="00A82B3F" w:rsidRPr="00A82B3F">
        <w:rPr>
          <w:rFonts w:ascii="Arial" w:hAnsi="Arial" w:cs="Arial"/>
          <w:sz w:val="22"/>
          <w:szCs w:val="22"/>
          <w:highlight w:val="yellow"/>
          <w:lang w:val="eu-ES"/>
        </w:rPr>
        <w:t>200</w:t>
      </w:r>
      <w:r w:rsidR="001A00C6" w:rsidRPr="00A82B3F">
        <w:rPr>
          <w:rFonts w:ascii="Arial" w:hAnsi="Arial" w:cs="Arial"/>
          <w:sz w:val="22"/>
          <w:szCs w:val="22"/>
          <w:highlight w:val="yellow"/>
          <w:lang w:val="eu-ES"/>
        </w:rPr>
        <w:t>.000,00</w:t>
      </w:r>
      <w:r w:rsidR="00A421C8" w:rsidRPr="001F54B6">
        <w:rPr>
          <w:rFonts w:ascii="Arial" w:hAnsi="Arial" w:cs="Arial"/>
          <w:sz w:val="22"/>
          <w:szCs w:val="22"/>
          <w:lang w:val="eu-ES"/>
        </w:rPr>
        <w:t xml:space="preserve"> eurokoa.</w:t>
      </w:r>
    </w:p>
    <w:p w:rsidR="00A421C8" w:rsidRPr="002D452F" w:rsidRDefault="00A421C8" w:rsidP="00A421C8">
      <w:pPr>
        <w:spacing w:line="360" w:lineRule="auto"/>
        <w:jc w:val="both"/>
        <w:rPr>
          <w:rFonts w:ascii="Arial" w:hAnsi="Arial" w:cs="Arial"/>
          <w:sz w:val="22"/>
          <w:szCs w:val="22"/>
          <w:lang w:val="eu-ES"/>
        </w:rPr>
      </w:pPr>
    </w:p>
    <w:p w:rsidR="00A421C8" w:rsidRPr="002D452F" w:rsidRDefault="00A421C8" w:rsidP="00A421C8">
      <w:pPr>
        <w:spacing w:line="360" w:lineRule="auto"/>
        <w:jc w:val="both"/>
        <w:rPr>
          <w:rFonts w:ascii="Arial" w:hAnsi="Arial" w:cs="Arial"/>
          <w:sz w:val="22"/>
          <w:szCs w:val="22"/>
          <w:lang w:val="eu-ES"/>
        </w:rPr>
      </w:pPr>
      <w:r w:rsidRPr="002D452F">
        <w:rPr>
          <w:rFonts w:ascii="Arial" w:hAnsi="Arial" w:cs="Arial"/>
          <w:sz w:val="22"/>
          <w:szCs w:val="22"/>
          <w:lang w:val="eu-ES"/>
        </w:rPr>
        <w:t>Horiek horrela, egokitzat jotzen da Nafarroako Gobernuaren eta Euskaltzaindiaren artean hitzarmen bat sina dezaten, arautzeko sinatzaileek hartutako konpromisoen markoa, Euskaltzaindiak Nafarroako Foru Komunitatearekin zerikusia duen jarduera ahalbidetzera bideratua.</w:t>
      </w:r>
    </w:p>
    <w:p w:rsidR="00A421C8" w:rsidRPr="002D452F" w:rsidRDefault="00A421C8" w:rsidP="00A421C8">
      <w:pPr>
        <w:spacing w:line="360" w:lineRule="auto"/>
        <w:jc w:val="both"/>
        <w:rPr>
          <w:rFonts w:ascii="Arial" w:hAnsi="Arial" w:cs="Arial"/>
          <w:sz w:val="22"/>
          <w:szCs w:val="22"/>
          <w:lang w:val="eu-ES"/>
        </w:rPr>
      </w:pPr>
    </w:p>
    <w:p w:rsidR="00A421C8" w:rsidRPr="002D452F" w:rsidRDefault="00A421C8" w:rsidP="00A421C8">
      <w:pPr>
        <w:spacing w:line="360" w:lineRule="auto"/>
        <w:jc w:val="both"/>
        <w:rPr>
          <w:rFonts w:ascii="Arial" w:hAnsi="Arial" w:cs="Arial"/>
          <w:sz w:val="22"/>
          <w:szCs w:val="22"/>
          <w:lang w:val="eu-ES"/>
        </w:rPr>
      </w:pPr>
      <w:proofErr w:type="spellStart"/>
      <w:r w:rsidRPr="002D452F">
        <w:rPr>
          <w:rFonts w:ascii="Arial" w:hAnsi="Arial" w:cs="Arial"/>
          <w:sz w:val="22"/>
          <w:szCs w:val="22"/>
          <w:lang w:val="eu-ES"/>
        </w:rPr>
        <w:t>Euskarabideko</w:t>
      </w:r>
      <w:proofErr w:type="spellEnd"/>
      <w:r w:rsidRPr="002D452F">
        <w:rPr>
          <w:rFonts w:ascii="Arial" w:hAnsi="Arial" w:cs="Arial"/>
          <w:sz w:val="22"/>
          <w:szCs w:val="22"/>
          <w:lang w:val="eu-ES"/>
        </w:rPr>
        <w:t xml:space="preserve"> zuzendari-kudeatzaileak aurkeztutako txostena ikusirik, eta Herritarrekiko Harremanetako Departamentuaren egitura organikoa ezartzen duen urriaren 30eko 271/2019 Foru Dekretuan ezarritakoaren bidez esleitu dizkidaten ahalmenak erabiliz,</w:t>
      </w:r>
    </w:p>
    <w:p w:rsidR="00A421C8" w:rsidRPr="002D452F" w:rsidRDefault="00A421C8" w:rsidP="00A421C8">
      <w:pPr>
        <w:spacing w:line="360" w:lineRule="auto"/>
        <w:jc w:val="both"/>
        <w:rPr>
          <w:rFonts w:ascii="Arial" w:hAnsi="Arial" w:cs="Arial"/>
          <w:sz w:val="22"/>
          <w:szCs w:val="22"/>
          <w:lang w:val="eu-ES"/>
        </w:rPr>
      </w:pPr>
    </w:p>
    <w:p w:rsidR="00A421C8" w:rsidRPr="002D452F" w:rsidRDefault="00A421C8" w:rsidP="00A421C8">
      <w:pPr>
        <w:spacing w:line="360" w:lineRule="auto"/>
        <w:jc w:val="both"/>
        <w:rPr>
          <w:rFonts w:ascii="Arial" w:hAnsi="Arial" w:cs="Arial"/>
          <w:sz w:val="22"/>
          <w:szCs w:val="22"/>
          <w:lang w:val="eu-ES"/>
        </w:rPr>
      </w:pPr>
    </w:p>
    <w:p w:rsidR="00A421C8" w:rsidRPr="002D452F" w:rsidRDefault="00A421C8" w:rsidP="00A421C8">
      <w:pPr>
        <w:spacing w:line="360" w:lineRule="auto"/>
        <w:jc w:val="both"/>
        <w:rPr>
          <w:rFonts w:ascii="Arial" w:hAnsi="Arial" w:cs="Arial"/>
          <w:b/>
          <w:sz w:val="22"/>
          <w:szCs w:val="22"/>
          <w:lang w:val="eu-ES"/>
        </w:rPr>
      </w:pPr>
      <w:r w:rsidRPr="002D452F">
        <w:rPr>
          <w:rFonts w:ascii="Arial" w:hAnsi="Arial" w:cs="Arial"/>
          <w:b/>
          <w:sz w:val="22"/>
          <w:szCs w:val="22"/>
          <w:lang w:val="eu-ES"/>
        </w:rPr>
        <w:t>AGINDU DUT:</w:t>
      </w:r>
    </w:p>
    <w:p w:rsidR="00A421C8" w:rsidRPr="00BB314A" w:rsidRDefault="00BB314A" w:rsidP="00BB314A">
      <w:pPr>
        <w:pStyle w:val="Prrafodelista"/>
        <w:numPr>
          <w:ilvl w:val="0"/>
          <w:numId w:val="3"/>
        </w:numPr>
        <w:spacing w:line="360" w:lineRule="auto"/>
        <w:jc w:val="both"/>
        <w:rPr>
          <w:rFonts w:ascii="Arial" w:hAnsi="Arial" w:cs="Arial"/>
          <w:sz w:val="22"/>
          <w:szCs w:val="22"/>
          <w:highlight w:val="green"/>
          <w:lang w:val="eu-ES"/>
        </w:rPr>
      </w:pPr>
      <w:r w:rsidRPr="00BB314A">
        <w:rPr>
          <w:rFonts w:ascii="Arial" w:hAnsi="Arial" w:cs="Arial"/>
          <w:sz w:val="22"/>
          <w:szCs w:val="22"/>
          <w:highlight w:val="green"/>
          <w:lang w:val="eu-ES"/>
        </w:rPr>
        <w:t xml:space="preserve">Onestea </w:t>
      </w:r>
      <w:r w:rsidR="002C3B45" w:rsidRPr="00BB314A">
        <w:rPr>
          <w:rFonts w:ascii="Arial" w:hAnsi="Arial" w:cs="Arial"/>
          <w:sz w:val="22"/>
          <w:szCs w:val="22"/>
          <w:highlight w:val="green"/>
          <w:lang w:val="eu-ES"/>
        </w:rPr>
        <w:t>Euskararen Nafarroako Institutuar</w:t>
      </w:r>
      <w:r w:rsidRPr="00BB314A">
        <w:rPr>
          <w:rFonts w:ascii="Arial" w:hAnsi="Arial" w:cs="Arial"/>
          <w:sz w:val="22"/>
          <w:szCs w:val="22"/>
          <w:highlight w:val="green"/>
          <w:lang w:val="eu-ES"/>
        </w:rPr>
        <w:t xml:space="preserve">en eta Euskaltzaindiaren </w:t>
      </w:r>
      <w:r w:rsidR="002C3B45" w:rsidRPr="00BB314A">
        <w:rPr>
          <w:rFonts w:ascii="Arial" w:hAnsi="Arial" w:cs="Arial"/>
          <w:sz w:val="22"/>
          <w:szCs w:val="22"/>
          <w:highlight w:val="green"/>
          <w:lang w:val="eu-ES"/>
        </w:rPr>
        <w:t>2023</w:t>
      </w:r>
      <w:r w:rsidRPr="00BB314A">
        <w:rPr>
          <w:rFonts w:ascii="Arial" w:hAnsi="Arial" w:cs="Arial"/>
          <w:sz w:val="22"/>
          <w:szCs w:val="22"/>
          <w:highlight w:val="green"/>
          <w:lang w:val="eu-ES"/>
        </w:rPr>
        <w:t>ra</w:t>
      </w:r>
      <w:r w:rsidR="002C3B45" w:rsidRPr="00BB314A">
        <w:rPr>
          <w:rFonts w:ascii="Arial" w:hAnsi="Arial" w:cs="Arial"/>
          <w:sz w:val="22"/>
          <w:szCs w:val="22"/>
          <w:highlight w:val="green"/>
          <w:lang w:val="eu-ES"/>
        </w:rPr>
        <w:t>ko hitzarmena</w:t>
      </w:r>
      <w:r w:rsidR="00D41019">
        <w:rPr>
          <w:rFonts w:ascii="Arial" w:hAnsi="Arial" w:cs="Arial"/>
          <w:sz w:val="22"/>
          <w:szCs w:val="22"/>
          <w:highlight w:val="green"/>
          <w:lang w:val="eu-ES"/>
        </w:rPr>
        <w:t>. Hitzarmenak</w:t>
      </w:r>
      <w:r w:rsidRPr="00BB314A">
        <w:rPr>
          <w:rFonts w:ascii="Arial" w:hAnsi="Arial" w:cs="Arial"/>
          <w:sz w:val="22"/>
          <w:szCs w:val="22"/>
          <w:highlight w:val="green"/>
          <w:lang w:val="eu-ES"/>
        </w:rPr>
        <w:t xml:space="preserve"> </w:t>
      </w:r>
      <w:proofErr w:type="spellStart"/>
      <w:r w:rsidRPr="00BB314A">
        <w:rPr>
          <w:rFonts w:ascii="Arial" w:hAnsi="Arial" w:cs="Arial"/>
          <w:sz w:val="22"/>
          <w:szCs w:val="22"/>
          <w:highlight w:val="green"/>
          <w:lang w:val="eu-ES"/>
        </w:rPr>
        <w:t>dirulaguntza</w:t>
      </w:r>
      <w:proofErr w:type="spellEnd"/>
      <w:r w:rsidR="002C3B45" w:rsidRPr="00BB314A">
        <w:rPr>
          <w:rFonts w:ascii="Arial" w:hAnsi="Arial" w:cs="Arial"/>
          <w:sz w:val="22"/>
          <w:szCs w:val="22"/>
          <w:highlight w:val="green"/>
          <w:lang w:val="eu-ES"/>
        </w:rPr>
        <w:t xml:space="preserve"> deialdiaren oinarriak arautzen ditu, eta foru agindu honen eranskin gisa doa (I. eranskina).</w:t>
      </w:r>
    </w:p>
    <w:p w:rsidR="00BB314A" w:rsidRPr="00BB314A" w:rsidRDefault="00BB314A" w:rsidP="00BB314A">
      <w:pPr>
        <w:spacing w:line="360" w:lineRule="auto"/>
        <w:jc w:val="both"/>
        <w:rPr>
          <w:rFonts w:ascii="Arial" w:hAnsi="Arial" w:cs="Arial"/>
          <w:sz w:val="22"/>
          <w:szCs w:val="22"/>
        </w:rPr>
      </w:pPr>
    </w:p>
    <w:p w:rsidR="00A421C8" w:rsidRDefault="00A82B3F" w:rsidP="00BC44B1">
      <w:pPr>
        <w:pStyle w:val="Prrafodelista"/>
        <w:numPr>
          <w:ilvl w:val="0"/>
          <w:numId w:val="3"/>
        </w:numPr>
        <w:spacing w:line="360" w:lineRule="auto"/>
        <w:jc w:val="both"/>
        <w:rPr>
          <w:rFonts w:ascii="Arial" w:hAnsi="Arial" w:cs="Arial"/>
          <w:sz w:val="22"/>
          <w:szCs w:val="22"/>
          <w:lang w:val="eu-ES"/>
        </w:rPr>
      </w:pPr>
      <w:r w:rsidRPr="00A82B3F">
        <w:rPr>
          <w:rFonts w:ascii="Arial" w:hAnsi="Arial" w:cs="Arial"/>
          <w:sz w:val="22"/>
          <w:szCs w:val="22"/>
          <w:highlight w:val="yellow"/>
          <w:lang w:val="eu-ES"/>
        </w:rPr>
        <w:t>200</w:t>
      </w:r>
      <w:r w:rsidR="00A421C8" w:rsidRPr="00A82B3F">
        <w:rPr>
          <w:rFonts w:ascii="Arial" w:hAnsi="Arial" w:cs="Arial"/>
          <w:sz w:val="22"/>
          <w:szCs w:val="22"/>
          <w:highlight w:val="yellow"/>
          <w:lang w:val="eu-ES"/>
        </w:rPr>
        <w:t>.000,00</w:t>
      </w:r>
      <w:r w:rsidR="00A421C8" w:rsidRPr="00BC44B1">
        <w:rPr>
          <w:rFonts w:ascii="Arial" w:hAnsi="Arial" w:cs="Arial"/>
          <w:sz w:val="22"/>
          <w:szCs w:val="22"/>
          <w:lang w:val="eu-ES"/>
        </w:rPr>
        <w:t xml:space="preserve"> eur</w:t>
      </w:r>
      <w:r w:rsidR="001A00C6" w:rsidRPr="00BC44B1">
        <w:rPr>
          <w:rFonts w:ascii="Arial" w:hAnsi="Arial" w:cs="Arial"/>
          <w:sz w:val="22"/>
          <w:szCs w:val="22"/>
          <w:lang w:val="eu-ES"/>
        </w:rPr>
        <w:t>o</w:t>
      </w:r>
      <w:r w:rsidR="00614F7A">
        <w:rPr>
          <w:rFonts w:ascii="Arial" w:hAnsi="Arial" w:cs="Arial"/>
          <w:sz w:val="22"/>
          <w:szCs w:val="22"/>
          <w:lang w:val="eu-ES"/>
        </w:rPr>
        <w:t xml:space="preserve">ko diru gastua baimentzea, </w:t>
      </w:r>
      <w:r>
        <w:rPr>
          <w:rFonts w:ascii="Arial" w:hAnsi="Arial" w:cs="Arial"/>
          <w:sz w:val="22"/>
          <w:szCs w:val="22"/>
          <w:highlight w:val="yellow"/>
          <w:lang w:val="eu-ES"/>
        </w:rPr>
        <w:t>2023</w:t>
      </w:r>
      <w:r w:rsidR="00A421C8" w:rsidRPr="00614F7A">
        <w:rPr>
          <w:rFonts w:ascii="Arial" w:hAnsi="Arial" w:cs="Arial"/>
          <w:sz w:val="22"/>
          <w:szCs w:val="22"/>
          <w:highlight w:val="yellow"/>
          <w:lang w:val="eu-ES"/>
        </w:rPr>
        <w:t>an</w:t>
      </w:r>
      <w:r w:rsidR="00A421C8" w:rsidRPr="00BC44B1">
        <w:rPr>
          <w:rFonts w:ascii="Arial" w:hAnsi="Arial" w:cs="Arial"/>
          <w:sz w:val="22"/>
          <w:szCs w:val="22"/>
          <w:lang w:val="eu-ES"/>
        </w:rPr>
        <w:t>, Euskarabidea – Euskararen Nafar Institutuaren eta Euskaltzaindiaren artean lankidetza hitzarmen bat egiteko.</w:t>
      </w:r>
    </w:p>
    <w:p w:rsidR="00BB314A" w:rsidRPr="00BB314A" w:rsidRDefault="00BB314A" w:rsidP="00BB314A">
      <w:pPr>
        <w:pStyle w:val="Prrafodelista"/>
        <w:spacing w:line="360" w:lineRule="auto"/>
        <w:jc w:val="both"/>
        <w:rPr>
          <w:rFonts w:ascii="Arial" w:hAnsi="Arial" w:cs="Arial"/>
          <w:sz w:val="22"/>
          <w:szCs w:val="22"/>
          <w:lang w:val="eu-ES"/>
        </w:rPr>
      </w:pPr>
      <w:r w:rsidRPr="00BB314A">
        <w:rPr>
          <w:rFonts w:ascii="Arial" w:hAnsi="Arial" w:cs="Arial"/>
          <w:sz w:val="22"/>
          <w:szCs w:val="22"/>
          <w:lang w:val="eu-ES"/>
        </w:rPr>
        <w:t xml:space="preserve">Gastu hau eginen da </w:t>
      </w:r>
      <w:r w:rsidRPr="00BB314A">
        <w:rPr>
          <w:rFonts w:ascii="Arial" w:hAnsi="Arial" w:cs="Arial"/>
          <w:sz w:val="22"/>
          <w:szCs w:val="22"/>
          <w:highlight w:val="yellow"/>
          <w:lang w:val="eu-ES"/>
        </w:rPr>
        <w:t>2023ko</w:t>
      </w:r>
      <w:r w:rsidRPr="00BB314A">
        <w:rPr>
          <w:rFonts w:ascii="Arial" w:hAnsi="Arial" w:cs="Arial"/>
          <w:sz w:val="22"/>
          <w:szCs w:val="22"/>
          <w:lang w:val="eu-ES"/>
        </w:rPr>
        <w:t xml:space="preserve"> gastuen aurrekontuko B30001 B3100 4816334100 </w:t>
      </w:r>
      <w:r w:rsidRPr="00BB314A">
        <w:rPr>
          <w:rFonts w:ascii="Arial" w:hAnsi="Arial" w:cs="Arial"/>
          <w:sz w:val="22"/>
          <w:szCs w:val="22"/>
          <w:highlight w:val="yellow"/>
          <w:lang w:val="eu-ES" w:eastAsia="eu-ES"/>
        </w:rPr>
        <w:t xml:space="preserve">"Euskaltzaindiarekiko hitzarmena lan akademikoetarako, aholkularitzarako, eta euskararen sustapenerako / </w:t>
      </w:r>
      <w:proofErr w:type="spellStart"/>
      <w:r w:rsidRPr="00BB314A">
        <w:rPr>
          <w:rFonts w:ascii="Arial" w:hAnsi="Arial" w:cs="Arial"/>
          <w:sz w:val="22"/>
          <w:szCs w:val="22"/>
          <w:highlight w:val="yellow"/>
          <w:lang w:val="eu-ES" w:eastAsia="eu-ES"/>
        </w:rPr>
        <w:t>Convenio</w:t>
      </w:r>
      <w:proofErr w:type="spellEnd"/>
      <w:r w:rsidRPr="00BB314A">
        <w:rPr>
          <w:rFonts w:ascii="Arial" w:hAnsi="Arial" w:cs="Arial"/>
          <w:sz w:val="22"/>
          <w:szCs w:val="22"/>
          <w:highlight w:val="yellow"/>
          <w:lang w:val="eu-ES" w:eastAsia="eu-ES"/>
        </w:rPr>
        <w:t xml:space="preserve"> con Euskaltzaindia para </w:t>
      </w:r>
      <w:proofErr w:type="spellStart"/>
      <w:r w:rsidRPr="00BB314A">
        <w:rPr>
          <w:rFonts w:ascii="Arial" w:hAnsi="Arial" w:cs="Arial"/>
          <w:sz w:val="22"/>
          <w:szCs w:val="22"/>
          <w:highlight w:val="yellow"/>
          <w:lang w:val="eu-ES" w:eastAsia="eu-ES"/>
        </w:rPr>
        <w:t>labores</w:t>
      </w:r>
      <w:proofErr w:type="spellEnd"/>
      <w:r w:rsidRPr="00BB314A">
        <w:rPr>
          <w:rFonts w:ascii="Arial" w:hAnsi="Arial" w:cs="Arial"/>
          <w:sz w:val="22"/>
          <w:szCs w:val="22"/>
          <w:highlight w:val="yellow"/>
          <w:lang w:val="eu-ES" w:eastAsia="eu-ES"/>
        </w:rPr>
        <w:t xml:space="preserve"> </w:t>
      </w:r>
      <w:proofErr w:type="spellStart"/>
      <w:r w:rsidRPr="00BB314A">
        <w:rPr>
          <w:rFonts w:ascii="Arial" w:hAnsi="Arial" w:cs="Arial"/>
          <w:sz w:val="22"/>
          <w:szCs w:val="22"/>
          <w:highlight w:val="yellow"/>
          <w:lang w:val="eu-ES" w:eastAsia="eu-ES"/>
        </w:rPr>
        <w:t>académicas</w:t>
      </w:r>
      <w:proofErr w:type="spellEnd"/>
      <w:r w:rsidRPr="00BB314A">
        <w:rPr>
          <w:rFonts w:ascii="Arial" w:hAnsi="Arial" w:cs="Arial"/>
          <w:sz w:val="22"/>
          <w:szCs w:val="22"/>
          <w:highlight w:val="yellow"/>
          <w:lang w:val="eu-ES" w:eastAsia="eu-ES"/>
        </w:rPr>
        <w:t xml:space="preserve">, de </w:t>
      </w:r>
      <w:proofErr w:type="spellStart"/>
      <w:r w:rsidRPr="00BB314A">
        <w:rPr>
          <w:rFonts w:ascii="Arial" w:hAnsi="Arial" w:cs="Arial"/>
          <w:sz w:val="22"/>
          <w:szCs w:val="22"/>
          <w:highlight w:val="yellow"/>
          <w:lang w:val="eu-ES" w:eastAsia="eu-ES"/>
        </w:rPr>
        <w:t>asesoramiento</w:t>
      </w:r>
      <w:proofErr w:type="spellEnd"/>
      <w:r w:rsidRPr="00BB314A">
        <w:rPr>
          <w:rFonts w:ascii="Arial" w:hAnsi="Arial" w:cs="Arial"/>
          <w:sz w:val="22"/>
          <w:szCs w:val="22"/>
          <w:highlight w:val="yellow"/>
          <w:lang w:val="eu-ES" w:eastAsia="eu-ES"/>
        </w:rPr>
        <w:t xml:space="preserve"> y de </w:t>
      </w:r>
      <w:proofErr w:type="spellStart"/>
      <w:r w:rsidRPr="00BB314A">
        <w:rPr>
          <w:rFonts w:ascii="Arial" w:hAnsi="Arial" w:cs="Arial"/>
          <w:sz w:val="22"/>
          <w:szCs w:val="22"/>
          <w:highlight w:val="yellow"/>
          <w:lang w:val="eu-ES" w:eastAsia="eu-ES"/>
        </w:rPr>
        <w:t>promoción</w:t>
      </w:r>
      <w:proofErr w:type="spellEnd"/>
      <w:r w:rsidRPr="00BB314A">
        <w:rPr>
          <w:rFonts w:ascii="Arial" w:hAnsi="Arial" w:cs="Arial"/>
          <w:sz w:val="22"/>
          <w:szCs w:val="22"/>
          <w:highlight w:val="yellow"/>
          <w:lang w:val="eu-ES" w:eastAsia="eu-ES"/>
        </w:rPr>
        <w:t xml:space="preserve"> del </w:t>
      </w:r>
      <w:proofErr w:type="spellStart"/>
      <w:r w:rsidRPr="00BB314A">
        <w:rPr>
          <w:rFonts w:ascii="Arial" w:hAnsi="Arial" w:cs="Arial"/>
          <w:sz w:val="22"/>
          <w:szCs w:val="22"/>
          <w:highlight w:val="yellow"/>
          <w:lang w:val="eu-ES" w:eastAsia="eu-ES"/>
        </w:rPr>
        <w:t>euskera</w:t>
      </w:r>
      <w:proofErr w:type="spellEnd"/>
      <w:r w:rsidRPr="00BB314A">
        <w:rPr>
          <w:rFonts w:ascii="Arial" w:hAnsi="Arial" w:cs="Arial"/>
          <w:sz w:val="22"/>
          <w:szCs w:val="22"/>
          <w:highlight w:val="yellow"/>
          <w:lang w:val="eu-ES" w:eastAsia="eu-ES"/>
        </w:rPr>
        <w:t>”</w:t>
      </w:r>
      <w:r w:rsidRPr="00BB314A">
        <w:rPr>
          <w:rFonts w:ascii="Arial" w:hAnsi="Arial" w:cs="Arial"/>
          <w:sz w:val="22"/>
          <w:szCs w:val="22"/>
          <w:lang w:val="eu-ES" w:eastAsia="eu-ES"/>
        </w:rPr>
        <w:t xml:space="preserve"> </w:t>
      </w:r>
      <w:r w:rsidRPr="00BB314A">
        <w:rPr>
          <w:rFonts w:ascii="Arial" w:hAnsi="Arial" w:cs="Arial"/>
          <w:sz w:val="22"/>
          <w:szCs w:val="22"/>
          <w:lang w:val="eu-ES"/>
        </w:rPr>
        <w:t>partidaren kargura.</w:t>
      </w:r>
    </w:p>
    <w:p w:rsidR="00BB314A" w:rsidRPr="00BB314A" w:rsidRDefault="00BB314A" w:rsidP="00BB314A">
      <w:pPr>
        <w:pStyle w:val="Prrafodelista"/>
        <w:rPr>
          <w:rFonts w:ascii="Arial" w:hAnsi="Arial" w:cs="Arial"/>
          <w:sz w:val="22"/>
          <w:szCs w:val="22"/>
          <w:lang w:val="eu-ES"/>
        </w:rPr>
      </w:pPr>
    </w:p>
    <w:p w:rsidR="00BB314A" w:rsidRDefault="00BB314A" w:rsidP="00BB314A">
      <w:pPr>
        <w:pStyle w:val="Prrafodelista"/>
        <w:numPr>
          <w:ilvl w:val="0"/>
          <w:numId w:val="3"/>
        </w:numPr>
        <w:spacing w:line="360" w:lineRule="auto"/>
        <w:jc w:val="both"/>
        <w:rPr>
          <w:rFonts w:ascii="Arial" w:hAnsi="Arial" w:cs="Arial"/>
          <w:sz w:val="22"/>
          <w:szCs w:val="22"/>
          <w:lang w:val="eu-ES"/>
        </w:rPr>
      </w:pPr>
      <w:r>
        <w:rPr>
          <w:rFonts w:ascii="Arial" w:hAnsi="Arial" w:cs="Arial"/>
          <w:sz w:val="22"/>
          <w:szCs w:val="22"/>
          <w:highlight w:val="green"/>
          <w:lang w:val="eu-ES"/>
        </w:rPr>
        <w:t>Foru a</w:t>
      </w:r>
      <w:r w:rsidRPr="00BB314A">
        <w:rPr>
          <w:rFonts w:ascii="Arial" w:hAnsi="Arial" w:cs="Arial"/>
          <w:sz w:val="22"/>
          <w:szCs w:val="22"/>
          <w:highlight w:val="green"/>
          <w:lang w:val="eu-ES"/>
        </w:rPr>
        <w:t>gindu hau Euskaltzaindiari jakinaraztea, eta igortzea,</w:t>
      </w:r>
      <w:r w:rsidRPr="002D452F">
        <w:rPr>
          <w:rFonts w:ascii="Arial" w:hAnsi="Arial" w:cs="Arial"/>
          <w:sz w:val="22"/>
          <w:szCs w:val="22"/>
          <w:lang w:val="eu-ES"/>
        </w:rPr>
        <w:t xml:space="preserve"> behar diren ondorioak izan ditzan, Herritarrekiko Harremanetako Departamentuan Ogasuneko eta Finantza Politikako Departamentuak duen ko</w:t>
      </w:r>
      <w:r>
        <w:rPr>
          <w:rFonts w:ascii="Arial" w:hAnsi="Arial" w:cs="Arial"/>
          <w:sz w:val="22"/>
          <w:szCs w:val="22"/>
          <w:lang w:val="eu-ES"/>
        </w:rPr>
        <w:t>ntu-hartzailetzara, aipatutako d</w:t>
      </w:r>
      <w:r w:rsidRPr="002D452F">
        <w:rPr>
          <w:rFonts w:ascii="Arial" w:hAnsi="Arial" w:cs="Arial"/>
          <w:sz w:val="22"/>
          <w:szCs w:val="22"/>
          <w:lang w:val="eu-ES"/>
        </w:rPr>
        <w:t xml:space="preserve">epartamentuko Idazkaritza Tekniko Nagusira eta Kudeaketa Administratibo eta Ekonomikoaren Atalera, Hizkuntza Baliabideen Zerbitzura, Programen Bulegora eta </w:t>
      </w:r>
      <w:proofErr w:type="spellStart"/>
      <w:r w:rsidRPr="002D452F">
        <w:rPr>
          <w:rFonts w:ascii="Arial" w:hAnsi="Arial" w:cs="Arial"/>
          <w:sz w:val="22"/>
          <w:szCs w:val="22"/>
          <w:lang w:val="eu-ES"/>
        </w:rPr>
        <w:t>Dirulaguntzen</w:t>
      </w:r>
      <w:proofErr w:type="spellEnd"/>
      <w:r w:rsidRPr="002D452F">
        <w:rPr>
          <w:rFonts w:ascii="Arial" w:hAnsi="Arial" w:cs="Arial"/>
          <w:sz w:val="22"/>
          <w:szCs w:val="22"/>
          <w:lang w:val="eu-ES"/>
        </w:rPr>
        <w:t xml:space="preserve"> Datu-base Nazionalera.</w:t>
      </w:r>
    </w:p>
    <w:p w:rsidR="00BB314A" w:rsidRPr="00BB314A" w:rsidRDefault="00BB314A" w:rsidP="00BB314A">
      <w:pPr>
        <w:pStyle w:val="Prrafodelista"/>
        <w:numPr>
          <w:ilvl w:val="0"/>
          <w:numId w:val="3"/>
        </w:numPr>
        <w:spacing w:line="360" w:lineRule="auto"/>
        <w:jc w:val="both"/>
        <w:rPr>
          <w:rFonts w:ascii="Arial" w:hAnsi="Arial" w:cs="Arial"/>
          <w:sz w:val="22"/>
          <w:szCs w:val="22"/>
          <w:highlight w:val="green"/>
          <w:lang w:val="eu-ES"/>
        </w:rPr>
      </w:pPr>
      <w:proofErr w:type="spellStart"/>
      <w:r w:rsidRPr="00BB314A">
        <w:rPr>
          <w:rFonts w:ascii="Arial" w:hAnsi="Arial" w:cs="Arial"/>
          <w:sz w:val="22"/>
          <w:szCs w:val="22"/>
          <w:highlight w:val="green"/>
          <w:lang w:val="eu-ES"/>
        </w:rPr>
        <w:t>Dirulaguntza</w:t>
      </w:r>
      <w:proofErr w:type="spellEnd"/>
      <w:r w:rsidRPr="00BB314A">
        <w:rPr>
          <w:rFonts w:ascii="Arial" w:hAnsi="Arial" w:cs="Arial"/>
          <w:sz w:val="22"/>
          <w:szCs w:val="22"/>
          <w:highlight w:val="green"/>
          <w:lang w:val="eu-ES"/>
        </w:rPr>
        <w:t xml:space="preserve"> hau </w:t>
      </w:r>
      <w:proofErr w:type="spellStart"/>
      <w:r w:rsidRPr="00BB314A">
        <w:rPr>
          <w:rFonts w:ascii="Arial" w:hAnsi="Arial" w:cs="Arial"/>
          <w:sz w:val="22"/>
          <w:szCs w:val="22"/>
          <w:highlight w:val="green"/>
          <w:lang w:val="eu-ES"/>
        </w:rPr>
        <w:t>Dirulaguntzen</w:t>
      </w:r>
      <w:proofErr w:type="spellEnd"/>
      <w:r w:rsidRPr="00BB314A">
        <w:rPr>
          <w:rFonts w:ascii="Arial" w:hAnsi="Arial" w:cs="Arial"/>
          <w:sz w:val="22"/>
          <w:szCs w:val="22"/>
          <w:highlight w:val="green"/>
          <w:lang w:val="eu-ES"/>
        </w:rPr>
        <w:t xml:space="preserve"> Datu-basean inskribatzea.</w:t>
      </w:r>
    </w:p>
    <w:p w:rsidR="00A421C8" w:rsidRPr="002D452F" w:rsidRDefault="001A00C6" w:rsidP="00BC44B1">
      <w:pPr>
        <w:pStyle w:val="Prrafodelista"/>
        <w:numPr>
          <w:ilvl w:val="0"/>
          <w:numId w:val="3"/>
        </w:numPr>
        <w:spacing w:line="360" w:lineRule="auto"/>
        <w:jc w:val="both"/>
        <w:rPr>
          <w:rFonts w:ascii="Arial" w:hAnsi="Arial" w:cs="Arial"/>
          <w:sz w:val="22"/>
          <w:szCs w:val="22"/>
          <w:lang w:val="eu-ES"/>
        </w:rPr>
      </w:pPr>
      <w:r w:rsidRPr="002D452F">
        <w:rPr>
          <w:rFonts w:ascii="Arial" w:hAnsi="Arial" w:cs="Arial"/>
          <w:sz w:val="22"/>
          <w:szCs w:val="22"/>
          <w:lang w:val="eu-ES"/>
        </w:rPr>
        <w:t>Foru agindu</w:t>
      </w:r>
      <w:r w:rsidR="00A421C8" w:rsidRPr="002D452F">
        <w:rPr>
          <w:rFonts w:ascii="Arial" w:hAnsi="Arial" w:cs="Arial"/>
          <w:sz w:val="22"/>
          <w:szCs w:val="22"/>
          <w:lang w:val="eu-ES"/>
        </w:rPr>
        <w:t xml:space="preserve"> honek ez du administrazio bidea amaitzen, eta horren aurka gora jotzeko errekurtsoa jar daiteke, Nafarroako Gobernuari zuzendua, jakinarazi eta biharamunetik hilabeteko epean. </w:t>
      </w:r>
    </w:p>
    <w:p w:rsidR="00A421C8" w:rsidRPr="002D452F" w:rsidRDefault="00A421C8" w:rsidP="00A421C8">
      <w:pPr>
        <w:spacing w:line="360" w:lineRule="auto"/>
        <w:jc w:val="both"/>
        <w:rPr>
          <w:rFonts w:ascii="Arial" w:hAnsi="Arial" w:cs="Arial"/>
          <w:sz w:val="22"/>
          <w:szCs w:val="22"/>
          <w:lang w:val="eu-ES"/>
        </w:rPr>
      </w:pPr>
    </w:p>
    <w:p w:rsidR="00A421C8" w:rsidRPr="002D452F" w:rsidRDefault="00A421C8" w:rsidP="00A421C8">
      <w:pPr>
        <w:spacing w:line="360" w:lineRule="auto"/>
        <w:jc w:val="both"/>
        <w:rPr>
          <w:rFonts w:ascii="Arial" w:hAnsi="Arial" w:cs="Arial"/>
          <w:sz w:val="22"/>
          <w:szCs w:val="22"/>
          <w:lang w:val="eu-ES"/>
        </w:rPr>
      </w:pPr>
    </w:p>
    <w:p w:rsidR="00A421C8" w:rsidRPr="002D452F" w:rsidRDefault="00A82B3F" w:rsidP="00A421C8">
      <w:pPr>
        <w:spacing w:line="360" w:lineRule="auto"/>
        <w:jc w:val="both"/>
        <w:rPr>
          <w:rFonts w:ascii="Arial" w:hAnsi="Arial" w:cs="Arial"/>
          <w:sz w:val="22"/>
          <w:szCs w:val="22"/>
          <w:lang w:val="eu-ES"/>
        </w:rPr>
      </w:pPr>
      <w:r>
        <w:rPr>
          <w:rFonts w:ascii="Arial" w:hAnsi="Arial" w:cs="Arial"/>
          <w:sz w:val="22"/>
          <w:szCs w:val="22"/>
          <w:highlight w:val="red"/>
          <w:lang w:val="eu-ES"/>
        </w:rPr>
        <w:t>Iruñean, 2023</w:t>
      </w:r>
      <w:r w:rsidR="00BB314A">
        <w:rPr>
          <w:rFonts w:ascii="Arial" w:hAnsi="Arial" w:cs="Arial"/>
          <w:sz w:val="22"/>
          <w:szCs w:val="22"/>
          <w:highlight w:val="red"/>
          <w:lang w:val="eu-ES"/>
        </w:rPr>
        <w:t>ko martxoaren 1</w:t>
      </w:r>
      <w:r w:rsidR="00311DBB">
        <w:rPr>
          <w:rFonts w:ascii="Arial" w:hAnsi="Arial" w:cs="Arial"/>
          <w:sz w:val="22"/>
          <w:szCs w:val="22"/>
          <w:highlight w:val="red"/>
          <w:lang w:val="eu-ES"/>
        </w:rPr>
        <w:t>e</w:t>
      </w:r>
      <w:r w:rsidR="00FF298C" w:rsidRPr="00614F7A">
        <w:rPr>
          <w:rFonts w:ascii="Arial" w:hAnsi="Arial" w:cs="Arial"/>
          <w:sz w:val="22"/>
          <w:szCs w:val="22"/>
          <w:highlight w:val="red"/>
          <w:lang w:val="eu-ES"/>
        </w:rPr>
        <w:t>an</w:t>
      </w:r>
    </w:p>
    <w:p w:rsidR="00A421C8" w:rsidRDefault="00A421C8" w:rsidP="00A421C8">
      <w:pPr>
        <w:spacing w:line="360" w:lineRule="auto"/>
        <w:jc w:val="both"/>
        <w:rPr>
          <w:rFonts w:ascii="Arial" w:hAnsi="Arial" w:cs="Arial"/>
          <w:sz w:val="22"/>
          <w:szCs w:val="22"/>
          <w:lang w:val="eu-ES"/>
        </w:rPr>
      </w:pPr>
    </w:p>
    <w:p w:rsidR="00FF298C" w:rsidRDefault="00FF298C" w:rsidP="00A421C8">
      <w:pPr>
        <w:spacing w:line="360" w:lineRule="auto"/>
        <w:jc w:val="both"/>
        <w:rPr>
          <w:rFonts w:ascii="Arial" w:hAnsi="Arial" w:cs="Arial"/>
          <w:sz w:val="22"/>
          <w:szCs w:val="22"/>
          <w:lang w:val="eu-ES"/>
        </w:rPr>
      </w:pPr>
    </w:p>
    <w:p w:rsidR="00FF298C" w:rsidRPr="002D452F" w:rsidRDefault="00FF298C" w:rsidP="00A421C8">
      <w:pPr>
        <w:spacing w:line="360" w:lineRule="auto"/>
        <w:jc w:val="both"/>
        <w:rPr>
          <w:rFonts w:ascii="Arial" w:hAnsi="Arial" w:cs="Arial"/>
          <w:sz w:val="22"/>
          <w:szCs w:val="22"/>
          <w:lang w:val="eu-ES"/>
        </w:rPr>
      </w:pPr>
    </w:p>
    <w:p w:rsidR="001A00C6" w:rsidRPr="002D452F" w:rsidRDefault="001A00C6" w:rsidP="00A421C8">
      <w:pPr>
        <w:spacing w:line="360" w:lineRule="auto"/>
        <w:jc w:val="both"/>
        <w:rPr>
          <w:rFonts w:ascii="Arial" w:hAnsi="Arial" w:cs="Arial"/>
          <w:sz w:val="22"/>
          <w:szCs w:val="22"/>
          <w:lang w:val="eu-ES"/>
        </w:rPr>
      </w:pPr>
    </w:p>
    <w:p w:rsidR="001A00C6" w:rsidRPr="002D452F" w:rsidRDefault="00A421C8" w:rsidP="001A00C6">
      <w:pPr>
        <w:spacing w:line="360" w:lineRule="auto"/>
        <w:jc w:val="center"/>
        <w:rPr>
          <w:rFonts w:ascii="Arial" w:hAnsi="Arial" w:cs="Arial"/>
          <w:caps/>
          <w:sz w:val="22"/>
          <w:szCs w:val="22"/>
          <w:lang w:val="eu-ES"/>
        </w:rPr>
      </w:pPr>
      <w:r w:rsidRPr="002D452F">
        <w:rPr>
          <w:rFonts w:ascii="Arial" w:hAnsi="Arial" w:cs="Arial"/>
          <w:caps/>
          <w:sz w:val="22"/>
          <w:szCs w:val="22"/>
          <w:lang w:val="eu-ES"/>
        </w:rPr>
        <w:t>Herritarrekiko Harremanetako kontseilaria</w:t>
      </w:r>
    </w:p>
    <w:p w:rsidR="00A421C8" w:rsidRPr="002D452F" w:rsidRDefault="00A421C8" w:rsidP="001A00C6">
      <w:pPr>
        <w:spacing w:line="360" w:lineRule="auto"/>
        <w:jc w:val="center"/>
        <w:rPr>
          <w:rFonts w:ascii="Arial" w:hAnsi="Arial" w:cs="Arial"/>
          <w:sz w:val="22"/>
          <w:szCs w:val="22"/>
          <w:lang w:val="eu-ES"/>
        </w:rPr>
      </w:pPr>
      <w:r w:rsidRPr="002D452F">
        <w:rPr>
          <w:rFonts w:ascii="Arial" w:hAnsi="Arial" w:cs="Arial"/>
          <w:sz w:val="22"/>
          <w:szCs w:val="22"/>
          <w:lang w:val="eu-ES"/>
        </w:rPr>
        <w:t>Ana Ollo Hualde</w:t>
      </w:r>
    </w:p>
    <w:p w:rsidR="00F35FF3" w:rsidRDefault="00F35FF3" w:rsidP="00F35FF3">
      <w:pPr>
        <w:keepNext/>
        <w:keepLines/>
        <w:tabs>
          <w:tab w:val="left" w:pos="720"/>
        </w:tabs>
        <w:suppressAutoHyphens/>
        <w:jc w:val="both"/>
        <w:rPr>
          <w:rFonts w:ascii="Arial" w:hAnsi="Arial" w:cs="Arial"/>
          <w:b/>
          <w:color w:val="00000A"/>
          <w:sz w:val="28"/>
          <w:szCs w:val="28"/>
          <w:lang w:val="eu-ES" w:eastAsia="zh-CN"/>
        </w:rPr>
      </w:pPr>
      <w:r>
        <w:rPr>
          <w:rFonts w:ascii="Arial" w:hAnsi="Arial" w:cs="Arial"/>
          <w:b/>
          <w:color w:val="00000A"/>
          <w:sz w:val="28"/>
          <w:szCs w:val="28"/>
          <w:lang w:val="eu-ES" w:eastAsia="zh-CN"/>
        </w:rPr>
        <w:lastRenderedPageBreak/>
        <w:t xml:space="preserve">I. eranskina / </w:t>
      </w:r>
      <w:proofErr w:type="spellStart"/>
      <w:r>
        <w:rPr>
          <w:rFonts w:ascii="Arial" w:hAnsi="Arial" w:cs="Arial"/>
          <w:b/>
          <w:color w:val="00000A"/>
          <w:sz w:val="28"/>
          <w:szCs w:val="28"/>
          <w:lang w:val="eu-ES" w:eastAsia="zh-CN"/>
        </w:rPr>
        <w:t>Anexo</w:t>
      </w:r>
      <w:proofErr w:type="spellEnd"/>
      <w:r>
        <w:rPr>
          <w:rFonts w:ascii="Arial" w:hAnsi="Arial" w:cs="Arial"/>
          <w:b/>
          <w:color w:val="00000A"/>
          <w:sz w:val="28"/>
          <w:szCs w:val="28"/>
          <w:lang w:val="eu-ES" w:eastAsia="zh-CN"/>
        </w:rPr>
        <w:t xml:space="preserve"> I</w:t>
      </w:r>
    </w:p>
    <w:p w:rsidR="00F35FF3" w:rsidRDefault="00F35FF3" w:rsidP="00F35FF3">
      <w:pPr>
        <w:keepNext/>
        <w:keepLines/>
        <w:tabs>
          <w:tab w:val="left" w:pos="720"/>
        </w:tabs>
        <w:suppressAutoHyphens/>
        <w:jc w:val="both"/>
        <w:rPr>
          <w:rFonts w:ascii="Arial" w:hAnsi="Arial" w:cs="Arial"/>
          <w:color w:val="00000A"/>
          <w:sz w:val="22"/>
          <w:lang w:val="eu-ES" w:eastAsia="zh-CN"/>
        </w:rPr>
      </w:pPr>
    </w:p>
    <w:tbl>
      <w:tblPr>
        <w:tblW w:w="8644" w:type="dxa"/>
        <w:tblInd w:w="-109" w:type="dxa"/>
        <w:tblLook w:val="04A0" w:firstRow="1" w:lastRow="0" w:firstColumn="1" w:lastColumn="0" w:noHBand="0" w:noVBand="1"/>
      </w:tblPr>
      <w:tblGrid>
        <w:gridCol w:w="8644"/>
      </w:tblGrid>
      <w:tr w:rsidR="00F35FF3" w:rsidTr="00F35FF3">
        <w:tc>
          <w:tcPr>
            <w:tcW w:w="8644" w:type="dxa"/>
          </w:tcPr>
          <w:p w:rsidR="00F35FF3" w:rsidRDefault="00F35FF3">
            <w:pPr>
              <w:suppressAutoHyphens/>
              <w:jc w:val="center"/>
              <w:rPr>
                <w:rFonts w:ascii="Arial" w:hAnsi="Arial" w:cs="Arial"/>
                <w:b/>
                <w:color w:val="00000A"/>
                <w:sz w:val="26"/>
                <w:szCs w:val="26"/>
                <w:lang w:val="eu-ES" w:eastAsia="zh-CN"/>
              </w:rPr>
            </w:pPr>
          </w:p>
          <w:p w:rsidR="00F35FF3" w:rsidRDefault="00F35FF3">
            <w:pPr>
              <w:suppressAutoHyphens/>
              <w:jc w:val="center"/>
              <w:rPr>
                <w:rFonts w:ascii="Arial" w:hAnsi="Arial" w:cs="Arial"/>
                <w:b/>
                <w:color w:val="00000A"/>
                <w:lang w:val="eu-ES" w:eastAsia="zh-CN"/>
              </w:rPr>
            </w:pPr>
            <w:r>
              <w:rPr>
                <w:rFonts w:ascii="Arial" w:hAnsi="Arial" w:cs="Arial"/>
                <w:b/>
                <w:color w:val="00000A"/>
                <w:lang w:val="eu-ES" w:eastAsia="zh-CN"/>
              </w:rPr>
              <w:t>EUSKARABIDEAREN ETA EUSKALTZAINDIAREN ARTEKO</w:t>
            </w:r>
          </w:p>
          <w:p w:rsidR="00F35FF3" w:rsidRDefault="00F35FF3">
            <w:pPr>
              <w:suppressAutoHyphens/>
              <w:jc w:val="center"/>
              <w:rPr>
                <w:color w:val="00000A"/>
                <w:lang w:val="eu-ES" w:eastAsia="zh-CN"/>
              </w:rPr>
            </w:pPr>
            <w:r>
              <w:rPr>
                <w:rFonts w:ascii="Arial" w:hAnsi="Arial" w:cs="Arial"/>
                <w:b/>
                <w:color w:val="00000A"/>
                <w:lang w:val="eu-ES" w:eastAsia="zh-CN"/>
              </w:rPr>
              <w:t xml:space="preserve">HITZARMENA </w:t>
            </w:r>
            <w:r>
              <w:rPr>
                <w:rFonts w:ascii="Arial" w:hAnsi="Arial" w:cs="Arial"/>
                <w:b/>
                <w:color w:val="00000A"/>
                <w:highlight w:val="yellow"/>
                <w:lang w:val="eu-ES" w:eastAsia="zh-CN"/>
              </w:rPr>
              <w:t>2023.</w:t>
            </w:r>
            <w:r>
              <w:rPr>
                <w:rFonts w:ascii="Arial" w:hAnsi="Arial" w:cs="Arial"/>
                <w:b/>
                <w:color w:val="00000A"/>
                <w:lang w:val="eu-ES" w:eastAsia="zh-CN"/>
              </w:rPr>
              <w:t xml:space="preserve"> URTERAKO</w:t>
            </w:r>
          </w:p>
          <w:p w:rsidR="00F35FF3" w:rsidRDefault="00F35FF3">
            <w:pPr>
              <w:suppressAutoHyphens/>
              <w:jc w:val="center"/>
              <w:rPr>
                <w:rFonts w:ascii="Arial" w:hAnsi="Arial" w:cs="Arial"/>
                <w:b/>
                <w:color w:val="00000A"/>
                <w:lang w:val="eu-ES" w:eastAsia="zh-CN"/>
              </w:rPr>
            </w:pPr>
          </w:p>
          <w:p w:rsidR="00F35FF3" w:rsidRDefault="00F35FF3">
            <w:pPr>
              <w:suppressAutoHyphens/>
              <w:jc w:val="center"/>
              <w:rPr>
                <w:color w:val="00000A"/>
                <w:lang w:val="eu-ES" w:eastAsia="zh-CN"/>
              </w:rPr>
            </w:pPr>
            <w:r>
              <w:rPr>
                <w:rFonts w:ascii="Arial" w:hAnsi="Arial" w:cs="Arial"/>
                <w:b/>
                <w:color w:val="00000A"/>
                <w:lang w:val="eu-ES" w:eastAsia="zh-CN"/>
              </w:rPr>
              <w:t xml:space="preserve">CONVENIO ENTRE EUSKARABIDEA – INSTITUTO NAVARRO DEL EUSKERA Y LA REAL ACADEMIA DE LA LENGUA VASCA – EUSKALTZAINDIA PARA EL AÑO </w:t>
            </w:r>
            <w:r>
              <w:rPr>
                <w:rFonts w:ascii="Arial" w:hAnsi="Arial" w:cs="Arial"/>
                <w:b/>
                <w:color w:val="00000A"/>
                <w:highlight w:val="yellow"/>
                <w:lang w:val="eu-ES" w:eastAsia="zh-CN"/>
              </w:rPr>
              <w:t>2023</w:t>
            </w:r>
          </w:p>
          <w:p w:rsidR="00F35FF3" w:rsidRDefault="00F35FF3">
            <w:pPr>
              <w:suppressAutoHyphens/>
              <w:jc w:val="both"/>
              <w:rPr>
                <w:rFonts w:ascii="Arial" w:hAnsi="Arial" w:cs="Arial"/>
                <w:color w:val="00000A"/>
                <w:sz w:val="22"/>
                <w:lang w:val="eu-ES" w:eastAsia="zh-CN"/>
              </w:rPr>
            </w:pPr>
          </w:p>
        </w:tc>
      </w:tr>
    </w:tbl>
    <w:p w:rsidR="00F35FF3" w:rsidRDefault="00F35FF3" w:rsidP="00F35FF3">
      <w:pPr>
        <w:suppressAutoHyphens/>
        <w:jc w:val="both"/>
        <w:rPr>
          <w:rFonts w:ascii="Arial" w:hAnsi="Arial" w:cs="Arial"/>
          <w:color w:val="00000A"/>
          <w:sz w:val="22"/>
          <w:lang w:val="eu-ES" w:eastAsia="zh-CN"/>
        </w:rPr>
      </w:pPr>
    </w:p>
    <w:p w:rsidR="00F35FF3" w:rsidRDefault="00F35FF3" w:rsidP="00F35FF3">
      <w:pPr>
        <w:suppressAutoHyphens/>
        <w:jc w:val="both"/>
        <w:rPr>
          <w:rFonts w:ascii="Arial" w:hAnsi="Arial" w:cs="Arial"/>
          <w:color w:val="00000A"/>
          <w:sz w:val="22"/>
          <w:lang w:val="eu-ES" w:eastAsia="zh-CN"/>
        </w:rPr>
      </w:pPr>
    </w:p>
    <w:tbl>
      <w:tblPr>
        <w:tblW w:w="8963" w:type="dxa"/>
        <w:tblInd w:w="109" w:type="dxa"/>
        <w:tblLook w:val="04A0" w:firstRow="1" w:lastRow="0" w:firstColumn="1" w:lastColumn="0" w:noHBand="0" w:noVBand="1"/>
      </w:tblPr>
      <w:tblGrid>
        <w:gridCol w:w="4261"/>
        <w:gridCol w:w="104"/>
        <w:gridCol w:w="276"/>
        <w:gridCol w:w="4322"/>
      </w:tblGrid>
      <w:tr w:rsidR="00F35FF3" w:rsidTr="00F35FF3">
        <w:tc>
          <w:tcPr>
            <w:tcW w:w="4365" w:type="dxa"/>
            <w:gridSpan w:val="2"/>
          </w:tcPr>
          <w:p w:rsidR="00F35FF3" w:rsidRDefault="00F35FF3">
            <w:pPr>
              <w:suppressAutoHyphens/>
              <w:jc w:val="both"/>
              <w:rPr>
                <w:rFonts w:ascii="Arial" w:hAnsi="Arial" w:cs="Arial"/>
                <w:b/>
                <w:color w:val="00000A"/>
                <w:sz w:val="22"/>
                <w:szCs w:val="22"/>
                <w:lang w:val="eu-ES" w:eastAsia="zh-CN"/>
              </w:rPr>
            </w:pPr>
            <w:r>
              <w:rPr>
                <w:rFonts w:ascii="Arial" w:hAnsi="Arial" w:cs="Arial"/>
                <w:b/>
                <w:color w:val="00000A"/>
                <w:sz w:val="22"/>
                <w:szCs w:val="22"/>
                <w:lang w:val="eu-ES" w:eastAsia="zh-CN"/>
              </w:rPr>
              <w:t>A) XEDEA:</w:t>
            </w:r>
          </w:p>
          <w:p w:rsidR="00F35FF3" w:rsidRDefault="00F35FF3">
            <w:pPr>
              <w:suppressAutoHyphens/>
              <w:ind w:firstLine="432"/>
              <w:jc w:val="both"/>
              <w:rPr>
                <w:rFonts w:ascii="Arial" w:eastAsia="Tahoma" w:hAnsi="Arial" w:cs="Arial"/>
                <w:color w:val="00000A"/>
                <w:sz w:val="22"/>
                <w:szCs w:val="22"/>
                <w:lang w:val="eu-ES" w:eastAsia="zh-CN"/>
              </w:rPr>
            </w:pPr>
          </w:p>
          <w:p w:rsidR="00F35FF3" w:rsidRDefault="00F35FF3">
            <w:pPr>
              <w:suppressAutoHyphens/>
              <w:jc w:val="both"/>
              <w:rPr>
                <w:rFonts w:ascii="Arial" w:eastAsia="Tahoma" w:hAnsi="Arial" w:cs="Arial"/>
                <w:color w:val="00000A"/>
                <w:szCs w:val="20"/>
                <w:lang w:val="eu-ES" w:eastAsia="zh-CN"/>
              </w:rPr>
            </w:pPr>
            <w:r>
              <w:rPr>
                <w:rFonts w:ascii="Arial" w:eastAsia="Tahoma" w:hAnsi="Arial" w:cs="Arial"/>
                <w:color w:val="00000A"/>
                <w:sz w:val="22"/>
                <w:szCs w:val="22"/>
                <w:lang w:val="eu-ES" w:eastAsia="zh-CN"/>
              </w:rPr>
              <w:t>Hitzarmen honen xedea da Nafarroako Gobernuko Herritarrekiko Harremanetako Departamentuko Euskarabidearen eta Euskaltzaindiaren arteko lankidetzaren oinarri orokorrak ezartzea eta sinatzaileek ontzat jotzen dituzten konpromisoen esparrua arautzea, Euskaltzaindiak Nafarroako Foru Komunitatean duen jarduna gauzatze aldera.</w:t>
            </w: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r>
              <w:rPr>
                <w:rFonts w:ascii="Arial" w:hAnsi="Arial" w:cs="Arial"/>
                <w:b/>
                <w:color w:val="00000A"/>
                <w:sz w:val="22"/>
                <w:szCs w:val="22"/>
                <w:lang w:val="eu-ES" w:eastAsia="zh-CN"/>
              </w:rPr>
              <w:t>B) ZIOEN AZALPENA:</w:t>
            </w: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rFonts w:ascii="Arial" w:hAnsi="Arial" w:cs="Arial"/>
                <w:color w:val="00000A"/>
                <w:sz w:val="22"/>
                <w:szCs w:val="22"/>
                <w:lang w:val="eu-ES" w:eastAsia="zh-CN"/>
              </w:rPr>
            </w:pPr>
            <w:r>
              <w:rPr>
                <w:rFonts w:ascii="Arial" w:hAnsi="Arial" w:cs="Arial"/>
                <w:color w:val="00000A"/>
                <w:sz w:val="22"/>
                <w:szCs w:val="22"/>
                <w:lang w:val="eu-ES" w:eastAsia="zh-CN"/>
              </w:rPr>
              <w:t>Erakunde biek azaltzen dute:</w:t>
            </w: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rFonts w:ascii="Arial" w:eastAsia="Tahoma" w:hAnsi="Arial" w:cs="Arial"/>
                <w:color w:val="00000A"/>
                <w:szCs w:val="20"/>
                <w:lang w:val="eu-ES" w:eastAsia="zh-CN"/>
              </w:rPr>
            </w:pPr>
            <w:r>
              <w:rPr>
                <w:rFonts w:ascii="Arial" w:eastAsia="Tahoma" w:hAnsi="Arial" w:cs="Arial"/>
                <w:color w:val="00000A"/>
                <w:sz w:val="22"/>
                <w:szCs w:val="22"/>
                <w:lang w:val="eu-ES" w:eastAsia="zh-CN"/>
              </w:rPr>
              <w:t>1. Nafarroako Foru Diputazioa izan zela 1918an Euskaltzaindia sortu zuten erakundeetako bat, eta  euskara garatzeko sortu zela Euskal</w:t>
            </w:r>
            <w:r>
              <w:rPr>
                <w:rFonts w:ascii="Arial" w:eastAsia="Tahoma" w:hAnsi="Arial" w:cs="Arial"/>
                <w:color w:val="00000A"/>
                <w:sz w:val="22"/>
                <w:szCs w:val="22"/>
                <w:lang w:val="eu-ES" w:eastAsia="zh-CN"/>
              </w:rPr>
              <w:softHyphen/>
              <w:t>tzaindia.</w:t>
            </w:r>
          </w:p>
          <w:p w:rsidR="00F35FF3" w:rsidRDefault="00F35FF3">
            <w:pPr>
              <w:suppressAutoHyphens/>
              <w:jc w:val="both"/>
              <w:rPr>
                <w:rFonts w:ascii="Arial" w:eastAsia="Tahoma" w:hAnsi="Arial" w:cs="Arial"/>
                <w:color w:val="00000A"/>
                <w:sz w:val="22"/>
                <w:szCs w:val="22"/>
                <w:lang w:val="eu-ES" w:eastAsia="zh-CN"/>
              </w:rPr>
            </w:pPr>
          </w:p>
          <w:p w:rsidR="00F35FF3" w:rsidRDefault="00F35FF3">
            <w:pPr>
              <w:suppressAutoHyphens/>
              <w:ind w:left="360"/>
              <w:jc w:val="both"/>
              <w:rPr>
                <w:rFonts w:ascii="Arial" w:eastAsia="Tahoma" w:hAnsi="Arial" w:cs="Arial"/>
                <w:color w:val="00000A"/>
                <w:sz w:val="22"/>
                <w:szCs w:val="22"/>
                <w:lang w:val="eu-ES" w:eastAsia="zh-CN"/>
              </w:rPr>
            </w:pPr>
          </w:p>
          <w:p w:rsidR="00F35FF3" w:rsidRDefault="00F35FF3">
            <w:pPr>
              <w:suppressAutoHyphens/>
              <w:jc w:val="both"/>
              <w:rPr>
                <w:rFonts w:ascii="Arial" w:eastAsia="Tahoma" w:hAnsi="Arial" w:cs="Arial"/>
                <w:color w:val="00000A"/>
                <w:sz w:val="22"/>
                <w:szCs w:val="22"/>
                <w:lang w:val="eu-ES" w:eastAsia="zh-CN"/>
              </w:rPr>
            </w:pPr>
            <w:r>
              <w:rPr>
                <w:rFonts w:ascii="Arial" w:eastAsia="Tahoma" w:hAnsi="Arial" w:cs="Arial"/>
                <w:color w:val="00000A"/>
                <w:sz w:val="22"/>
                <w:szCs w:val="22"/>
                <w:lang w:val="eu-ES" w:eastAsia="zh-CN"/>
              </w:rPr>
              <w:t>2. Alde biek, Euskarabideak eta Euskaltzaindiak, ezagutzen eta onesten dutela Nafarroako Foru Komunitatean indarra duten lege esparrua, gaitasuna ematen diena bi aldeei hitzarmen hau sinatzeko eta hitzarmen honen zeinahi ekimen osagarri garatzeko.</w:t>
            </w: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r>
              <w:rPr>
                <w:rFonts w:ascii="Arial" w:hAnsi="Arial" w:cs="Arial"/>
                <w:b/>
                <w:color w:val="00000A"/>
                <w:sz w:val="22"/>
                <w:szCs w:val="22"/>
                <w:lang w:val="eu-ES" w:eastAsia="zh-CN"/>
              </w:rPr>
              <w:t>C) INDARREKO ARAUDIA</w:t>
            </w:r>
          </w:p>
          <w:p w:rsidR="00F35FF3" w:rsidRDefault="00F35FF3">
            <w:pPr>
              <w:suppressAutoHyphens/>
              <w:ind w:left="1416"/>
              <w:jc w:val="both"/>
              <w:rPr>
                <w:rFonts w:ascii="Arial" w:eastAsia="Tahoma" w:hAnsi="Arial" w:cs="Arial"/>
                <w:color w:val="00000A"/>
                <w:sz w:val="22"/>
                <w:szCs w:val="22"/>
                <w:lang w:val="eu-ES" w:eastAsia="zh-CN"/>
              </w:rPr>
            </w:pPr>
          </w:p>
          <w:p w:rsidR="00F35FF3" w:rsidRDefault="00F35FF3">
            <w:pPr>
              <w:suppressAutoHyphens/>
              <w:jc w:val="both"/>
              <w:rPr>
                <w:rFonts w:ascii="Arial" w:eastAsia="Tahoma" w:hAnsi="Arial" w:cs="Arial"/>
                <w:color w:val="00000A"/>
                <w:sz w:val="22"/>
                <w:szCs w:val="22"/>
                <w:lang w:val="eu-ES" w:eastAsia="zh-CN"/>
              </w:rPr>
            </w:pPr>
            <w:r>
              <w:rPr>
                <w:rFonts w:ascii="Arial" w:eastAsia="Tahoma" w:hAnsi="Arial" w:cs="Arial"/>
                <w:color w:val="00000A"/>
                <w:sz w:val="22"/>
                <w:szCs w:val="22"/>
                <w:lang w:val="eu-ES" w:eastAsia="zh-CN"/>
              </w:rPr>
              <w:t>Hitzarmen honek honakoak izango ditu araubide:</w:t>
            </w:r>
          </w:p>
          <w:p w:rsidR="00F35FF3" w:rsidRDefault="00F35FF3">
            <w:pPr>
              <w:suppressAutoHyphens/>
              <w:ind w:left="708"/>
              <w:jc w:val="both"/>
              <w:rPr>
                <w:rFonts w:ascii="Arial" w:eastAsia="Tahoma" w:hAnsi="Arial" w:cs="Arial"/>
                <w:color w:val="00000A"/>
                <w:sz w:val="22"/>
                <w:szCs w:val="22"/>
                <w:lang w:val="eu-ES" w:eastAsia="zh-CN"/>
              </w:rPr>
            </w:pPr>
          </w:p>
          <w:p w:rsidR="00F35FF3" w:rsidRDefault="00F35FF3">
            <w:pPr>
              <w:suppressAutoHyphens/>
              <w:jc w:val="both"/>
              <w:rPr>
                <w:rFonts w:ascii="Arial" w:eastAsia="Tahoma" w:hAnsi="Arial" w:cs="Arial"/>
                <w:color w:val="00000A"/>
                <w:sz w:val="22"/>
                <w:szCs w:val="22"/>
                <w:lang w:val="eu-ES" w:eastAsia="zh-CN"/>
              </w:rPr>
            </w:pPr>
          </w:p>
          <w:p w:rsidR="00F35FF3" w:rsidRDefault="00F35FF3">
            <w:pPr>
              <w:suppressAutoHyphens/>
              <w:jc w:val="both"/>
              <w:rPr>
                <w:rFonts w:ascii="Arial" w:eastAsia="Tahoma" w:hAnsi="Arial" w:cs="Arial"/>
                <w:color w:val="00000A"/>
                <w:szCs w:val="20"/>
                <w:lang w:val="eu-ES" w:eastAsia="zh-CN"/>
              </w:rPr>
            </w:pPr>
            <w:r>
              <w:rPr>
                <w:rFonts w:ascii="Arial" w:eastAsia="Tahoma" w:hAnsi="Arial" w:cs="Arial"/>
                <w:color w:val="00000A"/>
                <w:sz w:val="22"/>
                <w:szCs w:val="22"/>
                <w:lang w:val="eu-ES" w:eastAsia="zh-CN"/>
              </w:rPr>
              <w:t xml:space="preserve">1. 573/1976 Dekretua, otsailaren 26koa; dekretu horren bidez ezagutzen zaio Euskaltzaindiari Real </w:t>
            </w:r>
            <w:proofErr w:type="spellStart"/>
            <w:r>
              <w:rPr>
                <w:rFonts w:ascii="Arial" w:eastAsia="Tahoma" w:hAnsi="Arial" w:cs="Arial"/>
                <w:color w:val="00000A"/>
                <w:sz w:val="22"/>
                <w:szCs w:val="22"/>
                <w:lang w:val="eu-ES" w:eastAsia="zh-CN"/>
              </w:rPr>
              <w:t>Academia</w:t>
            </w:r>
            <w:proofErr w:type="spellEnd"/>
            <w:r>
              <w:rPr>
                <w:rFonts w:ascii="Arial" w:eastAsia="Tahoma" w:hAnsi="Arial" w:cs="Arial"/>
                <w:color w:val="00000A"/>
                <w:sz w:val="22"/>
                <w:szCs w:val="22"/>
                <w:lang w:val="eu-ES" w:eastAsia="zh-CN"/>
              </w:rPr>
              <w:t xml:space="preserve"> de la </w:t>
            </w:r>
            <w:proofErr w:type="spellStart"/>
            <w:r>
              <w:rPr>
                <w:rFonts w:ascii="Arial" w:eastAsia="Tahoma" w:hAnsi="Arial" w:cs="Arial"/>
                <w:color w:val="00000A"/>
                <w:sz w:val="22"/>
                <w:szCs w:val="22"/>
                <w:lang w:val="eu-ES" w:eastAsia="zh-CN"/>
              </w:rPr>
              <w:t>Lengua</w:t>
            </w:r>
            <w:proofErr w:type="spellEnd"/>
            <w:r>
              <w:rPr>
                <w:rFonts w:ascii="Arial" w:eastAsia="Tahoma" w:hAnsi="Arial" w:cs="Arial"/>
                <w:color w:val="00000A"/>
                <w:sz w:val="22"/>
                <w:szCs w:val="22"/>
                <w:lang w:val="eu-ES" w:eastAsia="zh-CN"/>
              </w:rPr>
              <w:t xml:space="preserve"> Vasca – Euskaltzaindia izendapena. 272/2000 Errege Dekretua, otsailaren 25ekoa; dekretu horren bidez Euskaltzaindiaren Estatutuak aldatzen dira.</w:t>
            </w:r>
          </w:p>
          <w:p w:rsidR="00F35FF3" w:rsidRDefault="00F35FF3">
            <w:pPr>
              <w:suppressAutoHyphens/>
              <w:jc w:val="both"/>
              <w:rPr>
                <w:rFonts w:ascii="Arial" w:eastAsia="Tahoma" w:hAnsi="Arial" w:cs="Arial"/>
                <w:color w:val="00000A"/>
                <w:sz w:val="22"/>
                <w:szCs w:val="22"/>
                <w:lang w:val="eu-ES" w:eastAsia="zh-CN"/>
              </w:rPr>
            </w:pPr>
          </w:p>
          <w:p w:rsidR="00F35FF3" w:rsidRDefault="00F35FF3">
            <w:pPr>
              <w:suppressAutoHyphens/>
              <w:jc w:val="both"/>
              <w:rPr>
                <w:rFonts w:ascii="Arial" w:eastAsia="Tahoma" w:hAnsi="Arial" w:cs="Arial"/>
                <w:color w:val="00000A"/>
                <w:sz w:val="22"/>
                <w:szCs w:val="22"/>
                <w:lang w:val="eu-ES" w:eastAsia="zh-CN"/>
              </w:rPr>
            </w:pPr>
            <w:r>
              <w:rPr>
                <w:rFonts w:ascii="Arial" w:eastAsia="Tahoma" w:hAnsi="Arial" w:cs="Arial"/>
                <w:color w:val="00000A"/>
                <w:sz w:val="22"/>
                <w:szCs w:val="22"/>
                <w:lang w:val="eu-ES" w:eastAsia="zh-CN"/>
              </w:rPr>
              <w:t xml:space="preserve">2. 18/1986 Foru Legea, abenduaren 15ekoa, Euskarari buruzkoa. Foru lege horren 1.2 artikuluan ezartzen da zeintzuk diren foru legearen helburu nagusiak, euskararen ezagutzari, erabilerari, berreskurapenari, garapenari, sustapenari, eta erabilerari eta irakaskuntzari dagokionez, </w:t>
            </w:r>
            <w:proofErr w:type="spellStart"/>
            <w:r>
              <w:rPr>
                <w:rFonts w:ascii="Arial" w:eastAsia="Tahoma" w:hAnsi="Arial" w:cs="Arial"/>
                <w:color w:val="00000A"/>
                <w:sz w:val="22"/>
                <w:szCs w:val="22"/>
                <w:lang w:val="eu-ES" w:eastAsia="zh-CN"/>
              </w:rPr>
              <w:t>borondatezkotasun</w:t>
            </w:r>
            <w:proofErr w:type="spellEnd"/>
            <w:r>
              <w:rPr>
                <w:rFonts w:ascii="Arial" w:eastAsia="Tahoma" w:hAnsi="Arial" w:cs="Arial"/>
                <w:color w:val="00000A"/>
                <w:sz w:val="22"/>
                <w:szCs w:val="22"/>
                <w:lang w:val="eu-ES" w:eastAsia="zh-CN"/>
              </w:rPr>
              <w:t xml:space="preserve">, </w:t>
            </w:r>
            <w:proofErr w:type="spellStart"/>
            <w:r>
              <w:rPr>
                <w:rFonts w:ascii="Arial" w:eastAsia="Tahoma" w:hAnsi="Arial" w:cs="Arial"/>
                <w:color w:val="00000A"/>
                <w:sz w:val="22"/>
                <w:szCs w:val="22"/>
                <w:lang w:val="eu-ES" w:eastAsia="zh-CN"/>
              </w:rPr>
              <w:t>gradualtasun</w:t>
            </w:r>
            <w:proofErr w:type="spellEnd"/>
            <w:r>
              <w:rPr>
                <w:rFonts w:ascii="Arial" w:eastAsia="Tahoma" w:hAnsi="Arial" w:cs="Arial"/>
                <w:color w:val="00000A"/>
                <w:sz w:val="22"/>
                <w:szCs w:val="22"/>
                <w:lang w:val="eu-ES" w:eastAsia="zh-CN"/>
              </w:rPr>
              <w:t xml:space="preserve"> eta errespetu irizpideen arabera; Nafarroan euskarak duen errealitate soziolinguistikoarekin bat. Lege berean, halaber, 1.3 artikuluan, ezartzen da euskalkiek errespetu eta babes berezia jasoko dutela Nafarroan.</w:t>
            </w:r>
          </w:p>
          <w:p w:rsidR="00F35FF3" w:rsidRDefault="00F35FF3">
            <w:pPr>
              <w:suppressAutoHyphens/>
              <w:ind w:left="360"/>
              <w:jc w:val="both"/>
              <w:rPr>
                <w:rFonts w:ascii="Arial" w:eastAsia="Tahoma" w:hAnsi="Arial" w:cs="Arial"/>
                <w:color w:val="00000A"/>
                <w:sz w:val="22"/>
                <w:szCs w:val="22"/>
                <w:lang w:val="eu-ES" w:eastAsia="zh-CN"/>
              </w:rPr>
            </w:pPr>
          </w:p>
          <w:p w:rsidR="00F35FF3" w:rsidRDefault="00F35FF3">
            <w:pPr>
              <w:suppressAutoHyphens/>
              <w:jc w:val="both"/>
              <w:rPr>
                <w:rFonts w:ascii="Arial" w:eastAsia="Tahoma" w:hAnsi="Arial" w:cs="Arial"/>
                <w:color w:val="00000A"/>
                <w:sz w:val="22"/>
                <w:szCs w:val="22"/>
                <w:lang w:val="eu-ES" w:eastAsia="zh-CN"/>
              </w:rPr>
            </w:pPr>
            <w:r>
              <w:rPr>
                <w:rFonts w:ascii="Arial" w:eastAsia="Tahoma" w:hAnsi="Arial" w:cs="Arial"/>
                <w:color w:val="00000A"/>
                <w:sz w:val="22"/>
                <w:szCs w:val="22"/>
                <w:lang w:val="eu-ES" w:eastAsia="zh-CN"/>
              </w:rPr>
              <w:t>3. 18/1986 Foru Legea, abenduaren 15ekoa, Euskarari buruzkoa, Euskaltzaindiari buruz ezartzen duenari dagokionez. Foru lege horren 3.3 artikuluan ezartzen da Euskaltzaindia dela erakunde aholku-emaile ofiziala Nafarroan, euskararen hizkuntza arauak ezartze aldera. Eta 8.2 artikuluan arautzen da Euskaltzaindiak toponimia gai</w:t>
            </w:r>
            <w:r>
              <w:rPr>
                <w:rFonts w:ascii="Arial" w:eastAsia="Tahoma" w:hAnsi="Arial" w:cs="Arial"/>
                <w:color w:val="00000A"/>
                <w:sz w:val="22"/>
                <w:szCs w:val="22"/>
                <w:lang w:val="eu-ES" w:eastAsia="zh-CN"/>
              </w:rPr>
              <w:softHyphen/>
              <w:t>etan duen zeregina.</w:t>
            </w:r>
          </w:p>
          <w:p w:rsidR="00F35FF3" w:rsidRDefault="00F35FF3">
            <w:pPr>
              <w:suppressAutoHyphens/>
              <w:jc w:val="both"/>
              <w:rPr>
                <w:rFonts w:ascii="Arial" w:eastAsia="Tahoma" w:hAnsi="Arial" w:cs="Arial"/>
                <w:color w:val="00000A"/>
                <w:sz w:val="22"/>
                <w:szCs w:val="22"/>
                <w:lang w:val="eu-ES" w:eastAsia="zh-CN"/>
              </w:rPr>
            </w:pPr>
          </w:p>
          <w:p w:rsidR="00F35FF3" w:rsidRDefault="00F35FF3">
            <w:pPr>
              <w:suppressAutoHyphens/>
              <w:jc w:val="both"/>
              <w:rPr>
                <w:rFonts w:ascii="Arial" w:eastAsia="Tahoma" w:hAnsi="Arial" w:cs="Arial"/>
                <w:color w:val="00000A"/>
                <w:sz w:val="22"/>
                <w:szCs w:val="22"/>
                <w:lang w:val="eu-ES" w:eastAsia="zh-CN"/>
              </w:rPr>
            </w:pPr>
          </w:p>
          <w:p w:rsidR="00F35FF3" w:rsidRDefault="00F35FF3">
            <w:pPr>
              <w:suppressAutoHyphens/>
              <w:jc w:val="both"/>
              <w:rPr>
                <w:rFonts w:ascii="Arial" w:eastAsia="Tahoma" w:hAnsi="Arial" w:cs="Arial"/>
                <w:color w:val="00000A"/>
                <w:sz w:val="22"/>
                <w:szCs w:val="22"/>
                <w:lang w:val="eu-ES" w:eastAsia="zh-CN"/>
              </w:rPr>
            </w:pPr>
            <w:r>
              <w:rPr>
                <w:rFonts w:ascii="Arial" w:eastAsia="Tahoma" w:hAnsi="Arial" w:cs="Arial"/>
                <w:color w:val="00000A"/>
                <w:sz w:val="22"/>
                <w:szCs w:val="22"/>
                <w:lang w:val="eu-ES" w:eastAsia="zh-CN"/>
              </w:rPr>
              <w:t xml:space="preserve">4. 11/2005 Foru Legea, azaroaren 9koa, </w:t>
            </w:r>
            <w:proofErr w:type="spellStart"/>
            <w:r>
              <w:rPr>
                <w:rFonts w:ascii="Arial" w:eastAsia="Tahoma" w:hAnsi="Arial" w:cs="Arial"/>
                <w:color w:val="00000A"/>
                <w:sz w:val="22"/>
                <w:szCs w:val="22"/>
                <w:lang w:val="eu-ES" w:eastAsia="zh-CN"/>
              </w:rPr>
              <w:t>Dirulaguntzei</w:t>
            </w:r>
            <w:proofErr w:type="spellEnd"/>
            <w:r>
              <w:rPr>
                <w:rFonts w:ascii="Arial" w:eastAsia="Tahoma" w:hAnsi="Arial" w:cs="Arial"/>
                <w:color w:val="00000A"/>
                <w:sz w:val="22"/>
                <w:szCs w:val="22"/>
                <w:lang w:val="eu-ES" w:eastAsia="zh-CN"/>
              </w:rPr>
              <w:t xml:space="preserve"> buruzkoa.</w:t>
            </w:r>
          </w:p>
          <w:p w:rsidR="00F35FF3" w:rsidRDefault="00F35FF3">
            <w:pPr>
              <w:suppressAutoHyphens/>
              <w:jc w:val="both"/>
              <w:rPr>
                <w:rFonts w:ascii="Arial" w:eastAsia="Tahoma" w:hAnsi="Arial" w:cs="Arial"/>
                <w:color w:val="00000A"/>
                <w:sz w:val="22"/>
                <w:szCs w:val="22"/>
                <w:lang w:val="eu-ES" w:eastAsia="eu-ES"/>
              </w:rPr>
            </w:pPr>
          </w:p>
          <w:p w:rsidR="00F35FF3" w:rsidRDefault="00F35FF3">
            <w:pPr>
              <w:suppressAutoHyphens/>
              <w:jc w:val="both"/>
              <w:rPr>
                <w:rFonts w:ascii="Arial" w:eastAsia="Tahoma" w:hAnsi="Arial" w:cs="Arial"/>
                <w:color w:val="00000A"/>
                <w:sz w:val="22"/>
                <w:szCs w:val="22"/>
                <w:lang w:val="eu-ES" w:eastAsia="zh-CN"/>
              </w:rPr>
            </w:pPr>
            <w:r>
              <w:rPr>
                <w:rFonts w:ascii="Arial" w:eastAsia="Tahoma" w:hAnsi="Arial" w:cs="Arial"/>
                <w:color w:val="00000A"/>
                <w:sz w:val="22"/>
                <w:szCs w:val="22"/>
                <w:lang w:val="eu-ES" w:eastAsia="eu-ES"/>
              </w:rPr>
              <w:t>5. 303/2019</w:t>
            </w:r>
            <w:r>
              <w:rPr>
                <w:rFonts w:ascii="Arial" w:eastAsia="Tahoma" w:hAnsi="Arial" w:cs="Arial"/>
                <w:color w:val="00000A"/>
                <w:szCs w:val="22"/>
                <w:lang w:val="eu-ES" w:eastAsia="eu-ES"/>
              </w:rPr>
              <w:t xml:space="preserve"> </w:t>
            </w:r>
            <w:r>
              <w:rPr>
                <w:rFonts w:ascii="Arial" w:eastAsia="Tahoma" w:hAnsi="Arial" w:cs="Arial"/>
                <w:color w:val="00000A"/>
                <w:sz w:val="22"/>
                <w:szCs w:val="22"/>
                <w:lang w:val="eu-ES" w:eastAsia="zh-CN"/>
              </w:rPr>
              <w:t xml:space="preserve">Foru Dekretua, azaroaren 6koa, Euskarabidea – Euskararen Nafar Institutua erakunde autonomoaren Estatutuak onesten dituena. Eta, </w:t>
            </w:r>
            <w:proofErr w:type="spellStart"/>
            <w:r>
              <w:rPr>
                <w:rFonts w:ascii="Arial" w:eastAsia="Tahoma" w:hAnsi="Arial" w:cs="Arial"/>
                <w:color w:val="00000A"/>
                <w:sz w:val="22"/>
                <w:szCs w:val="22"/>
                <w:lang w:val="eu-ES" w:eastAsia="zh-CN"/>
              </w:rPr>
              <w:t>zehazkiago</w:t>
            </w:r>
            <w:proofErr w:type="spellEnd"/>
            <w:r>
              <w:rPr>
                <w:rFonts w:ascii="Arial" w:eastAsia="Tahoma" w:hAnsi="Arial" w:cs="Arial"/>
                <w:color w:val="00000A"/>
                <w:sz w:val="22"/>
                <w:szCs w:val="22"/>
                <w:lang w:val="eu-ES" w:eastAsia="zh-CN"/>
              </w:rPr>
              <w:t>, 3. artikulua, non Euskarabidearen eskumenak eta eginkizunak ezartzen baitira, eta, horien artean, honako hau: s) Euskaltzaindiarekiko akordio proposamena prestatzea eta haien izenpetzea kudeatzea, baita akordio horien ondoriozko jarduketen jarraipena egitea ere.</w:t>
            </w:r>
          </w:p>
          <w:p w:rsidR="00F35FF3" w:rsidRDefault="00F35FF3">
            <w:pPr>
              <w:suppressAutoHyphens/>
              <w:jc w:val="both"/>
              <w:rPr>
                <w:rFonts w:ascii="Arial" w:eastAsia="Tahoma" w:hAnsi="Arial" w:cs="Arial"/>
                <w:color w:val="00000A"/>
                <w:sz w:val="22"/>
                <w:szCs w:val="22"/>
                <w:lang w:val="eu-ES" w:eastAsia="eu-ES"/>
              </w:rPr>
            </w:pPr>
          </w:p>
          <w:p w:rsidR="00F35FF3" w:rsidRDefault="00F35FF3">
            <w:pPr>
              <w:suppressAutoHyphens/>
              <w:jc w:val="both"/>
              <w:rPr>
                <w:rFonts w:ascii="Arial" w:eastAsia="Tahoma" w:hAnsi="Arial" w:cs="Arial"/>
                <w:color w:val="00000A"/>
                <w:sz w:val="22"/>
                <w:szCs w:val="22"/>
                <w:lang w:val="eu-ES" w:eastAsia="zh-CN"/>
              </w:rPr>
            </w:pPr>
            <w:r>
              <w:rPr>
                <w:rFonts w:ascii="Arial" w:eastAsia="Tahoma" w:hAnsi="Arial" w:cs="Arial"/>
                <w:color w:val="00000A"/>
                <w:sz w:val="22"/>
                <w:szCs w:val="22"/>
                <w:lang w:val="eu-ES" w:eastAsia="eu-ES"/>
              </w:rPr>
              <w:t>Bestalde, Euskarabidea – Euskararen Nafar Institutua erakunde autonomoaren Estatutuak onetsi zituen azaroaren 6ko 303/2019 Foru Dekretuaren arabera, aipatutako organismoari dagozkion eginkizunen artean dago Euskaltzaindiarekiko akordio proposamena prestatzea eta haien izenpetzea kudeatzea, baita akordio horien ondoriozko jarduketen jarraipena egitea ere.</w:t>
            </w:r>
          </w:p>
          <w:p w:rsidR="00F35FF3" w:rsidRDefault="00F35FF3">
            <w:pPr>
              <w:suppressAutoHyphens/>
              <w:ind w:left="1416"/>
              <w:jc w:val="both"/>
              <w:rPr>
                <w:rFonts w:ascii="Arial" w:eastAsia="Tahoma" w:hAnsi="Arial" w:cs="Arial"/>
                <w:color w:val="00000A"/>
                <w:sz w:val="22"/>
                <w:szCs w:val="22"/>
                <w:lang w:val="eu-ES" w:eastAsia="eu-ES"/>
              </w:rPr>
            </w:pPr>
            <w:r>
              <w:rPr>
                <w:rFonts w:ascii="Arial" w:eastAsia="Tahoma" w:hAnsi="Arial" w:cs="Arial"/>
                <w:color w:val="00000A"/>
                <w:sz w:val="22"/>
                <w:szCs w:val="22"/>
                <w:lang w:val="eu-ES" w:eastAsia="eu-ES"/>
              </w:rPr>
              <w:t xml:space="preserve"> </w:t>
            </w:r>
          </w:p>
          <w:p w:rsidR="00F35FF3" w:rsidRDefault="00F35FF3">
            <w:pPr>
              <w:suppressAutoHyphens/>
              <w:jc w:val="both"/>
              <w:rPr>
                <w:rFonts w:ascii="Arial" w:eastAsia="Tahoma" w:hAnsi="Arial" w:cs="Arial"/>
                <w:b/>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r>
              <w:rPr>
                <w:rFonts w:ascii="Arial" w:hAnsi="Arial" w:cs="Arial"/>
                <w:b/>
                <w:color w:val="00000A"/>
                <w:sz w:val="22"/>
                <w:szCs w:val="22"/>
                <w:lang w:val="eu-ES" w:eastAsia="zh-CN"/>
              </w:rPr>
              <w:t xml:space="preserve">D) HITZARMENAREN IRAUPENA. </w:t>
            </w: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spacing w:after="120"/>
              <w:jc w:val="both"/>
              <w:rPr>
                <w:rFonts w:ascii="Arial" w:hAnsi="Arial" w:cs="Arial"/>
                <w:color w:val="00000A"/>
                <w:sz w:val="22"/>
                <w:lang w:val="eu-ES" w:eastAsia="zh-CN"/>
              </w:rPr>
            </w:pPr>
            <w:r>
              <w:rPr>
                <w:rFonts w:ascii="Arial" w:hAnsi="Arial" w:cs="Arial"/>
                <w:color w:val="00000A"/>
                <w:sz w:val="22"/>
                <w:szCs w:val="22"/>
                <w:lang w:val="eu-ES" w:eastAsia="zh-CN"/>
              </w:rPr>
              <w:t xml:space="preserve">Hitzarmen hau sinatzen den egunean indarrean sartuko da eta indarraldia </w:t>
            </w:r>
            <w:r>
              <w:rPr>
                <w:rFonts w:ascii="Arial" w:hAnsi="Arial" w:cs="Arial"/>
                <w:color w:val="00000A"/>
                <w:sz w:val="22"/>
                <w:szCs w:val="22"/>
                <w:highlight w:val="yellow"/>
                <w:lang w:val="eu-ES" w:eastAsia="zh-CN"/>
              </w:rPr>
              <w:t>2023ko</w:t>
            </w:r>
            <w:r>
              <w:rPr>
                <w:rFonts w:ascii="Arial" w:hAnsi="Arial" w:cs="Arial"/>
                <w:color w:val="00000A"/>
                <w:sz w:val="22"/>
                <w:szCs w:val="22"/>
                <w:lang w:val="eu-ES" w:eastAsia="zh-CN"/>
              </w:rPr>
              <w:t xml:space="preserve"> abenduaren 31n amaituko da; </w:t>
            </w:r>
            <w:r>
              <w:rPr>
                <w:rFonts w:ascii="Arial" w:hAnsi="Arial" w:cs="Arial"/>
                <w:color w:val="00000A"/>
                <w:sz w:val="22"/>
                <w:lang w:val="eu-ES" w:eastAsia="zh-CN"/>
              </w:rPr>
              <w:t>aintzat hartuko da, betiere, hitzarmen honen I letraren a) apartatuan xedatutakoa.</w:t>
            </w:r>
          </w:p>
          <w:p w:rsidR="00F35FF3" w:rsidRDefault="00F35FF3">
            <w:pPr>
              <w:suppressAutoHyphens/>
              <w:jc w:val="both"/>
              <w:rPr>
                <w:rFonts w:ascii="Arial" w:hAnsi="Arial" w:cs="Arial"/>
                <w:b/>
                <w:color w:val="00000A"/>
                <w:sz w:val="22"/>
                <w:szCs w:val="22"/>
                <w:lang w:val="eu-ES" w:eastAsia="zh-CN"/>
              </w:rPr>
            </w:pPr>
          </w:p>
          <w:p w:rsidR="00F35FF3" w:rsidRDefault="00F35FF3">
            <w:pPr>
              <w:suppressAutoHyphens/>
              <w:jc w:val="both"/>
              <w:rPr>
                <w:color w:val="00000A"/>
                <w:lang w:val="eu-ES" w:eastAsia="zh-CN"/>
              </w:rPr>
            </w:pPr>
            <w:r>
              <w:rPr>
                <w:rFonts w:ascii="Arial" w:hAnsi="Arial" w:cs="Arial"/>
                <w:b/>
                <w:color w:val="00000A"/>
                <w:sz w:val="22"/>
                <w:szCs w:val="22"/>
                <w:lang w:val="eu-ES" w:eastAsia="zh-CN"/>
              </w:rPr>
              <w:t>E) AURREKONTUA</w:t>
            </w:r>
          </w:p>
          <w:p w:rsidR="00F35FF3" w:rsidRDefault="00F35FF3">
            <w:pPr>
              <w:suppressAutoHyphens/>
              <w:jc w:val="both"/>
              <w:rPr>
                <w:rFonts w:ascii="Arial" w:hAnsi="Arial" w:cs="Arial"/>
                <w:b/>
                <w:i/>
                <w:color w:val="00000A"/>
                <w:sz w:val="22"/>
                <w:szCs w:val="22"/>
                <w:lang w:val="eu-ES" w:eastAsia="zh-CN"/>
              </w:rPr>
            </w:pPr>
          </w:p>
          <w:p w:rsidR="00F35FF3" w:rsidRDefault="00F35FF3">
            <w:pPr>
              <w:suppressAutoHyphens/>
              <w:jc w:val="both"/>
              <w:rPr>
                <w:color w:val="00000A"/>
                <w:lang w:val="eu-ES" w:eastAsia="zh-CN"/>
              </w:rPr>
            </w:pPr>
            <w:r>
              <w:rPr>
                <w:rFonts w:ascii="Arial" w:hAnsi="Arial" w:cs="Arial"/>
                <w:color w:val="00000A"/>
                <w:sz w:val="22"/>
                <w:szCs w:val="22"/>
                <w:highlight w:val="yellow"/>
                <w:lang w:val="eu-ES" w:eastAsia="zh-CN"/>
              </w:rPr>
              <w:t>2023rako</w:t>
            </w:r>
            <w:r w:rsidR="002157C5">
              <w:rPr>
                <w:rFonts w:ascii="Arial" w:hAnsi="Arial" w:cs="Arial"/>
                <w:color w:val="00000A"/>
                <w:sz w:val="22"/>
                <w:szCs w:val="22"/>
                <w:lang w:val="eu-ES" w:eastAsia="zh-CN"/>
              </w:rPr>
              <w:t xml:space="preserve"> aurrekontua </w:t>
            </w:r>
            <w:r w:rsidR="002157C5" w:rsidRPr="002157C5">
              <w:rPr>
                <w:rFonts w:ascii="Arial" w:hAnsi="Arial" w:cs="Arial"/>
                <w:color w:val="00000A"/>
                <w:sz w:val="22"/>
                <w:szCs w:val="22"/>
                <w:highlight w:val="yellow"/>
                <w:lang w:val="eu-ES" w:eastAsia="zh-CN"/>
              </w:rPr>
              <w:t>200.000</w:t>
            </w:r>
            <w:r>
              <w:rPr>
                <w:rFonts w:ascii="Arial" w:hAnsi="Arial" w:cs="Arial"/>
                <w:color w:val="00000A"/>
                <w:sz w:val="22"/>
                <w:szCs w:val="22"/>
                <w:lang w:val="eu-ES" w:eastAsia="zh-CN"/>
              </w:rPr>
              <w:t xml:space="preserve"> eurokoa izanen da, Nafarroako Gobernuaren </w:t>
            </w:r>
            <w:r>
              <w:rPr>
                <w:rFonts w:ascii="Arial" w:hAnsi="Arial" w:cs="Arial"/>
                <w:color w:val="00000A"/>
                <w:sz w:val="22"/>
                <w:szCs w:val="22"/>
                <w:highlight w:val="yellow"/>
                <w:lang w:val="eu-ES" w:eastAsia="zh-CN"/>
              </w:rPr>
              <w:t>2023ko</w:t>
            </w:r>
            <w:r>
              <w:rPr>
                <w:rFonts w:ascii="Arial" w:hAnsi="Arial" w:cs="Arial"/>
                <w:color w:val="00000A"/>
                <w:sz w:val="22"/>
                <w:szCs w:val="22"/>
                <w:lang w:val="eu-ES" w:eastAsia="zh-CN"/>
              </w:rPr>
              <w:t xml:space="preserve"> Aurrekontu Orokorren "Euskaltzaindiarekiko hitzarmena lan akademikoetarako, aholkularitzarako, eta euskaren sustapenerako, </w:t>
            </w:r>
            <w:r>
              <w:rPr>
                <w:rFonts w:ascii="Arial" w:hAnsi="Arial" w:cs="Arial"/>
                <w:color w:val="00000A"/>
                <w:sz w:val="22"/>
                <w:szCs w:val="22"/>
                <w:highlight w:val="yellow"/>
                <w:lang w:val="eu-ES" w:eastAsia="zh-CN"/>
              </w:rPr>
              <w:t>eta sarrera ekitaldia</w:t>
            </w:r>
            <w:r>
              <w:rPr>
                <w:rFonts w:ascii="Arial" w:hAnsi="Arial" w:cs="Arial"/>
                <w:color w:val="00000A"/>
                <w:sz w:val="22"/>
                <w:szCs w:val="22"/>
                <w:lang w:val="eu-ES" w:eastAsia="zh-CN"/>
              </w:rPr>
              <w:t xml:space="preserve">” izeneko B30001 B3100 4816 334100 partidaren kargura. </w:t>
            </w: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color w:val="00000A"/>
                <w:lang w:val="eu-ES" w:eastAsia="zh-CN"/>
              </w:rPr>
            </w:pPr>
            <w:r>
              <w:rPr>
                <w:rFonts w:ascii="Arial" w:hAnsi="Arial" w:cs="Arial"/>
                <w:color w:val="00000A"/>
                <w:sz w:val="22"/>
                <w:szCs w:val="22"/>
                <w:lang w:val="eu-ES" w:eastAsia="zh-CN"/>
              </w:rPr>
              <w:t>Ikus aurrekontu xehea I.1 eranskinean.</w:t>
            </w:r>
          </w:p>
          <w:p w:rsidR="00F35FF3" w:rsidRDefault="00F35FF3">
            <w:pPr>
              <w:suppressAutoHyphens/>
              <w:jc w:val="both"/>
              <w:rPr>
                <w:rFonts w:ascii="Arial" w:hAnsi="Arial" w:cs="Arial"/>
                <w:b/>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r>
              <w:rPr>
                <w:rFonts w:ascii="Arial" w:hAnsi="Arial" w:cs="Arial"/>
                <w:b/>
                <w:color w:val="00000A"/>
                <w:sz w:val="22"/>
                <w:szCs w:val="22"/>
                <w:lang w:val="eu-ES" w:eastAsia="zh-CN"/>
              </w:rPr>
              <w:t>F) DIRUZ LAGUNDUKO DIREN JARDUERAK</w:t>
            </w:r>
          </w:p>
          <w:p w:rsidR="00F35FF3" w:rsidRDefault="00F35FF3" w:rsidP="00F35FF3">
            <w:pPr>
              <w:keepNext/>
              <w:numPr>
                <w:ilvl w:val="2"/>
                <w:numId w:val="4"/>
              </w:numPr>
              <w:suppressAutoHyphens/>
              <w:jc w:val="both"/>
              <w:outlineLvl w:val="2"/>
              <w:rPr>
                <w:rFonts w:ascii="Arial" w:eastAsia="Tahoma" w:hAnsi="Arial" w:cs="Arial"/>
                <w:bCs/>
                <w:color w:val="00000A"/>
                <w:sz w:val="22"/>
                <w:szCs w:val="22"/>
                <w:lang w:val="eu-ES" w:eastAsia="zh-CN"/>
              </w:rPr>
            </w:pPr>
          </w:p>
          <w:p w:rsidR="00F35FF3" w:rsidRDefault="00F35FF3" w:rsidP="00F35FF3">
            <w:pPr>
              <w:keepNext/>
              <w:numPr>
                <w:ilvl w:val="2"/>
                <w:numId w:val="4"/>
              </w:numPr>
              <w:suppressAutoHyphens/>
              <w:ind w:left="0" w:firstLine="0"/>
              <w:jc w:val="both"/>
              <w:outlineLvl w:val="2"/>
              <w:rPr>
                <w:rFonts w:ascii="Arial" w:eastAsia="Tahoma" w:hAnsi="Arial" w:cs="Arial"/>
                <w:bCs/>
                <w:color w:val="00000A"/>
                <w:sz w:val="22"/>
                <w:szCs w:val="22"/>
                <w:lang w:val="eu-ES" w:eastAsia="zh-CN"/>
              </w:rPr>
            </w:pPr>
            <w:r>
              <w:rPr>
                <w:rFonts w:ascii="Arial" w:eastAsia="Tahoma" w:hAnsi="Arial" w:cs="Arial"/>
                <w:bCs/>
                <w:color w:val="00000A"/>
                <w:sz w:val="22"/>
                <w:szCs w:val="22"/>
                <w:lang w:val="eu-ES" w:eastAsia="zh-CN"/>
              </w:rPr>
              <w:t xml:space="preserve">Nafarroan, euskarari dagokionez, Euskaltzaindiak batzorde akademikoen eta </w:t>
            </w:r>
            <w:proofErr w:type="spellStart"/>
            <w:r>
              <w:rPr>
                <w:rFonts w:ascii="Arial" w:eastAsia="Tahoma" w:hAnsi="Arial" w:cs="Arial"/>
                <w:bCs/>
                <w:color w:val="00000A"/>
                <w:sz w:val="22"/>
                <w:szCs w:val="22"/>
                <w:lang w:val="eu-ES" w:eastAsia="zh-CN"/>
              </w:rPr>
              <w:t>egiturazkoen</w:t>
            </w:r>
            <w:proofErr w:type="spellEnd"/>
            <w:r>
              <w:rPr>
                <w:rFonts w:ascii="Arial" w:eastAsia="Tahoma" w:hAnsi="Arial" w:cs="Arial"/>
                <w:bCs/>
                <w:color w:val="00000A"/>
                <w:sz w:val="22"/>
                <w:szCs w:val="22"/>
                <w:lang w:val="eu-ES" w:eastAsia="zh-CN"/>
              </w:rPr>
              <w:t xml:space="preserve"> bidez eginen ditu bere lanak, hain zuzen ere.</w:t>
            </w:r>
          </w:p>
          <w:p w:rsidR="00F35FF3" w:rsidRDefault="00F35FF3">
            <w:pPr>
              <w:suppressAutoHyphens/>
              <w:jc w:val="both"/>
              <w:rPr>
                <w:rFonts w:ascii="Arial" w:eastAsia="Tahoma" w:hAnsi="Arial" w:cs="Arial"/>
                <w:bCs/>
                <w:color w:val="00000A"/>
                <w:sz w:val="22"/>
                <w:szCs w:val="22"/>
                <w:lang w:val="eu-ES" w:eastAsia="zh-CN"/>
              </w:rPr>
            </w:pPr>
          </w:p>
          <w:p w:rsidR="00F35FF3" w:rsidRDefault="00F35FF3">
            <w:pPr>
              <w:suppressAutoHyphens/>
              <w:jc w:val="both"/>
              <w:rPr>
                <w:rFonts w:ascii="Arial" w:eastAsia="Tahoma" w:hAnsi="Arial" w:cs="Arial"/>
                <w:bCs/>
                <w:color w:val="00000A"/>
                <w:sz w:val="22"/>
                <w:szCs w:val="22"/>
                <w:lang w:val="eu-ES" w:eastAsia="zh-CN"/>
              </w:rPr>
            </w:pPr>
            <w:r>
              <w:rPr>
                <w:rFonts w:ascii="Arial" w:eastAsia="Tahoma" w:hAnsi="Arial" w:cs="Arial"/>
                <w:bCs/>
                <w:color w:val="00000A"/>
                <w:sz w:val="22"/>
                <w:szCs w:val="22"/>
                <w:lang w:val="eu-ES" w:eastAsia="zh-CN"/>
              </w:rPr>
              <w:t xml:space="preserve">Nafarroako Gobernuak, </w:t>
            </w:r>
            <w:r>
              <w:rPr>
                <w:rFonts w:ascii="Arial" w:eastAsia="Tahoma" w:hAnsi="Arial" w:cs="Arial"/>
                <w:bCs/>
                <w:color w:val="00000A"/>
                <w:sz w:val="22"/>
                <w:szCs w:val="22"/>
                <w:highlight w:val="yellow"/>
                <w:lang w:val="eu-ES" w:eastAsia="zh-CN"/>
              </w:rPr>
              <w:t>2023an,</w:t>
            </w:r>
            <w:r>
              <w:rPr>
                <w:rFonts w:ascii="Arial" w:eastAsia="Tahoma" w:hAnsi="Arial" w:cs="Arial"/>
                <w:bCs/>
                <w:color w:val="00000A"/>
                <w:sz w:val="22"/>
                <w:szCs w:val="22"/>
                <w:lang w:val="eu-ES" w:eastAsia="zh-CN"/>
              </w:rPr>
              <w:t xml:space="preserve"> jarraian ageri diren proiektuetarako eta lanetarako  emanen du </w:t>
            </w:r>
            <w:proofErr w:type="spellStart"/>
            <w:r>
              <w:rPr>
                <w:rFonts w:ascii="Arial" w:eastAsia="Tahoma" w:hAnsi="Arial" w:cs="Arial"/>
                <w:bCs/>
                <w:color w:val="00000A"/>
                <w:sz w:val="22"/>
                <w:szCs w:val="22"/>
                <w:lang w:val="eu-ES" w:eastAsia="zh-CN"/>
              </w:rPr>
              <w:t>dirulaguntza</w:t>
            </w:r>
            <w:proofErr w:type="spellEnd"/>
            <w:r>
              <w:rPr>
                <w:rFonts w:ascii="Arial" w:eastAsia="Tahoma" w:hAnsi="Arial" w:cs="Arial"/>
                <w:bCs/>
                <w:color w:val="00000A"/>
                <w:sz w:val="22"/>
                <w:szCs w:val="22"/>
                <w:lang w:val="eu-ES" w:eastAsia="zh-CN"/>
              </w:rPr>
              <w:t>; aurrekontuak hitzarmen honen I.1. eranskinean zehazten dira:</w:t>
            </w:r>
          </w:p>
          <w:p w:rsidR="00F35FF3" w:rsidRDefault="00F35FF3">
            <w:pPr>
              <w:suppressAutoHyphens/>
              <w:jc w:val="both"/>
              <w:rPr>
                <w:rFonts w:ascii="Arial" w:hAnsi="Arial" w:cs="Arial"/>
                <w:color w:val="00000A"/>
                <w:sz w:val="22"/>
                <w:lang w:val="eu-ES" w:eastAsia="zh-CN"/>
              </w:rPr>
            </w:pPr>
          </w:p>
          <w:p w:rsidR="00F35FF3" w:rsidRDefault="00F35FF3">
            <w:pPr>
              <w:suppressLineNumbers/>
              <w:jc w:val="both"/>
              <w:rPr>
                <w:rFonts w:ascii="Arial" w:eastAsia="WenQuanYi Zen Hei Sharp" w:hAnsi="Arial" w:cs="Arial"/>
                <w:b/>
                <w:bCs/>
                <w:sz w:val="22"/>
                <w:szCs w:val="22"/>
                <w:highlight w:val="yellow"/>
                <w:lang w:val="eu-ES" w:eastAsia="zh-CN" w:bidi="hi-IN"/>
              </w:rPr>
            </w:pPr>
            <w:r>
              <w:rPr>
                <w:rFonts w:ascii="Arial" w:eastAsia="WenQuanYi Zen Hei Sharp" w:hAnsi="Arial" w:cs="Arial"/>
                <w:b/>
                <w:bCs/>
                <w:sz w:val="22"/>
                <w:szCs w:val="22"/>
                <w:highlight w:val="yellow"/>
                <w:lang w:val="eu-ES" w:eastAsia="zh-CN" w:bidi="hi-IN"/>
              </w:rPr>
              <w:t>I. Onomastika eta toponimia lanak egitea.</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Gastuen aurrekontua: 27.692,78 euro.</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I.I. Euskaltzaindiaren Onomastika batzordera edo Nafarroako Ordezkaritzara heltzen diren eskariak bideratzea eta txostenak prestatzea.</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 xml:space="preserve">Euskaltzaindiak, urtearen amaieran, berariaz Nafarroarekin zerikusia duten txosten horietatik interes publikokoak izan daitezkeenak Euskarabideari igorriko dizkio, toponimiakoak bereziki, salbu eta, Euskarabideak berak eginiko kontsultetatik helduak izanik, Euskarabidearen esku </w:t>
            </w:r>
            <w:proofErr w:type="spellStart"/>
            <w:r>
              <w:rPr>
                <w:rFonts w:ascii="Arial" w:eastAsia="WenQuanYi Zen Hei Sharp" w:hAnsi="Arial" w:cs="Arial"/>
                <w:sz w:val="22"/>
                <w:szCs w:val="22"/>
                <w:highlight w:val="yellow"/>
                <w:lang w:val="eu-ES" w:eastAsia="zh-CN" w:bidi="hi-IN"/>
              </w:rPr>
              <w:t>badaudenak</w:t>
            </w:r>
            <w:proofErr w:type="spellEnd"/>
            <w:r>
              <w:rPr>
                <w:rFonts w:ascii="Arial" w:eastAsia="WenQuanYi Zen Hei Sharp" w:hAnsi="Arial" w:cs="Arial"/>
                <w:sz w:val="22"/>
                <w:szCs w:val="22"/>
                <w:highlight w:val="yellow"/>
                <w:lang w:val="eu-ES" w:eastAsia="zh-CN" w:bidi="hi-IN"/>
              </w:rPr>
              <w:t>.</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 xml:space="preserve">I.II. </w:t>
            </w:r>
            <w:proofErr w:type="spellStart"/>
            <w:r>
              <w:rPr>
                <w:rFonts w:ascii="Arial" w:eastAsia="WenQuanYi Zen Hei Sharp" w:hAnsi="Arial" w:cs="Arial"/>
                <w:sz w:val="22"/>
                <w:szCs w:val="22"/>
                <w:highlight w:val="yellow"/>
                <w:lang w:val="eu-ES" w:eastAsia="zh-CN" w:bidi="hi-IN"/>
              </w:rPr>
              <w:t>Olloibarko</w:t>
            </w:r>
            <w:proofErr w:type="spellEnd"/>
            <w:r>
              <w:rPr>
                <w:rFonts w:ascii="Arial" w:eastAsia="WenQuanYi Zen Hei Sharp" w:hAnsi="Arial" w:cs="Arial"/>
                <w:sz w:val="22"/>
                <w:szCs w:val="22"/>
                <w:highlight w:val="yellow"/>
                <w:lang w:val="eu-ES" w:eastAsia="zh-CN" w:bidi="hi-IN"/>
              </w:rPr>
              <w:t xml:space="preserve"> Udalen beharrei erantzuteko </w:t>
            </w:r>
            <w:proofErr w:type="spellStart"/>
            <w:r>
              <w:rPr>
                <w:rFonts w:ascii="Arial" w:eastAsia="WenQuanYi Zen Hei Sharp" w:hAnsi="Arial" w:cs="Arial"/>
                <w:sz w:val="22"/>
                <w:szCs w:val="22"/>
                <w:highlight w:val="yellow"/>
                <w:lang w:val="eu-ES" w:eastAsia="zh-CN" w:bidi="hi-IN"/>
              </w:rPr>
              <w:t>oikonimiari</w:t>
            </w:r>
            <w:proofErr w:type="spellEnd"/>
            <w:r>
              <w:rPr>
                <w:rFonts w:ascii="Arial" w:eastAsia="WenQuanYi Zen Hei Sharp" w:hAnsi="Arial" w:cs="Arial"/>
                <w:sz w:val="22"/>
                <w:szCs w:val="22"/>
                <w:highlight w:val="yellow"/>
                <w:lang w:val="eu-ES" w:eastAsia="zh-CN" w:bidi="hi-IN"/>
              </w:rPr>
              <w:t xml:space="preserve"> buruzko aholkularitza emanen du.</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I.III. Nafarroako kontzejuen izenak arautuko ditu.</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b/>
                <w:bCs/>
                <w:sz w:val="22"/>
                <w:szCs w:val="22"/>
                <w:highlight w:val="yellow"/>
                <w:lang w:val="eu-ES" w:eastAsia="zh-CN" w:bidi="hi-IN"/>
              </w:rPr>
            </w:pPr>
            <w:r>
              <w:rPr>
                <w:rFonts w:ascii="Arial" w:eastAsia="WenQuanYi Zen Hei Sharp" w:hAnsi="Arial" w:cs="Arial"/>
                <w:b/>
                <w:bCs/>
                <w:sz w:val="22"/>
                <w:szCs w:val="22"/>
                <w:highlight w:val="yellow"/>
                <w:lang w:val="eu-ES" w:eastAsia="zh-CN" w:bidi="hi-IN"/>
              </w:rPr>
              <w:t>II.  Argitalpenak:  Jose Ramon Minondo Goizuetarraren gutunak. 2. argitalpena.</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Gastuen aurrekontua: 23.522,93 euro.</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b/>
                <w:bCs/>
                <w:sz w:val="22"/>
                <w:szCs w:val="22"/>
                <w:highlight w:val="yellow"/>
                <w:lang w:val="eu-ES" w:eastAsia="zh-CN" w:bidi="hi-IN"/>
              </w:rPr>
            </w:pPr>
            <w:r>
              <w:rPr>
                <w:rFonts w:ascii="Arial" w:eastAsia="WenQuanYi Zen Hei Sharp" w:hAnsi="Arial" w:cs="Arial"/>
                <w:b/>
                <w:bCs/>
                <w:sz w:val="22"/>
                <w:szCs w:val="22"/>
                <w:highlight w:val="yellow"/>
                <w:lang w:val="eu-ES" w:eastAsia="zh-CN" w:bidi="hi-IN"/>
              </w:rPr>
              <w:t>III. Castillo Suarez euskaltzain osoaren sarrera-hitzaldia.</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Gastuen aurrekontua:  22.984,15 euro.</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b/>
                <w:bCs/>
                <w:sz w:val="22"/>
                <w:szCs w:val="22"/>
                <w:highlight w:val="yellow"/>
                <w:lang w:val="eu-ES" w:eastAsia="zh-CN" w:bidi="hi-IN"/>
              </w:rPr>
            </w:pPr>
            <w:r>
              <w:rPr>
                <w:rFonts w:ascii="Arial" w:eastAsia="WenQuanYi Zen Hei Sharp" w:hAnsi="Arial" w:cs="Arial"/>
                <w:b/>
                <w:bCs/>
                <w:sz w:val="22"/>
                <w:szCs w:val="22"/>
                <w:highlight w:val="yellow"/>
                <w:lang w:val="eu-ES" w:eastAsia="zh-CN" w:bidi="hi-IN"/>
              </w:rPr>
              <w:t>IV. Erakusketak.</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Gastuen aurrekontua: 34.649,87 euro.</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IV.I. Euskara ibiltaria.</w:t>
            </w: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IV.II. Pirinioetako hizkuntzak.</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b/>
                <w:bCs/>
                <w:sz w:val="22"/>
                <w:szCs w:val="22"/>
                <w:highlight w:val="yellow"/>
                <w:lang w:val="eu-ES" w:eastAsia="zh-CN" w:bidi="hi-IN"/>
              </w:rPr>
            </w:pPr>
          </w:p>
          <w:p w:rsidR="00F35FF3" w:rsidRDefault="00F35FF3">
            <w:pPr>
              <w:suppressLineNumbers/>
              <w:jc w:val="both"/>
              <w:rPr>
                <w:rFonts w:ascii="Arial" w:eastAsia="WenQuanYi Zen Hei Sharp" w:hAnsi="Arial" w:cs="Arial"/>
                <w:b/>
                <w:bCs/>
                <w:sz w:val="22"/>
                <w:szCs w:val="22"/>
                <w:highlight w:val="yellow"/>
                <w:lang w:val="eu-ES" w:eastAsia="zh-CN" w:bidi="hi-IN"/>
              </w:rPr>
            </w:pPr>
          </w:p>
          <w:p w:rsidR="00F35FF3" w:rsidRDefault="00F35FF3">
            <w:pPr>
              <w:suppressLineNumbers/>
              <w:jc w:val="both"/>
              <w:rPr>
                <w:rFonts w:ascii="Arial" w:eastAsia="WenQuanYi Zen Hei Sharp" w:hAnsi="Arial" w:cs="Arial"/>
                <w:b/>
                <w:bCs/>
                <w:sz w:val="22"/>
                <w:szCs w:val="22"/>
                <w:highlight w:val="yellow"/>
                <w:lang w:val="eu-ES" w:eastAsia="zh-CN" w:bidi="hi-IN"/>
              </w:rPr>
            </w:pPr>
            <w:r>
              <w:rPr>
                <w:rFonts w:ascii="Arial" w:eastAsia="WenQuanYi Zen Hei Sharp" w:hAnsi="Arial" w:cs="Arial"/>
                <w:b/>
                <w:bCs/>
                <w:sz w:val="22"/>
                <w:szCs w:val="22"/>
                <w:highlight w:val="yellow"/>
                <w:lang w:val="eu-ES" w:eastAsia="zh-CN" w:bidi="hi-IN"/>
              </w:rPr>
              <w:t>V. Hitzaldiak eta omenezko ekitaldiak.</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Gastuen aurrekontua:  15.344,45 euro.</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 xml:space="preserve">V.I. Joakin Lizarraga </w:t>
            </w:r>
            <w:proofErr w:type="spellStart"/>
            <w:r>
              <w:rPr>
                <w:rFonts w:ascii="Arial" w:eastAsia="WenQuanYi Zen Hei Sharp" w:hAnsi="Arial" w:cs="Arial"/>
                <w:sz w:val="22"/>
                <w:szCs w:val="22"/>
                <w:highlight w:val="yellow"/>
                <w:lang w:val="eu-ES" w:eastAsia="zh-CN" w:bidi="hi-IN"/>
              </w:rPr>
              <w:t>elkanokoaren</w:t>
            </w:r>
            <w:proofErr w:type="spellEnd"/>
            <w:r>
              <w:rPr>
                <w:rFonts w:ascii="Arial" w:eastAsia="WenQuanYi Zen Hei Sharp" w:hAnsi="Arial" w:cs="Arial"/>
                <w:sz w:val="22"/>
                <w:szCs w:val="22"/>
                <w:highlight w:val="yellow"/>
                <w:lang w:val="eu-ES" w:eastAsia="zh-CN" w:bidi="hi-IN"/>
              </w:rPr>
              <w:t xml:space="preserve"> hitzaldiak.</w:t>
            </w: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V.II. Juan Jose Urtasunen jaiotzaren 250. urteurrena.</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b/>
                <w:bCs/>
                <w:sz w:val="22"/>
                <w:szCs w:val="22"/>
                <w:highlight w:val="yellow"/>
                <w:lang w:val="eu-ES" w:eastAsia="zh-CN" w:bidi="hi-IN"/>
              </w:rPr>
            </w:pPr>
            <w:r>
              <w:rPr>
                <w:rFonts w:ascii="Arial" w:eastAsia="WenQuanYi Zen Hei Sharp" w:hAnsi="Arial" w:cs="Arial"/>
                <w:b/>
                <w:bCs/>
                <w:sz w:val="22"/>
                <w:szCs w:val="22"/>
                <w:highlight w:val="yellow"/>
                <w:lang w:val="eu-ES" w:eastAsia="zh-CN" w:bidi="hi-IN"/>
              </w:rPr>
              <w:t>VI. Euskaltzaindiaren ikerketa- programetan % 25eko parte-hartzea.</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Gastuen aurrekontua:  75.805,83 euro.</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 25eko partaidetza Euskaltzaindiaren 2023ko ikerketa-programa hauetan:</w:t>
            </w: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V.I. Euskaltzaindiaren Hiztegia. Adierak eta adibideak.</w:t>
            </w:r>
          </w:p>
          <w:p w:rsidR="00F35FF3" w:rsidRDefault="00F35FF3">
            <w:pPr>
              <w:suppressLineNumbers/>
              <w:jc w:val="both"/>
              <w:rPr>
                <w:rFonts w:ascii="Arial" w:eastAsia="WenQuanYi Zen Hei Sharp" w:hAnsi="Arial" w:cs="Arial"/>
                <w:sz w:val="22"/>
                <w:szCs w:val="22"/>
                <w:highlight w:val="yellow"/>
                <w:lang w:val="eu-ES" w:eastAsia="zh-CN" w:bidi="hi-IN"/>
              </w:rPr>
            </w:pPr>
            <w:r>
              <w:rPr>
                <w:rFonts w:ascii="Arial" w:eastAsia="WenQuanYi Zen Hei Sharp" w:hAnsi="Arial" w:cs="Arial"/>
                <w:sz w:val="22"/>
                <w:szCs w:val="22"/>
                <w:highlight w:val="yellow"/>
                <w:lang w:val="eu-ES" w:eastAsia="zh-CN" w:bidi="hi-IN"/>
              </w:rPr>
              <w:t>V.II. Orotariko Euskal Hiztegia.</w:t>
            </w:r>
          </w:p>
          <w:p w:rsidR="00F35FF3" w:rsidRDefault="00F35FF3">
            <w:pPr>
              <w:suppressAutoHyphens/>
              <w:jc w:val="both"/>
              <w:rPr>
                <w:rFonts w:ascii="Arial" w:eastAsia="Tahoma" w:hAnsi="Arial" w:cs="Arial"/>
                <w:b/>
                <w:bCs/>
                <w:color w:val="00000A"/>
                <w:sz w:val="22"/>
                <w:szCs w:val="22"/>
                <w:lang w:val="eu-ES" w:eastAsia="zh-CN"/>
              </w:rPr>
            </w:pPr>
            <w:r>
              <w:rPr>
                <w:rFonts w:ascii="Arial" w:eastAsia="WenQuanYi Zen Hei Sharp" w:hAnsi="Arial" w:cs="Arial"/>
                <w:sz w:val="22"/>
                <w:szCs w:val="22"/>
                <w:highlight w:val="yellow"/>
                <w:lang w:val="eu-ES" w:eastAsia="zh-CN" w:bidi="hi-IN"/>
              </w:rPr>
              <w:t>V.III. Euskal Corpus Onomastikoa.</w:t>
            </w:r>
          </w:p>
          <w:p w:rsidR="00F35FF3" w:rsidRDefault="00F35FF3">
            <w:pPr>
              <w:suppressAutoHyphens/>
              <w:jc w:val="both"/>
              <w:rPr>
                <w:rFonts w:ascii="Arial" w:hAnsi="Arial" w:cs="Arial"/>
                <w:b/>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p>
          <w:p w:rsidR="00F35FF3" w:rsidRDefault="00F35FF3">
            <w:pPr>
              <w:suppressAutoHyphens/>
              <w:jc w:val="both"/>
              <w:rPr>
                <w:color w:val="00000A"/>
                <w:lang w:val="eu-ES" w:eastAsia="zh-CN"/>
              </w:rPr>
            </w:pPr>
            <w:r>
              <w:rPr>
                <w:rFonts w:ascii="Arial" w:hAnsi="Arial" w:cs="Arial"/>
                <w:b/>
                <w:color w:val="00000A"/>
                <w:sz w:val="22"/>
                <w:szCs w:val="22"/>
                <w:lang w:val="eu-ES" w:eastAsia="zh-CN"/>
              </w:rPr>
              <w:t xml:space="preserve">G ) </w:t>
            </w:r>
            <w:r>
              <w:rPr>
                <w:rFonts w:ascii="Arial" w:hAnsi="Arial" w:cs="Arial"/>
                <w:b/>
                <w:bCs/>
                <w:color w:val="00000A"/>
                <w:sz w:val="22"/>
                <w:szCs w:val="22"/>
                <w:lang w:val="eu-ES" w:eastAsia="zh-CN"/>
              </w:rPr>
              <w:t>JARRAIPEN BATZORDEA</w:t>
            </w:r>
          </w:p>
          <w:p w:rsidR="00F35FF3" w:rsidRDefault="00F35FF3">
            <w:pPr>
              <w:suppressAutoHyphens/>
              <w:jc w:val="both"/>
              <w:rPr>
                <w:rFonts w:ascii="Arial" w:hAnsi="Arial" w:cs="Arial"/>
                <w:b/>
                <w:color w:val="00000A"/>
                <w:sz w:val="22"/>
                <w:szCs w:val="22"/>
                <w:lang w:val="eu-ES" w:eastAsia="zh-CN"/>
              </w:rPr>
            </w:pPr>
          </w:p>
          <w:p w:rsidR="00F35FF3" w:rsidRDefault="00F35FF3">
            <w:pPr>
              <w:suppressAutoHyphens/>
              <w:spacing w:after="120"/>
              <w:jc w:val="both"/>
              <w:rPr>
                <w:color w:val="00000A"/>
                <w:lang w:val="eu-ES" w:eastAsia="zh-CN"/>
              </w:rPr>
            </w:pPr>
            <w:r>
              <w:rPr>
                <w:rFonts w:ascii="Arial" w:hAnsi="Arial" w:cs="Arial"/>
                <w:b/>
                <w:color w:val="00000A"/>
                <w:sz w:val="22"/>
                <w:szCs w:val="22"/>
                <w:lang w:val="eu-ES" w:eastAsia="zh-CN"/>
              </w:rPr>
              <w:t>Jarraipen Batzordea</w:t>
            </w:r>
            <w:r>
              <w:rPr>
                <w:rFonts w:ascii="Arial" w:hAnsi="Arial" w:cs="Arial"/>
                <w:color w:val="00000A"/>
                <w:sz w:val="22"/>
                <w:szCs w:val="22"/>
                <w:lang w:val="eu-ES" w:eastAsia="zh-CN"/>
              </w:rPr>
              <w:t>:</w:t>
            </w:r>
          </w:p>
          <w:p w:rsidR="00F35FF3" w:rsidRDefault="00F35FF3">
            <w:pPr>
              <w:suppressAutoHyphens/>
              <w:jc w:val="both"/>
              <w:rPr>
                <w:color w:val="00000A"/>
                <w:lang w:val="eu-ES" w:eastAsia="zh-CN"/>
              </w:rPr>
            </w:pPr>
            <w:r>
              <w:rPr>
                <w:rFonts w:ascii="Arial" w:hAnsi="Arial" w:cs="Arial"/>
                <w:color w:val="00000A"/>
                <w:sz w:val="22"/>
                <w:szCs w:val="22"/>
                <w:lang w:val="eu-ES" w:eastAsia="zh-CN"/>
              </w:rPr>
              <w:t>Hitzarmen honen jarraipenerako alde biek beharrezkoa jotzen badute, jarraipen batzorde bat eratuko da. Batzorde horretako kide izanen dira Euskarabidearen ordezkariak eta Euskaltzaindiaren ordezkariak.</w:t>
            </w: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spacing w:after="120"/>
              <w:jc w:val="both"/>
              <w:rPr>
                <w:color w:val="00000A"/>
                <w:lang w:val="eu-ES" w:eastAsia="zh-CN"/>
              </w:rPr>
            </w:pPr>
            <w:r>
              <w:rPr>
                <w:rFonts w:ascii="Arial" w:hAnsi="Arial" w:cs="Arial"/>
                <w:color w:val="00000A"/>
                <w:sz w:val="22"/>
                <w:szCs w:val="22"/>
                <w:lang w:val="eu-ES" w:eastAsia="zh-CN"/>
              </w:rPr>
              <w:t>Euskarabidearen izenean:</w:t>
            </w:r>
          </w:p>
          <w:p w:rsidR="00F35FF3" w:rsidRDefault="00F35FF3" w:rsidP="00F35FF3">
            <w:pPr>
              <w:numPr>
                <w:ilvl w:val="0"/>
                <w:numId w:val="5"/>
              </w:numPr>
              <w:suppressAutoHyphens/>
              <w:spacing w:after="120"/>
              <w:jc w:val="both"/>
              <w:rPr>
                <w:rFonts w:ascii="Arial" w:hAnsi="Arial" w:cs="Arial"/>
                <w:color w:val="00000A"/>
                <w:sz w:val="22"/>
                <w:szCs w:val="22"/>
                <w:lang w:val="eu-ES" w:eastAsia="zh-CN"/>
              </w:rPr>
            </w:pPr>
            <w:proofErr w:type="spellStart"/>
            <w:r>
              <w:rPr>
                <w:rFonts w:ascii="Arial" w:hAnsi="Arial" w:cs="Arial"/>
                <w:color w:val="00000A"/>
                <w:sz w:val="22"/>
                <w:szCs w:val="22"/>
                <w:lang w:val="eu-ES" w:eastAsia="zh-CN"/>
              </w:rPr>
              <w:t>Euskarabideko</w:t>
            </w:r>
            <w:proofErr w:type="spellEnd"/>
            <w:r>
              <w:rPr>
                <w:rFonts w:ascii="Arial" w:hAnsi="Arial" w:cs="Arial"/>
                <w:color w:val="00000A"/>
                <w:sz w:val="22"/>
                <w:szCs w:val="22"/>
                <w:lang w:val="eu-ES" w:eastAsia="zh-CN"/>
              </w:rPr>
              <w:t xml:space="preserve"> zuzendari-kudeatzailea edo ordezko izateko berak izendatzen duena. Batzordeburua izanen da.</w:t>
            </w:r>
          </w:p>
          <w:p w:rsidR="00F35FF3" w:rsidRDefault="00F35FF3" w:rsidP="00F35FF3">
            <w:pPr>
              <w:numPr>
                <w:ilvl w:val="0"/>
                <w:numId w:val="5"/>
              </w:numPr>
              <w:suppressAutoHyphens/>
              <w:spacing w:after="120"/>
              <w:jc w:val="both"/>
              <w:rPr>
                <w:rFonts w:ascii="Arial" w:hAnsi="Arial" w:cs="Arial"/>
                <w:color w:val="00000A"/>
                <w:sz w:val="22"/>
                <w:szCs w:val="22"/>
                <w:lang w:val="eu-ES" w:eastAsia="zh-CN"/>
              </w:rPr>
            </w:pPr>
            <w:r>
              <w:rPr>
                <w:rFonts w:ascii="Arial" w:hAnsi="Arial" w:cs="Arial"/>
                <w:color w:val="00000A"/>
                <w:sz w:val="22"/>
                <w:szCs w:val="22"/>
                <w:lang w:val="eu-ES" w:eastAsia="zh-CN"/>
              </w:rPr>
              <w:t>Hizkuntza Baliabideen Zerbitzuko zuzendaria, edo ordezko izateko berak izendatzen duena. Batzordeko idazkaria izanen da.</w:t>
            </w:r>
          </w:p>
          <w:p w:rsidR="00F35FF3" w:rsidRDefault="00F35FF3" w:rsidP="00F35FF3">
            <w:pPr>
              <w:numPr>
                <w:ilvl w:val="0"/>
                <w:numId w:val="5"/>
              </w:numPr>
              <w:suppressAutoHyphens/>
              <w:spacing w:after="120"/>
              <w:jc w:val="both"/>
              <w:rPr>
                <w:color w:val="00000A"/>
                <w:lang w:val="eu-ES" w:eastAsia="zh-CN"/>
              </w:rPr>
            </w:pPr>
            <w:r>
              <w:rPr>
                <w:rFonts w:ascii="Arial" w:hAnsi="Arial" w:cs="Arial"/>
                <w:color w:val="00000A"/>
                <w:sz w:val="22"/>
                <w:szCs w:val="22"/>
                <w:lang w:val="eu-ES" w:eastAsia="zh-CN"/>
              </w:rPr>
              <w:t>Euskararen Sustapenaren eta Plangintzaren Zerbitzuko zuzendaria, edo ordezko izateko berak izendatzen duena. Batzordekidea izanen da.</w:t>
            </w:r>
          </w:p>
          <w:p w:rsidR="00F35FF3" w:rsidRDefault="00F35FF3">
            <w:pPr>
              <w:suppressAutoHyphens/>
              <w:spacing w:after="120"/>
              <w:jc w:val="both"/>
              <w:rPr>
                <w:rFonts w:ascii="Arial" w:hAnsi="Arial" w:cs="Arial"/>
                <w:color w:val="00000A"/>
                <w:sz w:val="22"/>
                <w:szCs w:val="22"/>
                <w:lang w:val="eu-ES" w:eastAsia="zh-CN"/>
              </w:rPr>
            </w:pPr>
          </w:p>
          <w:p w:rsidR="00F35FF3" w:rsidRDefault="00F35FF3">
            <w:pPr>
              <w:suppressAutoHyphens/>
              <w:spacing w:after="240"/>
              <w:jc w:val="both"/>
              <w:rPr>
                <w:color w:val="00000A"/>
                <w:lang w:val="eu-ES" w:eastAsia="zh-CN"/>
              </w:rPr>
            </w:pPr>
            <w:r>
              <w:rPr>
                <w:rFonts w:ascii="Arial" w:hAnsi="Arial" w:cs="Arial"/>
                <w:color w:val="00000A"/>
                <w:sz w:val="22"/>
                <w:szCs w:val="22"/>
                <w:lang w:val="eu-ES" w:eastAsia="zh-CN"/>
              </w:rPr>
              <w:t>Euskaltzaindiaren izenean:</w:t>
            </w:r>
          </w:p>
          <w:p w:rsidR="00F35FF3" w:rsidRDefault="00F35FF3" w:rsidP="00F35FF3">
            <w:pPr>
              <w:numPr>
                <w:ilvl w:val="0"/>
                <w:numId w:val="6"/>
              </w:numPr>
              <w:suppressAutoHyphens/>
              <w:spacing w:after="240"/>
              <w:jc w:val="both"/>
              <w:rPr>
                <w:color w:val="00000A"/>
                <w:lang w:val="eu-ES" w:eastAsia="zh-CN"/>
              </w:rPr>
            </w:pPr>
            <w:r>
              <w:rPr>
                <w:rFonts w:ascii="Arial" w:hAnsi="Arial" w:cs="Arial"/>
                <w:color w:val="00000A"/>
                <w:sz w:val="22"/>
                <w:szCs w:val="22"/>
                <w:lang w:val="eu-ES" w:eastAsia="zh-CN"/>
              </w:rPr>
              <w:t>Euskaltzainburua, edo berak izendaturiko ordezkaria. Batzordekidea izanen da.</w:t>
            </w:r>
          </w:p>
          <w:p w:rsidR="00F35FF3" w:rsidRDefault="00F35FF3">
            <w:pPr>
              <w:suppressAutoHyphens/>
              <w:spacing w:after="240"/>
              <w:jc w:val="both"/>
              <w:rPr>
                <w:rFonts w:ascii="Arial" w:hAnsi="Arial" w:cs="Arial"/>
                <w:color w:val="00000A"/>
                <w:sz w:val="22"/>
                <w:szCs w:val="22"/>
                <w:lang w:val="eu-ES" w:eastAsia="zh-CN"/>
              </w:rPr>
            </w:pPr>
          </w:p>
          <w:p w:rsidR="00F35FF3" w:rsidRDefault="00F35FF3" w:rsidP="00F35FF3">
            <w:pPr>
              <w:numPr>
                <w:ilvl w:val="0"/>
                <w:numId w:val="6"/>
              </w:numPr>
              <w:suppressAutoHyphens/>
              <w:spacing w:after="240"/>
              <w:jc w:val="both"/>
              <w:rPr>
                <w:color w:val="00000A"/>
                <w:lang w:val="eu-ES" w:eastAsia="zh-CN"/>
              </w:rPr>
            </w:pPr>
            <w:r>
              <w:rPr>
                <w:rFonts w:ascii="Arial" w:hAnsi="Arial" w:cs="Arial"/>
                <w:color w:val="00000A"/>
                <w:sz w:val="22"/>
                <w:szCs w:val="22"/>
                <w:lang w:val="eu-ES" w:eastAsia="zh-CN"/>
              </w:rPr>
              <w:t>Euskaltzaindiaren diruzaina, edo berak izendaturiko ordezkaria. Batzordekidea izanen da.</w:t>
            </w:r>
          </w:p>
          <w:p w:rsidR="00F35FF3" w:rsidRDefault="00F35FF3">
            <w:pPr>
              <w:suppressAutoHyphens/>
              <w:spacing w:after="240"/>
              <w:jc w:val="both"/>
              <w:rPr>
                <w:rFonts w:ascii="Arial" w:hAnsi="Arial" w:cs="Arial"/>
                <w:color w:val="00000A"/>
                <w:sz w:val="22"/>
                <w:szCs w:val="22"/>
                <w:lang w:val="eu-ES" w:eastAsia="zh-CN"/>
              </w:rPr>
            </w:pPr>
          </w:p>
          <w:p w:rsidR="00F35FF3" w:rsidRDefault="00F35FF3" w:rsidP="00F35FF3">
            <w:pPr>
              <w:numPr>
                <w:ilvl w:val="0"/>
                <w:numId w:val="6"/>
              </w:numPr>
              <w:suppressAutoHyphens/>
              <w:spacing w:after="240"/>
              <w:jc w:val="both"/>
              <w:rPr>
                <w:rFonts w:ascii="Arial" w:hAnsi="Arial" w:cs="Arial"/>
                <w:color w:val="00000A"/>
                <w:sz w:val="22"/>
                <w:szCs w:val="22"/>
                <w:lang w:val="eu-ES" w:eastAsia="zh-CN"/>
              </w:rPr>
            </w:pPr>
            <w:r>
              <w:rPr>
                <w:rFonts w:ascii="Arial" w:hAnsi="Arial" w:cs="Arial"/>
                <w:color w:val="00000A"/>
                <w:sz w:val="22"/>
                <w:szCs w:val="22"/>
                <w:lang w:val="eu-ES" w:eastAsia="zh-CN"/>
              </w:rPr>
              <w:t>Euskaltzaindiak Nafarroan duen ordezkaria edo berak izendaturiko ordezkaria. Batzordekidea izanen da.</w:t>
            </w: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color w:val="00000A"/>
                <w:lang w:val="eu-ES" w:eastAsia="zh-CN"/>
              </w:rPr>
            </w:pPr>
            <w:r>
              <w:rPr>
                <w:rFonts w:ascii="Arial" w:hAnsi="Arial" w:cs="Arial"/>
                <w:color w:val="00000A"/>
                <w:sz w:val="22"/>
                <w:szCs w:val="22"/>
                <w:lang w:val="eu-ES" w:eastAsia="zh-CN"/>
              </w:rPr>
              <w:t>Jarraipen Batzordearen bilkurak Hitzarmena sinatu duten erakundeen zeinahi egoitzatan egiten ahalko dira, bai eta modu telematikoan ere.</w:t>
            </w: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p>
          <w:p w:rsidR="00F35FF3" w:rsidRDefault="00F35FF3">
            <w:pPr>
              <w:suppressAutoHyphens/>
              <w:jc w:val="both"/>
              <w:rPr>
                <w:rFonts w:ascii="Arial" w:hAnsi="Arial" w:cs="Arial"/>
                <w:b/>
                <w:color w:val="00000A"/>
                <w:sz w:val="22"/>
                <w:szCs w:val="22"/>
                <w:highlight w:val="yellow"/>
                <w:lang w:val="eu-ES" w:eastAsia="zh-CN"/>
              </w:rPr>
            </w:pPr>
            <w:r>
              <w:rPr>
                <w:rFonts w:ascii="Arial" w:hAnsi="Arial" w:cs="Arial"/>
                <w:b/>
                <w:color w:val="00000A"/>
                <w:sz w:val="22"/>
                <w:szCs w:val="22"/>
                <w:highlight w:val="yellow"/>
                <w:lang w:val="eu-ES" w:eastAsia="zh-CN"/>
              </w:rPr>
              <w:t>H) DIRULAGUNTZAREN ORDAINKETA</w:t>
            </w:r>
          </w:p>
          <w:p w:rsidR="00F35FF3" w:rsidRDefault="00F35FF3">
            <w:pPr>
              <w:suppressAutoHyphens/>
              <w:jc w:val="both"/>
              <w:rPr>
                <w:rFonts w:ascii="Arial" w:hAnsi="Arial" w:cs="Arial"/>
                <w:color w:val="00000A"/>
                <w:sz w:val="22"/>
                <w:szCs w:val="22"/>
                <w:highlight w:val="yellow"/>
                <w:lang w:val="eu-ES" w:eastAsia="zh-CN"/>
              </w:rPr>
            </w:pPr>
          </w:p>
          <w:p w:rsidR="00F35FF3" w:rsidRDefault="00F35FF3">
            <w:pPr>
              <w:suppressAutoHyphens/>
              <w:spacing w:after="120"/>
              <w:jc w:val="both"/>
              <w:rPr>
                <w:rFonts w:ascii="Arial" w:hAnsi="Arial" w:cs="Arial"/>
                <w:color w:val="00000A"/>
                <w:sz w:val="22"/>
                <w:szCs w:val="22"/>
                <w:highlight w:val="yellow"/>
                <w:lang w:val="eu-ES" w:eastAsia="zh-CN"/>
              </w:rPr>
            </w:pPr>
            <w:proofErr w:type="spellStart"/>
            <w:r>
              <w:rPr>
                <w:rFonts w:ascii="Arial" w:hAnsi="Arial" w:cs="Arial"/>
                <w:color w:val="00000A"/>
                <w:sz w:val="22"/>
                <w:szCs w:val="22"/>
                <w:highlight w:val="yellow"/>
                <w:lang w:val="eu-ES" w:eastAsia="zh-CN"/>
              </w:rPr>
              <w:t>Dirulaguntza</w:t>
            </w:r>
            <w:proofErr w:type="spellEnd"/>
            <w:r>
              <w:rPr>
                <w:rFonts w:ascii="Arial" w:hAnsi="Arial" w:cs="Arial"/>
                <w:color w:val="00000A"/>
                <w:sz w:val="22"/>
                <w:szCs w:val="22"/>
                <w:highlight w:val="yellow"/>
                <w:lang w:val="eu-ES" w:eastAsia="zh-CN"/>
              </w:rPr>
              <w:t xml:space="preserve"> bi epetan ordainduko da. Lehenbizikoa uztailaren 31 baino lehen, aldez aurretik lehen seihileko gastuen ordainketa-agiriak aurkeztuta; eta bigarren zatia abenduaren 31 baino lehen.</w:t>
            </w:r>
          </w:p>
          <w:p w:rsidR="00F35FF3" w:rsidRDefault="00F35FF3">
            <w:pPr>
              <w:suppressAutoHyphens/>
              <w:spacing w:after="120"/>
              <w:jc w:val="both"/>
              <w:rPr>
                <w:color w:val="00000A"/>
                <w:lang w:val="eu-ES" w:eastAsia="zh-CN"/>
              </w:rPr>
            </w:pPr>
            <w:r>
              <w:rPr>
                <w:rFonts w:ascii="Arial" w:hAnsi="Arial" w:cs="Arial"/>
                <w:color w:val="00000A"/>
                <w:sz w:val="22"/>
                <w:szCs w:val="22"/>
                <w:highlight w:val="yellow"/>
                <w:lang w:val="eu-ES" w:eastAsia="zh-CN"/>
              </w:rPr>
              <w:t xml:space="preserve">Bigarren seihileko gastuen justifikazioan, lehen seihilekoan sortu baina epe </w:t>
            </w:r>
            <w:proofErr w:type="spellStart"/>
            <w:r>
              <w:rPr>
                <w:rFonts w:ascii="Arial" w:hAnsi="Arial" w:cs="Arial"/>
                <w:color w:val="00000A"/>
                <w:sz w:val="22"/>
                <w:szCs w:val="22"/>
                <w:highlight w:val="yellow"/>
                <w:lang w:val="eu-ES" w:eastAsia="zh-CN"/>
              </w:rPr>
              <w:t>horretakoekin</w:t>
            </w:r>
            <w:proofErr w:type="spellEnd"/>
            <w:r>
              <w:rPr>
                <w:rFonts w:ascii="Arial" w:hAnsi="Arial" w:cs="Arial"/>
                <w:color w:val="00000A"/>
                <w:sz w:val="22"/>
                <w:szCs w:val="22"/>
                <w:highlight w:val="yellow"/>
                <w:lang w:val="eu-ES" w:eastAsia="zh-CN"/>
              </w:rPr>
              <w:t xml:space="preserve"> batera deklaratu ez ziren gastuak aurkeztu ahal izango dira, kontuan hartuta lehen eta bigarren ordainketen kopuruak epealdi bakoitzean justifikatutako zenbatekoetara egokituko direla, eta ez dutela inola ere gaindituko urteko </w:t>
            </w:r>
            <w:proofErr w:type="spellStart"/>
            <w:r>
              <w:rPr>
                <w:rFonts w:ascii="Arial" w:hAnsi="Arial" w:cs="Arial"/>
                <w:color w:val="00000A"/>
                <w:sz w:val="22"/>
                <w:szCs w:val="22"/>
                <w:highlight w:val="yellow"/>
                <w:lang w:val="eu-ES" w:eastAsia="zh-CN"/>
              </w:rPr>
              <w:t>dirulaguntzaren</w:t>
            </w:r>
            <w:proofErr w:type="spellEnd"/>
            <w:r>
              <w:rPr>
                <w:rFonts w:ascii="Arial" w:hAnsi="Arial" w:cs="Arial"/>
                <w:color w:val="00000A"/>
                <w:sz w:val="22"/>
                <w:szCs w:val="22"/>
                <w:highlight w:val="yellow"/>
                <w:lang w:val="eu-ES" w:eastAsia="zh-CN"/>
              </w:rPr>
              <w:t xml:space="preserve"> zenbateko osoa.</w:t>
            </w:r>
          </w:p>
          <w:p w:rsidR="00F35FF3" w:rsidRDefault="00F35FF3">
            <w:pPr>
              <w:suppressAutoHyphens/>
              <w:spacing w:after="120"/>
              <w:jc w:val="both"/>
              <w:rPr>
                <w:rFonts w:ascii="Arial" w:hAnsi="Arial" w:cs="Arial"/>
                <w:color w:val="00000A"/>
                <w:sz w:val="22"/>
                <w:szCs w:val="22"/>
                <w:lang w:val="eu-ES" w:eastAsia="zh-CN"/>
              </w:rPr>
            </w:pPr>
          </w:p>
          <w:p w:rsidR="00F35FF3" w:rsidRDefault="00F35FF3">
            <w:pPr>
              <w:suppressAutoHyphens/>
              <w:spacing w:after="120"/>
              <w:jc w:val="both"/>
              <w:rPr>
                <w:rFonts w:ascii="Arial" w:hAnsi="Arial" w:cs="Arial"/>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r>
              <w:rPr>
                <w:rFonts w:ascii="Arial" w:hAnsi="Arial" w:cs="Arial"/>
                <w:b/>
                <w:color w:val="00000A"/>
                <w:sz w:val="22"/>
                <w:szCs w:val="22"/>
                <w:lang w:val="eu-ES" w:eastAsia="zh-CN"/>
              </w:rPr>
              <w:t>I) DIRULAGUNTZA JUSTIFIKATU</w:t>
            </w:r>
          </w:p>
          <w:p w:rsidR="00F35FF3" w:rsidRDefault="00F35FF3">
            <w:pPr>
              <w:suppressAutoHyphens/>
              <w:spacing w:after="120"/>
              <w:jc w:val="both"/>
              <w:rPr>
                <w:rFonts w:ascii="Arial" w:eastAsia="Tahoma" w:hAnsi="Arial" w:cs="Arial"/>
                <w:b/>
                <w:color w:val="00000A"/>
                <w:sz w:val="22"/>
                <w:szCs w:val="22"/>
                <w:lang w:val="eu-ES" w:eastAsia="zh-CN"/>
              </w:rPr>
            </w:pPr>
          </w:p>
          <w:p w:rsidR="00F35FF3" w:rsidRDefault="00F35FF3">
            <w:pPr>
              <w:suppressAutoHyphens/>
              <w:spacing w:after="120"/>
              <w:jc w:val="both"/>
              <w:rPr>
                <w:rFonts w:ascii="Arial" w:eastAsia="Tahoma" w:hAnsi="Arial" w:cs="Arial"/>
                <w:color w:val="00000A"/>
                <w:szCs w:val="20"/>
                <w:lang w:val="eu-ES" w:eastAsia="zh-CN"/>
              </w:rPr>
            </w:pPr>
            <w:r>
              <w:rPr>
                <w:rFonts w:ascii="Arial" w:eastAsia="Tahoma" w:hAnsi="Arial" w:cs="Arial"/>
                <w:color w:val="00000A"/>
                <w:sz w:val="22"/>
                <w:szCs w:val="22"/>
                <w:lang w:val="eu-ES" w:eastAsia="zh-CN"/>
              </w:rPr>
              <w:t xml:space="preserve">Emanen den </w:t>
            </w:r>
            <w:proofErr w:type="spellStart"/>
            <w:r>
              <w:rPr>
                <w:rFonts w:ascii="Arial" w:eastAsia="Tahoma" w:hAnsi="Arial" w:cs="Arial"/>
                <w:color w:val="00000A"/>
                <w:sz w:val="22"/>
                <w:szCs w:val="22"/>
                <w:lang w:val="eu-ES" w:eastAsia="zh-CN"/>
              </w:rPr>
              <w:t>dirulaguntza</w:t>
            </w:r>
            <w:proofErr w:type="spellEnd"/>
            <w:r>
              <w:rPr>
                <w:rFonts w:ascii="Arial" w:eastAsia="Tahoma" w:hAnsi="Arial" w:cs="Arial"/>
                <w:color w:val="00000A"/>
                <w:sz w:val="22"/>
                <w:szCs w:val="22"/>
                <w:lang w:val="eu-ES" w:eastAsia="zh-CN"/>
              </w:rPr>
              <w:t xml:space="preserve"> </w:t>
            </w:r>
            <w:proofErr w:type="spellStart"/>
            <w:r>
              <w:rPr>
                <w:rFonts w:ascii="Arial" w:eastAsia="Tahoma" w:hAnsi="Arial" w:cs="Arial"/>
                <w:color w:val="00000A"/>
                <w:sz w:val="22"/>
                <w:szCs w:val="22"/>
                <w:lang w:val="eu-ES" w:eastAsia="zh-CN"/>
              </w:rPr>
              <w:t>Dirulaguntzen</w:t>
            </w:r>
            <w:proofErr w:type="spellEnd"/>
            <w:r>
              <w:rPr>
                <w:rFonts w:ascii="Arial" w:eastAsia="Tahoma" w:hAnsi="Arial" w:cs="Arial"/>
                <w:color w:val="00000A"/>
                <w:sz w:val="22"/>
                <w:szCs w:val="22"/>
                <w:lang w:val="eu-ES" w:eastAsia="zh-CN"/>
              </w:rPr>
              <w:t xml:space="preserve"> gaineko azaroaren 9ko 11/2005 Foru Legeak ezarritako baldintzen arabera justifikatuko da, ondoren zehazten diren epe eta  dokumentuen bidez:</w:t>
            </w:r>
          </w:p>
          <w:p w:rsidR="00F35FF3" w:rsidRDefault="00F35FF3">
            <w:pPr>
              <w:suppressAutoHyphens/>
              <w:spacing w:after="120"/>
              <w:jc w:val="both"/>
              <w:rPr>
                <w:rFonts w:ascii="Arial" w:hAnsi="Arial" w:cs="Arial"/>
                <w:color w:val="00000A"/>
                <w:sz w:val="22"/>
                <w:lang w:val="eu-ES" w:eastAsia="zh-CN"/>
              </w:rPr>
            </w:pPr>
            <w:r>
              <w:rPr>
                <w:rFonts w:ascii="Arial" w:hAnsi="Arial" w:cs="Arial"/>
                <w:color w:val="00000A"/>
                <w:sz w:val="22"/>
                <w:szCs w:val="22"/>
                <w:highlight w:val="yellow"/>
                <w:lang w:val="eu-ES" w:eastAsia="zh-CN"/>
              </w:rPr>
              <w:t xml:space="preserve">a) Emandako </w:t>
            </w:r>
            <w:proofErr w:type="spellStart"/>
            <w:r>
              <w:rPr>
                <w:rFonts w:ascii="Arial" w:hAnsi="Arial" w:cs="Arial"/>
                <w:color w:val="00000A"/>
                <w:sz w:val="22"/>
                <w:szCs w:val="22"/>
                <w:highlight w:val="yellow"/>
                <w:lang w:val="eu-ES" w:eastAsia="zh-CN"/>
              </w:rPr>
              <w:t>dirulaguntza</w:t>
            </w:r>
            <w:proofErr w:type="spellEnd"/>
            <w:r>
              <w:rPr>
                <w:rFonts w:ascii="Arial" w:hAnsi="Arial" w:cs="Arial"/>
                <w:color w:val="00000A"/>
                <w:sz w:val="22"/>
                <w:szCs w:val="22"/>
                <w:highlight w:val="yellow"/>
                <w:lang w:val="eu-ES" w:eastAsia="zh-CN"/>
              </w:rPr>
              <w:t xml:space="preserve"> justifikatzeko dokumentazioa Euskarabidea – Euskararen Nafar Institutuan aurkeztuko da, behar diren bide </w:t>
            </w:r>
            <w:r w:rsidR="00900043">
              <w:rPr>
                <w:rFonts w:ascii="Arial" w:hAnsi="Arial" w:cs="Arial"/>
                <w:color w:val="00000A"/>
                <w:sz w:val="22"/>
                <w:szCs w:val="22"/>
                <w:highlight w:val="yellow"/>
                <w:lang w:val="eu-ES" w:eastAsia="zh-CN"/>
              </w:rPr>
              <w:t>administratiboak erabiliz, 2023</w:t>
            </w:r>
            <w:r>
              <w:rPr>
                <w:rFonts w:ascii="Arial" w:hAnsi="Arial" w:cs="Arial"/>
                <w:color w:val="00000A"/>
                <w:sz w:val="22"/>
                <w:szCs w:val="22"/>
                <w:highlight w:val="yellow"/>
                <w:lang w:val="eu-ES" w:eastAsia="zh-CN"/>
              </w:rPr>
              <w:t>ko uztailaren 16a baino lehen eta azaroaren 30a baino lehen, hala epe bakoitzari dagokion ordainketa egin ahal izateko.</w:t>
            </w:r>
          </w:p>
          <w:p w:rsidR="00F35FF3" w:rsidRDefault="00F35FF3">
            <w:pPr>
              <w:suppressAutoHyphens/>
              <w:spacing w:after="120"/>
              <w:jc w:val="both"/>
              <w:rPr>
                <w:rFonts w:ascii="Arial" w:hAnsi="Arial" w:cs="Arial"/>
                <w:color w:val="00000A"/>
                <w:sz w:val="22"/>
                <w:lang w:val="eu-ES" w:eastAsia="zh-CN"/>
              </w:rPr>
            </w:pPr>
            <w:r>
              <w:rPr>
                <w:rFonts w:ascii="Arial" w:hAnsi="Arial" w:cs="Arial"/>
                <w:color w:val="00000A"/>
                <w:sz w:val="22"/>
                <w:szCs w:val="22"/>
                <w:lang w:val="eu-ES" w:eastAsia="zh-CN"/>
              </w:rPr>
              <w:t xml:space="preserve">b) Langile gastuak justifikatzeko, oroitidazki bat aurkeztuko da, non </w:t>
            </w:r>
            <w:proofErr w:type="spellStart"/>
            <w:r>
              <w:rPr>
                <w:rFonts w:ascii="Arial" w:hAnsi="Arial" w:cs="Arial"/>
                <w:color w:val="00000A"/>
                <w:sz w:val="22"/>
                <w:szCs w:val="22"/>
                <w:lang w:val="eu-ES" w:eastAsia="zh-CN"/>
              </w:rPr>
              <w:t>Euskaltzaindiko</w:t>
            </w:r>
            <w:proofErr w:type="spellEnd"/>
            <w:r>
              <w:rPr>
                <w:rFonts w:ascii="Arial" w:hAnsi="Arial" w:cs="Arial"/>
                <w:color w:val="00000A"/>
                <w:sz w:val="22"/>
                <w:szCs w:val="22"/>
                <w:lang w:val="eu-ES" w:eastAsia="zh-CN"/>
              </w:rPr>
              <w:t xml:space="preserve"> langileek proiektuari emandako orduak zerrendatuko baitira, eta horrekin batera nominak, Gizarte Segurantzaren kotizazio agiriak eta PFEZ atxikipenak aurkeztuko baitira.</w:t>
            </w:r>
          </w:p>
          <w:p w:rsidR="00F35FF3" w:rsidRDefault="00F35FF3">
            <w:pPr>
              <w:suppressAutoHyphens/>
              <w:spacing w:after="120"/>
              <w:jc w:val="both"/>
              <w:rPr>
                <w:rFonts w:ascii="Arial" w:hAnsi="Arial" w:cs="Arial"/>
                <w:color w:val="00000A"/>
                <w:sz w:val="22"/>
                <w:szCs w:val="22"/>
                <w:lang w:val="eu-ES" w:eastAsia="zh-CN"/>
              </w:rPr>
            </w:pPr>
          </w:p>
          <w:p w:rsidR="00F35FF3" w:rsidRDefault="00F35FF3">
            <w:pPr>
              <w:suppressAutoHyphens/>
              <w:spacing w:after="120"/>
              <w:jc w:val="both"/>
              <w:rPr>
                <w:color w:val="00000A"/>
                <w:lang w:val="eu-ES" w:eastAsia="zh-CN"/>
              </w:rPr>
            </w:pPr>
            <w:r>
              <w:rPr>
                <w:rFonts w:ascii="Arial" w:hAnsi="Arial" w:cs="Arial"/>
                <w:color w:val="00000A"/>
                <w:sz w:val="22"/>
                <w:szCs w:val="22"/>
                <w:lang w:val="eu-ES" w:eastAsia="zh-CN"/>
              </w:rPr>
              <w:t>c) Langile gastuak ez diren bestelako gastu zuzenak justifikatzeko, gastu horiek zerrendatuko dira bakoitzari dagozkion xehetasun hauek adierazirik: zenbatekoa eta ordainketa data. Agiri horiekin batera, fakturak eta beharrezko jotzen diren frogagiriak, bai eta ordainketa agiriak ere atxikiko dira.</w:t>
            </w:r>
          </w:p>
          <w:p w:rsidR="00F35FF3" w:rsidRDefault="00F35FF3">
            <w:pPr>
              <w:suppressAutoHyphens/>
              <w:jc w:val="both"/>
              <w:rPr>
                <w:rFonts w:ascii="Arial" w:hAnsi="Arial" w:cs="Arial"/>
                <w:color w:val="00000A"/>
                <w:sz w:val="22"/>
                <w:lang w:val="eu-ES" w:eastAsia="zh-CN"/>
              </w:rPr>
            </w:pPr>
          </w:p>
          <w:p w:rsidR="00F35FF3" w:rsidRDefault="00F35FF3">
            <w:pPr>
              <w:suppressAutoHyphens/>
              <w:jc w:val="both"/>
              <w:rPr>
                <w:rFonts w:ascii="Arial" w:hAnsi="Arial" w:cs="Arial"/>
                <w:color w:val="00000A"/>
                <w:sz w:val="22"/>
                <w:lang w:val="eu-ES" w:eastAsia="zh-CN"/>
              </w:rPr>
            </w:pPr>
          </w:p>
          <w:p w:rsidR="00F35FF3" w:rsidRDefault="00F35FF3">
            <w:pPr>
              <w:suppressAutoHyphens/>
              <w:spacing w:after="120"/>
              <w:jc w:val="both"/>
              <w:rPr>
                <w:color w:val="00000A"/>
                <w:lang w:val="eu-ES" w:eastAsia="zh-CN"/>
              </w:rPr>
            </w:pPr>
            <w:r>
              <w:rPr>
                <w:rFonts w:ascii="Arial" w:hAnsi="Arial" w:cs="Arial"/>
                <w:color w:val="00000A"/>
                <w:sz w:val="22"/>
                <w:szCs w:val="22"/>
                <w:lang w:val="eu-ES" w:eastAsia="zh-CN"/>
              </w:rPr>
              <w:t>Fakturak eta gainerako agiriak modu korrelatiboan zenbakituko dira eta gastuen zerrendan ageri diren hurrenkera berean aurkeztuko dira.</w:t>
            </w:r>
          </w:p>
          <w:p w:rsidR="00F35FF3" w:rsidRDefault="00F35FF3">
            <w:pPr>
              <w:suppressAutoHyphens/>
              <w:spacing w:after="120"/>
              <w:jc w:val="both"/>
              <w:rPr>
                <w:rFonts w:ascii="Arial" w:hAnsi="Arial" w:cs="Arial"/>
                <w:color w:val="00000A"/>
                <w:sz w:val="22"/>
                <w:szCs w:val="22"/>
                <w:lang w:val="eu-ES" w:eastAsia="zh-CN"/>
              </w:rPr>
            </w:pPr>
          </w:p>
          <w:p w:rsidR="00F35FF3" w:rsidRDefault="00F35FF3">
            <w:pPr>
              <w:suppressAutoHyphens/>
              <w:spacing w:after="120"/>
              <w:jc w:val="both"/>
              <w:rPr>
                <w:rFonts w:ascii="Arial" w:hAnsi="Arial" w:cs="Arial"/>
                <w:color w:val="00000A"/>
                <w:sz w:val="22"/>
                <w:szCs w:val="22"/>
                <w:lang w:val="eu-ES" w:eastAsia="zh-CN"/>
              </w:rPr>
            </w:pPr>
          </w:p>
          <w:p w:rsidR="00F35FF3" w:rsidRDefault="00F35FF3">
            <w:pPr>
              <w:suppressAutoHyphens/>
              <w:spacing w:after="120"/>
              <w:jc w:val="both"/>
              <w:rPr>
                <w:color w:val="00000A"/>
                <w:lang w:val="eu-ES" w:eastAsia="zh-CN"/>
              </w:rPr>
            </w:pPr>
            <w:r>
              <w:rPr>
                <w:rFonts w:ascii="Arial" w:hAnsi="Arial" w:cs="Arial"/>
                <w:color w:val="00000A"/>
                <w:sz w:val="22"/>
                <w:szCs w:val="22"/>
                <w:lang w:val="eu-ES" w:eastAsia="zh-CN"/>
              </w:rPr>
              <w:t xml:space="preserve">d) Orobat, diruz lagundutako proiektuak eta lanak bukatu ondoren eta </w:t>
            </w:r>
            <w:proofErr w:type="spellStart"/>
            <w:r>
              <w:rPr>
                <w:rFonts w:ascii="Arial" w:hAnsi="Arial" w:cs="Arial"/>
                <w:color w:val="00000A"/>
                <w:sz w:val="22"/>
                <w:szCs w:val="22"/>
                <w:lang w:val="eu-ES" w:eastAsia="zh-CN"/>
              </w:rPr>
              <w:t>dirulaguntza</w:t>
            </w:r>
            <w:proofErr w:type="spellEnd"/>
            <w:r>
              <w:rPr>
                <w:rFonts w:ascii="Arial" w:hAnsi="Arial" w:cs="Arial"/>
                <w:color w:val="00000A"/>
                <w:sz w:val="22"/>
                <w:szCs w:val="22"/>
                <w:lang w:val="eu-ES" w:eastAsia="zh-CN"/>
              </w:rPr>
              <w:t xml:space="preserve"> kobratu ahal izateko, Euskaltzaindiak, </w:t>
            </w:r>
            <w:r>
              <w:rPr>
                <w:rFonts w:ascii="Arial" w:hAnsi="Arial" w:cs="Arial"/>
                <w:color w:val="00000A"/>
                <w:sz w:val="22"/>
                <w:szCs w:val="22"/>
                <w:highlight w:val="yellow"/>
                <w:lang w:val="eu-ES" w:eastAsia="zh-CN"/>
              </w:rPr>
              <w:t>2023ko</w:t>
            </w:r>
            <w:r>
              <w:rPr>
                <w:rFonts w:ascii="Arial" w:hAnsi="Arial" w:cs="Arial"/>
                <w:color w:val="00000A"/>
                <w:sz w:val="22"/>
                <w:szCs w:val="22"/>
                <w:lang w:val="eu-ES" w:eastAsia="zh-CN"/>
              </w:rPr>
              <w:t xml:space="preserve"> azaroaren 30a baino lehen, egindakoen oroitidazkia aurkeztuko dio Euskarabidea – Euskararen Nafar Institutuari, ezarritako helburuak bete ote diren ikuste aldera.</w:t>
            </w:r>
          </w:p>
          <w:p w:rsidR="00F35FF3" w:rsidRDefault="00F35FF3">
            <w:pPr>
              <w:suppressAutoHyphens/>
              <w:spacing w:after="120"/>
              <w:jc w:val="both"/>
              <w:rPr>
                <w:rFonts w:ascii="Arial" w:hAnsi="Arial" w:cs="Arial"/>
                <w:b/>
                <w:color w:val="00000A"/>
                <w:sz w:val="22"/>
                <w:szCs w:val="22"/>
                <w:lang w:val="eu-ES" w:eastAsia="zh-CN"/>
              </w:rPr>
            </w:pPr>
          </w:p>
          <w:p w:rsidR="00F35FF3" w:rsidRDefault="00F35FF3">
            <w:pPr>
              <w:suppressAutoHyphens/>
              <w:spacing w:after="120"/>
              <w:jc w:val="both"/>
              <w:rPr>
                <w:rFonts w:ascii="Arial" w:hAnsi="Arial" w:cs="Arial"/>
                <w:b/>
                <w:color w:val="00000A"/>
                <w:sz w:val="22"/>
                <w:szCs w:val="22"/>
                <w:lang w:val="eu-ES" w:eastAsia="zh-CN"/>
              </w:rPr>
            </w:pPr>
            <w:r>
              <w:rPr>
                <w:rFonts w:ascii="Arial" w:hAnsi="Arial" w:cs="Arial"/>
                <w:b/>
                <w:color w:val="00000A"/>
                <w:sz w:val="22"/>
                <w:szCs w:val="22"/>
                <w:lang w:val="eu-ES" w:eastAsia="zh-CN"/>
              </w:rPr>
              <w:t>J) GARDENTASUNA</w:t>
            </w:r>
          </w:p>
          <w:p w:rsidR="00F35FF3" w:rsidRDefault="00F35FF3">
            <w:pPr>
              <w:suppressAutoHyphens/>
              <w:spacing w:after="240"/>
              <w:jc w:val="both"/>
              <w:rPr>
                <w:color w:val="00000A"/>
                <w:lang w:val="eu-ES" w:eastAsia="zh-CN"/>
              </w:rPr>
            </w:pPr>
            <w:r>
              <w:rPr>
                <w:rFonts w:ascii="Arial" w:hAnsi="Arial" w:cs="Arial"/>
                <w:color w:val="00000A"/>
                <w:sz w:val="22"/>
                <w:szCs w:val="22"/>
                <w:lang w:val="eu-ES" w:eastAsia="zh-CN"/>
              </w:rPr>
              <w:t xml:space="preserve">Gardentasunari, informazio publikoa eskuratzeari eta gobernu onari buruzko maiatzaren 17ko 5/2018 Foru Legearen 3. c) artikuluan aipatutako entitate pribatuak behartuak daude gardentasun betebeharra betetzera baldin eta, urtebetean, 20.000 eurotik gorako laguntzak edo </w:t>
            </w:r>
            <w:proofErr w:type="spellStart"/>
            <w:r>
              <w:rPr>
                <w:rFonts w:ascii="Arial" w:hAnsi="Arial" w:cs="Arial"/>
                <w:color w:val="00000A"/>
                <w:sz w:val="22"/>
                <w:szCs w:val="22"/>
                <w:lang w:val="eu-ES" w:eastAsia="zh-CN"/>
              </w:rPr>
              <w:t>dirulaguntzak</w:t>
            </w:r>
            <w:proofErr w:type="spellEnd"/>
            <w:r>
              <w:rPr>
                <w:rFonts w:ascii="Arial" w:hAnsi="Arial" w:cs="Arial"/>
                <w:color w:val="00000A"/>
                <w:sz w:val="22"/>
                <w:szCs w:val="22"/>
                <w:lang w:val="eu-ES" w:eastAsia="zh-CN"/>
              </w:rPr>
              <w:t xml:space="preserve"> jasotzen badituzte Nafarroako Aurrekontu Orokorren kargura. </w:t>
            </w:r>
            <w:r>
              <w:rPr>
                <w:rFonts w:ascii="Arial" w:hAnsi="Arial" w:cs="Arial"/>
                <w:color w:val="00000A"/>
                <w:sz w:val="22"/>
                <w:szCs w:val="22"/>
                <w:lang w:val="eu-ES"/>
              </w:rPr>
              <w:t xml:space="preserve">Kasu hau horrelakoa izanik, hitzarmen hau sinatu eta, biharamunetik kontatzen hasita, hilabeteko epean, Euskaltzaindiak, modu telematikoan, Nafarroako Gobernuaren Erregistro Orokor Elektronikoaren bidez, jarraian zerrendatzen den informazioa jakinaraziko du, bere legezko ordezkariak sinatuta. </w:t>
            </w:r>
            <w:r>
              <w:rPr>
                <w:rFonts w:ascii="Arial" w:hAnsi="Arial" w:cs="Arial"/>
                <w:color w:val="00000A"/>
                <w:sz w:val="22"/>
                <w:szCs w:val="22"/>
                <w:highlight w:val="cyan"/>
                <w:lang w:val="eu-ES"/>
              </w:rPr>
              <w:t>Horretarako, I.2 eranskineko ereduak erabiltzen ahalko dira</w:t>
            </w:r>
            <w:r>
              <w:rPr>
                <w:rFonts w:ascii="Arial" w:hAnsi="Arial" w:cs="Arial"/>
                <w:color w:val="00000A"/>
                <w:sz w:val="22"/>
                <w:szCs w:val="22"/>
                <w:lang w:val="eu-ES"/>
              </w:rPr>
              <w:t>.</w:t>
            </w:r>
          </w:p>
          <w:p w:rsidR="00F35FF3" w:rsidRDefault="00F35FF3">
            <w:pPr>
              <w:suppressAutoHyphens/>
              <w:spacing w:after="240"/>
              <w:jc w:val="both"/>
              <w:rPr>
                <w:rFonts w:ascii="Arial" w:hAnsi="Arial" w:cs="Arial"/>
                <w:color w:val="00000A"/>
                <w:sz w:val="22"/>
                <w:szCs w:val="22"/>
                <w:lang w:val="eu-ES"/>
              </w:rPr>
            </w:pPr>
          </w:p>
          <w:p w:rsidR="00F35FF3" w:rsidRDefault="00F35FF3">
            <w:pPr>
              <w:suppressAutoHyphens/>
              <w:spacing w:after="240"/>
              <w:jc w:val="both"/>
              <w:rPr>
                <w:rFonts w:ascii="Arial" w:hAnsi="Arial" w:cs="Arial"/>
                <w:color w:val="00000A"/>
                <w:sz w:val="22"/>
                <w:szCs w:val="22"/>
                <w:lang w:val="eu-ES"/>
              </w:rPr>
            </w:pPr>
          </w:p>
          <w:p w:rsidR="00F35FF3" w:rsidRDefault="00F35FF3">
            <w:pPr>
              <w:suppressAutoHyphens/>
              <w:spacing w:after="240"/>
              <w:jc w:val="both"/>
              <w:rPr>
                <w:color w:val="00000A"/>
                <w:lang w:val="eu-ES" w:eastAsia="zh-CN"/>
              </w:rPr>
            </w:pPr>
            <w:r>
              <w:rPr>
                <w:rFonts w:ascii="Arial" w:hAnsi="Arial" w:cs="Arial"/>
                <w:color w:val="00000A"/>
                <w:sz w:val="22"/>
                <w:szCs w:val="22"/>
                <w:lang w:val="eu-ES" w:eastAsia="zh-CN"/>
              </w:rPr>
              <w:t>a) Entitatearen gobernu, administrazio eta zuzendaritza organoen osaketa.</w:t>
            </w:r>
          </w:p>
          <w:p w:rsidR="00F35FF3" w:rsidRDefault="00F35FF3">
            <w:pPr>
              <w:suppressAutoHyphens/>
              <w:spacing w:after="240"/>
              <w:jc w:val="both"/>
              <w:rPr>
                <w:rFonts w:ascii="Arial" w:hAnsi="Arial" w:cs="Arial"/>
                <w:color w:val="00000A"/>
                <w:sz w:val="22"/>
                <w:szCs w:val="22"/>
                <w:lang w:val="eu-ES" w:eastAsia="zh-CN"/>
              </w:rPr>
            </w:pPr>
          </w:p>
          <w:p w:rsidR="00F35FF3" w:rsidRDefault="00F35FF3">
            <w:pPr>
              <w:suppressAutoHyphens/>
              <w:spacing w:after="240"/>
              <w:jc w:val="both"/>
              <w:rPr>
                <w:rFonts w:ascii="Arial" w:hAnsi="Arial" w:cs="Arial"/>
                <w:color w:val="00000A"/>
                <w:sz w:val="22"/>
                <w:szCs w:val="22"/>
                <w:lang w:val="eu-ES" w:eastAsia="zh-CN"/>
              </w:rPr>
            </w:pPr>
            <w:r>
              <w:rPr>
                <w:rFonts w:ascii="Arial" w:hAnsi="Arial" w:cs="Arial"/>
                <w:color w:val="00000A"/>
                <w:sz w:val="22"/>
                <w:szCs w:val="22"/>
                <w:lang w:val="eu-ES" w:eastAsia="zh-CN"/>
              </w:rPr>
              <w:t>b) Kargu bakoitzak gobernu, administrazio eta kudeaketa eginkizunak zer dedikazio araubidetan gauzatzen dituen.</w:t>
            </w:r>
          </w:p>
          <w:p w:rsidR="00F35FF3" w:rsidRDefault="00F35FF3">
            <w:pPr>
              <w:suppressAutoHyphens/>
              <w:spacing w:after="240"/>
              <w:jc w:val="both"/>
              <w:rPr>
                <w:rFonts w:ascii="Arial" w:hAnsi="Arial" w:cs="Arial"/>
                <w:color w:val="00000A"/>
                <w:sz w:val="22"/>
                <w:szCs w:val="22"/>
                <w:lang w:val="eu-ES" w:eastAsia="zh-CN"/>
              </w:rPr>
            </w:pPr>
            <w:r>
              <w:rPr>
                <w:rFonts w:ascii="Arial" w:hAnsi="Arial" w:cs="Arial"/>
                <w:color w:val="00000A"/>
                <w:sz w:val="22"/>
                <w:szCs w:val="22"/>
                <w:lang w:val="eu-ES" w:eastAsia="zh-CN"/>
              </w:rPr>
              <w:t>c) Entitateak kargudun bakoitzari aurreko urtean ordaindutako ordainsari gordinak eta gainerako diru konpentsazioak, kontzeptuen arabera zehaztuta.</w:t>
            </w:r>
          </w:p>
          <w:p w:rsidR="00F35FF3" w:rsidRDefault="00F35FF3">
            <w:pPr>
              <w:suppressAutoHyphens/>
              <w:spacing w:after="240"/>
              <w:jc w:val="both"/>
              <w:rPr>
                <w:rFonts w:ascii="Arial" w:hAnsi="Arial" w:cs="Arial"/>
                <w:color w:val="00000A"/>
                <w:sz w:val="22"/>
                <w:szCs w:val="22"/>
                <w:lang w:val="eu-ES" w:eastAsia="zh-CN"/>
              </w:rPr>
            </w:pPr>
            <w:r>
              <w:rPr>
                <w:rFonts w:ascii="Arial" w:hAnsi="Arial" w:cs="Arial"/>
                <w:color w:val="00000A"/>
                <w:sz w:val="22"/>
                <w:szCs w:val="22"/>
                <w:lang w:val="eu-ES" w:eastAsia="zh-CN"/>
              </w:rPr>
              <w:t>d) Onuradunaren urteko azken kontuen kopia bat.</w:t>
            </w:r>
          </w:p>
          <w:p w:rsidR="00F35FF3" w:rsidRDefault="00F35FF3">
            <w:pPr>
              <w:suppressAutoHyphens/>
              <w:spacing w:after="240"/>
              <w:jc w:val="both"/>
              <w:rPr>
                <w:rFonts w:ascii="Arial" w:hAnsi="Arial" w:cs="Arial"/>
                <w:color w:val="00000A"/>
                <w:sz w:val="22"/>
                <w:szCs w:val="22"/>
                <w:lang w:val="eu-ES" w:eastAsia="zh-CN"/>
              </w:rPr>
            </w:pPr>
            <w:r>
              <w:rPr>
                <w:rFonts w:ascii="Arial" w:hAnsi="Arial" w:cs="Arial"/>
                <w:color w:val="00000A"/>
                <w:sz w:val="22"/>
                <w:szCs w:val="22"/>
                <w:lang w:val="eu-ES" w:eastAsia="zh-CN"/>
              </w:rPr>
              <w:t xml:space="preserve">Entitateak ekitaldi berean </w:t>
            </w:r>
            <w:proofErr w:type="spellStart"/>
            <w:r>
              <w:rPr>
                <w:rFonts w:ascii="Arial" w:hAnsi="Arial" w:cs="Arial"/>
                <w:color w:val="00000A"/>
                <w:sz w:val="22"/>
                <w:szCs w:val="22"/>
                <w:lang w:val="eu-ES" w:eastAsia="zh-CN"/>
              </w:rPr>
              <w:t>dirulaguntza</w:t>
            </w:r>
            <w:proofErr w:type="spellEnd"/>
            <w:r>
              <w:rPr>
                <w:rFonts w:ascii="Arial" w:hAnsi="Arial" w:cs="Arial"/>
                <w:color w:val="00000A"/>
                <w:sz w:val="22"/>
                <w:szCs w:val="22"/>
                <w:lang w:val="eu-ES" w:eastAsia="zh-CN"/>
              </w:rPr>
              <w:t xml:space="preserve"> bat baino gehiago jasotzen badu, ez du informazioa errepikatu beharko </w:t>
            </w:r>
            <w:proofErr w:type="spellStart"/>
            <w:r>
              <w:rPr>
                <w:rFonts w:ascii="Arial" w:hAnsi="Arial" w:cs="Arial"/>
                <w:color w:val="00000A"/>
                <w:sz w:val="22"/>
                <w:szCs w:val="22"/>
                <w:lang w:val="eu-ES" w:eastAsia="zh-CN"/>
              </w:rPr>
              <w:t>dirulaguntza</w:t>
            </w:r>
            <w:proofErr w:type="spellEnd"/>
            <w:r>
              <w:rPr>
                <w:rFonts w:ascii="Arial" w:hAnsi="Arial" w:cs="Arial"/>
                <w:color w:val="00000A"/>
                <w:sz w:val="22"/>
                <w:szCs w:val="22"/>
                <w:lang w:val="eu-ES" w:eastAsia="zh-CN"/>
              </w:rPr>
              <w:t xml:space="preserve"> bakoitzerako, salbu eta hasieran eman zituen datuak aldatzen badira. Horretarako, entitateak identifikatu beharko du Foru Komunitateko Administrazioaren zein organoren aurrean aurkeztu zuen, eta noiz.</w:t>
            </w:r>
          </w:p>
          <w:p w:rsidR="00F35FF3" w:rsidRDefault="00F35FF3">
            <w:pPr>
              <w:suppressAutoHyphens/>
              <w:spacing w:after="240"/>
              <w:jc w:val="both"/>
              <w:rPr>
                <w:rFonts w:ascii="Arial" w:hAnsi="Arial" w:cs="Arial"/>
                <w:color w:val="00000A"/>
                <w:sz w:val="22"/>
                <w:szCs w:val="22"/>
                <w:lang w:val="eu-ES" w:eastAsia="zh-CN"/>
              </w:rPr>
            </w:pPr>
          </w:p>
          <w:p w:rsidR="00F35FF3" w:rsidRDefault="00F35FF3">
            <w:pPr>
              <w:suppressAutoHyphens/>
              <w:spacing w:after="240"/>
              <w:jc w:val="both"/>
              <w:rPr>
                <w:rFonts w:ascii="Arial" w:hAnsi="Arial" w:cs="Arial"/>
                <w:color w:val="00000A"/>
                <w:sz w:val="22"/>
                <w:szCs w:val="22"/>
                <w:lang w:val="eu-ES" w:eastAsia="zh-CN"/>
              </w:rPr>
            </w:pPr>
            <w:r>
              <w:rPr>
                <w:rFonts w:ascii="Arial" w:hAnsi="Arial" w:cs="Arial"/>
                <w:color w:val="00000A"/>
                <w:sz w:val="22"/>
                <w:szCs w:val="22"/>
                <w:lang w:val="eu-ES" w:eastAsia="zh-CN"/>
              </w:rPr>
              <w:t xml:space="preserve">Betebehar hori bete ezean, emandako </w:t>
            </w:r>
            <w:proofErr w:type="spellStart"/>
            <w:r>
              <w:rPr>
                <w:rFonts w:ascii="Arial" w:hAnsi="Arial" w:cs="Arial"/>
                <w:color w:val="00000A"/>
                <w:sz w:val="22"/>
                <w:szCs w:val="22"/>
                <w:lang w:val="eu-ES" w:eastAsia="zh-CN"/>
              </w:rPr>
              <w:t>dirulaguntza</w:t>
            </w:r>
            <w:proofErr w:type="spellEnd"/>
            <w:r>
              <w:rPr>
                <w:rFonts w:ascii="Arial" w:hAnsi="Arial" w:cs="Arial"/>
                <w:color w:val="00000A"/>
                <w:sz w:val="22"/>
                <w:szCs w:val="22"/>
                <w:lang w:val="eu-ES" w:eastAsia="zh-CN"/>
              </w:rPr>
              <w:t xml:space="preserve"> ez da ordainduko, ezta aurrerakinak ere, eta kobratutako zenbatekoak itzuli egin beharko dira, </w:t>
            </w:r>
            <w:proofErr w:type="spellStart"/>
            <w:r>
              <w:rPr>
                <w:rFonts w:ascii="Arial" w:hAnsi="Arial" w:cs="Arial"/>
                <w:color w:val="00000A"/>
                <w:sz w:val="22"/>
                <w:szCs w:val="22"/>
                <w:lang w:val="eu-ES" w:eastAsia="zh-CN"/>
              </w:rPr>
              <w:t>Dirulaguntzei</w:t>
            </w:r>
            <w:proofErr w:type="spellEnd"/>
            <w:r>
              <w:rPr>
                <w:rFonts w:ascii="Arial" w:hAnsi="Arial" w:cs="Arial"/>
                <w:color w:val="00000A"/>
                <w:sz w:val="22"/>
                <w:szCs w:val="22"/>
                <w:lang w:val="eu-ES" w:eastAsia="zh-CN"/>
              </w:rPr>
              <w:t xml:space="preserve"> buruzko azaroaren 9ko 11/2005 Foru Legearen 35.1 c) artikuluan ezarritakoari jarraikiz.</w:t>
            </w:r>
          </w:p>
          <w:p w:rsidR="00F35FF3" w:rsidRDefault="00F35FF3">
            <w:pPr>
              <w:suppressAutoHyphens/>
              <w:spacing w:after="240"/>
              <w:jc w:val="both"/>
              <w:rPr>
                <w:color w:val="00000A"/>
                <w:lang w:val="eu-ES" w:eastAsia="zh-CN"/>
              </w:rPr>
            </w:pPr>
            <w:r>
              <w:rPr>
                <w:rFonts w:ascii="Arial" w:hAnsi="Arial" w:cs="Arial"/>
                <w:color w:val="00000A"/>
                <w:sz w:val="22"/>
                <w:szCs w:val="22"/>
                <w:lang w:val="eu-ES" w:eastAsia="zh-CN"/>
              </w:rPr>
              <w:t>Aurrekoa galarazi gabe, onuradun guztiak behartuak daude unitate kudeatzaileari behar den informazio guztia ematera, aurretiazko errekerimendua eginda eta hamar eguneko epean, frogatzeko betetzen direla maiatzaren 17ko 5/2018 Foru Legearen II. tituluan jasotako gardentasun betebeharrak (aipatutako foru lege horrek hizpide ditu gardentasuna, informazio publikoa eskuratzea eta gobernu ona).</w:t>
            </w:r>
          </w:p>
          <w:p w:rsidR="00F35FF3" w:rsidRDefault="00F35FF3">
            <w:pPr>
              <w:suppressAutoHyphens/>
              <w:spacing w:after="120"/>
              <w:jc w:val="both"/>
              <w:rPr>
                <w:color w:val="00000A"/>
                <w:lang w:val="eu-ES" w:eastAsia="zh-CN"/>
              </w:rPr>
            </w:pPr>
            <w:r>
              <w:rPr>
                <w:rFonts w:ascii="Arial" w:hAnsi="Arial" w:cs="Arial"/>
                <w:color w:val="00000A"/>
                <w:sz w:val="22"/>
                <w:szCs w:val="22"/>
                <w:lang w:val="eu-ES" w:eastAsia="zh-CN"/>
              </w:rPr>
              <w:t xml:space="preserve">Errekerimenduan emandako epea bukatzen bada eskatutakoa bete gabe, hertsapen isunak ezartzea erabakitzen ahalko da, 500 eurotik 5.000 eurora bitartekoak, interesdunari ohartarazpena egin ondoren eta entzunaldia emanda. Isuna hamabost egunetik behin errepikatuko da, errekerimendua bete arte. Isunaren zenbateko osoa ez da izanen </w:t>
            </w:r>
            <w:proofErr w:type="spellStart"/>
            <w:r>
              <w:rPr>
                <w:rFonts w:ascii="Arial" w:hAnsi="Arial" w:cs="Arial"/>
                <w:color w:val="00000A"/>
                <w:sz w:val="22"/>
                <w:szCs w:val="22"/>
                <w:lang w:val="eu-ES" w:eastAsia="zh-CN"/>
              </w:rPr>
              <w:t>dirulaguntzaren</w:t>
            </w:r>
            <w:proofErr w:type="spellEnd"/>
            <w:r>
              <w:rPr>
                <w:rFonts w:ascii="Arial" w:hAnsi="Arial" w:cs="Arial"/>
                <w:color w:val="00000A"/>
                <w:sz w:val="22"/>
                <w:szCs w:val="22"/>
                <w:lang w:val="eu-ES" w:eastAsia="zh-CN"/>
              </w:rPr>
              <w:t xml:space="preserve"> zenbatekoaren ehuneko bost baino handiagoa. Zenbatekoa zehazteko, ez-betetzearen astuntasuna eta proportzionaltasunaren printzipioa hartuko dira kontuan.</w:t>
            </w:r>
          </w:p>
          <w:p w:rsidR="00F35FF3" w:rsidRDefault="00F35FF3">
            <w:pPr>
              <w:suppressAutoHyphens/>
              <w:spacing w:after="120"/>
              <w:jc w:val="both"/>
              <w:rPr>
                <w:rFonts w:ascii="Arial" w:hAnsi="Arial" w:cs="Arial"/>
                <w:color w:val="00000A"/>
                <w:sz w:val="22"/>
                <w:szCs w:val="22"/>
                <w:lang w:val="eu-ES" w:eastAsia="zh-CN"/>
              </w:rPr>
            </w:pPr>
          </w:p>
          <w:p w:rsidR="00F35FF3" w:rsidRDefault="00F35FF3">
            <w:pPr>
              <w:suppressAutoHyphens/>
              <w:jc w:val="both"/>
              <w:rPr>
                <w:rFonts w:ascii="Arial" w:hAnsi="Arial" w:cs="Arial"/>
                <w:b/>
                <w:color w:val="00000A"/>
                <w:sz w:val="22"/>
                <w:szCs w:val="22"/>
                <w:lang w:val="eu-ES" w:eastAsia="zh-CN"/>
              </w:rPr>
            </w:pPr>
            <w:r>
              <w:rPr>
                <w:rFonts w:ascii="Arial" w:hAnsi="Arial" w:cs="Arial"/>
                <w:b/>
                <w:color w:val="00000A"/>
                <w:sz w:val="22"/>
                <w:szCs w:val="22"/>
                <w:lang w:val="eu-ES" w:eastAsia="zh-CN"/>
              </w:rPr>
              <w:t xml:space="preserve">K) DIRULAGUNTZAK ITZULTZEA ETA ZEHAPEN PROZEDURA </w:t>
            </w:r>
          </w:p>
          <w:p w:rsidR="00F35FF3" w:rsidRDefault="00F35FF3">
            <w:pPr>
              <w:suppressAutoHyphens/>
              <w:jc w:val="both"/>
              <w:rPr>
                <w:rFonts w:ascii="Arial" w:eastAsia="Tahoma" w:hAnsi="Arial" w:cs="Arial"/>
                <w:color w:val="00000A"/>
                <w:sz w:val="22"/>
                <w:szCs w:val="22"/>
                <w:lang w:val="eu-ES" w:eastAsia="zh-CN"/>
              </w:rPr>
            </w:pPr>
          </w:p>
          <w:p w:rsidR="00F35FF3" w:rsidRDefault="00F35FF3">
            <w:pPr>
              <w:suppressAutoHyphens/>
              <w:jc w:val="both"/>
              <w:rPr>
                <w:rFonts w:ascii="Arial" w:eastAsia="Tahoma" w:hAnsi="Arial" w:cs="Arial"/>
                <w:color w:val="00000A"/>
                <w:sz w:val="22"/>
                <w:szCs w:val="22"/>
                <w:lang w:val="eu-ES" w:eastAsia="zh-CN"/>
              </w:rPr>
            </w:pPr>
            <w:r>
              <w:rPr>
                <w:rFonts w:ascii="Arial" w:eastAsia="Tahoma" w:hAnsi="Arial" w:cs="Arial"/>
                <w:color w:val="00000A"/>
                <w:sz w:val="22"/>
                <w:szCs w:val="22"/>
                <w:lang w:val="eu-ES" w:eastAsia="zh-CN"/>
              </w:rPr>
              <w:t xml:space="preserve">Jarraipenari, itzulketari eta zehapen prozedurari dagokionez, </w:t>
            </w:r>
            <w:proofErr w:type="spellStart"/>
            <w:r>
              <w:rPr>
                <w:rFonts w:ascii="Arial" w:eastAsia="Tahoma" w:hAnsi="Arial" w:cs="Arial"/>
                <w:color w:val="00000A"/>
                <w:sz w:val="22"/>
                <w:szCs w:val="22"/>
                <w:lang w:val="eu-ES" w:eastAsia="zh-CN"/>
              </w:rPr>
              <w:t>Dirulaguntzen</w:t>
            </w:r>
            <w:proofErr w:type="spellEnd"/>
            <w:r>
              <w:rPr>
                <w:rFonts w:ascii="Arial" w:eastAsia="Tahoma" w:hAnsi="Arial" w:cs="Arial"/>
                <w:color w:val="00000A"/>
                <w:sz w:val="22"/>
                <w:szCs w:val="22"/>
                <w:lang w:val="eu-ES" w:eastAsia="zh-CN"/>
              </w:rPr>
              <w:t xml:space="preserve"> gaineko azaroaren 9ko 11/2005 Foru Legeak ezarritakoaren arabera jokatuko da, eta zehazki ondoko xedapenetan ezarritakoaren arabera:</w:t>
            </w:r>
          </w:p>
          <w:p w:rsidR="00F35FF3" w:rsidRDefault="00F35FF3">
            <w:pPr>
              <w:suppressAutoHyphens/>
              <w:jc w:val="both"/>
              <w:rPr>
                <w:rFonts w:ascii="Arial" w:eastAsia="Tahoma" w:hAnsi="Arial" w:cs="Arial"/>
                <w:color w:val="00000A"/>
                <w:sz w:val="22"/>
                <w:szCs w:val="22"/>
                <w:lang w:val="eu-ES" w:eastAsia="zh-CN"/>
              </w:rPr>
            </w:pPr>
          </w:p>
          <w:p w:rsidR="00F35FF3" w:rsidRDefault="00F35FF3" w:rsidP="00F35FF3">
            <w:pPr>
              <w:numPr>
                <w:ilvl w:val="0"/>
                <w:numId w:val="7"/>
              </w:numPr>
              <w:tabs>
                <w:tab w:val="left" w:pos="432"/>
              </w:tabs>
              <w:suppressAutoHyphens/>
              <w:ind w:left="432" w:hanging="432"/>
              <w:jc w:val="both"/>
              <w:rPr>
                <w:rFonts w:ascii="Arial" w:eastAsia="Tahoma" w:hAnsi="Arial" w:cs="Arial"/>
                <w:color w:val="00000A"/>
                <w:szCs w:val="20"/>
                <w:lang w:val="eu-ES" w:eastAsia="zh-CN"/>
              </w:rPr>
            </w:pPr>
            <w:r>
              <w:rPr>
                <w:rFonts w:ascii="Arial" w:eastAsia="Tahoma" w:hAnsi="Arial" w:cs="Arial"/>
                <w:color w:val="00000A"/>
                <w:sz w:val="22"/>
                <w:szCs w:val="22"/>
                <w:lang w:val="eu-ES" w:eastAsia="zh-CN"/>
              </w:rPr>
              <w:t>II. titulua, “</w:t>
            </w:r>
            <w:proofErr w:type="spellStart"/>
            <w:r>
              <w:rPr>
                <w:rFonts w:ascii="Arial" w:eastAsia="Tahoma" w:hAnsi="Arial" w:cs="Arial"/>
                <w:color w:val="00000A"/>
                <w:sz w:val="22"/>
                <w:szCs w:val="22"/>
                <w:lang w:val="eu-ES" w:eastAsia="zh-CN"/>
              </w:rPr>
              <w:t>Dirulaguntzak</w:t>
            </w:r>
            <w:proofErr w:type="spellEnd"/>
            <w:r>
              <w:rPr>
                <w:rFonts w:ascii="Arial" w:eastAsia="Tahoma" w:hAnsi="Arial" w:cs="Arial"/>
                <w:color w:val="00000A"/>
                <w:sz w:val="22"/>
                <w:szCs w:val="22"/>
                <w:lang w:val="eu-ES" w:eastAsia="zh-CN"/>
              </w:rPr>
              <w:t xml:space="preserve"> itzultzea”, I. kapitulua, “Itzulketa”, 34., 35., 36. eta 37. artikuluak.</w:t>
            </w:r>
          </w:p>
          <w:p w:rsidR="00F35FF3" w:rsidRDefault="00F35FF3">
            <w:pPr>
              <w:tabs>
                <w:tab w:val="left" w:pos="432"/>
              </w:tabs>
              <w:suppressAutoHyphens/>
              <w:ind w:left="432" w:hanging="432"/>
              <w:jc w:val="both"/>
              <w:rPr>
                <w:rFonts w:ascii="Arial" w:eastAsia="Tahoma" w:hAnsi="Arial" w:cs="Arial"/>
                <w:color w:val="00000A"/>
                <w:sz w:val="20"/>
                <w:szCs w:val="20"/>
                <w:lang w:val="eu-ES" w:eastAsia="zh-CN"/>
              </w:rPr>
            </w:pPr>
          </w:p>
          <w:p w:rsidR="00F35FF3" w:rsidRDefault="00F35FF3" w:rsidP="00F35FF3">
            <w:pPr>
              <w:numPr>
                <w:ilvl w:val="0"/>
                <w:numId w:val="7"/>
              </w:numPr>
              <w:tabs>
                <w:tab w:val="left" w:pos="432"/>
              </w:tabs>
              <w:suppressAutoHyphens/>
              <w:ind w:left="432" w:hanging="432"/>
              <w:jc w:val="both"/>
              <w:rPr>
                <w:rFonts w:ascii="Arial" w:hAnsi="Arial" w:cs="Arial"/>
                <w:color w:val="00000A"/>
                <w:sz w:val="22"/>
                <w:lang w:val="eu-ES" w:eastAsia="zh-CN"/>
              </w:rPr>
            </w:pPr>
            <w:r>
              <w:rPr>
                <w:rFonts w:ascii="Arial" w:hAnsi="Arial" w:cs="Arial"/>
                <w:color w:val="00000A"/>
                <w:sz w:val="22"/>
                <w:szCs w:val="22"/>
                <w:lang w:val="eu-ES" w:eastAsia="zh-CN"/>
              </w:rPr>
              <w:t>III. titulua, “</w:t>
            </w:r>
            <w:proofErr w:type="spellStart"/>
            <w:r>
              <w:rPr>
                <w:rFonts w:ascii="Arial" w:hAnsi="Arial" w:cs="Arial"/>
                <w:color w:val="00000A"/>
                <w:sz w:val="22"/>
                <w:szCs w:val="22"/>
                <w:lang w:val="eu-ES" w:eastAsia="zh-CN"/>
              </w:rPr>
              <w:t>Dirulaguntzen</w:t>
            </w:r>
            <w:proofErr w:type="spellEnd"/>
            <w:r>
              <w:rPr>
                <w:rFonts w:ascii="Arial" w:hAnsi="Arial" w:cs="Arial"/>
                <w:color w:val="00000A"/>
                <w:sz w:val="22"/>
                <w:szCs w:val="22"/>
                <w:lang w:val="eu-ES" w:eastAsia="zh-CN"/>
              </w:rPr>
              <w:t xml:space="preserve"> jarraipena eta kontrola”, I. kapitulua, “Organo kudeatzaileek egin beharreko jarraipena”, 38. eta 39. artikuluak, eta . II. kapitulua, “Finantza-kontrola”, 40. eta 41. artikuluak.</w:t>
            </w:r>
          </w:p>
          <w:p w:rsidR="00F35FF3" w:rsidRDefault="00F35FF3">
            <w:pPr>
              <w:tabs>
                <w:tab w:val="left" w:pos="432"/>
              </w:tabs>
              <w:suppressAutoHyphens/>
              <w:ind w:left="432" w:hanging="432"/>
              <w:jc w:val="both"/>
              <w:rPr>
                <w:rFonts w:ascii="Arial" w:hAnsi="Arial" w:cs="Arial"/>
                <w:color w:val="00000A"/>
                <w:sz w:val="22"/>
                <w:szCs w:val="22"/>
                <w:lang w:val="eu-ES" w:eastAsia="zh-CN"/>
              </w:rPr>
            </w:pPr>
          </w:p>
          <w:p w:rsidR="00F35FF3" w:rsidRDefault="00F35FF3" w:rsidP="00F35FF3">
            <w:pPr>
              <w:numPr>
                <w:ilvl w:val="0"/>
                <w:numId w:val="7"/>
              </w:numPr>
              <w:tabs>
                <w:tab w:val="left" w:pos="432"/>
              </w:tabs>
              <w:suppressAutoHyphens/>
              <w:ind w:left="432" w:hanging="432"/>
              <w:jc w:val="both"/>
              <w:rPr>
                <w:rFonts w:ascii="Arial" w:hAnsi="Arial" w:cs="Arial"/>
                <w:color w:val="00000A"/>
                <w:sz w:val="22"/>
                <w:szCs w:val="22"/>
                <w:lang w:val="eu-ES" w:eastAsia="zh-CN"/>
              </w:rPr>
            </w:pPr>
            <w:r>
              <w:rPr>
                <w:rFonts w:ascii="Arial" w:hAnsi="Arial" w:cs="Arial"/>
                <w:color w:val="00000A"/>
                <w:sz w:val="22"/>
                <w:szCs w:val="22"/>
                <w:lang w:val="eu-ES" w:eastAsia="zh-CN"/>
              </w:rPr>
              <w:t>IV. titulua, “Arau-hausteak eta zehapenak”, I. kapitulua, “Arau-hausteak, 42. artikulua, eta. II. kapitulua, “Zehapen araubidea”, 43., 44., 45., eta 46. artikuluak .</w:t>
            </w:r>
          </w:p>
          <w:p w:rsidR="00F35FF3" w:rsidRDefault="00F35FF3">
            <w:pPr>
              <w:tabs>
                <w:tab w:val="left" w:pos="432"/>
              </w:tabs>
              <w:suppressAutoHyphens/>
              <w:jc w:val="both"/>
              <w:rPr>
                <w:rFonts w:ascii="Arial" w:hAnsi="Arial" w:cs="Arial"/>
                <w:color w:val="00000A"/>
                <w:sz w:val="20"/>
                <w:szCs w:val="20"/>
                <w:lang w:val="eu-ES" w:eastAsia="zh-CN"/>
              </w:rPr>
            </w:pPr>
          </w:p>
          <w:p w:rsidR="00F35FF3" w:rsidRDefault="00F35FF3">
            <w:pPr>
              <w:tabs>
                <w:tab w:val="left" w:pos="432"/>
              </w:tabs>
              <w:suppressAutoHyphens/>
              <w:jc w:val="both"/>
              <w:rPr>
                <w:rFonts w:ascii="Arial" w:hAnsi="Arial" w:cs="Arial"/>
                <w:color w:val="00000A"/>
                <w:sz w:val="20"/>
                <w:szCs w:val="20"/>
                <w:lang w:val="eu-ES" w:eastAsia="zh-CN"/>
              </w:rPr>
            </w:pPr>
          </w:p>
          <w:p w:rsidR="00F35FF3" w:rsidRDefault="00F35FF3">
            <w:pPr>
              <w:tabs>
                <w:tab w:val="left" w:pos="432"/>
              </w:tabs>
              <w:suppressAutoHyphens/>
              <w:jc w:val="both"/>
              <w:rPr>
                <w:rFonts w:ascii="Arial" w:hAnsi="Arial" w:cs="Arial"/>
                <w:color w:val="00000A"/>
                <w:sz w:val="20"/>
                <w:szCs w:val="20"/>
                <w:lang w:val="eu-ES" w:eastAsia="zh-CN"/>
              </w:rPr>
            </w:pPr>
          </w:p>
          <w:p w:rsidR="00F35FF3" w:rsidRDefault="00F35FF3">
            <w:pPr>
              <w:suppressAutoHyphens/>
              <w:jc w:val="both"/>
              <w:rPr>
                <w:rFonts w:ascii="Arial" w:hAnsi="Arial" w:cs="Arial"/>
                <w:color w:val="00000A"/>
                <w:sz w:val="22"/>
                <w:lang w:val="eu-ES" w:eastAsia="zh-CN"/>
              </w:rPr>
            </w:pPr>
            <w:r>
              <w:rPr>
                <w:rFonts w:ascii="Arial" w:hAnsi="Arial" w:cs="Arial"/>
                <w:b/>
                <w:bCs/>
                <w:color w:val="00000A"/>
                <w:sz w:val="22"/>
                <w:szCs w:val="22"/>
                <w:lang w:val="eu-ES" w:eastAsia="zh-CN"/>
              </w:rPr>
              <w:t xml:space="preserve">L) </w:t>
            </w:r>
            <w:r>
              <w:rPr>
                <w:rFonts w:ascii="Arial" w:hAnsi="Arial" w:cs="Arial"/>
                <w:b/>
                <w:color w:val="00000A"/>
                <w:sz w:val="22"/>
                <w:szCs w:val="22"/>
                <w:lang w:val="eu-ES" w:eastAsia="zh-CN"/>
              </w:rPr>
              <w:t>DIRULAGUNTZAREN BATE-RAGARRITASUNA.</w:t>
            </w: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rFonts w:ascii="Arial" w:hAnsi="Arial" w:cs="Arial"/>
                <w:color w:val="00000A"/>
                <w:sz w:val="22"/>
                <w:lang w:val="eu-ES" w:eastAsia="zh-CN"/>
              </w:rPr>
            </w:pPr>
            <w:proofErr w:type="spellStart"/>
            <w:r>
              <w:rPr>
                <w:rFonts w:ascii="Arial" w:hAnsi="Arial" w:cs="Arial"/>
                <w:color w:val="00000A"/>
                <w:sz w:val="22"/>
                <w:szCs w:val="22"/>
                <w:lang w:val="eu-ES" w:eastAsia="zh-CN"/>
              </w:rPr>
              <w:t>Dirulaguntza</w:t>
            </w:r>
            <w:proofErr w:type="spellEnd"/>
            <w:r>
              <w:rPr>
                <w:rFonts w:ascii="Arial" w:hAnsi="Arial" w:cs="Arial"/>
                <w:color w:val="00000A"/>
                <w:sz w:val="22"/>
                <w:szCs w:val="22"/>
                <w:lang w:val="eu-ES" w:eastAsia="zh-CN"/>
              </w:rPr>
              <w:t xml:space="preserve"> hauek bateragarriak dira xede bererako jaso daitezkeen bestelako </w:t>
            </w:r>
            <w:proofErr w:type="spellStart"/>
            <w:r>
              <w:rPr>
                <w:rFonts w:ascii="Arial" w:hAnsi="Arial" w:cs="Arial"/>
                <w:color w:val="00000A"/>
                <w:sz w:val="22"/>
                <w:szCs w:val="22"/>
                <w:lang w:val="eu-ES" w:eastAsia="zh-CN"/>
              </w:rPr>
              <w:t>dirulaguntza</w:t>
            </w:r>
            <w:proofErr w:type="spellEnd"/>
            <w:r>
              <w:rPr>
                <w:rFonts w:ascii="Arial" w:hAnsi="Arial" w:cs="Arial"/>
                <w:color w:val="00000A"/>
                <w:sz w:val="22"/>
                <w:szCs w:val="22"/>
                <w:lang w:val="eu-ES" w:eastAsia="zh-CN"/>
              </w:rPr>
              <w:t>, laguntza, diru-sarrera edo baliabideekin. Horietako bat lortuz gero, jakin bezain laster Euskarabideari horren berri eman beharko zaio, betiere, jasotako dirua zertan erabili den frogatu baino lehen.</w:t>
            </w: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rFonts w:ascii="Arial" w:hAnsi="Arial" w:cs="Arial"/>
                <w:color w:val="00000A"/>
                <w:sz w:val="22"/>
                <w:szCs w:val="22"/>
                <w:lang w:val="eu-ES" w:eastAsia="zh-CN"/>
              </w:rPr>
            </w:pPr>
          </w:p>
          <w:p w:rsidR="00F35FF3" w:rsidRDefault="00F35FF3">
            <w:pPr>
              <w:suppressAutoHyphens/>
              <w:jc w:val="both"/>
              <w:rPr>
                <w:rFonts w:ascii="Arial" w:hAnsi="Arial" w:cs="Arial"/>
                <w:color w:val="00000A"/>
                <w:sz w:val="22"/>
                <w:szCs w:val="22"/>
                <w:lang w:val="eu-ES" w:eastAsia="zh-CN"/>
              </w:rPr>
            </w:pPr>
            <w:r>
              <w:rPr>
                <w:rFonts w:ascii="Arial" w:hAnsi="Arial" w:cs="Arial"/>
                <w:color w:val="00000A"/>
                <w:sz w:val="22"/>
                <w:szCs w:val="22"/>
                <w:lang w:val="eu-ES" w:eastAsia="zh-CN"/>
              </w:rPr>
              <w:t xml:space="preserve">Hori hala izanik ere, </w:t>
            </w:r>
            <w:proofErr w:type="spellStart"/>
            <w:r>
              <w:rPr>
                <w:rFonts w:ascii="Arial" w:hAnsi="Arial" w:cs="Arial"/>
                <w:color w:val="00000A"/>
                <w:sz w:val="22"/>
                <w:szCs w:val="22"/>
                <w:lang w:val="eu-ES" w:eastAsia="zh-CN"/>
              </w:rPr>
              <w:t>dirulaguntzen</w:t>
            </w:r>
            <w:proofErr w:type="spellEnd"/>
            <w:r>
              <w:rPr>
                <w:rFonts w:ascii="Arial" w:hAnsi="Arial" w:cs="Arial"/>
                <w:color w:val="00000A"/>
                <w:sz w:val="22"/>
                <w:szCs w:val="22"/>
                <w:lang w:val="eu-ES" w:eastAsia="zh-CN"/>
              </w:rPr>
              <w:t xml:space="preserve"> kopurua ez da sekula diruz lagundutako jardueraren kostua baino handiagoa izanen, laguntza bakarra izan, edo beste </w:t>
            </w:r>
            <w:proofErr w:type="spellStart"/>
            <w:r>
              <w:rPr>
                <w:rFonts w:ascii="Arial" w:hAnsi="Arial" w:cs="Arial"/>
                <w:color w:val="00000A"/>
                <w:sz w:val="22"/>
                <w:szCs w:val="22"/>
                <w:lang w:val="eu-ES" w:eastAsia="zh-CN"/>
              </w:rPr>
              <w:t>dirulaguntza</w:t>
            </w:r>
            <w:proofErr w:type="spellEnd"/>
            <w:r>
              <w:rPr>
                <w:rFonts w:ascii="Arial" w:hAnsi="Arial" w:cs="Arial"/>
                <w:color w:val="00000A"/>
                <w:sz w:val="22"/>
                <w:szCs w:val="22"/>
                <w:lang w:val="eu-ES" w:eastAsia="zh-CN"/>
              </w:rPr>
              <w:t>, laguntza, diru-sarrera edo baliabideekin batera jasotakoa izan.</w:t>
            </w:r>
          </w:p>
          <w:p w:rsidR="00F35FF3" w:rsidRDefault="00F35FF3">
            <w:pPr>
              <w:suppressAutoHyphens/>
              <w:jc w:val="both"/>
              <w:rPr>
                <w:rFonts w:ascii="Arial" w:hAnsi="Arial" w:cs="Arial"/>
                <w:color w:val="00000A"/>
                <w:sz w:val="22"/>
                <w:szCs w:val="22"/>
                <w:lang w:val="eu-ES" w:eastAsia="zh-CN"/>
              </w:rPr>
            </w:pPr>
          </w:p>
        </w:tc>
        <w:tc>
          <w:tcPr>
            <w:tcW w:w="276" w:type="dxa"/>
          </w:tcPr>
          <w:p w:rsidR="00F35FF3" w:rsidRDefault="00F35FF3">
            <w:pPr>
              <w:suppressAutoHyphens/>
              <w:snapToGrid w:val="0"/>
              <w:jc w:val="both"/>
              <w:rPr>
                <w:rFonts w:ascii="Arial" w:hAnsi="Arial" w:cs="Arial"/>
                <w:color w:val="00000A"/>
                <w:sz w:val="22"/>
                <w:szCs w:val="22"/>
                <w:lang w:val="eu-ES" w:eastAsia="zh-CN"/>
              </w:rPr>
            </w:pPr>
          </w:p>
        </w:tc>
        <w:tc>
          <w:tcPr>
            <w:tcW w:w="4322" w:type="dxa"/>
          </w:tcPr>
          <w:p w:rsidR="00F35FF3" w:rsidRDefault="00F35FF3">
            <w:pPr>
              <w:suppressAutoHyphens/>
              <w:jc w:val="both"/>
              <w:rPr>
                <w:rFonts w:ascii="Arial" w:hAnsi="Arial" w:cs="Arial"/>
                <w:b/>
                <w:color w:val="00000A"/>
                <w:sz w:val="22"/>
                <w:szCs w:val="22"/>
                <w:lang w:eastAsia="zh-CN"/>
              </w:rPr>
            </w:pPr>
            <w:r>
              <w:rPr>
                <w:rFonts w:ascii="Arial" w:hAnsi="Arial" w:cs="Arial"/>
                <w:b/>
                <w:color w:val="00000A"/>
                <w:sz w:val="22"/>
                <w:szCs w:val="22"/>
                <w:lang w:eastAsia="zh-CN"/>
              </w:rPr>
              <w:t>A) OBJETO:</w:t>
            </w:r>
          </w:p>
          <w:p w:rsidR="00F35FF3" w:rsidRDefault="00F35FF3">
            <w:pPr>
              <w:suppressAutoHyphens/>
              <w:ind w:firstLine="360"/>
              <w:jc w:val="both"/>
              <w:rPr>
                <w:rFonts w:ascii="Arial" w:eastAsia="Tahoma" w:hAnsi="Arial" w:cs="Arial"/>
                <w:color w:val="00000A"/>
                <w:sz w:val="22"/>
                <w:szCs w:val="22"/>
                <w:lang w:eastAsia="zh-CN"/>
              </w:rPr>
            </w:pPr>
          </w:p>
          <w:p w:rsidR="00F35FF3" w:rsidRDefault="00F35FF3">
            <w:pPr>
              <w:suppressAutoHyphens/>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 xml:space="preserve">El presente Convenio tiene por objeto establecer las bases generales de colaboración entre Euskarabidea – Instituto Navarro del Euskera del Departamento de Relaciones Ciudadanas del Gobierno de Navarra y la Real Academia de la Lengua Vasca – </w:t>
            </w:r>
            <w:proofErr w:type="spellStart"/>
            <w:r>
              <w:rPr>
                <w:rFonts w:ascii="Arial" w:eastAsia="Tahoma" w:hAnsi="Arial" w:cs="Arial"/>
                <w:color w:val="00000A"/>
                <w:sz w:val="22"/>
                <w:szCs w:val="22"/>
                <w:lang w:eastAsia="zh-CN"/>
              </w:rPr>
              <w:t>Euskaltzaindia</w:t>
            </w:r>
            <w:proofErr w:type="spellEnd"/>
            <w:r>
              <w:rPr>
                <w:rFonts w:ascii="Arial" w:eastAsia="Tahoma" w:hAnsi="Arial" w:cs="Arial"/>
                <w:color w:val="00000A"/>
                <w:sz w:val="22"/>
                <w:szCs w:val="22"/>
                <w:lang w:eastAsia="zh-CN"/>
              </w:rPr>
              <w:t>, y regular el marco de compromisos que los firmantes asumen para posibilitar la actividad de la Institución en lo que a la Comunidad Foral de Navarra concierne.</w:t>
            </w:r>
          </w:p>
          <w:p w:rsidR="00F35FF3" w:rsidRDefault="00F35FF3">
            <w:pPr>
              <w:suppressAutoHyphens/>
              <w:jc w:val="both"/>
              <w:rPr>
                <w:rFonts w:ascii="Arial" w:hAnsi="Arial" w:cs="Arial"/>
                <w:color w:val="00000A"/>
                <w:sz w:val="22"/>
                <w:szCs w:val="22"/>
                <w:lang w:eastAsia="zh-CN"/>
              </w:rPr>
            </w:pPr>
          </w:p>
          <w:p w:rsidR="00F35FF3" w:rsidRDefault="00F35FF3">
            <w:pPr>
              <w:suppressAutoHyphens/>
              <w:jc w:val="both"/>
              <w:rPr>
                <w:rFonts w:ascii="Arial" w:hAnsi="Arial" w:cs="Arial"/>
                <w:b/>
                <w:color w:val="00000A"/>
                <w:sz w:val="22"/>
                <w:szCs w:val="22"/>
                <w:lang w:eastAsia="zh-CN"/>
              </w:rPr>
            </w:pPr>
            <w:r>
              <w:rPr>
                <w:rFonts w:ascii="Arial" w:hAnsi="Arial" w:cs="Arial"/>
                <w:b/>
                <w:color w:val="00000A"/>
                <w:sz w:val="22"/>
                <w:szCs w:val="22"/>
                <w:lang w:eastAsia="zh-CN"/>
              </w:rPr>
              <w:t>B) EXPOSICIÓN DE MOTIVOS:</w:t>
            </w:r>
          </w:p>
          <w:p w:rsidR="00F35FF3" w:rsidRDefault="00F35FF3">
            <w:pPr>
              <w:suppressAutoHyphens/>
              <w:jc w:val="both"/>
              <w:rPr>
                <w:rFonts w:ascii="Arial" w:hAnsi="Arial" w:cs="Arial"/>
                <w:color w:val="00000A"/>
                <w:sz w:val="22"/>
                <w:szCs w:val="22"/>
                <w:lang w:eastAsia="zh-CN"/>
              </w:rPr>
            </w:pPr>
          </w:p>
          <w:p w:rsidR="00F35FF3" w:rsidRDefault="00F35FF3">
            <w:pPr>
              <w:suppressAutoHyphens/>
              <w:jc w:val="both"/>
              <w:rPr>
                <w:rFonts w:ascii="Arial" w:hAnsi="Arial" w:cs="Arial"/>
                <w:color w:val="00000A"/>
                <w:sz w:val="22"/>
                <w:szCs w:val="22"/>
                <w:lang w:eastAsia="zh-CN"/>
              </w:rPr>
            </w:pPr>
            <w:r>
              <w:rPr>
                <w:rFonts w:ascii="Arial" w:hAnsi="Arial" w:cs="Arial"/>
                <w:color w:val="00000A"/>
                <w:sz w:val="22"/>
                <w:szCs w:val="22"/>
                <w:lang w:eastAsia="zh-CN"/>
              </w:rPr>
              <w:t>Ambas instituciones exponen:</w:t>
            </w:r>
          </w:p>
          <w:p w:rsidR="00F35FF3" w:rsidRDefault="00F35FF3">
            <w:pPr>
              <w:suppressAutoHyphens/>
              <w:ind w:left="360"/>
              <w:jc w:val="both"/>
              <w:rPr>
                <w:rFonts w:ascii="Arial" w:hAnsi="Arial" w:cs="Arial"/>
                <w:color w:val="00000A"/>
                <w:sz w:val="22"/>
                <w:szCs w:val="22"/>
                <w:lang w:eastAsia="zh-CN"/>
              </w:rPr>
            </w:pPr>
          </w:p>
          <w:p w:rsidR="00F35FF3" w:rsidRDefault="00F35FF3">
            <w:pPr>
              <w:suppressAutoHyphens/>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 xml:space="preserve">1. Que la Diputación Foral de Navarra, fue en 1918 una de las instituciones fundadoras de la Real Academia de la Lengua Vasca – </w:t>
            </w:r>
            <w:proofErr w:type="spellStart"/>
            <w:r>
              <w:rPr>
                <w:rFonts w:ascii="Arial" w:eastAsia="Tahoma" w:hAnsi="Arial" w:cs="Arial"/>
                <w:color w:val="00000A"/>
                <w:sz w:val="22"/>
                <w:szCs w:val="22"/>
                <w:lang w:eastAsia="zh-CN"/>
              </w:rPr>
              <w:t>Euskaltzaindia</w:t>
            </w:r>
            <w:proofErr w:type="spellEnd"/>
            <w:r>
              <w:rPr>
                <w:rFonts w:ascii="Arial" w:eastAsia="Tahoma" w:hAnsi="Arial" w:cs="Arial"/>
                <w:color w:val="00000A"/>
                <w:sz w:val="22"/>
                <w:szCs w:val="22"/>
                <w:lang w:eastAsia="zh-CN"/>
              </w:rPr>
              <w:t>, que se creó para el desarrollo del euskera.</w:t>
            </w:r>
          </w:p>
          <w:p w:rsidR="00F35FF3" w:rsidRDefault="00F35FF3">
            <w:pPr>
              <w:suppressAutoHyphens/>
              <w:ind w:left="360"/>
              <w:jc w:val="both"/>
              <w:rPr>
                <w:rFonts w:ascii="Arial" w:eastAsia="Tahoma" w:hAnsi="Arial" w:cs="Arial"/>
                <w:color w:val="00000A"/>
                <w:sz w:val="22"/>
                <w:szCs w:val="22"/>
                <w:lang w:eastAsia="zh-CN"/>
              </w:rPr>
            </w:pPr>
          </w:p>
          <w:p w:rsidR="00F35FF3" w:rsidRDefault="00F35FF3">
            <w:pPr>
              <w:suppressAutoHyphens/>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 xml:space="preserve">2. Que ambas partes, Euskarabidea – Instituto Navarro del </w:t>
            </w:r>
            <w:proofErr w:type="gramStart"/>
            <w:r>
              <w:rPr>
                <w:rFonts w:ascii="Arial" w:eastAsia="Tahoma" w:hAnsi="Arial" w:cs="Arial"/>
                <w:color w:val="00000A"/>
                <w:sz w:val="22"/>
                <w:szCs w:val="22"/>
                <w:lang w:eastAsia="zh-CN"/>
              </w:rPr>
              <w:t>Euskera</w:t>
            </w:r>
            <w:proofErr w:type="gramEnd"/>
            <w:r>
              <w:rPr>
                <w:rFonts w:ascii="Arial" w:eastAsia="Tahoma" w:hAnsi="Arial" w:cs="Arial"/>
                <w:color w:val="00000A"/>
                <w:sz w:val="22"/>
                <w:szCs w:val="22"/>
                <w:lang w:eastAsia="zh-CN"/>
              </w:rPr>
              <w:t xml:space="preserve"> y la Real Academia de la Lengua Vasca –</w:t>
            </w:r>
            <w:proofErr w:type="spellStart"/>
            <w:r>
              <w:rPr>
                <w:rFonts w:ascii="Arial" w:eastAsia="Tahoma" w:hAnsi="Arial" w:cs="Arial"/>
                <w:color w:val="00000A"/>
                <w:sz w:val="22"/>
                <w:szCs w:val="22"/>
                <w:lang w:eastAsia="zh-CN"/>
              </w:rPr>
              <w:t>Euskaltzaindia</w:t>
            </w:r>
            <w:proofErr w:type="spellEnd"/>
            <w:r>
              <w:rPr>
                <w:rFonts w:ascii="Arial" w:eastAsia="Tahoma" w:hAnsi="Arial" w:cs="Arial"/>
                <w:color w:val="00000A"/>
                <w:sz w:val="22"/>
                <w:szCs w:val="22"/>
                <w:lang w:eastAsia="zh-CN"/>
              </w:rPr>
              <w:t>, reconocen y aceptan el marco legal vigente en la Comunidad Foral de Navarra, que sustenta y posibilita la capacidad de las partes para la firma de este convenio, y para el desarrollo de cuantas iniciativas lo complementen.</w:t>
            </w:r>
          </w:p>
          <w:p w:rsidR="00F35FF3" w:rsidRDefault="00F35FF3">
            <w:pPr>
              <w:suppressAutoHyphens/>
              <w:jc w:val="both"/>
              <w:rPr>
                <w:rFonts w:ascii="Arial" w:hAnsi="Arial" w:cs="Arial"/>
                <w:color w:val="00000A"/>
                <w:sz w:val="22"/>
                <w:szCs w:val="22"/>
                <w:lang w:eastAsia="zh-CN"/>
              </w:rPr>
            </w:pPr>
          </w:p>
          <w:p w:rsidR="00F35FF3" w:rsidRDefault="00F35FF3">
            <w:pPr>
              <w:suppressAutoHyphens/>
              <w:jc w:val="both"/>
              <w:rPr>
                <w:rFonts w:ascii="Arial" w:hAnsi="Arial" w:cs="Arial"/>
                <w:b/>
                <w:color w:val="00000A"/>
                <w:sz w:val="22"/>
                <w:szCs w:val="22"/>
                <w:lang w:eastAsia="zh-CN"/>
              </w:rPr>
            </w:pPr>
          </w:p>
          <w:p w:rsidR="00F35FF3" w:rsidRDefault="00F35FF3">
            <w:pPr>
              <w:suppressAutoHyphens/>
              <w:jc w:val="both"/>
              <w:rPr>
                <w:rFonts w:ascii="Arial" w:hAnsi="Arial" w:cs="Arial"/>
                <w:b/>
                <w:color w:val="00000A"/>
                <w:sz w:val="22"/>
                <w:szCs w:val="22"/>
                <w:lang w:eastAsia="zh-CN"/>
              </w:rPr>
            </w:pPr>
            <w:r>
              <w:rPr>
                <w:rFonts w:ascii="Arial" w:hAnsi="Arial" w:cs="Arial"/>
                <w:b/>
                <w:color w:val="00000A"/>
                <w:sz w:val="22"/>
                <w:szCs w:val="22"/>
                <w:lang w:eastAsia="zh-CN"/>
              </w:rPr>
              <w:t>C) NORMATIVA APLICABLE</w:t>
            </w:r>
          </w:p>
          <w:p w:rsidR="00F35FF3" w:rsidRDefault="00F35FF3">
            <w:pPr>
              <w:suppressAutoHyphens/>
              <w:ind w:left="1416"/>
              <w:jc w:val="both"/>
              <w:rPr>
                <w:rFonts w:ascii="Arial" w:eastAsia="Tahoma" w:hAnsi="Arial" w:cs="Arial"/>
                <w:color w:val="00000A"/>
                <w:sz w:val="22"/>
                <w:szCs w:val="22"/>
                <w:lang w:eastAsia="zh-CN"/>
              </w:rPr>
            </w:pPr>
          </w:p>
          <w:p w:rsidR="00F35FF3" w:rsidRDefault="00F35FF3">
            <w:pPr>
              <w:suppressAutoHyphens/>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El presente convenio se regirá por todo lo establecido en las siguientes normas:</w:t>
            </w:r>
          </w:p>
          <w:p w:rsidR="00F35FF3" w:rsidRDefault="00F35FF3">
            <w:pPr>
              <w:suppressAutoHyphens/>
              <w:jc w:val="both"/>
              <w:rPr>
                <w:rFonts w:ascii="Arial" w:eastAsia="Tahoma" w:hAnsi="Arial" w:cs="Arial"/>
                <w:color w:val="00000A"/>
                <w:sz w:val="22"/>
                <w:szCs w:val="22"/>
                <w:lang w:eastAsia="zh-CN"/>
              </w:rPr>
            </w:pPr>
          </w:p>
          <w:p w:rsidR="00F35FF3" w:rsidRDefault="00F35FF3">
            <w:pPr>
              <w:suppressAutoHyphens/>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 xml:space="preserve">1. El Decreto 573/1976, de 26 de febrero, por el que se reconoce a la Academia de la Lengua Vasca su denominación de Real Academia de la Lengua Vasca – </w:t>
            </w:r>
            <w:proofErr w:type="spellStart"/>
            <w:r>
              <w:rPr>
                <w:rFonts w:ascii="Arial" w:eastAsia="Tahoma" w:hAnsi="Arial" w:cs="Arial"/>
                <w:color w:val="00000A"/>
                <w:sz w:val="22"/>
                <w:szCs w:val="22"/>
                <w:lang w:eastAsia="zh-CN"/>
              </w:rPr>
              <w:t>Euskaltzaindia</w:t>
            </w:r>
            <w:proofErr w:type="spellEnd"/>
            <w:r>
              <w:rPr>
                <w:rFonts w:ascii="Arial" w:eastAsia="Tahoma" w:hAnsi="Arial" w:cs="Arial"/>
                <w:color w:val="00000A"/>
                <w:sz w:val="22"/>
                <w:szCs w:val="22"/>
                <w:lang w:eastAsia="zh-CN"/>
              </w:rPr>
              <w:t xml:space="preserve">, así como en el Real Decreto 272/2000, de 25 de febrero, por el que se modifican los estatutos de la Real Academia de la Lengua Vasca – </w:t>
            </w:r>
            <w:proofErr w:type="spellStart"/>
            <w:r>
              <w:rPr>
                <w:rFonts w:ascii="Arial" w:eastAsia="Tahoma" w:hAnsi="Arial" w:cs="Arial"/>
                <w:color w:val="00000A"/>
                <w:sz w:val="22"/>
                <w:szCs w:val="22"/>
                <w:lang w:eastAsia="zh-CN"/>
              </w:rPr>
              <w:t>Euskaltzaindia</w:t>
            </w:r>
            <w:proofErr w:type="spellEnd"/>
            <w:r>
              <w:rPr>
                <w:rFonts w:ascii="Arial" w:eastAsia="Tahoma" w:hAnsi="Arial" w:cs="Arial"/>
                <w:color w:val="00000A"/>
                <w:sz w:val="22"/>
                <w:szCs w:val="22"/>
                <w:lang w:eastAsia="zh-CN"/>
              </w:rPr>
              <w:t>.</w:t>
            </w:r>
          </w:p>
          <w:p w:rsidR="00F35FF3" w:rsidRDefault="00F35FF3">
            <w:pPr>
              <w:suppressAutoHyphens/>
              <w:jc w:val="both"/>
              <w:rPr>
                <w:rFonts w:ascii="Arial" w:eastAsia="Tahoma" w:hAnsi="Arial" w:cs="Arial"/>
                <w:color w:val="00000A"/>
                <w:sz w:val="22"/>
                <w:szCs w:val="22"/>
                <w:lang w:eastAsia="zh-CN"/>
              </w:rPr>
            </w:pPr>
          </w:p>
          <w:p w:rsidR="00F35FF3" w:rsidRDefault="00F35FF3">
            <w:pPr>
              <w:suppressAutoHyphens/>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 xml:space="preserve">2. La Ley Foral 18/1986, de 15 de diciembre, del </w:t>
            </w:r>
            <w:proofErr w:type="gramStart"/>
            <w:r>
              <w:rPr>
                <w:rFonts w:ascii="Arial" w:eastAsia="Tahoma" w:hAnsi="Arial" w:cs="Arial"/>
                <w:color w:val="00000A"/>
                <w:sz w:val="22"/>
                <w:szCs w:val="22"/>
                <w:lang w:eastAsia="zh-CN"/>
              </w:rPr>
              <w:t>Euskera</w:t>
            </w:r>
            <w:proofErr w:type="gramEnd"/>
            <w:r>
              <w:rPr>
                <w:rFonts w:ascii="Arial" w:eastAsia="Tahoma" w:hAnsi="Arial" w:cs="Arial"/>
                <w:color w:val="00000A"/>
                <w:sz w:val="22"/>
                <w:szCs w:val="22"/>
                <w:lang w:eastAsia="zh-CN"/>
              </w:rPr>
              <w:t>, que establece en su artículo 1.2 sus objetivos esenciales relativos al conocimiento, uso, recupe</w:t>
            </w:r>
            <w:r>
              <w:rPr>
                <w:rFonts w:ascii="Arial" w:eastAsia="Tahoma" w:hAnsi="Arial" w:cs="Arial"/>
                <w:color w:val="00000A"/>
                <w:sz w:val="22"/>
                <w:szCs w:val="22"/>
                <w:lang w:eastAsia="zh-CN"/>
              </w:rPr>
              <w:softHyphen/>
              <w:t>ración, desarrollo, fomento, uso y enseñanza, con arreglo a los principios de voluntariedad, gradualidad y respeto; y de acuerdo a la realidad sociolingüística del euskera en Navarra. Ley que, igualmente, establece en su artículo 1.3 que las variedades del euskera serán objeto de especial respeto y protección en Navarra.</w:t>
            </w:r>
          </w:p>
          <w:p w:rsidR="00F35FF3" w:rsidRDefault="00F35FF3">
            <w:pPr>
              <w:suppressAutoHyphens/>
              <w:jc w:val="both"/>
              <w:rPr>
                <w:rFonts w:ascii="Arial" w:eastAsia="Tahoma" w:hAnsi="Arial" w:cs="Arial"/>
                <w:color w:val="00000A"/>
                <w:sz w:val="22"/>
                <w:szCs w:val="22"/>
                <w:lang w:eastAsia="zh-CN"/>
              </w:rPr>
            </w:pPr>
          </w:p>
          <w:p w:rsidR="00F35FF3" w:rsidRDefault="00F35FF3">
            <w:pPr>
              <w:suppressAutoHyphens/>
              <w:jc w:val="both"/>
              <w:rPr>
                <w:rFonts w:ascii="Arial" w:eastAsia="Tahoma" w:hAnsi="Arial" w:cs="Arial"/>
                <w:color w:val="00000A"/>
                <w:sz w:val="22"/>
                <w:szCs w:val="22"/>
                <w:lang w:eastAsia="zh-CN"/>
              </w:rPr>
            </w:pPr>
          </w:p>
          <w:p w:rsidR="00F35FF3" w:rsidRDefault="00F35FF3">
            <w:pPr>
              <w:tabs>
                <w:tab w:val="left" w:pos="669"/>
              </w:tabs>
              <w:suppressAutoHyphens/>
              <w:jc w:val="both"/>
              <w:rPr>
                <w:rFonts w:ascii="Arial" w:eastAsia="Tahoma" w:hAnsi="Arial" w:cs="Arial"/>
                <w:color w:val="00000A"/>
                <w:szCs w:val="20"/>
                <w:lang w:eastAsia="zh-CN"/>
              </w:rPr>
            </w:pPr>
            <w:r>
              <w:rPr>
                <w:rFonts w:ascii="Arial" w:eastAsia="Tahoma" w:hAnsi="Arial" w:cs="Arial"/>
                <w:color w:val="00000A"/>
                <w:sz w:val="22"/>
                <w:szCs w:val="22"/>
                <w:lang w:eastAsia="zh-CN"/>
              </w:rPr>
              <w:t xml:space="preserve">3. La propia Ley Foral 18/1986, de 15 de diciembre, del </w:t>
            </w:r>
            <w:proofErr w:type="gramStart"/>
            <w:r>
              <w:rPr>
                <w:rFonts w:ascii="Arial" w:eastAsia="Tahoma" w:hAnsi="Arial" w:cs="Arial"/>
                <w:color w:val="00000A"/>
                <w:sz w:val="22"/>
                <w:szCs w:val="22"/>
                <w:lang w:eastAsia="zh-CN"/>
              </w:rPr>
              <w:t>Euskera</w:t>
            </w:r>
            <w:proofErr w:type="gramEnd"/>
            <w:r>
              <w:rPr>
                <w:rFonts w:ascii="Arial" w:eastAsia="Tahoma" w:hAnsi="Arial" w:cs="Arial"/>
                <w:color w:val="00000A"/>
                <w:sz w:val="22"/>
                <w:szCs w:val="22"/>
                <w:lang w:eastAsia="zh-CN"/>
              </w:rPr>
              <w:t xml:space="preserve">, en lo que se refiere a la Real Academia de la Lengua Vasca – </w:t>
            </w:r>
            <w:proofErr w:type="spellStart"/>
            <w:r>
              <w:rPr>
                <w:rFonts w:ascii="Arial" w:eastAsia="Tahoma" w:hAnsi="Arial" w:cs="Arial"/>
                <w:color w:val="00000A"/>
                <w:sz w:val="22"/>
                <w:szCs w:val="22"/>
                <w:lang w:eastAsia="zh-CN"/>
              </w:rPr>
              <w:t>Euskaltzaindia</w:t>
            </w:r>
            <w:proofErr w:type="spellEnd"/>
            <w:r>
              <w:rPr>
                <w:rFonts w:ascii="Arial" w:eastAsia="Tahoma" w:hAnsi="Arial" w:cs="Arial"/>
                <w:color w:val="00000A"/>
                <w:sz w:val="22"/>
                <w:szCs w:val="22"/>
                <w:lang w:eastAsia="zh-CN"/>
              </w:rPr>
              <w:t>. En el artículo 3.3 se reconoce su carácter de institución consultiva oficial a efectos de establecimiento de normas lingüísticas del euskera en Navarra, y en el artículo 8.2 se regula la actuación de la Real Academia de la Lengua Vasca en materia de toponimia.</w:t>
            </w:r>
          </w:p>
          <w:p w:rsidR="00F35FF3" w:rsidRDefault="00F35FF3">
            <w:pPr>
              <w:tabs>
                <w:tab w:val="left" w:pos="669"/>
              </w:tabs>
              <w:suppressAutoHyphens/>
              <w:ind w:hanging="357"/>
              <w:jc w:val="both"/>
              <w:rPr>
                <w:rFonts w:ascii="Arial" w:eastAsia="Tahoma" w:hAnsi="Arial" w:cs="Arial"/>
                <w:color w:val="00000A"/>
                <w:sz w:val="22"/>
                <w:szCs w:val="22"/>
                <w:lang w:eastAsia="zh-CN"/>
              </w:rPr>
            </w:pPr>
          </w:p>
          <w:p w:rsidR="00F35FF3" w:rsidRDefault="00F35FF3">
            <w:pPr>
              <w:tabs>
                <w:tab w:val="left" w:pos="669"/>
              </w:tabs>
              <w:suppressAutoHyphens/>
              <w:jc w:val="both"/>
              <w:rPr>
                <w:rFonts w:ascii="Arial" w:hAnsi="Arial" w:cs="Arial"/>
                <w:color w:val="00000A"/>
                <w:sz w:val="22"/>
                <w:szCs w:val="22"/>
                <w:lang w:eastAsia="zh-CN"/>
              </w:rPr>
            </w:pPr>
          </w:p>
          <w:p w:rsidR="00F35FF3" w:rsidRDefault="00F35FF3">
            <w:pPr>
              <w:tabs>
                <w:tab w:val="left" w:pos="669"/>
              </w:tabs>
              <w:suppressAutoHyphens/>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4. Ley Foral 11/2005, de 9 de noviembre, de Subvenciones.</w:t>
            </w:r>
          </w:p>
          <w:p w:rsidR="00F35FF3" w:rsidRDefault="00F35FF3">
            <w:pPr>
              <w:tabs>
                <w:tab w:val="left" w:pos="669"/>
              </w:tabs>
              <w:suppressAutoHyphens/>
              <w:jc w:val="both"/>
              <w:rPr>
                <w:rFonts w:ascii="Arial" w:eastAsia="Tahoma" w:hAnsi="Arial" w:cs="Arial"/>
                <w:color w:val="00000A"/>
                <w:sz w:val="22"/>
                <w:szCs w:val="22"/>
                <w:lang w:eastAsia="zh-CN"/>
              </w:rPr>
            </w:pPr>
          </w:p>
          <w:p w:rsidR="00F35FF3" w:rsidRDefault="00F35FF3">
            <w:pPr>
              <w:tabs>
                <w:tab w:val="left" w:pos="669"/>
              </w:tabs>
              <w:suppressAutoHyphens/>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 xml:space="preserve">5. El Decreto Foral 303/2019, de 6 de noviembre, por el que se aprueban los Estatutos del Organismo Autónomo Euskarabidea – Instituto Navarro del </w:t>
            </w:r>
            <w:proofErr w:type="gramStart"/>
            <w:r>
              <w:rPr>
                <w:rFonts w:ascii="Arial" w:eastAsia="Tahoma" w:hAnsi="Arial" w:cs="Arial"/>
                <w:color w:val="00000A"/>
                <w:sz w:val="22"/>
                <w:szCs w:val="22"/>
                <w:lang w:eastAsia="zh-CN"/>
              </w:rPr>
              <w:t>Euskera</w:t>
            </w:r>
            <w:proofErr w:type="gramEnd"/>
            <w:r>
              <w:rPr>
                <w:rFonts w:ascii="Arial" w:eastAsia="Tahoma" w:hAnsi="Arial" w:cs="Arial"/>
                <w:color w:val="00000A"/>
                <w:sz w:val="22"/>
                <w:szCs w:val="22"/>
                <w:lang w:eastAsia="zh-CN"/>
              </w:rPr>
              <w:t xml:space="preserve">. Y, más concretamente, el artículo 3, en el que se establecen las competencias y funciones, y entre las que figura la siguiente: s) La propuesta y firma de acuerdos con </w:t>
            </w:r>
            <w:proofErr w:type="spellStart"/>
            <w:r>
              <w:rPr>
                <w:rFonts w:ascii="Arial" w:eastAsia="Tahoma" w:hAnsi="Arial" w:cs="Arial"/>
                <w:color w:val="00000A"/>
                <w:sz w:val="22"/>
                <w:szCs w:val="22"/>
                <w:lang w:eastAsia="zh-CN"/>
              </w:rPr>
              <w:t>Euskaltzaindia</w:t>
            </w:r>
            <w:proofErr w:type="spellEnd"/>
            <w:r>
              <w:rPr>
                <w:rFonts w:ascii="Arial" w:eastAsia="Tahoma" w:hAnsi="Arial" w:cs="Arial"/>
                <w:color w:val="00000A"/>
                <w:sz w:val="22"/>
                <w:szCs w:val="22"/>
                <w:lang w:eastAsia="zh-CN"/>
              </w:rPr>
              <w:t xml:space="preserve"> – Real Academia de la Lengua Vasca, además de realizar el seguimiento de las actuaciones derivadas de dichos acuerdos.</w:t>
            </w:r>
          </w:p>
          <w:p w:rsidR="00F35FF3" w:rsidRDefault="00F35FF3">
            <w:pPr>
              <w:suppressAutoHyphens/>
              <w:jc w:val="both"/>
              <w:rPr>
                <w:rFonts w:ascii="Arial" w:hAnsi="Arial" w:cs="Arial"/>
                <w:color w:val="00000A"/>
                <w:sz w:val="22"/>
                <w:szCs w:val="22"/>
                <w:lang w:eastAsia="zh-CN"/>
              </w:rPr>
            </w:pPr>
          </w:p>
          <w:p w:rsidR="00F35FF3" w:rsidRDefault="00F35FF3">
            <w:pPr>
              <w:suppressAutoHyphens/>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 xml:space="preserve">Por su parte, según el Decreto Foral 303/2019, de 6 de noviembre, por el que se aprueban los Estatutos de Euskarabidea – Instituto Navarro del </w:t>
            </w:r>
            <w:proofErr w:type="gramStart"/>
            <w:r>
              <w:rPr>
                <w:rFonts w:ascii="Arial" w:eastAsia="Tahoma" w:hAnsi="Arial" w:cs="Arial"/>
                <w:color w:val="00000A"/>
                <w:sz w:val="22"/>
                <w:szCs w:val="22"/>
                <w:lang w:eastAsia="zh-CN"/>
              </w:rPr>
              <w:t>Euskera</w:t>
            </w:r>
            <w:proofErr w:type="gramEnd"/>
            <w:r>
              <w:rPr>
                <w:rFonts w:ascii="Arial" w:eastAsia="Tahoma" w:hAnsi="Arial" w:cs="Arial"/>
                <w:color w:val="00000A"/>
                <w:sz w:val="22"/>
                <w:szCs w:val="22"/>
                <w:lang w:eastAsia="zh-CN"/>
              </w:rPr>
              <w:t xml:space="preserve">, entre las competencias que corresponden al citado organismo está la de la preparación y gestión de la firma de la propuesta de acuerdo con </w:t>
            </w:r>
            <w:proofErr w:type="spellStart"/>
            <w:r>
              <w:rPr>
                <w:rFonts w:ascii="Arial" w:eastAsia="Tahoma" w:hAnsi="Arial" w:cs="Arial"/>
                <w:color w:val="00000A"/>
                <w:sz w:val="22"/>
                <w:szCs w:val="22"/>
                <w:lang w:eastAsia="zh-CN"/>
              </w:rPr>
              <w:t>Euskaltzaindia</w:t>
            </w:r>
            <w:proofErr w:type="spellEnd"/>
            <w:r>
              <w:rPr>
                <w:rFonts w:ascii="Arial" w:eastAsia="Tahoma" w:hAnsi="Arial" w:cs="Arial"/>
                <w:color w:val="00000A"/>
                <w:sz w:val="22"/>
                <w:szCs w:val="22"/>
                <w:lang w:eastAsia="zh-CN"/>
              </w:rPr>
              <w:t xml:space="preserve"> – Real Academia de la Lengua Vasca, así como el seguimiento de las actividades que se deriven de dicho acuerdo.</w:t>
            </w:r>
          </w:p>
          <w:p w:rsidR="00F35FF3" w:rsidRDefault="00F35FF3">
            <w:pPr>
              <w:suppressAutoHyphens/>
              <w:jc w:val="both"/>
              <w:rPr>
                <w:rFonts w:ascii="Arial" w:hAnsi="Arial" w:cs="Arial"/>
                <w:b/>
                <w:color w:val="00000A"/>
                <w:sz w:val="22"/>
                <w:szCs w:val="22"/>
                <w:lang w:eastAsia="zh-CN"/>
              </w:rPr>
            </w:pPr>
          </w:p>
          <w:p w:rsidR="00F35FF3" w:rsidRDefault="00F35FF3">
            <w:pPr>
              <w:suppressAutoHyphens/>
              <w:jc w:val="both"/>
              <w:rPr>
                <w:rFonts w:ascii="Arial" w:hAnsi="Arial" w:cs="Arial"/>
                <w:b/>
                <w:color w:val="00000A"/>
                <w:sz w:val="22"/>
                <w:szCs w:val="22"/>
                <w:lang w:eastAsia="zh-CN"/>
              </w:rPr>
            </w:pPr>
            <w:r>
              <w:rPr>
                <w:rFonts w:ascii="Arial" w:hAnsi="Arial" w:cs="Arial"/>
                <w:b/>
                <w:color w:val="00000A"/>
                <w:sz w:val="22"/>
                <w:szCs w:val="22"/>
                <w:lang w:eastAsia="zh-CN"/>
              </w:rPr>
              <w:t xml:space="preserve">D) PLAZO DE DURACIÓN DEL CONVENIO. </w:t>
            </w:r>
          </w:p>
          <w:p w:rsidR="00F35FF3" w:rsidRDefault="00F35FF3">
            <w:pPr>
              <w:suppressAutoHyphens/>
              <w:jc w:val="both"/>
              <w:rPr>
                <w:rFonts w:ascii="Arial" w:hAnsi="Arial" w:cs="Arial"/>
                <w:color w:val="00000A"/>
                <w:sz w:val="22"/>
                <w:szCs w:val="22"/>
                <w:lang w:eastAsia="zh-CN"/>
              </w:rPr>
            </w:pPr>
          </w:p>
          <w:p w:rsidR="00F35FF3" w:rsidRDefault="00F35FF3">
            <w:pPr>
              <w:suppressAutoHyphens/>
              <w:spacing w:after="120"/>
              <w:jc w:val="both"/>
              <w:rPr>
                <w:rFonts w:ascii="Arial" w:hAnsi="Arial" w:cs="Arial"/>
                <w:color w:val="00000A"/>
                <w:sz w:val="22"/>
                <w:lang w:val="eu-ES" w:eastAsia="zh-CN"/>
              </w:rPr>
            </w:pPr>
            <w:r>
              <w:rPr>
                <w:rFonts w:ascii="Arial" w:hAnsi="Arial" w:cs="Arial"/>
                <w:color w:val="00000A"/>
                <w:sz w:val="22"/>
                <w:szCs w:val="22"/>
                <w:lang w:eastAsia="zh-CN"/>
              </w:rPr>
              <w:t xml:space="preserve">La vigencia del presente Convenio será desde el momento de la firma hasta el 31 de diciembre de </w:t>
            </w:r>
            <w:r>
              <w:rPr>
                <w:rFonts w:ascii="Arial" w:hAnsi="Arial" w:cs="Arial"/>
                <w:color w:val="00000A"/>
                <w:sz w:val="22"/>
                <w:szCs w:val="22"/>
                <w:highlight w:val="yellow"/>
                <w:lang w:eastAsia="zh-CN"/>
              </w:rPr>
              <w:t>2023</w:t>
            </w:r>
            <w:r>
              <w:rPr>
                <w:rFonts w:ascii="Arial" w:hAnsi="Arial" w:cs="Arial"/>
                <w:color w:val="00000A"/>
                <w:sz w:val="22"/>
                <w:highlight w:val="yellow"/>
                <w:lang w:eastAsia="zh-CN"/>
              </w:rPr>
              <w:t>,</w:t>
            </w:r>
            <w:r>
              <w:rPr>
                <w:rFonts w:ascii="Arial" w:hAnsi="Arial" w:cs="Arial"/>
                <w:color w:val="00000A"/>
                <w:sz w:val="22"/>
                <w:lang w:eastAsia="zh-CN"/>
              </w:rPr>
              <w:t xml:space="preserve"> sin perjuicio de lo dispuesto en el apartado a) de la letra I de este convenio.</w:t>
            </w:r>
          </w:p>
          <w:p w:rsidR="00F35FF3" w:rsidRDefault="00F35FF3">
            <w:pPr>
              <w:suppressAutoHyphens/>
              <w:spacing w:after="120"/>
              <w:jc w:val="both"/>
              <w:rPr>
                <w:rFonts w:ascii="Arial" w:hAnsi="Arial" w:cs="Arial"/>
                <w:color w:val="00000A"/>
                <w:sz w:val="22"/>
                <w:szCs w:val="22"/>
                <w:lang w:eastAsia="zh-CN"/>
              </w:rPr>
            </w:pPr>
          </w:p>
          <w:p w:rsidR="00F35FF3" w:rsidRDefault="00F35FF3">
            <w:pPr>
              <w:suppressAutoHyphens/>
              <w:jc w:val="both"/>
              <w:rPr>
                <w:color w:val="00000A"/>
                <w:lang w:eastAsia="zh-CN"/>
              </w:rPr>
            </w:pPr>
            <w:r>
              <w:rPr>
                <w:rFonts w:ascii="Arial" w:hAnsi="Arial" w:cs="Arial"/>
                <w:b/>
                <w:color w:val="00000A"/>
                <w:sz w:val="22"/>
                <w:szCs w:val="22"/>
                <w:lang w:eastAsia="zh-CN"/>
              </w:rPr>
              <w:t>E) PRESUPUESTO</w:t>
            </w:r>
          </w:p>
          <w:p w:rsidR="00F35FF3" w:rsidRDefault="00F35FF3">
            <w:pPr>
              <w:suppressAutoHyphens/>
              <w:jc w:val="both"/>
              <w:rPr>
                <w:rFonts w:ascii="Arial" w:hAnsi="Arial" w:cs="Arial"/>
                <w:b/>
                <w:i/>
                <w:color w:val="00000A"/>
                <w:sz w:val="22"/>
                <w:szCs w:val="22"/>
                <w:lang w:eastAsia="zh-CN"/>
              </w:rPr>
            </w:pPr>
          </w:p>
          <w:p w:rsidR="00F35FF3" w:rsidRDefault="00F35FF3">
            <w:pPr>
              <w:suppressAutoHyphens/>
              <w:jc w:val="both"/>
              <w:rPr>
                <w:color w:val="00000A"/>
                <w:lang w:val="eu-ES" w:eastAsia="zh-CN"/>
              </w:rPr>
            </w:pPr>
            <w:r>
              <w:rPr>
                <w:rFonts w:ascii="Arial" w:hAnsi="Arial" w:cs="Arial"/>
                <w:color w:val="00000A"/>
                <w:sz w:val="22"/>
                <w:szCs w:val="22"/>
                <w:lang w:eastAsia="zh-CN"/>
              </w:rPr>
              <w:t xml:space="preserve">El presupuesto para el año </w:t>
            </w:r>
            <w:r>
              <w:rPr>
                <w:rFonts w:ascii="Arial" w:hAnsi="Arial" w:cs="Arial"/>
                <w:color w:val="00000A"/>
                <w:sz w:val="22"/>
                <w:szCs w:val="22"/>
                <w:highlight w:val="yellow"/>
                <w:lang w:eastAsia="zh-CN"/>
              </w:rPr>
              <w:t>2023</w:t>
            </w:r>
            <w:r>
              <w:rPr>
                <w:rFonts w:ascii="Arial" w:hAnsi="Arial" w:cs="Arial"/>
                <w:color w:val="00000A"/>
                <w:sz w:val="22"/>
                <w:szCs w:val="22"/>
                <w:lang w:eastAsia="zh-CN"/>
              </w:rPr>
              <w:t xml:space="preserve"> será de </w:t>
            </w:r>
            <w:r>
              <w:rPr>
                <w:rFonts w:ascii="Arial" w:hAnsi="Arial" w:cs="Arial"/>
                <w:color w:val="00000A"/>
                <w:sz w:val="22"/>
                <w:szCs w:val="22"/>
                <w:highlight w:val="yellow"/>
                <w:lang w:eastAsia="zh-CN"/>
              </w:rPr>
              <w:t>200.000 euros,</w:t>
            </w:r>
            <w:r>
              <w:rPr>
                <w:rFonts w:ascii="Arial" w:hAnsi="Arial" w:cs="Arial"/>
                <w:color w:val="00000A"/>
                <w:sz w:val="22"/>
                <w:szCs w:val="22"/>
                <w:lang w:eastAsia="zh-CN"/>
              </w:rPr>
              <w:t xml:space="preserve"> con cargo a la partida B30001 B3100 4816 334100 denominada “Convenio con </w:t>
            </w:r>
            <w:proofErr w:type="spellStart"/>
            <w:r>
              <w:rPr>
                <w:rFonts w:ascii="Arial" w:hAnsi="Arial" w:cs="Arial"/>
                <w:color w:val="00000A"/>
                <w:sz w:val="22"/>
                <w:szCs w:val="22"/>
                <w:lang w:eastAsia="zh-CN"/>
              </w:rPr>
              <w:t>Euskaltzaindia</w:t>
            </w:r>
            <w:proofErr w:type="spellEnd"/>
            <w:r>
              <w:rPr>
                <w:rFonts w:ascii="Arial" w:hAnsi="Arial" w:cs="Arial"/>
                <w:color w:val="00000A"/>
                <w:sz w:val="22"/>
                <w:szCs w:val="22"/>
                <w:lang w:eastAsia="zh-CN"/>
              </w:rPr>
              <w:t xml:space="preserve"> para labores académicas, de asesoramiento y de promoción del euskera, </w:t>
            </w:r>
            <w:r>
              <w:rPr>
                <w:rFonts w:ascii="Arial" w:hAnsi="Arial" w:cs="Arial"/>
                <w:color w:val="00000A"/>
                <w:sz w:val="22"/>
                <w:szCs w:val="22"/>
                <w:highlight w:val="yellow"/>
                <w:lang w:eastAsia="zh-CN"/>
              </w:rPr>
              <w:t>y acto de ingreso”</w:t>
            </w:r>
            <w:r>
              <w:rPr>
                <w:rFonts w:ascii="Arial" w:hAnsi="Arial" w:cs="Arial"/>
                <w:color w:val="00000A"/>
                <w:sz w:val="22"/>
                <w:szCs w:val="22"/>
                <w:lang w:eastAsia="zh-CN"/>
              </w:rPr>
              <w:t xml:space="preserve"> de </w:t>
            </w:r>
            <w:r>
              <w:rPr>
                <w:rFonts w:ascii="Arial" w:hAnsi="Arial" w:cs="Arial"/>
                <w:iCs/>
                <w:color w:val="00000A"/>
                <w:sz w:val="22"/>
                <w:szCs w:val="22"/>
                <w:lang w:eastAsia="zh-CN"/>
              </w:rPr>
              <w:t xml:space="preserve">los Presupuestos Generales de Navarra de </w:t>
            </w:r>
            <w:r>
              <w:rPr>
                <w:rFonts w:ascii="Arial" w:hAnsi="Arial" w:cs="Arial"/>
                <w:iCs/>
                <w:color w:val="00000A"/>
                <w:sz w:val="22"/>
                <w:szCs w:val="22"/>
                <w:highlight w:val="yellow"/>
                <w:lang w:eastAsia="zh-CN"/>
              </w:rPr>
              <w:t>2023</w:t>
            </w:r>
            <w:r>
              <w:rPr>
                <w:rFonts w:ascii="Arial" w:hAnsi="Arial" w:cs="Arial"/>
                <w:iCs/>
                <w:color w:val="00000A"/>
                <w:sz w:val="22"/>
                <w:szCs w:val="22"/>
                <w:lang w:eastAsia="zh-CN"/>
              </w:rPr>
              <w:t xml:space="preserve">. </w:t>
            </w:r>
          </w:p>
          <w:p w:rsidR="00F35FF3" w:rsidRDefault="00F35FF3">
            <w:pPr>
              <w:suppressAutoHyphens/>
              <w:jc w:val="both"/>
              <w:rPr>
                <w:rFonts w:ascii="Arial" w:hAnsi="Arial" w:cs="Arial"/>
                <w:iCs/>
                <w:color w:val="00000A"/>
                <w:sz w:val="22"/>
                <w:szCs w:val="22"/>
                <w:lang w:eastAsia="zh-CN"/>
              </w:rPr>
            </w:pPr>
          </w:p>
          <w:p w:rsidR="00F35FF3" w:rsidRDefault="00F35FF3">
            <w:pPr>
              <w:suppressAutoHyphens/>
              <w:jc w:val="both"/>
              <w:rPr>
                <w:color w:val="00000A"/>
                <w:lang w:val="eu-ES" w:eastAsia="zh-CN"/>
              </w:rPr>
            </w:pPr>
            <w:r>
              <w:rPr>
                <w:rFonts w:ascii="Arial" w:hAnsi="Arial" w:cs="Arial"/>
                <w:iCs/>
                <w:color w:val="00000A"/>
                <w:sz w:val="22"/>
                <w:szCs w:val="22"/>
                <w:lang w:eastAsia="zh-CN"/>
              </w:rPr>
              <w:t>Ver presupuesto detallado en el anexo I.1.</w:t>
            </w:r>
          </w:p>
          <w:p w:rsidR="00F35FF3" w:rsidRDefault="00F35FF3">
            <w:pPr>
              <w:suppressAutoHyphens/>
              <w:jc w:val="both"/>
              <w:rPr>
                <w:rFonts w:ascii="Arial" w:hAnsi="Arial" w:cs="Arial"/>
                <w:b/>
                <w:color w:val="00000A"/>
                <w:sz w:val="22"/>
                <w:szCs w:val="22"/>
                <w:lang w:eastAsia="zh-CN"/>
              </w:rPr>
            </w:pPr>
          </w:p>
          <w:p w:rsidR="00F35FF3" w:rsidRDefault="00F35FF3">
            <w:pPr>
              <w:suppressAutoHyphens/>
              <w:jc w:val="both"/>
              <w:rPr>
                <w:rFonts w:ascii="Arial" w:hAnsi="Arial" w:cs="Arial"/>
                <w:b/>
                <w:color w:val="00000A"/>
                <w:sz w:val="22"/>
                <w:szCs w:val="22"/>
                <w:lang w:eastAsia="zh-CN"/>
              </w:rPr>
            </w:pPr>
            <w:r>
              <w:rPr>
                <w:rFonts w:ascii="Arial" w:hAnsi="Arial" w:cs="Arial"/>
                <w:b/>
                <w:color w:val="00000A"/>
                <w:sz w:val="22"/>
                <w:szCs w:val="22"/>
                <w:lang w:eastAsia="zh-CN"/>
              </w:rPr>
              <w:t>F) ACTIVIDADES A SUBVENCIONAR</w:t>
            </w:r>
          </w:p>
          <w:p w:rsidR="00F35FF3" w:rsidRDefault="00F35FF3" w:rsidP="00F35FF3">
            <w:pPr>
              <w:keepNext/>
              <w:numPr>
                <w:ilvl w:val="2"/>
                <w:numId w:val="4"/>
              </w:numPr>
              <w:suppressAutoHyphens/>
              <w:ind w:left="0" w:firstLine="0"/>
              <w:jc w:val="both"/>
              <w:outlineLvl w:val="2"/>
              <w:rPr>
                <w:rFonts w:ascii="Arial" w:eastAsia="Tahoma" w:hAnsi="Arial" w:cs="Arial"/>
                <w:bCs/>
                <w:color w:val="00000A"/>
                <w:sz w:val="22"/>
                <w:szCs w:val="22"/>
                <w:lang w:eastAsia="zh-CN"/>
              </w:rPr>
            </w:pPr>
          </w:p>
          <w:p w:rsidR="00F35FF3" w:rsidRDefault="00F35FF3" w:rsidP="00F35FF3">
            <w:pPr>
              <w:keepNext/>
              <w:numPr>
                <w:ilvl w:val="2"/>
                <w:numId w:val="4"/>
              </w:numPr>
              <w:suppressAutoHyphens/>
              <w:ind w:left="0" w:firstLine="0"/>
              <w:jc w:val="both"/>
              <w:outlineLvl w:val="2"/>
              <w:rPr>
                <w:rFonts w:ascii="Arial" w:eastAsia="Tahoma" w:hAnsi="Arial" w:cs="Arial"/>
                <w:bCs/>
                <w:color w:val="00000A"/>
                <w:sz w:val="22"/>
                <w:szCs w:val="22"/>
                <w:lang w:eastAsia="zh-CN"/>
              </w:rPr>
            </w:pPr>
            <w:r>
              <w:rPr>
                <w:rFonts w:ascii="Arial" w:eastAsia="Tahoma" w:hAnsi="Arial" w:cs="Arial"/>
                <w:bCs/>
                <w:color w:val="00000A"/>
                <w:sz w:val="22"/>
                <w:szCs w:val="22"/>
                <w:lang w:eastAsia="zh-CN"/>
              </w:rPr>
              <w:t xml:space="preserve">La Real Academia de la Lengua Vasca – </w:t>
            </w:r>
            <w:proofErr w:type="spellStart"/>
            <w:r>
              <w:rPr>
                <w:rFonts w:ascii="Arial" w:eastAsia="Tahoma" w:hAnsi="Arial" w:cs="Arial"/>
                <w:bCs/>
                <w:color w:val="00000A"/>
                <w:sz w:val="22"/>
                <w:szCs w:val="22"/>
                <w:lang w:eastAsia="zh-CN"/>
              </w:rPr>
              <w:t>Euskaltzaindia</w:t>
            </w:r>
            <w:proofErr w:type="spellEnd"/>
            <w:r>
              <w:rPr>
                <w:rFonts w:ascii="Arial" w:eastAsia="Tahoma" w:hAnsi="Arial" w:cs="Arial"/>
                <w:bCs/>
                <w:color w:val="00000A"/>
                <w:sz w:val="22"/>
                <w:szCs w:val="22"/>
                <w:lang w:eastAsia="zh-CN"/>
              </w:rPr>
              <w:t xml:space="preserve"> desarrollará su labor a través de las distintas comisiones, académicas y estructurales, en todo lo referido al euskera en Navarra.</w:t>
            </w:r>
          </w:p>
          <w:p w:rsidR="00F35FF3" w:rsidRDefault="00F35FF3" w:rsidP="00F35FF3">
            <w:pPr>
              <w:keepNext/>
              <w:numPr>
                <w:ilvl w:val="2"/>
                <w:numId w:val="4"/>
              </w:numPr>
              <w:suppressAutoHyphens/>
              <w:ind w:left="0" w:firstLine="0"/>
              <w:jc w:val="both"/>
              <w:outlineLvl w:val="2"/>
              <w:rPr>
                <w:rFonts w:ascii="Arial" w:eastAsia="Tahoma" w:hAnsi="Arial" w:cs="Arial"/>
                <w:bCs/>
                <w:color w:val="00000A"/>
                <w:sz w:val="22"/>
                <w:szCs w:val="22"/>
                <w:lang w:eastAsia="zh-CN"/>
              </w:rPr>
            </w:pPr>
          </w:p>
          <w:p w:rsidR="00F35FF3" w:rsidRDefault="00F35FF3" w:rsidP="00F35FF3">
            <w:pPr>
              <w:keepNext/>
              <w:numPr>
                <w:ilvl w:val="2"/>
                <w:numId w:val="4"/>
              </w:numPr>
              <w:suppressAutoHyphens/>
              <w:ind w:left="0" w:firstLine="0"/>
              <w:jc w:val="both"/>
              <w:outlineLvl w:val="2"/>
              <w:rPr>
                <w:rFonts w:ascii="Arial" w:eastAsia="Tahoma" w:hAnsi="Arial" w:cs="Arial"/>
                <w:b/>
                <w:bCs/>
                <w:color w:val="00000A"/>
                <w:sz w:val="26"/>
                <w:szCs w:val="26"/>
                <w:lang w:eastAsia="zh-CN"/>
              </w:rPr>
            </w:pPr>
            <w:r>
              <w:rPr>
                <w:rFonts w:ascii="Arial" w:eastAsia="Tahoma" w:hAnsi="Arial" w:cs="Arial"/>
                <w:bCs/>
                <w:color w:val="00000A"/>
                <w:sz w:val="22"/>
                <w:szCs w:val="22"/>
                <w:lang w:eastAsia="zh-CN"/>
              </w:rPr>
              <w:t xml:space="preserve">El Gobierno de Navarra subvencionará los siguientes proyectos y trabajos que desarrollará </w:t>
            </w:r>
            <w:proofErr w:type="spellStart"/>
            <w:r>
              <w:rPr>
                <w:rFonts w:ascii="Arial" w:eastAsia="Tahoma" w:hAnsi="Arial" w:cs="Arial"/>
                <w:bCs/>
                <w:color w:val="00000A"/>
                <w:sz w:val="22"/>
                <w:szCs w:val="22"/>
                <w:lang w:eastAsia="zh-CN"/>
              </w:rPr>
              <w:t>Euskaltzaindia</w:t>
            </w:r>
            <w:proofErr w:type="spellEnd"/>
            <w:r>
              <w:rPr>
                <w:rFonts w:ascii="Arial" w:eastAsia="Tahoma" w:hAnsi="Arial" w:cs="Arial"/>
                <w:bCs/>
                <w:color w:val="00000A"/>
                <w:sz w:val="22"/>
                <w:szCs w:val="22"/>
                <w:lang w:eastAsia="zh-CN"/>
              </w:rPr>
              <w:t xml:space="preserve"> durante el año </w:t>
            </w:r>
            <w:r>
              <w:rPr>
                <w:rFonts w:ascii="Arial" w:eastAsia="Tahoma" w:hAnsi="Arial" w:cs="Arial"/>
                <w:bCs/>
                <w:color w:val="00000A"/>
                <w:sz w:val="22"/>
                <w:szCs w:val="22"/>
                <w:highlight w:val="yellow"/>
                <w:lang w:eastAsia="zh-CN"/>
              </w:rPr>
              <w:t>2023,</w:t>
            </w:r>
            <w:r>
              <w:rPr>
                <w:rFonts w:ascii="Arial" w:eastAsia="Tahoma" w:hAnsi="Arial" w:cs="Arial"/>
                <w:bCs/>
                <w:color w:val="00000A"/>
                <w:sz w:val="22"/>
                <w:szCs w:val="22"/>
                <w:lang w:eastAsia="zh-CN"/>
              </w:rPr>
              <w:t xml:space="preserve"> de acuerdo con los presupuestos que se detallan en el anexo I.1. del presente convenio:</w:t>
            </w:r>
          </w:p>
          <w:p w:rsidR="00F35FF3" w:rsidRDefault="00F35FF3">
            <w:pPr>
              <w:suppressAutoHyphens/>
              <w:ind w:left="708"/>
              <w:jc w:val="both"/>
              <w:rPr>
                <w:rFonts w:ascii="Arial" w:hAnsi="Arial" w:cs="Arial"/>
                <w:color w:val="00000A"/>
                <w:sz w:val="22"/>
                <w:szCs w:val="22"/>
                <w:lang w:val="eu-ES" w:eastAsia="zh-CN"/>
              </w:rPr>
            </w:pPr>
          </w:p>
          <w:p w:rsidR="00F35FF3" w:rsidRDefault="00F35FF3">
            <w:pPr>
              <w:suppressLineNumbers/>
              <w:suppressAutoHyphens/>
              <w:jc w:val="both"/>
              <w:rPr>
                <w:rFonts w:ascii="Arial" w:hAnsi="Arial" w:cs="Arial"/>
                <w:b/>
                <w:bCs/>
                <w:color w:val="00000A"/>
                <w:sz w:val="22"/>
                <w:szCs w:val="22"/>
                <w:highlight w:val="yellow"/>
                <w:lang w:val="eu-ES" w:eastAsia="zh-CN"/>
              </w:rPr>
            </w:pPr>
            <w:r>
              <w:rPr>
                <w:rFonts w:ascii="Arial" w:hAnsi="Arial" w:cs="Arial"/>
                <w:b/>
                <w:bCs/>
                <w:color w:val="00000A"/>
                <w:sz w:val="22"/>
                <w:szCs w:val="22"/>
                <w:highlight w:val="yellow"/>
                <w:lang w:val="eu-ES" w:eastAsia="zh-CN"/>
              </w:rPr>
              <w:t xml:space="preserve">I. </w:t>
            </w:r>
            <w:proofErr w:type="spellStart"/>
            <w:r>
              <w:rPr>
                <w:rFonts w:ascii="Arial" w:hAnsi="Arial" w:cs="Arial"/>
                <w:b/>
                <w:bCs/>
                <w:color w:val="00000A"/>
                <w:sz w:val="22"/>
                <w:szCs w:val="22"/>
                <w:highlight w:val="yellow"/>
                <w:lang w:val="eu-ES" w:eastAsia="zh-CN"/>
              </w:rPr>
              <w:t>Realización</w:t>
            </w:r>
            <w:proofErr w:type="spellEnd"/>
            <w:r>
              <w:rPr>
                <w:rFonts w:ascii="Arial" w:hAnsi="Arial" w:cs="Arial"/>
                <w:b/>
                <w:bCs/>
                <w:color w:val="00000A"/>
                <w:sz w:val="22"/>
                <w:szCs w:val="22"/>
                <w:highlight w:val="yellow"/>
                <w:lang w:val="eu-ES" w:eastAsia="zh-CN"/>
              </w:rPr>
              <w:t xml:space="preserve"> de </w:t>
            </w:r>
            <w:proofErr w:type="spellStart"/>
            <w:r>
              <w:rPr>
                <w:rFonts w:ascii="Arial" w:hAnsi="Arial" w:cs="Arial"/>
                <w:b/>
                <w:bCs/>
                <w:color w:val="00000A"/>
                <w:sz w:val="22"/>
                <w:szCs w:val="22"/>
                <w:highlight w:val="yellow"/>
                <w:lang w:val="eu-ES" w:eastAsia="zh-CN"/>
              </w:rPr>
              <w:t>trabajos</w:t>
            </w:r>
            <w:proofErr w:type="spellEnd"/>
            <w:r>
              <w:rPr>
                <w:rFonts w:ascii="Arial" w:hAnsi="Arial" w:cs="Arial"/>
                <w:b/>
                <w:bCs/>
                <w:color w:val="00000A"/>
                <w:sz w:val="22"/>
                <w:szCs w:val="22"/>
                <w:highlight w:val="yellow"/>
                <w:lang w:val="eu-ES" w:eastAsia="zh-CN"/>
              </w:rPr>
              <w:t xml:space="preserve"> de </w:t>
            </w:r>
            <w:proofErr w:type="spellStart"/>
            <w:r>
              <w:rPr>
                <w:rFonts w:ascii="Arial" w:hAnsi="Arial" w:cs="Arial"/>
                <w:b/>
                <w:bCs/>
                <w:color w:val="00000A"/>
                <w:sz w:val="22"/>
                <w:szCs w:val="22"/>
                <w:highlight w:val="yellow"/>
                <w:lang w:val="eu-ES" w:eastAsia="zh-CN"/>
              </w:rPr>
              <w:t>onomástica</w:t>
            </w:r>
            <w:proofErr w:type="spellEnd"/>
            <w:r>
              <w:rPr>
                <w:rFonts w:ascii="Arial" w:hAnsi="Arial" w:cs="Arial"/>
                <w:b/>
                <w:bCs/>
                <w:color w:val="00000A"/>
                <w:sz w:val="22"/>
                <w:szCs w:val="22"/>
                <w:highlight w:val="yellow"/>
                <w:lang w:val="eu-ES" w:eastAsia="zh-CN"/>
              </w:rPr>
              <w:t xml:space="preserve"> y toponimia. </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Presupuesto de </w:t>
            </w:r>
            <w:proofErr w:type="spellStart"/>
            <w:r>
              <w:rPr>
                <w:rFonts w:ascii="Arial" w:hAnsi="Arial" w:cs="Arial"/>
                <w:color w:val="00000A"/>
                <w:sz w:val="22"/>
                <w:szCs w:val="22"/>
                <w:highlight w:val="yellow"/>
                <w:lang w:val="eu-ES" w:eastAsia="zh-CN"/>
              </w:rPr>
              <w:t>gastos</w:t>
            </w:r>
            <w:proofErr w:type="spellEnd"/>
            <w:r>
              <w:rPr>
                <w:rFonts w:ascii="Arial" w:hAnsi="Arial" w:cs="Arial"/>
                <w:color w:val="00000A"/>
                <w:sz w:val="22"/>
                <w:szCs w:val="22"/>
                <w:highlight w:val="yellow"/>
                <w:lang w:val="eu-ES" w:eastAsia="zh-CN"/>
              </w:rPr>
              <w:t xml:space="preserve">: 27.692,78 </w:t>
            </w:r>
            <w:proofErr w:type="spellStart"/>
            <w:r>
              <w:rPr>
                <w:rFonts w:ascii="Arial" w:hAnsi="Arial" w:cs="Arial"/>
                <w:color w:val="00000A"/>
                <w:sz w:val="22"/>
                <w:szCs w:val="22"/>
                <w:highlight w:val="yellow"/>
                <w:lang w:val="eu-ES" w:eastAsia="zh-CN"/>
              </w:rPr>
              <w:t>euros</w:t>
            </w:r>
            <w:proofErr w:type="spellEnd"/>
            <w:r>
              <w:rPr>
                <w:rFonts w:ascii="Arial" w:hAnsi="Arial" w:cs="Arial"/>
                <w:color w:val="00000A"/>
                <w:sz w:val="22"/>
                <w:szCs w:val="22"/>
                <w:highlight w:val="yellow"/>
                <w:lang w:val="eu-ES" w:eastAsia="zh-CN"/>
              </w:rPr>
              <w:t>.</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I.I. </w:t>
            </w:r>
            <w:proofErr w:type="spellStart"/>
            <w:r>
              <w:rPr>
                <w:rFonts w:ascii="Arial" w:hAnsi="Arial" w:cs="Arial"/>
                <w:color w:val="00000A"/>
                <w:sz w:val="22"/>
                <w:szCs w:val="22"/>
                <w:highlight w:val="yellow"/>
                <w:lang w:val="eu-ES" w:eastAsia="zh-CN"/>
              </w:rPr>
              <w:t>Elaboración</w:t>
            </w:r>
            <w:proofErr w:type="spellEnd"/>
            <w:r>
              <w:rPr>
                <w:rFonts w:ascii="Arial" w:hAnsi="Arial" w:cs="Arial"/>
                <w:color w:val="00000A"/>
                <w:sz w:val="22"/>
                <w:szCs w:val="22"/>
                <w:highlight w:val="yellow"/>
                <w:lang w:val="eu-ES" w:eastAsia="zh-CN"/>
              </w:rPr>
              <w:t xml:space="preserve"> de los </w:t>
            </w:r>
            <w:proofErr w:type="spellStart"/>
            <w:r>
              <w:rPr>
                <w:rFonts w:ascii="Arial" w:hAnsi="Arial" w:cs="Arial"/>
                <w:color w:val="00000A"/>
                <w:sz w:val="22"/>
                <w:szCs w:val="22"/>
                <w:highlight w:val="yellow"/>
                <w:lang w:val="eu-ES" w:eastAsia="zh-CN"/>
              </w:rPr>
              <w:t>informes</w:t>
            </w:r>
            <w:proofErr w:type="spellEnd"/>
            <w:r>
              <w:rPr>
                <w:rFonts w:ascii="Arial" w:hAnsi="Arial" w:cs="Arial"/>
                <w:color w:val="00000A"/>
                <w:sz w:val="22"/>
                <w:szCs w:val="22"/>
                <w:highlight w:val="yellow"/>
                <w:lang w:val="eu-ES" w:eastAsia="zh-CN"/>
              </w:rPr>
              <w:t xml:space="preserve"> y </w:t>
            </w:r>
            <w:proofErr w:type="spellStart"/>
            <w:r>
              <w:rPr>
                <w:rFonts w:ascii="Arial" w:hAnsi="Arial" w:cs="Arial"/>
                <w:color w:val="00000A"/>
                <w:sz w:val="22"/>
                <w:szCs w:val="22"/>
                <w:highlight w:val="yellow"/>
                <w:lang w:val="eu-ES" w:eastAsia="zh-CN"/>
              </w:rPr>
              <w:t>tramitación</w:t>
            </w:r>
            <w:proofErr w:type="spellEnd"/>
            <w:r>
              <w:rPr>
                <w:rFonts w:ascii="Arial" w:hAnsi="Arial" w:cs="Arial"/>
                <w:color w:val="00000A"/>
                <w:sz w:val="22"/>
                <w:szCs w:val="22"/>
                <w:highlight w:val="yellow"/>
                <w:lang w:val="eu-ES" w:eastAsia="zh-CN"/>
              </w:rPr>
              <w:t xml:space="preserve"> de </w:t>
            </w:r>
            <w:proofErr w:type="spellStart"/>
            <w:r>
              <w:rPr>
                <w:rFonts w:ascii="Arial" w:hAnsi="Arial" w:cs="Arial"/>
                <w:color w:val="00000A"/>
                <w:sz w:val="22"/>
                <w:szCs w:val="22"/>
                <w:highlight w:val="yellow"/>
                <w:lang w:val="eu-ES" w:eastAsia="zh-CN"/>
              </w:rPr>
              <w:t>las</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solicitudes</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que</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lleguen</w:t>
            </w:r>
            <w:proofErr w:type="spellEnd"/>
            <w:r>
              <w:rPr>
                <w:rFonts w:ascii="Arial" w:hAnsi="Arial" w:cs="Arial"/>
                <w:color w:val="00000A"/>
                <w:sz w:val="22"/>
                <w:szCs w:val="22"/>
                <w:highlight w:val="yellow"/>
                <w:lang w:val="eu-ES" w:eastAsia="zh-CN"/>
              </w:rPr>
              <w:t xml:space="preserve"> a la </w:t>
            </w:r>
            <w:proofErr w:type="spellStart"/>
            <w:r>
              <w:rPr>
                <w:rFonts w:ascii="Arial" w:hAnsi="Arial" w:cs="Arial"/>
                <w:color w:val="00000A"/>
                <w:sz w:val="22"/>
                <w:szCs w:val="22"/>
                <w:highlight w:val="yellow"/>
                <w:lang w:val="eu-ES" w:eastAsia="zh-CN"/>
              </w:rPr>
              <w:t>Comisión</w:t>
            </w:r>
            <w:proofErr w:type="spellEnd"/>
            <w:r>
              <w:rPr>
                <w:rFonts w:ascii="Arial" w:hAnsi="Arial" w:cs="Arial"/>
                <w:color w:val="00000A"/>
                <w:sz w:val="22"/>
                <w:szCs w:val="22"/>
                <w:highlight w:val="yellow"/>
                <w:lang w:val="eu-ES" w:eastAsia="zh-CN"/>
              </w:rPr>
              <w:t xml:space="preserve"> de </w:t>
            </w:r>
            <w:proofErr w:type="spellStart"/>
            <w:r>
              <w:rPr>
                <w:rFonts w:ascii="Arial" w:hAnsi="Arial" w:cs="Arial"/>
                <w:color w:val="00000A"/>
                <w:sz w:val="22"/>
                <w:szCs w:val="22"/>
                <w:highlight w:val="yellow"/>
                <w:lang w:val="eu-ES" w:eastAsia="zh-CN"/>
              </w:rPr>
              <w:t>Onomástica</w:t>
            </w:r>
            <w:proofErr w:type="spellEnd"/>
            <w:r>
              <w:rPr>
                <w:rFonts w:ascii="Arial" w:hAnsi="Arial" w:cs="Arial"/>
                <w:color w:val="00000A"/>
                <w:sz w:val="22"/>
                <w:szCs w:val="22"/>
                <w:highlight w:val="yellow"/>
                <w:lang w:val="eu-ES" w:eastAsia="zh-CN"/>
              </w:rPr>
              <w:t xml:space="preserve"> o a la </w:t>
            </w:r>
            <w:proofErr w:type="spellStart"/>
            <w:r>
              <w:rPr>
                <w:rFonts w:ascii="Arial" w:hAnsi="Arial" w:cs="Arial"/>
                <w:color w:val="00000A"/>
                <w:sz w:val="22"/>
                <w:szCs w:val="22"/>
                <w:highlight w:val="yellow"/>
                <w:lang w:val="eu-ES" w:eastAsia="zh-CN"/>
              </w:rPr>
              <w:t>Delegación</w:t>
            </w:r>
            <w:proofErr w:type="spellEnd"/>
            <w:r>
              <w:rPr>
                <w:rFonts w:ascii="Arial" w:hAnsi="Arial" w:cs="Arial"/>
                <w:color w:val="00000A"/>
                <w:sz w:val="22"/>
                <w:szCs w:val="22"/>
                <w:highlight w:val="yellow"/>
                <w:lang w:val="eu-ES" w:eastAsia="zh-CN"/>
              </w:rPr>
              <w:t xml:space="preserve"> de Navarra de Euskaltzaindia.</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Euskaltzaindia, a </w:t>
            </w:r>
            <w:proofErr w:type="spellStart"/>
            <w:r>
              <w:rPr>
                <w:rFonts w:ascii="Arial" w:hAnsi="Arial" w:cs="Arial"/>
                <w:color w:val="00000A"/>
                <w:sz w:val="22"/>
                <w:szCs w:val="22"/>
                <w:highlight w:val="yellow"/>
                <w:lang w:val="eu-ES" w:eastAsia="zh-CN"/>
              </w:rPr>
              <w:t>finales</w:t>
            </w:r>
            <w:proofErr w:type="spellEnd"/>
            <w:r>
              <w:rPr>
                <w:rFonts w:ascii="Arial" w:hAnsi="Arial" w:cs="Arial"/>
                <w:color w:val="00000A"/>
                <w:sz w:val="22"/>
                <w:szCs w:val="22"/>
                <w:highlight w:val="yellow"/>
                <w:lang w:val="eu-ES" w:eastAsia="zh-CN"/>
              </w:rPr>
              <w:t xml:space="preserve"> de </w:t>
            </w:r>
            <w:proofErr w:type="spellStart"/>
            <w:r>
              <w:rPr>
                <w:rFonts w:ascii="Arial" w:hAnsi="Arial" w:cs="Arial"/>
                <w:color w:val="00000A"/>
                <w:sz w:val="22"/>
                <w:szCs w:val="22"/>
                <w:highlight w:val="yellow"/>
                <w:lang w:val="eu-ES" w:eastAsia="zh-CN"/>
              </w:rPr>
              <w:t>año</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remitirá</w:t>
            </w:r>
            <w:proofErr w:type="spellEnd"/>
            <w:r>
              <w:rPr>
                <w:rFonts w:ascii="Arial" w:hAnsi="Arial" w:cs="Arial"/>
                <w:color w:val="00000A"/>
                <w:sz w:val="22"/>
                <w:szCs w:val="22"/>
                <w:highlight w:val="yellow"/>
                <w:lang w:val="eu-ES" w:eastAsia="zh-CN"/>
              </w:rPr>
              <w:t xml:space="preserve"> a Euskarabidea </w:t>
            </w:r>
            <w:proofErr w:type="spellStart"/>
            <w:r>
              <w:rPr>
                <w:rFonts w:ascii="Arial" w:hAnsi="Arial" w:cs="Arial"/>
                <w:color w:val="00000A"/>
                <w:sz w:val="22"/>
                <w:szCs w:val="22"/>
                <w:highlight w:val="yellow"/>
                <w:lang w:val="eu-ES" w:eastAsia="zh-CN"/>
              </w:rPr>
              <w:t>aquellos</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informes</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que</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correspondiendo</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específicamente</w:t>
            </w:r>
            <w:proofErr w:type="spellEnd"/>
            <w:r>
              <w:rPr>
                <w:rFonts w:ascii="Arial" w:hAnsi="Arial" w:cs="Arial"/>
                <w:color w:val="00000A"/>
                <w:sz w:val="22"/>
                <w:szCs w:val="22"/>
                <w:highlight w:val="yellow"/>
                <w:lang w:val="eu-ES" w:eastAsia="zh-CN"/>
              </w:rPr>
              <w:t xml:space="preserve"> a Navarra, </w:t>
            </w:r>
            <w:proofErr w:type="spellStart"/>
            <w:r>
              <w:rPr>
                <w:rFonts w:ascii="Arial" w:hAnsi="Arial" w:cs="Arial"/>
                <w:color w:val="00000A"/>
                <w:sz w:val="22"/>
                <w:szCs w:val="22"/>
                <w:highlight w:val="yellow"/>
                <w:lang w:val="eu-ES" w:eastAsia="zh-CN"/>
              </w:rPr>
              <w:t>puedan</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ser</w:t>
            </w:r>
            <w:proofErr w:type="spellEnd"/>
            <w:r>
              <w:rPr>
                <w:rFonts w:ascii="Arial" w:hAnsi="Arial" w:cs="Arial"/>
                <w:color w:val="00000A"/>
                <w:sz w:val="22"/>
                <w:szCs w:val="22"/>
                <w:highlight w:val="yellow"/>
                <w:lang w:val="eu-ES" w:eastAsia="zh-CN"/>
              </w:rPr>
              <w:t xml:space="preserve"> de </w:t>
            </w:r>
            <w:proofErr w:type="spellStart"/>
            <w:r>
              <w:rPr>
                <w:rFonts w:ascii="Arial" w:hAnsi="Arial" w:cs="Arial"/>
                <w:color w:val="00000A"/>
                <w:sz w:val="22"/>
                <w:szCs w:val="22"/>
                <w:highlight w:val="yellow"/>
                <w:lang w:val="eu-ES" w:eastAsia="zh-CN"/>
              </w:rPr>
              <w:t>interés</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público</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especialmente</w:t>
            </w:r>
            <w:proofErr w:type="spellEnd"/>
            <w:r>
              <w:rPr>
                <w:rFonts w:ascii="Arial" w:hAnsi="Arial" w:cs="Arial"/>
                <w:color w:val="00000A"/>
                <w:sz w:val="22"/>
                <w:szCs w:val="22"/>
                <w:highlight w:val="yellow"/>
                <w:lang w:val="eu-ES" w:eastAsia="zh-CN"/>
              </w:rPr>
              <w:t xml:space="preserve"> los de toponimia, </w:t>
            </w:r>
            <w:proofErr w:type="spellStart"/>
            <w:r>
              <w:rPr>
                <w:rFonts w:ascii="Arial" w:hAnsi="Arial" w:cs="Arial"/>
                <w:color w:val="00000A"/>
                <w:sz w:val="22"/>
                <w:szCs w:val="22"/>
                <w:highlight w:val="yellow"/>
                <w:lang w:val="eu-ES" w:eastAsia="zh-CN"/>
              </w:rPr>
              <w:t>salvo</w:t>
            </w:r>
            <w:proofErr w:type="spellEnd"/>
            <w:r>
              <w:rPr>
                <w:rFonts w:ascii="Arial" w:hAnsi="Arial" w:cs="Arial"/>
                <w:color w:val="00000A"/>
                <w:sz w:val="22"/>
                <w:szCs w:val="22"/>
                <w:highlight w:val="yellow"/>
                <w:lang w:val="eu-ES" w:eastAsia="zh-CN"/>
              </w:rPr>
              <w:t xml:space="preserve"> los </w:t>
            </w:r>
            <w:proofErr w:type="spellStart"/>
            <w:r>
              <w:rPr>
                <w:rFonts w:ascii="Arial" w:hAnsi="Arial" w:cs="Arial"/>
                <w:color w:val="00000A"/>
                <w:sz w:val="22"/>
                <w:szCs w:val="22"/>
                <w:highlight w:val="yellow"/>
                <w:lang w:val="eu-ES" w:eastAsia="zh-CN"/>
              </w:rPr>
              <w:t>que</w:t>
            </w:r>
            <w:proofErr w:type="spellEnd"/>
            <w:r>
              <w:rPr>
                <w:rFonts w:ascii="Arial" w:hAnsi="Arial" w:cs="Arial"/>
                <w:color w:val="00000A"/>
                <w:sz w:val="22"/>
                <w:szCs w:val="22"/>
                <w:highlight w:val="yellow"/>
                <w:lang w:val="eu-ES" w:eastAsia="zh-CN"/>
              </w:rPr>
              <w:t xml:space="preserve"> Euskarabidea </w:t>
            </w:r>
            <w:proofErr w:type="spellStart"/>
            <w:r>
              <w:rPr>
                <w:rFonts w:ascii="Arial" w:hAnsi="Arial" w:cs="Arial"/>
                <w:color w:val="00000A"/>
                <w:sz w:val="22"/>
                <w:szCs w:val="22"/>
                <w:highlight w:val="yellow"/>
                <w:lang w:val="eu-ES" w:eastAsia="zh-CN"/>
              </w:rPr>
              <w:t>ya</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disponga</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por</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proceder</w:t>
            </w:r>
            <w:proofErr w:type="spellEnd"/>
            <w:r>
              <w:rPr>
                <w:rFonts w:ascii="Arial" w:hAnsi="Arial" w:cs="Arial"/>
                <w:color w:val="00000A"/>
                <w:sz w:val="22"/>
                <w:szCs w:val="22"/>
                <w:highlight w:val="yellow"/>
                <w:lang w:val="eu-ES" w:eastAsia="zh-CN"/>
              </w:rPr>
              <w:t xml:space="preserve"> de </w:t>
            </w:r>
            <w:proofErr w:type="spellStart"/>
            <w:r>
              <w:rPr>
                <w:rFonts w:ascii="Arial" w:hAnsi="Arial" w:cs="Arial"/>
                <w:color w:val="00000A"/>
                <w:sz w:val="22"/>
                <w:szCs w:val="22"/>
                <w:highlight w:val="yellow"/>
                <w:lang w:val="eu-ES" w:eastAsia="zh-CN"/>
              </w:rPr>
              <w:t>consultas</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realizadas</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por</w:t>
            </w:r>
            <w:proofErr w:type="spellEnd"/>
            <w:r>
              <w:rPr>
                <w:rFonts w:ascii="Arial" w:hAnsi="Arial" w:cs="Arial"/>
                <w:color w:val="00000A"/>
                <w:sz w:val="22"/>
                <w:szCs w:val="22"/>
                <w:highlight w:val="yellow"/>
                <w:lang w:val="eu-ES" w:eastAsia="zh-CN"/>
              </w:rPr>
              <w:t xml:space="preserve"> la </w:t>
            </w:r>
            <w:proofErr w:type="spellStart"/>
            <w:r>
              <w:rPr>
                <w:rFonts w:ascii="Arial" w:hAnsi="Arial" w:cs="Arial"/>
                <w:color w:val="00000A"/>
                <w:sz w:val="22"/>
                <w:szCs w:val="22"/>
                <w:highlight w:val="yellow"/>
                <w:lang w:val="eu-ES" w:eastAsia="zh-CN"/>
              </w:rPr>
              <w:t>propia</w:t>
            </w:r>
            <w:proofErr w:type="spellEnd"/>
            <w:r>
              <w:rPr>
                <w:rFonts w:ascii="Arial" w:hAnsi="Arial" w:cs="Arial"/>
                <w:color w:val="00000A"/>
                <w:sz w:val="22"/>
                <w:szCs w:val="22"/>
                <w:highlight w:val="yellow"/>
                <w:lang w:val="eu-ES" w:eastAsia="zh-CN"/>
              </w:rPr>
              <w:t xml:space="preserve"> Euskarabidea.</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I.II. Euskaltzaindia </w:t>
            </w:r>
            <w:proofErr w:type="spellStart"/>
            <w:r>
              <w:rPr>
                <w:rFonts w:ascii="Arial" w:hAnsi="Arial" w:cs="Arial"/>
                <w:color w:val="00000A"/>
                <w:sz w:val="22"/>
                <w:szCs w:val="22"/>
                <w:highlight w:val="yellow"/>
                <w:lang w:val="eu-ES" w:eastAsia="zh-CN"/>
              </w:rPr>
              <w:t>ofrecerá</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asesoramiento</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en</w:t>
            </w:r>
            <w:proofErr w:type="spellEnd"/>
            <w:r>
              <w:rPr>
                <w:rFonts w:ascii="Arial" w:hAnsi="Arial" w:cs="Arial"/>
                <w:color w:val="00000A"/>
                <w:sz w:val="22"/>
                <w:szCs w:val="22"/>
                <w:highlight w:val="yellow"/>
                <w:lang w:val="eu-ES" w:eastAsia="zh-CN"/>
              </w:rPr>
              <w:t xml:space="preserve"> materia de </w:t>
            </w:r>
            <w:proofErr w:type="spellStart"/>
            <w:r>
              <w:rPr>
                <w:rFonts w:ascii="Arial" w:hAnsi="Arial" w:cs="Arial"/>
                <w:color w:val="00000A"/>
                <w:sz w:val="22"/>
                <w:szCs w:val="22"/>
                <w:highlight w:val="yellow"/>
                <w:lang w:val="eu-ES" w:eastAsia="zh-CN"/>
              </w:rPr>
              <w:t>oiconimia</w:t>
            </w:r>
            <w:proofErr w:type="spellEnd"/>
            <w:r>
              <w:rPr>
                <w:rFonts w:ascii="Arial" w:hAnsi="Arial" w:cs="Arial"/>
                <w:color w:val="00000A"/>
                <w:sz w:val="22"/>
                <w:szCs w:val="22"/>
                <w:highlight w:val="yellow"/>
                <w:lang w:val="eu-ES" w:eastAsia="zh-CN"/>
              </w:rPr>
              <w:t xml:space="preserve"> a los </w:t>
            </w:r>
            <w:proofErr w:type="spellStart"/>
            <w:r>
              <w:rPr>
                <w:rFonts w:ascii="Arial" w:hAnsi="Arial" w:cs="Arial"/>
                <w:color w:val="00000A"/>
                <w:sz w:val="22"/>
                <w:szCs w:val="22"/>
                <w:highlight w:val="yellow"/>
                <w:lang w:val="eu-ES" w:eastAsia="zh-CN"/>
              </w:rPr>
              <w:t>Ayuntamientos</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que</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configuran</w:t>
            </w:r>
            <w:proofErr w:type="spellEnd"/>
            <w:r>
              <w:rPr>
                <w:rFonts w:ascii="Arial" w:hAnsi="Arial" w:cs="Arial"/>
                <w:color w:val="00000A"/>
                <w:sz w:val="22"/>
                <w:szCs w:val="22"/>
                <w:highlight w:val="yellow"/>
                <w:lang w:val="eu-ES" w:eastAsia="zh-CN"/>
              </w:rPr>
              <w:t xml:space="preserve"> el Valle de Ollo.</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I.III. Euskaltzaindia </w:t>
            </w:r>
            <w:proofErr w:type="spellStart"/>
            <w:r>
              <w:rPr>
                <w:rFonts w:ascii="Arial" w:hAnsi="Arial" w:cs="Arial"/>
                <w:color w:val="00000A"/>
                <w:sz w:val="22"/>
                <w:szCs w:val="22"/>
                <w:highlight w:val="yellow"/>
                <w:lang w:val="eu-ES" w:eastAsia="zh-CN"/>
              </w:rPr>
              <w:t>normalizará</w:t>
            </w:r>
            <w:proofErr w:type="spellEnd"/>
            <w:r>
              <w:rPr>
                <w:rFonts w:ascii="Arial" w:hAnsi="Arial" w:cs="Arial"/>
                <w:color w:val="00000A"/>
                <w:sz w:val="22"/>
                <w:szCs w:val="22"/>
                <w:highlight w:val="yellow"/>
                <w:lang w:val="eu-ES" w:eastAsia="zh-CN"/>
              </w:rPr>
              <w:t xml:space="preserve"> los </w:t>
            </w:r>
            <w:proofErr w:type="spellStart"/>
            <w:r>
              <w:rPr>
                <w:rFonts w:ascii="Arial" w:hAnsi="Arial" w:cs="Arial"/>
                <w:color w:val="00000A"/>
                <w:sz w:val="22"/>
                <w:szCs w:val="22"/>
                <w:highlight w:val="yellow"/>
                <w:lang w:val="eu-ES" w:eastAsia="zh-CN"/>
              </w:rPr>
              <w:t>nombres</w:t>
            </w:r>
            <w:proofErr w:type="spellEnd"/>
            <w:r>
              <w:rPr>
                <w:rFonts w:ascii="Arial" w:hAnsi="Arial" w:cs="Arial"/>
                <w:color w:val="00000A"/>
                <w:sz w:val="22"/>
                <w:szCs w:val="22"/>
                <w:highlight w:val="yellow"/>
                <w:lang w:val="eu-ES" w:eastAsia="zh-CN"/>
              </w:rPr>
              <w:t xml:space="preserve"> de los </w:t>
            </w:r>
            <w:proofErr w:type="spellStart"/>
            <w:r>
              <w:rPr>
                <w:rFonts w:ascii="Arial" w:hAnsi="Arial" w:cs="Arial"/>
                <w:color w:val="00000A"/>
                <w:sz w:val="22"/>
                <w:szCs w:val="22"/>
                <w:highlight w:val="yellow"/>
                <w:lang w:val="eu-ES" w:eastAsia="zh-CN"/>
              </w:rPr>
              <w:t>concejos</w:t>
            </w:r>
            <w:proofErr w:type="spellEnd"/>
            <w:r>
              <w:rPr>
                <w:rFonts w:ascii="Arial" w:hAnsi="Arial" w:cs="Arial"/>
                <w:color w:val="00000A"/>
                <w:sz w:val="22"/>
                <w:szCs w:val="22"/>
                <w:highlight w:val="yellow"/>
                <w:lang w:val="eu-ES" w:eastAsia="zh-CN"/>
              </w:rPr>
              <w:t xml:space="preserve"> de Navarra.</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b/>
                <w:bCs/>
                <w:color w:val="00000A"/>
                <w:sz w:val="22"/>
                <w:szCs w:val="22"/>
                <w:highlight w:val="yellow"/>
                <w:lang w:val="eu-ES" w:eastAsia="zh-CN"/>
              </w:rPr>
            </w:pPr>
            <w:r>
              <w:rPr>
                <w:rFonts w:ascii="Arial" w:hAnsi="Arial" w:cs="Arial"/>
                <w:b/>
                <w:bCs/>
                <w:color w:val="00000A"/>
                <w:sz w:val="22"/>
                <w:szCs w:val="22"/>
                <w:highlight w:val="yellow"/>
                <w:lang w:val="eu-ES" w:eastAsia="zh-CN"/>
              </w:rPr>
              <w:t xml:space="preserve">II. Publicaciones: Las </w:t>
            </w:r>
            <w:proofErr w:type="spellStart"/>
            <w:r>
              <w:rPr>
                <w:rFonts w:ascii="Arial" w:hAnsi="Arial" w:cs="Arial"/>
                <w:b/>
                <w:bCs/>
                <w:color w:val="00000A"/>
                <w:sz w:val="22"/>
                <w:szCs w:val="22"/>
                <w:highlight w:val="yellow"/>
                <w:lang w:val="eu-ES" w:eastAsia="zh-CN"/>
              </w:rPr>
              <w:t>cartas</w:t>
            </w:r>
            <w:proofErr w:type="spellEnd"/>
            <w:r>
              <w:rPr>
                <w:rFonts w:ascii="Arial" w:hAnsi="Arial" w:cs="Arial"/>
                <w:b/>
                <w:bCs/>
                <w:color w:val="00000A"/>
                <w:sz w:val="22"/>
                <w:szCs w:val="22"/>
                <w:highlight w:val="yellow"/>
                <w:lang w:val="eu-ES" w:eastAsia="zh-CN"/>
              </w:rPr>
              <w:t xml:space="preserve"> </w:t>
            </w:r>
            <w:proofErr w:type="spellStart"/>
            <w:r>
              <w:rPr>
                <w:rFonts w:ascii="Arial" w:hAnsi="Arial" w:cs="Arial"/>
                <w:b/>
                <w:bCs/>
                <w:color w:val="00000A"/>
                <w:sz w:val="22"/>
                <w:szCs w:val="22"/>
                <w:highlight w:val="yellow"/>
                <w:lang w:val="eu-ES" w:eastAsia="zh-CN"/>
              </w:rPr>
              <w:t>encontradas</w:t>
            </w:r>
            <w:proofErr w:type="spellEnd"/>
            <w:r>
              <w:rPr>
                <w:rFonts w:ascii="Arial" w:hAnsi="Arial" w:cs="Arial"/>
                <w:b/>
                <w:bCs/>
                <w:color w:val="00000A"/>
                <w:sz w:val="22"/>
                <w:szCs w:val="22"/>
                <w:highlight w:val="yellow"/>
                <w:lang w:val="eu-ES" w:eastAsia="zh-CN"/>
              </w:rPr>
              <w:t xml:space="preserve"> </w:t>
            </w:r>
            <w:proofErr w:type="spellStart"/>
            <w:r>
              <w:rPr>
                <w:rFonts w:ascii="Arial" w:hAnsi="Arial" w:cs="Arial"/>
                <w:b/>
                <w:bCs/>
                <w:color w:val="00000A"/>
                <w:sz w:val="22"/>
                <w:szCs w:val="22"/>
                <w:highlight w:val="yellow"/>
                <w:lang w:val="eu-ES" w:eastAsia="zh-CN"/>
              </w:rPr>
              <w:t>en</w:t>
            </w:r>
            <w:proofErr w:type="spellEnd"/>
            <w:r>
              <w:rPr>
                <w:rFonts w:ascii="Arial" w:hAnsi="Arial" w:cs="Arial"/>
                <w:b/>
                <w:bCs/>
                <w:color w:val="00000A"/>
                <w:sz w:val="22"/>
                <w:szCs w:val="22"/>
                <w:highlight w:val="yellow"/>
                <w:lang w:val="eu-ES" w:eastAsia="zh-CN"/>
              </w:rPr>
              <w:t xml:space="preserve"> Goizueta de Jose </w:t>
            </w:r>
            <w:proofErr w:type="spellStart"/>
            <w:r>
              <w:rPr>
                <w:rFonts w:ascii="Arial" w:hAnsi="Arial" w:cs="Arial"/>
                <w:b/>
                <w:bCs/>
                <w:color w:val="00000A"/>
                <w:sz w:val="22"/>
                <w:szCs w:val="22"/>
                <w:highlight w:val="yellow"/>
                <w:lang w:val="eu-ES" w:eastAsia="zh-CN"/>
              </w:rPr>
              <w:t>Ramón</w:t>
            </w:r>
            <w:proofErr w:type="spellEnd"/>
            <w:r>
              <w:rPr>
                <w:rFonts w:ascii="Arial" w:hAnsi="Arial" w:cs="Arial"/>
                <w:b/>
                <w:bCs/>
                <w:color w:val="00000A"/>
                <w:sz w:val="22"/>
                <w:szCs w:val="22"/>
                <w:highlight w:val="yellow"/>
                <w:lang w:val="eu-ES" w:eastAsia="zh-CN"/>
              </w:rPr>
              <w:t xml:space="preserve"> Minondo. 2.ª </w:t>
            </w:r>
            <w:proofErr w:type="spellStart"/>
            <w:r>
              <w:rPr>
                <w:rFonts w:ascii="Arial" w:hAnsi="Arial" w:cs="Arial"/>
                <w:b/>
                <w:bCs/>
                <w:color w:val="00000A"/>
                <w:sz w:val="22"/>
                <w:szCs w:val="22"/>
                <w:highlight w:val="yellow"/>
                <w:lang w:val="eu-ES" w:eastAsia="zh-CN"/>
              </w:rPr>
              <w:t>publicación</w:t>
            </w:r>
            <w:proofErr w:type="spellEnd"/>
            <w:r>
              <w:rPr>
                <w:rFonts w:ascii="Arial" w:hAnsi="Arial" w:cs="Arial"/>
                <w:b/>
                <w:bCs/>
                <w:color w:val="00000A"/>
                <w:sz w:val="22"/>
                <w:szCs w:val="22"/>
                <w:highlight w:val="yellow"/>
                <w:lang w:val="eu-ES" w:eastAsia="zh-CN"/>
              </w:rPr>
              <w:t xml:space="preserve">. </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Presupuesto de </w:t>
            </w:r>
            <w:proofErr w:type="spellStart"/>
            <w:r>
              <w:rPr>
                <w:rFonts w:ascii="Arial" w:hAnsi="Arial" w:cs="Arial"/>
                <w:color w:val="00000A"/>
                <w:sz w:val="22"/>
                <w:szCs w:val="22"/>
                <w:highlight w:val="yellow"/>
                <w:lang w:val="eu-ES" w:eastAsia="zh-CN"/>
              </w:rPr>
              <w:t>gastos</w:t>
            </w:r>
            <w:proofErr w:type="spellEnd"/>
            <w:r>
              <w:rPr>
                <w:rFonts w:ascii="Arial" w:hAnsi="Arial" w:cs="Arial"/>
                <w:color w:val="00000A"/>
                <w:sz w:val="22"/>
                <w:szCs w:val="22"/>
                <w:highlight w:val="yellow"/>
                <w:lang w:val="eu-ES" w:eastAsia="zh-CN"/>
              </w:rPr>
              <w:t xml:space="preserve">: 23.522,93 </w:t>
            </w:r>
            <w:proofErr w:type="spellStart"/>
            <w:r>
              <w:rPr>
                <w:rFonts w:ascii="Arial" w:hAnsi="Arial" w:cs="Arial"/>
                <w:color w:val="00000A"/>
                <w:sz w:val="22"/>
                <w:szCs w:val="22"/>
                <w:highlight w:val="yellow"/>
                <w:lang w:val="eu-ES" w:eastAsia="zh-CN"/>
              </w:rPr>
              <w:t>euros</w:t>
            </w:r>
            <w:proofErr w:type="spellEnd"/>
            <w:r>
              <w:rPr>
                <w:rFonts w:ascii="Arial" w:hAnsi="Arial" w:cs="Arial"/>
                <w:color w:val="00000A"/>
                <w:sz w:val="22"/>
                <w:szCs w:val="22"/>
                <w:highlight w:val="yellow"/>
                <w:lang w:val="eu-ES" w:eastAsia="zh-CN"/>
              </w:rPr>
              <w:t>.</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b/>
                <w:bCs/>
                <w:color w:val="00000A"/>
                <w:sz w:val="22"/>
                <w:szCs w:val="22"/>
                <w:highlight w:val="yellow"/>
                <w:lang w:val="eu-ES" w:eastAsia="zh-CN"/>
              </w:rPr>
            </w:pPr>
            <w:r>
              <w:rPr>
                <w:rFonts w:ascii="Arial" w:hAnsi="Arial" w:cs="Arial"/>
                <w:b/>
                <w:bCs/>
                <w:color w:val="00000A"/>
                <w:sz w:val="22"/>
                <w:szCs w:val="22"/>
                <w:highlight w:val="yellow"/>
                <w:lang w:val="eu-ES" w:eastAsia="zh-CN"/>
              </w:rPr>
              <w:t xml:space="preserve">III. </w:t>
            </w:r>
            <w:proofErr w:type="spellStart"/>
            <w:r>
              <w:rPr>
                <w:rFonts w:ascii="Arial" w:hAnsi="Arial" w:cs="Arial"/>
                <w:b/>
                <w:bCs/>
                <w:color w:val="00000A"/>
                <w:sz w:val="22"/>
                <w:szCs w:val="22"/>
                <w:highlight w:val="yellow"/>
                <w:lang w:val="eu-ES" w:eastAsia="zh-CN"/>
              </w:rPr>
              <w:t>Discurso</w:t>
            </w:r>
            <w:proofErr w:type="spellEnd"/>
            <w:r>
              <w:rPr>
                <w:rFonts w:ascii="Arial" w:hAnsi="Arial" w:cs="Arial"/>
                <w:b/>
                <w:bCs/>
                <w:color w:val="00000A"/>
                <w:sz w:val="22"/>
                <w:szCs w:val="22"/>
                <w:highlight w:val="yellow"/>
                <w:lang w:val="eu-ES" w:eastAsia="zh-CN"/>
              </w:rPr>
              <w:t xml:space="preserve"> de </w:t>
            </w:r>
            <w:proofErr w:type="spellStart"/>
            <w:r>
              <w:rPr>
                <w:rFonts w:ascii="Arial" w:hAnsi="Arial" w:cs="Arial"/>
                <w:b/>
                <w:bCs/>
                <w:color w:val="00000A"/>
                <w:sz w:val="22"/>
                <w:szCs w:val="22"/>
                <w:highlight w:val="yellow"/>
                <w:lang w:val="eu-ES" w:eastAsia="zh-CN"/>
              </w:rPr>
              <w:t>ingreso</w:t>
            </w:r>
            <w:proofErr w:type="spellEnd"/>
            <w:r>
              <w:rPr>
                <w:rFonts w:ascii="Arial" w:hAnsi="Arial" w:cs="Arial"/>
                <w:b/>
                <w:bCs/>
                <w:color w:val="00000A"/>
                <w:sz w:val="22"/>
                <w:szCs w:val="22"/>
                <w:highlight w:val="yellow"/>
                <w:lang w:val="eu-ES" w:eastAsia="zh-CN"/>
              </w:rPr>
              <w:t xml:space="preserve"> de la </w:t>
            </w:r>
            <w:proofErr w:type="spellStart"/>
            <w:r>
              <w:rPr>
                <w:rFonts w:ascii="Arial" w:hAnsi="Arial" w:cs="Arial"/>
                <w:b/>
                <w:bCs/>
                <w:color w:val="00000A"/>
                <w:sz w:val="22"/>
                <w:szCs w:val="22"/>
                <w:highlight w:val="yellow"/>
                <w:lang w:val="eu-ES" w:eastAsia="zh-CN"/>
              </w:rPr>
              <w:t>académica</w:t>
            </w:r>
            <w:proofErr w:type="spellEnd"/>
            <w:r>
              <w:rPr>
                <w:rFonts w:ascii="Arial" w:hAnsi="Arial" w:cs="Arial"/>
                <w:b/>
                <w:bCs/>
                <w:color w:val="00000A"/>
                <w:sz w:val="22"/>
                <w:szCs w:val="22"/>
                <w:highlight w:val="yellow"/>
                <w:lang w:val="eu-ES" w:eastAsia="zh-CN"/>
              </w:rPr>
              <w:t xml:space="preserve"> de </w:t>
            </w:r>
            <w:proofErr w:type="spellStart"/>
            <w:r>
              <w:rPr>
                <w:rFonts w:ascii="Arial" w:hAnsi="Arial" w:cs="Arial"/>
                <w:b/>
                <w:bCs/>
                <w:color w:val="00000A"/>
                <w:sz w:val="22"/>
                <w:szCs w:val="22"/>
                <w:highlight w:val="yellow"/>
                <w:lang w:val="eu-ES" w:eastAsia="zh-CN"/>
              </w:rPr>
              <w:t>número</w:t>
            </w:r>
            <w:proofErr w:type="spellEnd"/>
            <w:r>
              <w:rPr>
                <w:rFonts w:ascii="Arial" w:hAnsi="Arial" w:cs="Arial"/>
                <w:b/>
                <w:bCs/>
                <w:color w:val="00000A"/>
                <w:sz w:val="22"/>
                <w:szCs w:val="22"/>
                <w:highlight w:val="yellow"/>
                <w:lang w:val="eu-ES" w:eastAsia="zh-CN"/>
              </w:rPr>
              <w:t xml:space="preserve"> </w:t>
            </w:r>
            <w:proofErr w:type="spellStart"/>
            <w:r>
              <w:rPr>
                <w:rFonts w:ascii="Arial" w:hAnsi="Arial" w:cs="Arial"/>
                <w:b/>
                <w:bCs/>
                <w:color w:val="00000A"/>
                <w:sz w:val="22"/>
                <w:szCs w:val="22"/>
                <w:highlight w:val="yellow"/>
                <w:lang w:val="eu-ES" w:eastAsia="zh-CN"/>
              </w:rPr>
              <w:t>Dña</w:t>
            </w:r>
            <w:proofErr w:type="spellEnd"/>
            <w:r>
              <w:rPr>
                <w:rFonts w:ascii="Arial" w:hAnsi="Arial" w:cs="Arial"/>
                <w:b/>
                <w:bCs/>
                <w:color w:val="00000A"/>
                <w:sz w:val="22"/>
                <w:szCs w:val="22"/>
                <w:highlight w:val="yellow"/>
                <w:lang w:val="eu-ES" w:eastAsia="zh-CN"/>
              </w:rPr>
              <w:t>. Castillo Suárez.</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Presupuesto de </w:t>
            </w:r>
            <w:proofErr w:type="spellStart"/>
            <w:r>
              <w:rPr>
                <w:rFonts w:ascii="Arial" w:hAnsi="Arial" w:cs="Arial"/>
                <w:color w:val="00000A"/>
                <w:sz w:val="22"/>
                <w:szCs w:val="22"/>
                <w:highlight w:val="yellow"/>
                <w:lang w:val="eu-ES" w:eastAsia="zh-CN"/>
              </w:rPr>
              <w:t>gastos</w:t>
            </w:r>
            <w:proofErr w:type="spellEnd"/>
            <w:r>
              <w:rPr>
                <w:rFonts w:ascii="Arial" w:hAnsi="Arial" w:cs="Arial"/>
                <w:color w:val="00000A"/>
                <w:sz w:val="22"/>
                <w:szCs w:val="22"/>
                <w:highlight w:val="yellow"/>
                <w:lang w:val="eu-ES" w:eastAsia="zh-CN"/>
              </w:rPr>
              <w:t xml:space="preserve">: 22.984,15 </w:t>
            </w:r>
            <w:proofErr w:type="spellStart"/>
            <w:r>
              <w:rPr>
                <w:rFonts w:ascii="Arial" w:hAnsi="Arial" w:cs="Arial"/>
                <w:color w:val="00000A"/>
                <w:sz w:val="22"/>
                <w:szCs w:val="22"/>
                <w:highlight w:val="yellow"/>
                <w:lang w:val="eu-ES" w:eastAsia="zh-CN"/>
              </w:rPr>
              <w:t>euros</w:t>
            </w:r>
            <w:proofErr w:type="spellEnd"/>
            <w:r>
              <w:rPr>
                <w:rFonts w:ascii="Arial" w:hAnsi="Arial" w:cs="Arial"/>
                <w:color w:val="00000A"/>
                <w:sz w:val="22"/>
                <w:szCs w:val="22"/>
                <w:highlight w:val="yellow"/>
                <w:lang w:val="eu-ES" w:eastAsia="zh-CN"/>
              </w:rPr>
              <w:t>.</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b/>
                <w:bCs/>
                <w:color w:val="00000A"/>
                <w:sz w:val="22"/>
                <w:szCs w:val="22"/>
                <w:highlight w:val="yellow"/>
                <w:lang w:val="eu-ES" w:eastAsia="zh-CN"/>
              </w:rPr>
            </w:pPr>
            <w:r>
              <w:rPr>
                <w:rFonts w:ascii="Arial" w:hAnsi="Arial" w:cs="Arial"/>
                <w:b/>
                <w:bCs/>
                <w:color w:val="00000A"/>
                <w:sz w:val="22"/>
                <w:szCs w:val="22"/>
                <w:highlight w:val="yellow"/>
                <w:lang w:val="eu-ES" w:eastAsia="zh-CN"/>
              </w:rPr>
              <w:t xml:space="preserve">IV. </w:t>
            </w:r>
            <w:proofErr w:type="spellStart"/>
            <w:r>
              <w:rPr>
                <w:rFonts w:ascii="Arial" w:hAnsi="Arial" w:cs="Arial"/>
                <w:b/>
                <w:bCs/>
                <w:color w:val="00000A"/>
                <w:sz w:val="22"/>
                <w:szCs w:val="22"/>
                <w:highlight w:val="yellow"/>
                <w:lang w:val="eu-ES" w:eastAsia="zh-CN"/>
              </w:rPr>
              <w:t>Exposiciones</w:t>
            </w:r>
            <w:proofErr w:type="spellEnd"/>
            <w:r>
              <w:rPr>
                <w:rFonts w:ascii="Arial" w:hAnsi="Arial" w:cs="Arial"/>
                <w:b/>
                <w:bCs/>
                <w:color w:val="00000A"/>
                <w:sz w:val="22"/>
                <w:szCs w:val="22"/>
                <w:highlight w:val="yellow"/>
                <w:lang w:val="eu-ES" w:eastAsia="zh-CN"/>
              </w:rPr>
              <w:t>.</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Presupuesto de </w:t>
            </w:r>
            <w:proofErr w:type="spellStart"/>
            <w:r>
              <w:rPr>
                <w:rFonts w:ascii="Arial" w:hAnsi="Arial" w:cs="Arial"/>
                <w:color w:val="00000A"/>
                <w:sz w:val="22"/>
                <w:szCs w:val="22"/>
                <w:highlight w:val="yellow"/>
                <w:lang w:val="eu-ES" w:eastAsia="zh-CN"/>
              </w:rPr>
              <w:t>gastos</w:t>
            </w:r>
            <w:proofErr w:type="spellEnd"/>
            <w:r>
              <w:rPr>
                <w:rFonts w:ascii="Arial" w:hAnsi="Arial" w:cs="Arial"/>
                <w:color w:val="00000A"/>
                <w:sz w:val="22"/>
                <w:szCs w:val="22"/>
                <w:highlight w:val="yellow"/>
                <w:lang w:val="eu-ES" w:eastAsia="zh-CN"/>
              </w:rPr>
              <w:t xml:space="preserve">: 34.649,87 </w:t>
            </w:r>
            <w:proofErr w:type="spellStart"/>
            <w:r>
              <w:rPr>
                <w:rFonts w:ascii="Arial" w:hAnsi="Arial" w:cs="Arial"/>
                <w:color w:val="00000A"/>
                <w:sz w:val="22"/>
                <w:szCs w:val="22"/>
                <w:highlight w:val="yellow"/>
                <w:lang w:val="eu-ES" w:eastAsia="zh-CN"/>
              </w:rPr>
              <w:t>euros</w:t>
            </w:r>
            <w:proofErr w:type="spellEnd"/>
            <w:r>
              <w:rPr>
                <w:rFonts w:ascii="Arial" w:hAnsi="Arial" w:cs="Arial"/>
                <w:color w:val="00000A"/>
                <w:sz w:val="22"/>
                <w:szCs w:val="22"/>
                <w:highlight w:val="yellow"/>
                <w:lang w:val="eu-ES" w:eastAsia="zh-CN"/>
              </w:rPr>
              <w:t>.</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IV.I. Euskara ibiltaria.</w:t>
            </w: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IV.II. Las </w:t>
            </w:r>
            <w:proofErr w:type="spellStart"/>
            <w:r>
              <w:rPr>
                <w:rFonts w:ascii="Arial" w:hAnsi="Arial" w:cs="Arial"/>
                <w:color w:val="00000A"/>
                <w:sz w:val="22"/>
                <w:szCs w:val="22"/>
                <w:highlight w:val="yellow"/>
                <w:lang w:val="eu-ES" w:eastAsia="zh-CN"/>
              </w:rPr>
              <w:t>lenguas</w:t>
            </w:r>
            <w:proofErr w:type="spellEnd"/>
            <w:r>
              <w:rPr>
                <w:rFonts w:ascii="Arial" w:hAnsi="Arial" w:cs="Arial"/>
                <w:color w:val="00000A"/>
                <w:sz w:val="22"/>
                <w:szCs w:val="22"/>
                <w:highlight w:val="yellow"/>
                <w:lang w:val="eu-ES" w:eastAsia="zh-CN"/>
              </w:rPr>
              <w:t xml:space="preserve"> del </w:t>
            </w:r>
            <w:proofErr w:type="spellStart"/>
            <w:r>
              <w:rPr>
                <w:rFonts w:ascii="Arial" w:hAnsi="Arial" w:cs="Arial"/>
                <w:color w:val="00000A"/>
                <w:sz w:val="22"/>
                <w:szCs w:val="22"/>
                <w:highlight w:val="yellow"/>
                <w:lang w:val="eu-ES" w:eastAsia="zh-CN"/>
              </w:rPr>
              <w:t>Pirineo</w:t>
            </w:r>
            <w:proofErr w:type="spellEnd"/>
            <w:r>
              <w:rPr>
                <w:rFonts w:ascii="Arial" w:hAnsi="Arial" w:cs="Arial"/>
                <w:color w:val="00000A"/>
                <w:sz w:val="22"/>
                <w:szCs w:val="22"/>
                <w:highlight w:val="yellow"/>
                <w:lang w:val="eu-ES" w:eastAsia="zh-CN"/>
              </w:rPr>
              <w:t>.</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b/>
                <w:bCs/>
                <w:color w:val="00000A"/>
                <w:sz w:val="22"/>
                <w:szCs w:val="22"/>
                <w:highlight w:val="yellow"/>
                <w:lang w:val="eu-ES" w:eastAsia="zh-CN"/>
              </w:rPr>
            </w:pPr>
            <w:r>
              <w:rPr>
                <w:rFonts w:ascii="Arial" w:hAnsi="Arial" w:cs="Arial"/>
                <w:b/>
                <w:bCs/>
                <w:color w:val="00000A"/>
                <w:sz w:val="22"/>
                <w:szCs w:val="22"/>
                <w:highlight w:val="yellow"/>
                <w:lang w:val="eu-ES" w:eastAsia="zh-CN"/>
              </w:rPr>
              <w:t xml:space="preserve">V. </w:t>
            </w:r>
            <w:proofErr w:type="spellStart"/>
            <w:r>
              <w:rPr>
                <w:rFonts w:ascii="Arial" w:hAnsi="Arial" w:cs="Arial"/>
                <w:b/>
                <w:bCs/>
                <w:color w:val="00000A"/>
                <w:sz w:val="22"/>
                <w:szCs w:val="22"/>
                <w:highlight w:val="yellow"/>
                <w:lang w:val="eu-ES" w:eastAsia="zh-CN"/>
              </w:rPr>
              <w:t>Conferencias</w:t>
            </w:r>
            <w:proofErr w:type="spellEnd"/>
            <w:r>
              <w:rPr>
                <w:rFonts w:ascii="Arial" w:hAnsi="Arial" w:cs="Arial"/>
                <w:b/>
                <w:bCs/>
                <w:color w:val="00000A"/>
                <w:sz w:val="22"/>
                <w:szCs w:val="22"/>
                <w:highlight w:val="yellow"/>
                <w:lang w:val="eu-ES" w:eastAsia="zh-CN"/>
              </w:rPr>
              <w:t xml:space="preserve"> y </w:t>
            </w:r>
            <w:proofErr w:type="spellStart"/>
            <w:r>
              <w:rPr>
                <w:rFonts w:ascii="Arial" w:hAnsi="Arial" w:cs="Arial"/>
                <w:b/>
                <w:bCs/>
                <w:color w:val="00000A"/>
                <w:sz w:val="22"/>
                <w:szCs w:val="22"/>
                <w:highlight w:val="yellow"/>
                <w:lang w:val="eu-ES" w:eastAsia="zh-CN"/>
              </w:rPr>
              <w:t>actos</w:t>
            </w:r>
            <w:proofErr w:type="spellEnd"/>
            <w:r>
              <w:rPr>
                <w:rFonts w:ascii="Arial" w:hAnsi="Arial" w:cs="Arial"/>
                <w:b/>
                <w:bCs/>
                <w:color w:val="00000A"/>
                <w:sz w:val="22"/>
                <w:szCs w:val="22"/>
                <w:highlight w:val="yellow"/>
                <w:lang w:val="eu-ES" w:eastAsia="zh-CN"/>
              </w:rPr>
              <w:t xml:space="preserve"> de </w:t>
            </w:r>
            <w:proofErr w:type="spellStart"/>
            <w:r>
              <w:rPr>
                <w:rFonts w:ascii="Arial" w:hAnsi="Arial" w:cs="Arial"/>
                <w:b/>
                <w:bCs/>
                <w:color w:val="00000A"/>
                <w:sz w:val="22"/>
                <w:szCs w:val="22"/>
                <w:highlight w:val="yellow"/>
                <w:lang w:val="eu-ES" w:eastAsia="zh-CN"/>
              </w:rPr>
              <w:t>homenaje</w:t>
            </w:r>
            <w:proofErr w:type="spellEnd"/>
            <w:r>
              <w:rPr>
                <w:rFonts w:ascii="Arial" w:hAnsi="Arial" w:cs="Arial"/>
                <w:b/>
                <w:bCs/>
                <w:color w:val="00000A"/>
                <w:sz w:val="22"/>
                <w:szCs w:val="22"/>
                <w:highlight w:val="yellow"/>
                <w:lang w:val="eu-ES" w:eastAsia="zh-CN"/>
              </w:rPr>
              <w:t>.</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Presupuesto de </w:t>
            </w:r>
            <w:proofErr w:type="spellStart"/>
            <w:r>
              <w:rPr>
                <w:rFonts w:ascii="Arial" w:hAnsi="Arial" w:cs="Arial"/>
                <w:color w:val="00000A"/>
                <w:sz w:val="22"/>
                <w:szCs w:val="22"/>
                <w:highlight w:val="yellow"/>
                <w:lang w:val="eu-ES" w:eastAsia="zh-CN"/>
              </w:rPr>
              <w:t>gastos</w:t>
            </w:r>
            <w:proofErr w:type="spellEnd"/>
            <w:r>
              <w:rPr>
                <w:rFonts w:ascii="Arial" w:hAnsi="Arial" w:cs="Arial"/>
                <w:color w:val="00000A"/>
                <w:sz w:val="22"/>
                <w:szCs w:val="22"/>
                <w:highlight w:val="yellow"/>
                <w:lang w:val="eu-ES" w:eastAsia="zh-CN"/>
              </w:rPr>
              <w:t xml:space="preserve">: 15.344,45 </w:t>
            </w:r>
            <w:proofErr w:type="spellStart"/>
            <w:r>
              <w:rPr>
                <w:rFonts w:ascii="Arial" w:hAnsi="Arial" w:cs="Arial"/>
                <w:color w:val="00000A"/>
                <w:sz w:val="22"/>
                <w:szCs w:val="22"/>
                <w:highlight w:val="yellow"/>
                <w:lang w:val="eu-ES" w:eastAsia="zh-CN"/>
              </w:rPr>
              <w:t>euros</w:t>
            </w:r>
            <w:proofErr w:type="spellEnd"/>
            <w:r>
              <w:rPr>
                <w:rFonts w:ascii="Arial" w:hAnsi="Arial" w:cs="Arial"/>
                <w:color w:val="00000A"/>
                <w:sz w:val="22"/>
                <w:szCs w:val="22"/>
                <w:highlight w:val="yellow"/>
                <w:lang w:val="eu-ES" w:eastAsia="zh-CN"/>
              </w:rPr>
              <w:t>.</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V.I. </w:t>
            </w:r>
            <w:proofErr w:type="spellStart"/>
            <w:r>
              <w:rPr>
                <w:rFonts w:ascii="Arial" w:hAnsi="Arial" w:cs="Arial"/>
                <w:color w:val="00000A"/>
                <w:sz w:val="22"/>
                <w:szCs w:val="22"/>
                <w:highlight w:val="yellow"/>
                <w:lang w:val="eu-ES" w:eastAsia="zh-CN"/>
              </w:rPr>
              <w:t>Conferencias</w:t>
            </w:r>
            <w:proofErr w:type="spellEnd"/>
            <w:r>
              <w:rPr>
                <w:rFonts w:ascii="Arial" w:hAnsi="Arial" w:cs="Arial"/>
                <w:color w:val="00000A"/>
                <w:sz w:val="22"/>
                <w:szCs w:val="22"/>
                <w:highlight w:val="yellow"/>
                <w:lang w:val="eu-ES" w:eastAsia="zh-CN"/>
              </w:rPr>
              <w:t xml:space="preserve"> sobre Joakin Lizarraga.</w:t>
            </w: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V.II. </w:t>
            </w:r>
            <w:proofErr w:type="spellStart"/>
            <w:r>
              <w:rPr>
                <w:rFonts w:ascii="Arial" w:hAnsi="Arial" w:cs="Arial"/>
                <w:color w:val="00000A"/>
                <w:sz w:val="22"/>
                <w:szCs w:val="22"/>
                <w:highlight w:val="yellow"/>
                <w:lang w:val="eu-ES" w:eastAsia="zh-CN"/>
              </w:rPr>
              <w:t>Conmemoración</w:t>
            </w:r>
            <w:proofErr w:type="spellEnd"/>
            <w:r>
              <w:rPr>
                <w:rFonts w:ascii="Arial" w:hAnsi="Arial" w:cs="Arial"/>
                <w:color w:val="00000A"/>
                <w:sz w:val="22"/>
                <w:szCs w:val="22"/>
                <w:highlight w:val="yellow"/>
                <w:lang w:val="eu-ES" w:eastAsia="zh-CN"/>
              </w:rPr>
              <w:t xml:space="preserve"> del 250 </w:t>
            </w:r>
            <w:proofErr w:type="spellStart"/>
            <w:r>
              <w:rPr>
                <w:rFonts w:ascii="Arial" w:hAnsi="Arial" w:cs="Arial"/>
                <w:color w:val="00000A"/>
                <w:sz w:val="22"/>
                <w:szCs w:val="22"/>
                <w:highlight w:val="yellow"/>
                <w:lang w:val="eu-ES" w:eastAsia="zh-CN"/>
              </w:rPr>
              <w:t>aniversario</w:t>
            </w:r>
            <w:proofErr w:type="spellEnd"/>
            <w:r>
              <w:rPr>
                <w:rFonts w:ascii="Arial" w:hAnsi="Arial" w:cs="Arial"/>
                <w:color w:val="00000A"/>
                <w:sz w:val="22"/>
                <w:szCs w:val="22"/>
                <w:highlight w:val="yellow"/>
                <w:lang w:val="eu-ES" w:eastAsia="zh-CN"/>
              </w:rPr>
              <w:t xml:space="preserve"> del </w:t>
            </w:r>
            <w:proofErr w:type="spellStart"/>
            <w:r>
              <w:rPr>
                <w:rFonts w:ascii="Arial" w:hAnsi="Arial" w:cs="Arial"/>
                <w:color w:val="00000A"/>
                <w:sz w:val="22"/>
                <w:szCs w:val="22"/>
                <w:highlight w:val="yellow"/>
                <w:lang w:val="eu-ES" w:eastAsia="zh-CN"/>
              </w:rPr>
              <w:t>nacimiento</w:t>
            </w:r>
            <w:proofErr w:type="spellEnd"/>
            <w:r>
              <w:rPr>
                <w:rFonts w:ascii="Arial" w:hAnsi="Arial" w:cs="Arial"/>
                <w:color w:val="00000A"/>
                <w:sz w:val="22"/>
                <w:szCs w:val="22"/>
                <w:highlight w:val="yellow"/>
                <w:lang w:val="eu-ES" w:eastAsia="zh-CN"/>
              </w:rPr>
              <w:t xml:space="preserve"> de Juan Jose Urtasun.</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b/>
                <w:bCs/>
                <w:color w:val="00000A"/>
                <w:sz w:val="22"/>
                <w:szCs w:val="22"/>
                <w:highlight w:val="yellow"/>
                <w:lang w:val="eu-ES" w:eastAsia="zh-CN"/>
              </w:rPr>
            </w:pPr>
            <w:r>
              <w:rPr>
                <w:rFonts w:ascii="Arial" w:hAnsi="Arial" w:cs="Arial"/>
                <w:b/>
                <w:bCs/>
                <w:color w:val="00000A"/>
                <w:sz w:val="22"/>
                <w:szCs w:val="22"/>
                <w:highlight w:val="yellow"/>
                <w:lang w:val="eu-ES" w:eastAsia="zh-CN"/>
              </w:rPr>
              <w:t xml:space="preserve">VI. Participación </w:t>
            </w:r>
            <w:proofErr w:type="spellStart"/>
            <w:r>
              <w:rPr>
                <w:rFonts w:ascii="Arial" w:hAnsi="Arial" w:cs="Arial"/>
                <w:b/>
                <w:bCs/>
                <w:color w:val="00000A"/>
                <w:sz w:val="22"/>
                <w:szCs w:val="22"/>
                <w:highlight w:val="yellow"/>
                <w:lang w:val="eu-ES" w:eastAsia="zh-CN"/>
              </w:rPr>
              <w:t>en</w:t>
            </w:r>
            <w:proofErr w:type="spellEnd"/>
            <w:r>
              <w:rPr>
                <w:rFonts w:ascii="Arial" w:hAnsi="Arial" w:cs="Arial"/>
                <w:b/>
                <w:bCs/>
                <w:color w:val="00000A"/>
                <w:sz w:val="22"/>
                <w:szCs w:val="22"/>
                <w:highlight w:val="yellow"/>
                <w:lang w:val="eu-ES" w:eastAsia="zh-CN"/>
              </w:rPr>
              <w:t xml:space="preserve"> un 25% </w:t>
            </w:r>
            <w:proofErr w:type="spellStart"/>
            <w:r>
              <w:rPr>
                <w:rFonts w:ascii="Arial" w:hAnsi="Arial" w:cs="Arial"/>
                <w:b/>
                <w:bCs/>
                <w:color w:val="00000A"/>
                <w:sz w:val="22"/>
                <w:szCs w:val="22"/>
                <w:highlight w:val="yellow"/>
                <w:lang w:val="eu-ES" w:eastAsia="zh-CN"/>
              </w:rPr>
              <w:t>en</w:t>
            </w:r>
            <w:proofErr w:type="spellEnd"/>
            <w:r>
              <w:rPr>
                <w:rFonts w:ascii="Arial" w:hAnsi="Arial" w:cs="Arial"/>
                <w:b/>
                <w:bCs/>
                <w:color w:val="00000A"/>
                <w:sz w:val="22"/>
                <w:szCs w:val="22"/>
                <w:highlight w:val="yellow"/>
                <w:lang w:val="eu-ES" w:eastAsia="zh-CN"/>
              </w:rPr>
              <w:t xml:space="preserve"> los </w:t>
            </w:r>
            <w:proofErr w:type="spellStart"/>
            <w:r>
              <w:rPr>
                <w:rFonts w:ascii="Arial" w:hAnsi="Arial" w:cs="Arial"/>
                <w:b/>
                <w:bCs/>
                <w:color w:val="00000A"/>
                <w:sz w:val="22"/>
                <w:szCs w:val="22"/>
                <w:highlight w:val="yellow"/>
                <w:lang w:val="eu-ES" w:eastAsia="zh-CN"/>
              </w:rPr>
              <w:t>programas</w:t>
            </w:r>
            <w:proofErr w:type="spellEnd"/>
            <w:r>
              <w:rPr>
                <w:rFonts w:ascii="Arial" w:hAnsi="Arial" w:cs="Arial"/>
                <w:b/>
                <w:bCs/>
                <w:color w:val="00000A"/>
                <w:sz w:val="22"/>
                <w:szCs w:val="22"/>
                <w:highlight w:val="yellow"/>
                <w:lang w:val="eu-ES" w:eastAsia="zh-CN"/>
              </w:rPr>
              <w:t xml:space="preserve"> de </w:t>
            </w:r>
            <w:proofErr w:type="spellStart"/>
            <w:r>
              <w:rPr>
                <w:rFonts w:ascii="Arial" w:hAnsi="Arial" w:cs="Arial"/>
                <w:b/>
                <w:bCs/>
                <w:color w:val="00000A"/>
                <w:sz w:val="22"/>
                <w:szCs w:val="22"/>
                <w:highlight w:val="yellow"/>
                <w:lang w:val="eu-ES" w:eastAsia="zh-CN"/>
              </w:rPr>
              <w:t>investigación</w:t>
            </w:r>
            <w:proofErr w:type="spellEnd"/>
            <w:r>
              <w:rPr>
                <w:rFonts w:ascii="Arial" w:hAnsi="Arial" w:cs="Arial"/>
                <w:b/>
                <w:bCs/>
                <w:color w:val="00000A"/>
                <w:sz w:val="22"/>
                <w:szCs w:val="22"/>
                <w:highlight w:val="yellow"/>
                <w:lang w:val="eu-ES" w:eastAsia="zh-CN"/>
              </w:rPr>
              <w:t xml:space="preserve"> de Euskaltzaindia.</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Presupuesto de </w:t>
            </w:r>
            <w:proofErr w:type="spellStart"/>
            <w:r>
              <w:rPr>
                <w:rFonts w:ascii="Arial" w:hAnsi="Arial" w:cs="Arial"/>
                <w:color w:val="00000A"/>
                <w:sz w:val="22"/>
                <w:szCs w:val="22"/>
                <w:highlight w:val="yellow"/>
                <w:lang w:val="eu-ES" w:eastAsia="zh-CN"/>
              </w:rPr>
              <w:t>gastos</w:t>
            </w:r>
            <w:proofErr w:type="spellEnd"/>
            <w:r>
              <w:rPr>
                <w:rFonts w:ascii="Arial" w:hAnsi="Arial" w:cs="Arial"/>
                <w:color w:val="00000A"/>
                <w:sz w:val="22"/>
                <w:szCs w:val="22"/>
                <w:highlight w:val="yellow"/>
                <w:lang w:val="eu-ES" w:eastAsia="zh-CN"/>
              </w:rPr>
              <w:t xml:space="preserve">: 75,805,83 </w:t>
            </w:r>
            <w:proofErr w:type="spellStart"/>
            <w:r>
              <w:rPr>
                <w:rFonts w:ascii="Arial" w:hAnsi="Arial" w:cs="Arial"/>
                <w:color w:val="00000A"/>
                <w:sz w:val="22"/>
                <w:szCs w:val="22"/>
                <w:highlight w:val="yellow"/>
                <w:lang w:val="eu-ES" w:eastAsia="zh-CN"/>
              </w:rPr>
              <w:t>euros</w:t>
            </w:r>
            <w:proofErr w:type="spellEnd"/>
            <w:r>
              <w:rPr>
                <w:rFonts w:ascii="Arial" w:hAnsi="Arial" w:cs="Arial"/>
                <w:color w:val="00000A"/>
                <w:sz w:val="22"/>
                <w:szCs w:val="22"/>
                <w:highlight w:val="yellow"/>
                <w:lang w:val="eu-ES" w:eastAsia="zh-CN"/>
              </w:rPr>
              <w:t>.</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Participación </w:t>
            </w:r>
            <w:proofErr w:type="spellStart"/>
            <w:r>
              <w:rPr>
                <w:rFonts w:ascii="Arial" w:hAnsi="Arial" w:cs="Arial"/>
                <w:color w:val="00000A"/>
                <w:sz w:val="22"/>
                <w:szCs w:val="22"/>
                <w:highlight w:val="yellow"/>
                <w:lang w:val="eu-ES" w:eastAsia="zh-CN"/>
              </w:rPr>
              <w:t>en</w:t>
            </w:r>
            <w:proofErr w:type="spellEnd"/>
            <w:r>
              <w:rPr>
                <w:rFonts w:ascii="Arial" w:hAnsi="Arial" w:cs="Arial"/>
                <w:color w:val="00000A"/>
                <w:sz w:val="22"/>
                <w:szCs w:val="22"/>
                <w:highlight w:val="yellow"/>
                <w:lang w:val="eu-ES" w:eastAsia="zh-CN"/>
              </w:rPr>
              <w:t xml:space="preserve"> un 25% </w:t>
            </w:r>
            <w:proofErr w:type="spellStart"/>
            <w:r>
              <w:rPr>
                <w:rFonts w:ascii="Arial" w:hAnsi="Arial" w:cs="Arial"/>
                <w:color w:val="00000A"/>
                <w:sz w:val="22"/>
                <w:szCs w:val="22"/>
                <w:highlight w:val="yellow"/>
                <w:lang w:val="eu-ES" w:eastAsia="zh-CN"/>
              </w:rPr>
              <w:t>en</w:t>
            </w:r>
            <w:proofErr w:type="spellEnd"/>
            <w:r>
              <w:rPr>
                <w:rFonts w:ascii="Arial" w:hAnsi="Arial" w:cs="Arial"/>
                <w:color w:val="00000A"/>
                <w:sz w:val="22"/>
                <w:szCs w:val="22"/>
                <w:highlight w:val="yellow"/>
                <w:lang w:val="eu-ES" w:eastAsia="zh-CN"/>
              </w:rPr>
              <w:t xml:space="preserve"> los </w:t>
            </w:r>
            <w:proofErr w:type="spellStart"/>
            <w:r>
              <w:rPr>
                <w:rFonts w:ascii="Arial" w:hAnsi="Arial" w:cs="Arial"/>
                <w:color w:val="00000A"/>
                <w:sz w:val="22"/>
                <w:szCs w:val="22"/>
                <w:highlight w:val="yellow"/>
                <w:lang w:val="eu-ES" w:eastAsia="zh-CN"/>
              </w:rPr>
              <w:t>siguientes</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programas</w:t>
            </w:r>
            <w:proofErr w:type="spellEnd"/>
            <w:r>
              <w:rPr>
                <w:rFonts w:ascii="Arial" w:hAnsi="Arial" w:cs="Arial"/>
                <w:color w:val="00000A"/>
                <w:sz w:val="22"/>
                <w:szCs w:val="22"/>
                <w:highlight w:val="yellow"/>
                <w:lang w:val="eu-ES" w:eastAsia="zh-CN"/>
              </w:rPr>
              <w:t xml:space="preserve"> de </w:t>
            </w:r>
            <w:proofErr w:type="spellStart"/>
            <w:r>
              <w:rPr>
                <w:rFonts w:ascii="Arial" w:hAnsi="Arial" w:cs="Arial"/>
                <w:color w:val="00000A"/>
                <w:sz w:val="22"/>
                <w:szCs w:val="22"/>
                <w:highlight w:val="yellow"/>
                <w:lang w:val="eu-ES" w:eastAsia="zh-CN"/>
              </w:rPr>
              <w:t>investigación</w:t>
            </w:r>
            <w:proofErr w:type="spellEnd"/>
            <w:r>
              <w:rPr>
                <w:rFonts w:ascii="Arial" w:hAnsi="Arial" w:cs="Arial"/>
                <w:color w:val="00000A"/>
                <w:sz w:val="22"/>
                <w:szCs w:val="22"/>
                <w:highlight w:val="yellow"/>
                <w:lang w:val="eu-ES" w:eastAsia="zh-CN"/>
              </w:rPr>
              <w:t xml:space="preserve"> de Euskaltzaindia </w:t>
            </w:r>
            <w:proofErr w:type="spellStart"/>
            <w:r>
              <w:rPr>
                <w:rFonts w:ascii="Arial" w:hAnsi="Arial" w:cs="Arial"/>
                <w:color w:val="00000A"/>
                <w:sz w:val="22"/>
                <w:szCs w:val="22"/>
                <w:highlight w:val="yellow"/>
                <w:lang w:val="eu-ES" w:eastAsia="zh-CN"/>
              </w:rPr>
              <w:t>correspondientes</w:t>
            </w:r>
            <w:proofErr w:type="spellEnd"/>
            <w:r>
              <w:rPr>
                <w:rFonts w:ascii="Arial" w:hAnsi="Arial" w:cs="Arial"/>
                <w:color w:val="00000A"/>
                <w:sz w:val="22"/>
                <w:szCs w:val="22"/>
                <w:highlight w:val="yellow"/>
                <w:lang w:val="eu-ES" w:eastAsia="zh-CN"/>
              </w:rPr>
              <w:t xml:space="preserve"> al </w:t>
            </w:r>
            <w:proofErr w:type="spellStart"/>
            <w:r>
              <w:rPr>
                <w:rFonts w:ascii="Arial" w:hAnsi="Arial" w:cs="Arial"/>
                <w:color w:val="00000A"/>
                <w:sz w:val="22"/>
                <w:szCs w:val="22"/>
                <w:highlight w:val="yellow"/>
                <w:lang w:val="eu-ES" w:eastAsia="zh-CN"/>
              </w:rPr>
              <w:t>año</w:t>
            </w:r>
            <w:proofErr w:type="spellEnd"/>
            <w:r>
              <w:rPr>
                <w:rFonts w:ascii="Arial" w:hAnsi="Arial" w:cs="Arial"/>
                <w:color w:val="00000A"/>
                <w:sz w:val="22"/>
                <w:szCs w:val="22"/>
                <w:highlight w:val="yellow"/>
                <w:lang w:val="eu-ES" w:eastAsia="zh-CN"/>
              </w:rPr>
              <w:t xml:space="preserve"> 2023:</w:t>
            </w:r>
          </w:p>
          <w:p w:rsidR="00F35FF3" w:rsidRDefault="00F35FF3">
            <w:pPr>
              <w:suppressLineNumbers/>
              <w:suppressAutoHyphens/>
              <w:jc w:val="both"/>
              <w:rPr>
                <w:rFonts w:ascii="Arial" w:hAnsi="Arial" w:cs="Arial"/>
                <w:color w:val="00000A"/>
                <w:sz w:val="22"/>
                <w:szCs w:val="22"/>
                <w:highlight w:val="yellow"/>
                <w:lang w:val="eu-ES" w:eastAsia="zh-CN"/>
              </w:rPr>
            </w:pP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V.I. </w:t>
            </w:r>
            <w:proofErr w:type="spellStart"/>
            <w:r>
              <w:rPr>
                <w:rFonts w:ascii="Arial" w:hAnsi="Arial" w:cs="Arial"/>
                <w:color w:val="00000A"/>
                <w:sz w:val="22"/>
                <w:szCs w:val="22"/>
                <w:highlight w:val="yellow"/>
                <w:lang w:val="eu-ES" w:eastAsia="zh-CN"/>
              </w:rPr>
              <w:t>Diccionario</w:t>
            </w:r>
            <w:proofErr w:type="spellEnd"/>
            <w:r>
              <w:rPr>
                <w:rFonts w:ascii="Arial" w:hAnsi="Arial" w:cs="Arial"/>
                <w:color w:val="00000A"/>
                <w:sz w:val="22"/>
                <w:szCs w:val="22"/>
                <w:highlight w:val="yellow"/>
                <w:lang w:val="eu-ES" w:eastAsia="zh-CN"/>
              </w:rPr>
              <w:t xml:space="preserve"> </w:t>
            </w:r>
            <w:proofErr w:type="spellStart"/>
            <w:r>
              <w:rPr>
                <w:rFonts w:ascii="Arial" w:hAnsi="Arial" w:cs="Arial"/>
                <w:color w:val="00000A"/>
                <w:sz w:val="22"/>
                <w:szCs w:val="22"/>
                <w:highlight w:val="yellow"/>
                <w:lang w:val="eu-ES" w:eastAsia="zh-CN"/>
              </w:rPr>
              <w:t>normativo</w:t>
            </w:r>
            <w:proofErr w:type="spellEnd"/>
            <w:r>
              <w:rPr>
                <w:rFonts w:ascii="Arial" w:hAnsi="Arial" w:cs="Arial"/>
                <w:color w:val="00000A"/>
                <w:sz w:val="22"/>
                <w:szCs w:val="22"/>
                <w:highlight w:val="yellow"/>
                <w:lang w:val="eu-ES" w:eastAsia="zh-CN"/>
              </w:rPr>
              <w:t xml:space="preserve"> de Euskaltzaindia. </w:t>
            </w:r>
          </w:p>
          <w:p w:rsidR="00F35FF3" w:rsidRDefault="00F35FF3">
            <w:pPr>
              <w:suppressLineNumbers/>
              <w:suppressAutoHyphens/>
              <w:jc w:val="both"/>
              <w:rPr>
                <w:rFonts w:ascii="Arial" w:hAnsi="Arial" w:cs="Arial"/>
                <w:color w:val="00000A"/>
                <w:sz w:val="22"/>
                <w:szCs w:val="22"/>
                <w:highlight w:val="yellow"/>
                <w:lang w:val="eu-ES" w:eastAsia="zh-CN"/>
              </w:rPr>
            </w:pPr>
            <w:r>
              <w:rPr>
                <w:rFonts w:ascii="Arial" w:hAnsi="Arial" w:cs="Arial"/>
                <w:color w:val="00000A"/>
                <w:sz w:val="22"/>
                <w:szCs w:val="22"/>
                <w:highlight w:val="yellow"/>
                <w:lang w:val="eu-ES" w:eastAsia="zh-CN"/>
              </w:rPr>
              <w:t xml:space="preserve">V.II. </w:t>
            </w:r>
            <w:proofErr w:type="spellStart"/>
            <w:r>
              <w:rPr>
                <w:rFonts w:ascii="Arial" w:hAnsi="Arial" w:cs="Arial"/>
                <w:color w:val="00000A"/>
                <w:sz w:val="22"/>
                <w:szCs w:val="22"/>
                <w:highlight w:val="yellow"/>
                <w:lang w:val="eu-ES" w:eastAsia="zh-CN"/>
              </w:rPr>
              <w:t>Diccionario</w:t>
            </w:r>
            <w:proofErr w:type="spellEnd"/>
            <w:r>
              <w:rPr>
                <w:rFonts w:ascii="Arial" w:hAnsi="Arial" w:cs="Arial"/>
                <w:color w:val="00000A"/>
                <w:sz w:val="22"/>
                <w:szCs w:val="22"/>
                <w:highlight w:val="yellow"/>
                <w:lang w:val="eu-ES" w:eastAsia="zh-CN"/>
              </w:rPr>
              <w:t xml:space="preserve"> General Vasco.</w:t>
            </w:r>
          </w:p>
          <w:p w:rsidR="00F35FF3" w:rsidRDefault="00F35FF3" w:rsidP="00F35FF3">
            <w:pPr>
              <w:keepNext/>
              <w:numPr>
                <w:ilvl w:val="2"/>
                <w:numId w:val="4"/>
              </w:numPr>
              <w:suppressAutoHyphens/>
              <w:ind w:left="0" w:firstLine="0"/>
              <w:jc w:val="both"/>
              <w:outlineLvl w:val="2"/>
              <w:rPr>
                <w:rFonts w:ascii="Arial" w:eastAsia="Tahoma" w:hAnsi="Arial" w:cs="Arial"/>
                <w:bCs/>
                <w:color w:val="00000A"/>
                <w:sz w:val="22"/>
                <w:szCs w:val="22"/>
                <w:highlight w:val="yellow"/>
                <w:lang w:eastAsia="zh-CN"/>
              </w:rPr>
            </w:pPr>
            <w:r>
              <w:rPr>
                <w:rFonts w:ascii="Arial" w:eastAsia="Tahoma" w:hAnsi="Arial" w:cs="Arial"/>
                <w:bCs/>
                <w:color w:val="00000A"/>
                <w:sz w:val="22"/>
                <w:szCs w:val="22"/>
                <w:highlight w:val="yellow"/>
                <w:lang w:eastAsia="zh-CN"/>
              </w:rPr>
              <w:t>V.III. Corpus Onomástico Vasco.</w:t>
            </w:r>
          </w:p>
          <w:p w:rsidR="00F35FF3" w:rsidRDefault="00F35FF3">
            <w:pPr>
              <w:suppressAutoHyphens/>
              <w:jc w:val="both"/>
              <w:rPr>
                <w:rFonts w:ascii="Arial" w:hAnsi="Arial" w:cs="Arial"/>
                <w:b/>
                <w:color w:val="00000A"/>
                <w:sz w:val="22"/>
                <w:szCs w:val="22"/>
                <w:lang w:eastAsia="zh-CN"/>
              </w:rPr>
            </w:pPr>
          </w:p>
          <w:p w:rsidR="00F35FF3" w:rsidRDefault="00F35FF3">
            <w:pPr>
              <w:suppressAutoHyphens/>
              <w:jc w:val="both"/>
              <w:rPr>
                <w:color w:val="00000A"/>
                <w:lang w:eastAsia="zh-CN"/>
              </w:rPr>
            </w:pPr>
            <w:r>
              <w:rPr>
                <w:rFonts w:ascii="Arial" w:hAnsi="Arial" w:cs="Arial"/>
                <w:b/>
                <w:color w:val="00000A"/>
                <w:sz w:val="22"/>
                <w:szCs w:val="22"/>
                <w:lang w:eastAsia="zh-CN"/>
              </w:rPr>
              <w:t xml:space="preserve">G) </w:t>
            </w:r>
            <w:r>
              <w:rPr>
                <w:rFonts w:ascii="Arial" w:hAnsi="Arial" w:cs="Arial"/>
                <w:b/>
                <w:bCs/>
                <w:color w:val="00000A"/>
                <w:sz w:val="22"/>
                <w:szCs w:val="22"/>
                <w:lang w:eastAsia="zh-CN"/>
              </w:rPr>
              <w:t>COMISIÓN DE SEGUIMIENTO</w:t>
            </w:r>
          </w:p>
          <w:p w:rsidR="00F35FF3" w:rsidRDefault="00F35FF3">
            <w:pPr>
              <w:suppressAutoHyphens/>
              <w:jc w:val="both"/>
              <w:rPr>
                <w:rFonts w:ascii="Arial" w:hAnsi="Arial" w:cs="Arial"/>
                <w:b/>
                <w:color w:val="00000A"/>
                <w:sz w:val="22"/>
                <w:szCs w:val="22"/>
                <w:lang w:eastAsia="zh-CN"/>
              </w:rPr>
            </w:pPr>
          </w:p>
          <w:p w:rsidR="00F35FF3" w:rsidRDefault="00F35FF3">
            <w:pPr>
              <w:suppressAutoHyphens/>
              <w:spacing w:after="120"/>
              <w:jc w:val="both"/>
              <w:rPr>
                <w:color w:val="00000A"/>
                <w:lang w:eastAsia="zh-CN"/>
              </w:rPr>
            </w:pPr>
            <w:r>
              <w:rPr>
                <w:rFonts w:ascii="Arial" w:hAnsi="Arial" w:cs="Arial"/>
                <w:b/>
                <w:color w:val="00000A"/>
                <w:sz w:val="22"/>
                <w:szCs w:val="22"/>
                <w:lang w:eastAsia="zh-CN"/>
              </w:rPr>
              <w:t>Comisión de Seguimiento</w:t>
            </w:r>
            <w:r>
              <w:rPr>
                <w:rFonts w:ascii="Arial" w:hAnsi="Arial" w:cs="Arial"/>
                <w:color w:val="00000A"/>
                <w:sz w:val="22"/>
                <w:szCs w:val="22"/>
                <w:lang w:eastAsia="zh-CN"/>
              </w:rPr>
              <w:t>:</w:t>
            </w:r>
          </w:p>
          <w:p w:rsidR="00F35FF3" w:rsidRDefault="00F35FF3">
            <w:pPr>
              <w:suppressAutoHyphens/>
              <w:jc w:val="both"/>
              <w:rPr>
                <w:rFonts w:ascii="Arial" w:hAnsi="Arial" w:cs="Arial"/>
                <w:color w:val="00000A"/>
                <w:sz w:val="22"/>
                <w:szCs w:val="22"/>
                <w:lang w:eastAsia="zh-CN"/>
              </w:rPr>
            </w:pPr>
            <w:r>
              <w:rPr>
                <w:rFonts w:ascii="Arial" w:hAnsi="Arial" w:cs="Arial"/>
                <w:color w:val="00000A"/>
                <w:sz w:val="22"/>
                <w:szCs w:val="22"/>
                <w:lang w:eastAsia="zh-CN"/>
              </w:rPr>
              <w:t xml:space="preserve">En caso de que para el seguimiento de este acuerdo ambas partes lo consideren necesario, se formará una comisión de seguimiento que estará formada por representantes de Euskarabidea y representantes de la Real Academia de la Lengua Vasca – </w:t>
            </w:r>
            <w:proofErr w:type="spellStart"/>
            <w:r>
              <w:rPr>
                <w:rFonts w:ascii="Arial" w:hAnsi="Arial" w:cs="Arial"/>
                <w:color w:val="00000A"/>
                <w:sz w:val="22"/>
                <w:szCs w:val="22"/>
                <w:lang w:eastAsia="zh-CN"/>
              </w:rPr>
              <w:t>Euskaltzaindia</w:t>
            </w:r>
            <w:proofErr w:type="spellEnd"/>
            <w:r>
              <w:rPr>
                <w:rFonts w:ascii="Arial" w:hAnsi="Arial" w:cs="Arial"/>
                <w:color w:val="00000A"/>
                <w:sz w:val="22"/>
                <w:szCs w:val="22"/>
                <w:lang w:eastAsia="zh-CN"/>
              </w:rPr>
              <w:t>.</w:t>
            </w:r>
          </w:p>
          <w:p w:rsidR="00F35FF3" w:rsidRDefault="00F35FF3">
            <w:pPr>
              <w:suppressAutoHyphens/>
              <w:spacing w:after="120"/>
              <w:jc w:val="both"/>
              <w:rPr>
                <w:rFonts w:ascii="Arial" w:hAnsi="Arial" w:cs="Arial"/>
                <w:color w:val="00000A"/>
                <w:sz w:val="22"/>
                <w:szCs w:val="22"/>
                <w:lang w:eastAsia="zh-CN"/>
              </w:rPr>
            </w:pPr>
            <w:r>
              <w:rPr>
                <w:rFonts w:ascii="Arial" w:hAnsi="Arial" w:cs="Arial"/>
                <w:color w:val="00000A"/>
                <w:sz w:val="22"/>
                <w:szCs w:val="22"/>
                <w:lang w:eastAsia="zh-CN"/>
              </w:rPr>
              <w:t xml:space="preserve">Por parte de Euskarabidea – Instituto Navarro del </w:t>
            </w:r>
            <w:proofErr w:type="gramStart"/>
            <w:r>
              <w:rPr>
                <w:rFonts w:ascii="Arial" w:hAnsi="Arial" w:cs="Arial"/>
                <w:color w:val="00000A"/>
                <w:sz w:val="22"/>
                <w:szCs w:val="22"/>
                <w:lang w:eastAsia="zh-CN"/>
              </w:rPr>
              <w:t>Euskera</w:t>
            </w:r>
            <w:proofErr w:type="gramEnd"/>
            <w:r>
              <w:rPr>
                <w:rFonts w:ascii="Arial" w:hAnsi="Arial" w:cs="Arial"/>
                <w:color w:val="00000A"/>
                <w:sz w:val="22"/>
                <w:szCs w:val="22"/>
                <w:lang w:eastAsia="zh-CN"/>
              </w:rPr>
              <w:t>:</w:t>
            </w:r>
          </w:p>
          <w:p w:rsidR="00F35FF3" w:rsidRDefault="00F35FF3" w:rsidP="00F35FF3">
            <w:pPr>
              <w:numPr>
                <w:ilvl w:val="0"/>
                <w:numId w:val="8"/>
              </w:numPr>
              <w:suppressAutoHyphens/>
              <w:spacing w:after="120"/>
              <w:ind w:left="206" w:hanging="206"/>
              <w:jc w:val="both"/>
              <w:rPr>
                <w:rFonts w:ascii="Arial" w:hAnsi="Arial" w:cs="Arial"/>
                <w:color w:val="00000A"/>
                <w:sz w:val="22"/>
                <w:szCs w:val="22"/>
                <w:lang w:eastAsia="zh-CN"/>
              </w:rPr>
            </w:pPr>
            <w:r>
              <w:rPr>
                <w:rFonts w:ascii="Arial" w:hAnsi="Arial" w:cs="Arial"/>
                <w:color w:val="00000A"/>
                <w:sz w:val="22"/>
                <w:szCs w:val="22"/>
                <w:lang w:eastAsia="zh-CN"/>
              </w:rPr>
              <w:t xml:space="preserve">El director-gerente de Euskarabidea – Instituto Navarro del </w:t>
            </w:r>
            <w:proofErr w:type="gramStart"/>
            <w:r>
              <w:rPr>
                <w:rFonts w:ascii="Arial" w:hAnsi="Arial" w:cs="Arial"/>
                <w:color w:val="00000A"/>
                <w:sz w:val="22"/>
                <w:szCs w:val="22"/>
                <w:lang w:eastAsia="zh-CN"/>
              </w:rPr>
              <w:t>Euskera</w:t>
            </w:r>
            <w:proofErr w:type="gramEnd"/>
            <w:r>
              <w:rPr>
                <w:rFonts w:ascii="Arial" w:hAnsi="Arial" w:cs="Arial"/>
                <w:color w:val="00000A"/>
                <w:sz w:val="22"/>
                <w:szCs w:val="22"/>
                <w:lang w:eastAsia="zh-CN"/>
              </w:rPr>
              <w:t>, o persona en quien delegue, que actuará como Presidente.</w:t>
            </w:r>
          </w:p>
          <w:p w:rsidR="00F35FF3" w:rsidRDefault="00F35FF3" w:rsidP="00F35FF3">
            <w:pPr>
              <w:numPr>
                <w:ilvl w:val="0"/>
                <w:numId w:val="8"/>
              </w:numPr>
              <w:suppressAutoHyphens/>
              <w:spacing w:after="120"/>
              <w:ind w:left="206" w:hanging="206"/>
              <w:jc w:val="both"/>
              <w:rPr>
                <w:rFonts w:ascii="Arial" w:hAnsi="Arial" w:cs="Arial"/>
                <w:color w:val="00000A"/>
                <w:sz w:val="22"/>
                <w:szCs w:val="22"/>
                <w:lang w:eastAsia="zh-CN"/>
              </w:rPr>
            </w:pPr>
            <w:r>
              <w:rPr>
                <w:rFonts w:ascii="Arial" w:hAnsi="Arial" w:cs="Arial"/>
                <w:color w:val="00000A"/>
                <w:sz w:val="22"/>
                <w:szCs w:val="22"/>
                <w:lang w:eastAsia="zh-CN"/>
              </w:rPr>
              <w:t>El director del Servicio de Recursos Lingüísticos, o persona en quien delegue, que actuará como Secretario de la Comisión.</w:t>
            </w:r>
          </w:p>
          <w:p w:rsidR="00F35FF3" w:rsidRDefault="00F35FF3" w:rsidP="00F35FF3">
            <w:pPr>
              <w:numPr>
                <w:ilvl w:val="0"/>
                <w:numId w:val="8"/>
              </w:numPr>
              <w:suppressAutoHyphens/>
              <w:spacing w:after="120"/>
              <w:ind w:left="206" w:hanging="206"/>
              <w:jc w:val="both"/>
              <w:rPr>
                <w:rFonts w:ascii="Arial" w:hAnsi="Arial" w:cs="Arial"/>
                <w:color w:val="00000A"/>
                <w:sz w:val="22"/>
                <w:szCs w:val="22"/>
                <w:lang w:eastAsia="zh-CN"/>
              </w:rPr>
            </w:pPr>
            <w:r>
              <w:rPr>
                <w:rFonts w:ascii="Arial" w:hAnsi="Arial" w:cs="Arial"/>
                <w:color w:val="00000A"/>
                <w:sz w:val="22"/>
                <w:szCs w:val="22"/>
                <w:lang w:eastAsia="zh-CN"/>
              </w:rPr>
              <w:t>La directora del Servicio de Planificación y Promoción del Euskera, o persona en quien delegue, que actuará como vocal.</w:t>
            </w:r>
          </w:p>
          <w:p w:rsidR="00F35FF3" w:rsidRDefault="00F35FF3">
            <w:pPr>
              <w:suppressAutoHyphens/>
              <w:spacing w:after="120"/>
              <w:jc w:val="both"/>
              <w:rPr>
                <w:rFonts w:ascii="Arial" w:hAnsi="Arial" w:cs="Arial"/>
                <w:color w:val="00000A"/>
                <w:sz w:val="22"/>
                <w:szCs w:val="22"/>
                <w:lang w:eastAsia="zh-CN"/>
              </w:rPr>
            </w:pPr>
          </w:p>
          <w:p w:rsidR="00F35FF3" w:rsidRDefault="00F35FF3">
            <w:pPr>
              <w:suppressAutoHyphens/>
              <w:spacing w:after="120"/>
              <w:jc w:val="both"/>
              <w:rPr>
                <w:color w:val="00000A"/>
                <w:lang w:val="eu-ES" w:eastAsia="zh-CN"/>
              </w:rPr>
            </w:pPr>
            <w:r>
              <w:rPr>
                <w:rFonts w:ascii="Arial" w:hAnsi="Arial" w:cs="Arial"/>
                <w:color w:val="00000A"/>
                <w:sz w:val="22"/>
                <w:szCs w:val="22"/>
                <w:lang w:eastAsia="zh-CN"/>
              </w:rPr>
              <w:t xml:space="preserve">Por parte de la Real Academia de la Lengua Vasca – </w:t>
            </w:r>
            <w:proofErr w:type="spellStart"/>
            <w:r>
              <w:rPr>
                <w:rFonts w:ascii="Arial" w:hAnsi="Arial" w:cs="Arial"/>
                <w:color w:val="00000A"/>
                <w:sz w:val="22"/>
                <w:szCs w:val="22"/>
                <w:lang w:eastAsia="zh-CN"/>
              </w:rPr>
              <w:t>Euskaltzaindia</w:t>
            </w:r>
            <w:proofErr w:type="spellEnd"/>
            <w:r>
              <w:rPr>
                <w:rFonts w:ascii="Arial" w:hAnsi="Arial" w:cs="Arial"/>
                <w:color w:val="00000A"/>
                <w:sz w:val="22"/>
                <w:szCs w:val="22"/>
                <w:lang w:eastAsia="zh-CN"/>
              </w:rPr>
              <w:t>:</w:t>
            </w:r>
          </w:p>
          <w:p w:rsidR="00F35FF3" w:rsidRDefault="00F35FF3" w:rsidP="00F35FF3">
            <w:pPr>
              <w:numPr>
                <w:ilvl w:val="0"/>
                <w:numId w:val="9"/>
              </w:numPr>
              <w:suppressAutoHyphens/>
              <w:spacing w:after="120"/>
              <w:ind w:left="347" w:hanging="347"/>
              <w:jc w:val="both"/>
              <w:rPr>
                <w:rFonts w:ascii="Arial" w:hAnsi="Arial" w:cs="Arial"/>
                <w:color w:val="00000A"/>
                <w:sz w:val="22"/>
                <w:szCs w:val="22"/>
                <w:lang w:eastAsia="zh-CN"/>
              </w:rPr>
            </w:pPr>
            <w:r>
              <w:rPr>
                <w:rFonts w:ascii="Arial" w:hAnsi="Arial" w:cs="Arial"/>
                <w:color w:val="00000A"/>
                <w:sz w:val="22"/>
                <w:szCs w:val="22"/>
                <w:lang w:eastAsia="zh-CN"/>
              </w:rPr>
              <w:t xml:space="preserve">El Presidente de la Real Academia de la Lengua Vasca – </w:t>
            </w:r>
            <w:proofErr w:type="spellStart"/>
            <w:r>
              <w:rPr>
                <w:rFonts w:ascii="Arial" w:hAnsi="Arial" w:cs="Arial"/>
                <w:color w:val="00000A"/>
                <w:sz w:val="22"/>
                <w:szCs w:val="22"/>
                <w:lang w:eastAsia="zh-CN"/>
              </w:rPr>
              <w:t>Euskaltzaindia</w:t>
            </w:r>
            <w:proofErr w:type="spellEnd"/>
            <w:r>
              <w:rPr>
                <w:rFonts w:ascii="Arial" w:hAnsi="Arial" w:cs="Arial"/>
                <w:color w:val="00000A"/>
                <w:sz w:val="22"/>
                <w:szCs w:val="22"/>
                <w:lang w:eastAsia="zh-CN"/>
              </w:rPr>
              <w:t>, o un representante designado por el mismo, que actuará como vocal.</w:t>
            </w:r>
          </w:p>
          <w:p w:rsidR="00F35FF3" w:rsidRDefault="00F35FF3" w:rsidP="00F35FF3">
            <w:pPr>
              <w:numPr>
                <w:ilvl w:val="0"/>
                <w:numId w:val="9"/>
              </w:numPr>
              <w:suppressAutoHyphens/>
              <w:spacing w:after="120"/>
              <w:ind w:left="347" w:hanging="347"/>
              <w:jc w:val="both"/>
              <w:rPr>
                <w:rFonts w:ascii="Arial" w:hAnsi="Arial" w:cs="Arial"/>
                <w:color w:val="00000A"/>
                <w:sz w:val="22"/>
                <w:szCs w:val="22"/>
                <w:lang w:eastAsia="zh-CN"/>
              </w:rPr>
            </w:pPr>
            <w:r>
              <w:rPr>
                <w:rFonts w:ascii="Arial" w:hAnsi="Arial" w:cs="Arial"/>
                <w:color w:val="00000A"/>
                <w:sz w:val="22"/>
                <w:szCs w:val="22"/>
                <w:lang w:eastAsia="zh-CN"/>
              </w:rPr>
              <w:t xml:space="preserve">El Tesorero de la Real Academia de la Lengua Vasca – </w:t>
            </w:r>
            <w:proofErr w:type="spellStart"/>
            <w:r>
              <w:rPr>
                <w:rFonts w:ascii="Arial" w:hAnsi="Arial" w:cs="Arial"/>
                <w:color w:val="00000A"/>
                <w:sz w:val="22"/>
                <w:szCs w:val="22"/>
                <w:lang w:eastAsia="zh-CN"/>
              </w:rPr>
              <w:t>Euskaltzaindia</w:t>
            </w:r>
            <w:proofErr w:type="spellEnd"/>
            <w:r>
              <w:rPr>
                <w:rFonts w:ascii="Arial" w:hAnsi="Arial" w:cs="Arial"/>
                <w:color w:val="00000A"/>
                <w:sz w:val="22"/>
                <w:szCs w:val="22"/>
                <w:lang w:eastAsia="zh-CN"/>
              </w:rPr>
              <w:t>, o un representante designado por el mismo, que actuará como vocal.</w:t>
            </w:r>
          </w:p>
          <w:p w:rsidR="00F35FF3" w:rsidRDefault="00F35FF3" w:rsidP="00F35FF3">
            <w:pPr>
              <w:numPr>
                <w:ilvl w:val="0"/>
                <w:numId w:val="9"/>
              </w:numPr>
              <w:suppressAutoHyphens/>
              <w:spacing w:after="120"/>
              <w:ind w:left="347" w:hanging="347"/>
              <w:jc w:val="both"/>
              <w:rPr>
                <w:rFonts w:ascii="Arial" w:hAnsi="Arial" w:cs="Arial"/>
                <w:color w:val="00000A"/>
                <w:sz w:val="22"/>
                <w:szCs w:val="22"/>
                <w:lang w:eastAsia="zh-CN"/>
              </w:rPr>
            </w:pPr>
            <w:r>
              <w:rPr>
                <w:rFonts w:ascii="Arial" w:hAnsi="Arial" w:cs="Arial"/>
                <w:color w:val="00000A"/>
                <w:sz w:val="22"/>
                <w:szCs w:val="22"/>
                <w:lang w:eastAsia="zh-CN"/>
              </w:rPr>
              <w:t xml:space="preserve">El Delegado en Navarra de la Real Academia de la Lengua Vasca – </w:t>
            </w:r>
            <w:proofErr w:type="spellStart"/>
            <w:r>
              <w:rPr>
                <w:rFonts w:ascii="Arial" w:hAnsi="Arial" w:cs="Arial"/>
                <w:color w:val="00000A"/>
                <w:sz w:val="22"/>
                <w:szCs w:val="22"/>
                <w:lang w:eastAsia="zh-CN"/>
              </w:rPr>
              <w:t>Euskaltzaindia</w:t>
            </w:r>
            <w:proofErr w:type="spellEnd"/>
            <w:r>
              <w:rPr>
                <w:rFonts w:ascii="Arial" w:hAnsi="Arial" w:cs="Arial"/>
                <w:color w:val="00000A"/>
                <w:sz w:val="22"/>
                <w:szCs w:val="22"/>
                <w:lang w:eastAsia="zh-CN"/>
              </w:rPr>
              <w:t>, o un representante designado por el mismo, que actuará como vocal.</w:t>
            </w:r>
          </w:p>
          <w:p w:rsidR="00F35FF3" w:rsidRDefault="00F35FF3">
            <w:pPr>
              <w:suppressAutoHyphens/>
              <w:jc w:val="both"/>
              <w:rPr>
                <w:rFonts w:ascii="Arial" w:hAnsi="Arial" w:cs="Arial"/>
                <w:color w:val="00000A"/>
                <w:sz w:val="22"/>
                <w:szCs w:val="22"/>
                <w:lang w:eastAsia="zh-CN"/>
              </w:rPr>
            </w:pPr>
          </w:p>
          <w:p w:rsidR="00F35FF3" w:rsidRDefault="00F35FF3">
            <w:pPr>
              <w:suppressAutoHyphens/>
              <w:jc w:val="both"/>
              <w:rPr>
                <w:rFonts w:ascii="Arial" w:hAnsi="Arial" w:cs="Arial"/>
                <w:color w:val="00000A"/>
                <w:sz w:val="22"/>
                <w:szCs w:val="22"/>
                <w:lang w:eastAsia="zh-CN"/>
              </w:rPr>
            </w:pPr>
            <w:r>
              <w:rPr>
                <w:rFonts w:ascii="Arial" w:hAnsi="Arial" w:cs="Arial"/>
                <w:color w:val="00000A"/>
                <w:sz w:val="22"/>
                <w:szCs w:val="22"/>
                <w:lang w:eastAsia="zh-CN"/>
              </w:rPr>
              <w:t>Las reuniones de la Comisión de Seguimiento podrán celebrarse en cualquiera de las sedes de los organismos firmantes del Convenio, así como de manera telemática.</w:t>
            </w:r>
          </w:p>
          <w:p w:rsidR="00F35FF3" w:rsidRDefault="00F35FF3">
            <w:pPr>
              <w:suppressAutoHyphens/>
              <w:jc w:val="both"/>
              <w:rPr>
                <w:rFonts w:ascii="Arial" w:hAnsi="Arial" w:cs="Arial"/>
                <w:b/>
                <w:color w:val="00000A"/>
                <w:sz w:val="22"/>
                <w:szCs w:val="22"/>
                <w:lang w:eastAsia="zh-CN"/>
              </w:rPr>
            </w:pPr>
          </w:p>
          <w:p w:rsidR="00F35FF3" w:rsidRDefault="00F35FF3">
            <w:pPr>
              <w:suppressAutoHyphens/>
              <w:jc w:val="both"/>
              <w:rPr>
                <w:rFonts w:ascii="Arial" w:hAnsi="Arial" w:cs="Arial"/>
                <w:b/>
                <w:color w:val="00000A"/>
                <w:sz w:val="22"/>
                <w:szCs w:val="22"/>
                <w:highlight w:val="yellow"/>
                <w:lang w:eastAsia="zh-CN"/>
              </w:rPr>
            </w:pPr>
            <w:r>
              <w:rPr>
                <w:rFonts w:ascii="Arial" w:hAnsi="Arial" w:cs="Arial"/>
                <w:b/>
                <w:color w:val="00000A"/>
                <w:sz w:val="22"/>
                <w:szCs w:val="22"/>
                <w:highlight w:val="yellow"/>
                <w:lang w:eastAsia="zh-CN"/>
              </w:rPr>
              <w:t>H) ABONO DE LA SUBVENCIÓN</w:t>
            </w:r>
          </w:p>
          <w:p w:rsidR="00F35FF3" w:rsidRDefault="00F35FF3">
            <w:pPr>
              <w:suppressAutoHyphens/>
              <w:jc w:val="both"/>
              <w:rPr>
                <w:rFonts w:ascii="Arial" w:hAnsi="Arial" w:cs="Arial"/>
                <w:b/>
                <w:color w:val="00000A"/>
                <w:sz w:val="22"/>
                <w:szCs w:val="22"/>
                <w:highlight w:val="yellow"/>
                <w:lang w:eastAsia="zh-CN"/>
              </w:rPr>
            </w:pPr>
          </w:p>
          <w:p w:rsidR="00F35FF3" w:rsidRDefault="00F35FF3">
            <w:pPr>
              <w:suppressAutoHyphens/>
              <w:jc w:val="both"/>
              <w:rPr>
                <w:rFonts w:ascii="Arial" w:hAnsi="Arial" w:cs="Arial"/>
                <w:strike/>
                <w:color w:val="00000A"/>
                <w:sz w:val="22"/>
                <w:szCs w:val="22"/>
                <w:highlight w:val="yellow"/>
                <w:lang w:eastAsia="zh-CN"/>
              </w:rPr>
            </w:pPr>
            <w:r>
              <w:rPr>
                <w:rFonts w:ascii="Arial" w:hAnsi="Arial" w:cs="Arial"/>
                <w:color w:val="00000A"/>
                <w:sz w:val="22"/>
                <w:szCs w:val="22"/>
                <w:highlight w:val="yellow"/>
                <w:lang w:eastAsia="zh-CN"/>
              </w:rPr>
              <w:t>El abono de la subvención se realizará en dos plazos. El primero antes del 31 de julio, previa justificación de los gastos del primer semestre, y el segundo con fecha anterior al 31 de diciembre.</w:t>
            </w:r>
          </w:p>
          <w:p w:rsidR="00F35FF3" w:rsidRDefault="00F35FF3">
            <w:pPr>
              <w:suppressAutoHyphens/>
              <w:jc w:val="both"/>
              <w:rPr>
                <w:rFonts w:ascii="Arial" w:hAnsi="Arial" w:cs="Arial"/>
                <w:color w:val="00000A"/>
                <w:sz w:val="22"/>
                <w:szCs w:val="22"/>
                <w:highlight w:val="yellow"/>
                <w:lang w:eastAsia="zh-CN"/>
              </w:rPr>
            </w:pPr>
          </w:p>
          <w:p w:rsidR="00F35FF3" w:rsidRDefault="00F35FF3">
            <w:pPr>
              <w:suppressAutoHyphens/>
              <w:jc w:val="both"/>
              <w:rPr>
                <w:rFonts w:ascii="Arial" w:hAnsi="Arial" w:cs="Arial"/>
                <w:color w:val="00000A"/>
                <w:sz w:val="22"/>
                <w:szCs w:val="22"/>
                <w:lang w:eastAsia="zh-CN"/>
              </w:rPr>
            </w:pPr>
            <w:r>
              <w:rPr>
                <w:rFonts w:ascii="Arial" w:hAnsi="Arial" w:cs="Arial"/>
                <w:color w:val="00000A"/>
                <w:sz w:val="22"/>
                <w:szCs w:val="22"/>
                <w:highlight w:val="yellow"/>
                <w:lang w:eastAsia="zh-CN"/>
              </w:rPr>
              <w:t xml:space="preserve">En la justificación de gastos del segundo semestre, se podrán presentar justificantes correspondientes al primer semestre que no hubieran sido declarados junto con los de ese periodo. </w:t>
            </w:r>
            <w:r>
              <w:rPr>
                <w:rFonts w:ascii="Arial" w:hAnsi="Arial" w:cs="Arial"/>
                <w:color w:val="000000" w:themeColor="text1"/>
                <w:sz w:val="22"/>
                <w:szCs w:val="22"/>
                <w:highlight w:val="yellow"/>
                <w:lang w:eastAsia="zh-CN"/>
              </w:rPr>
              <w:t xml:space="preserve">El importe a abonar en cada uno de los dos pagos (primero y segundo) dependerá de la justificación efectiva de gastos realizada en cada periodo, </w:t>
            </w:r>
            <w:r>
              <w:rPr>
                <w:rFonts w:ascii="Arial" w:hAnsi="Arial" w:cs="Arial"/>
                <w:color w:val="00000A"/>
                <w:sz w:val="22"/>
                <w:szCs w:val="22"/>
                <w:highlight w:val="yellow"/>
                <w:lang w:eastAsia="zh-CN"/>
              </w:rPr>
              <w:t>sin que la suma de ambos pagos pueda superar el importe total de la subvención anual prevista.</w:t>
            </w:r>
          </w:p>
          <w:p w:rsidR="00F35FF3" w:rsidRDefault="00F35FF3">
            <w:pPr>
              <w:suppressAutoHyphens/>
              <w:spacing w:after="120"/>
              <w:jc w:val="both"/>
              <w:rPr>
                <w:rFonts w:ascii="Arial" w:hAnsi="Arial" w:cs="Arial"/>
                <w:color w:val="00000A"/>
                <w:sz w:val="22"/>
                <w:szCs w:val="22"/>
                <w:lang w:eastAsia="zh-CN"/>
              </w:rPr>
            </w:pPr>
          </w:p>
          <w:p w:rsidR="00F35FF3" w:rsidRDefault="00F35FF3">
            <w:pPr>
              <w:suppressAutoHyphens/>
              <w:jc w:val="both"/>
              <w:rPr>
                <w:rFonts w:ascii="Arial" w:hAnsi="Arial" w:cs="Arial"/>
                <w:b/>
                <w:color w:val="00000A"/>
                <w:sz w:val="22"/>
                <w:szCs w:val="22"/>
                <w:lang w:eastAsia="zh-CN"/>
              </w:rPr>
            </w:pPr>
            <w:r>
              <w:rPr>
                <w:rFonts w:ascii="Arial" w:hAnsi="Arial" w:cs="Arial"/>
                <w:b/>
                <w:color w:val="00000A"/>
                <w:sz w:val="22"/>
                <w:szCs w:val="22"/>
                <w:lang w:eastAsia="zh-CN"/>
              </w:rPr>
              <w:t>I) JUSTIFICACIÓN DE LA SUB</w:t>
            </w:r>
            <w:r>
              <w:rPr>
                <w:rFonts w:ascii="Arial" w:hAnsi="Arial" w:cs="Arial"/>
                <w:b/>
                <w:color w:val="00000A"/>
                <w:sz w:val="22"/>
                <w:szCs w:val="22"/>
                <w:lang w:eastAsia="zh-CN"/>
              </w:rPr>
              <w:softHyphen/>
              <w:t>VENCIÓN</w:t>
            </w:r>
          </w:p>
          <w:p w:rsidR="00F35FF3" w:rsidRDefault="00F35FF3">
            <w:pPr>
              <w:suppressAutoHyphens/>
              <w:spacing w:after="120"/>
              <w:jc w:val="both"/>
              <w:rPr>
                <w:rFonts w:ascii="Arial" w:eastAsia="Tahoma" w:hAnsi="Arial" w:cs="Arial"/>
                <w:color w:val="00000A"/>
                <w:sz w:val="22"/>
                <w:szCs w:val="22"/>
                <w:lang w:eastAsia="zh-CN"/>
              </w:rPr>
            </w:pPr>
          </w:p>
          <w:p w:rsidR="00F35FF3" w:rsidRDefault="00F35FF3">
            <w:pPr>
              <w:suppressAutoHyphens/>
              <w:spacing w:after="120"/>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La justificación de la subvención concedida, según las condiciones establecidas en la Ley Foral 11/2005, de 9 de noviembre, de Subvenciones se realizará en los plazos y mediante los documentos que se relacionan:</w:t>
            </w:r>
          </w:p>
          <w:p w:rsidR="00F35FF3" w:rsidRDefault="00F35FF3">
            <w:pPr>
              <w:suppressAutoHyphens/>
              <w:spacing w:after="120"/>
              <w:jc w:val="both"/>
              <w:rPr>
                <w:rFonts w:ascii="Arial" w:hAnsi="Arial" w:cs="Arial"/>
                <w:color w:val="00000A"/>
                <w:sz w:val="22"/>
                <w:lang w:eastAsia="zh-CN"/>
              </w:rPr>
            </w:pPr>
            <w:r>
              <w:rPr>
                <w:rFonts w:ascii="Arial" w:hAnsi="Arial" w:cs="Arial"/>
                <w:color w:val="00000A"/>
                <w:sz w:val="22"/>
                <w:szCs w:val="22"/>
                <w:highlight w:val="yellow"/>
                <w:lang w:eastAsia="zh-CN"/>
              </w:rPr>
              <w:t xml:space="preserve">a) La documentación justificativa de la subvención concedida será presentada en Euskarabidea – Instituto Navarro del </w:t>
            </w:r>
            <w:proofErr w:type="gramStart"/>
            <w:r>
              <w:rPr>
                <w:rFonts w:ascii="Arial" w:hAnsi="Arial" w:cs="Arial"/>
                <w:color w:val="00000A"/>
                <w:sz w:val="22"/>
                <w:szCs w:val="22"/>
                <w:highlight w:val="yellow"/>
                <w:lang w:eastAsia="zh-CN"/>
              </w:rPr>
              <w:t>Euskera</w:t>
            </w:r>
            <w:proofErr w:type="gramEnd"/>
            <w:r>
              <w:rPr>
                <w:rFonts w:ascii="Arial" w:hAnsi="Arial" w:cs="Arial"/>
                <w:color w:val="00000A"/>
                <w:sz w:val="22"/>
                <w:szCs w:val="22"/>
                <w:highlight w:val="yellow"/>
                <w:lang w:eastAsia="zh-CN"/>
              </w:rPr>
              <w:t>, por las oportunas vías administrativas, antes del 16 de jul</w:t>
            </w:r>
            <w:r w:rsidR="00900043">
              <w:rPr>
                <w:rFonts w:ascii="Arial" w:hAnsi="Arial" w:cs="Arial"/>
                <w:color w:val="00000A"/>
                <w:sz w:val="22"/>
                <w:szCs w:val="22"/>
                <w:highlight w:val="yellow"/>
                <w:lang w:eastAsia="zh-CN"/>
              </w:rPr>
              <w:t>io y del 30 de noviembre de 2023</w:t>
            </w:r>
            <w:bookmarkStart w:id="0" w:name="_GoBack"/>
            <w:bookmarkEnd w:id="0"/>
            <w:r>
              <w:rPr>
                <w:rFonts w:ascii="Arial" w:hAnsi="Arial" w:cs="Arial"/>
                <w:color w:val="00000A"/>
                <w:sz w:val="22"/>
                <w:szCs w:val="22"/>
                <w:highlight w:val="yellow"/>
                <w:lang w:eastAsia="zh-CN"/>
              </w:rPr>
              <w:t>, para proceder al abono respectivo.</w:t>
            </w:r>
            <w:r>
              <w:rPr>
                <w:rFonts w:ascii="Arial" w:hAnsi="Arial" w:cs="Arial"/>
                <w:color w:val="00000A"/>
                <w:sz w:val="22"/>
                <w:lang w:eastAsia="zh-CN"/>
              </w:rPr>
              <w:t xml:space="preserve"> </w:t>
            </w:r>
          </w:p>
          <w:p w:rsidR="00F35FF3" w:rsidRDefault="00F35FF3">
            <w:pPr>
              <w:tabs>
                <w:tab w:val="left" w:pos="7560"/>
              </w:tabs>
              <w:suppressAutoHyphens/>
              <w:spacing w:after="120"/>
              <w:jc w:val="both"/>
              <w:rPr>
                <w:rFonts w:ascii="Arial" w:hAnsi="Arial" w:cs="Arial"/>
                <w:color w:val="00000A"/>
                <w:sz w:val="22"/>
                <w:szCs w:val="22"/>
                <w:lang w:eastAsia="zh-CN"/>
              </w:rPr>
            </w:pPr>
            <w:r>
              <w:rPr>
                <w:rFonts w:ascii="Arial" w:hAnsi="Arial" w:cs="Arial"/>
                <w:color w:val="00000A"/>
                <w:sz w:val="22"/>
                <w:szCs w:val="22"/>
                <w:lang w:eastAsia="zh-CN"/>
              </w:rPr>
              <w:t xml:space="preserve">b) La justificación de los gastos de personal se realizará mediante la presentación de una memoria, en la que se recogerá la relación de horas reales dedicadas al proyecto por el personal de </w:t>
            </w:r>
            <w:proofErr w:type="spellStart"/>
            <w:r>
              <w:rPr>
                <w:rFonts w:ascii="Arial" w:hAnsi="Arial" w:cs="Arial"/>
                <w:color w:val="00000A"/>
                <w:sz w:val="22"/>
                <w:szCs w:val="22"/>
                <w:lang w:eastAsia="zh-CN"/>
              </w:rPr>
              <w:t>Euskaltzaindia</w:t>
            </w:r>
            <w:proofErr w:type="spellEnd"/>
            <w:r>
              <w:rPr>
                <w:rFonts w:ascii="Arial" w:hAnsi="Arial" w:cs="Arial"/>
                <w:color w:val="00000A"/>
                <w:sz w:val="22"/>
                <w:szCs w:val="22"/>
                <w:lang w:eastAsia="zh-CN"/>
              </w:rPr>
              <w:t>, acompañada de las correspondientes nóminas, cotizaciones sociales y retenciones de IRPF.</w:t>
            </w:r>
          </w:p>
          <w:p w:rsidR="00F35FF3" w:rsidRDefault="00F35FF3">
            <w:pPr>
              <w:tabs>
                <w:tab w:val="left" w:pos="7560"/>
              </w:tabs>
              <w:suppressAutoHyphens/>
              <w:spacing w:after="120"/>
              <w:jc w:val="both"/>
              <w:rPr>
                <w:rFonts w:ascii="Arial" w:hAnsi="Arial" w:cs="Arial"/>
                <w:color w:val="00000A"/>
                <w:sz w:val="22"/>
                <w:szCs w:val="22"/>
                <w:lang w:eastAsia="zh-CN"/>
              </w:rPr>
            </w:pPr>
            <w:r>
              <w:rPr>
                <w:rFonts w:ascii="Arial" w:hAnsi="Arial" w:cs="Arial"/>
                <w:color w:val="00000A"/>
                <w:sz w:val="22"/>
                <w:szCs w:val="22"/>
                <w:lang w:eastAsia="zh-CN"/>
              </w:rPr>
              <w:t xml:space="preserve">c) La justificación de los gastos directos, distintos de los de personal, se realizará mediante la presentación de una relación numerada de los mismos donde se detallará para cada uno de ellos su importe y fecha de pago. A esta relación se adjuntará las facturas u otro tipo de documentos con valor probatorio equivalente, así como el documento acreditativo de su pago. </w:t>
            </w:r>
          </w:p>
          <w:p w:rsidR="00F35FF3" w:rsidRDefault="00F35FF3">
            <w:pPr>
              <w:suppressAutoHyphens/>
              <w:spacing w:after="120"/>
              <w:jc w:val="both"/>
              <w:rPr>
                <w:rFonts w:ascii="Arial" w:hAnsi="Arial" w:cs="Arial"/>
                <w:color w:val="00000A"/>
                <w:sz w:val="22"/>
                <w:szCs w:val="22"/>
                <w:lang w:eastAsia="zh-CN"/>
              </w:rPr>
            </w:pPr>
            <w:r>
              <w:rPr>
                <w:rFonts w:ascii="Arial" w:hAnsi="Arial" w:cs="Arial"/>
                <w:color w:val="00000A"/>
                <w:sz w:val="22"/>
                <w:szCs w:val="22"/>
                <w:lang w:eastAsia="zh-CN"/>
              </w:rPr>
              <w:t>Las facturas y demás documentos justificativos de gasto se deberán numerar de forma correlativa y presentarse en el mismo orden que el que figura en la relación de gastos.</w:t>
            </w:r>
          </w:p>
          <w:p w:rsidR="00F35FF3" w:rsidRDefault="00F35FF3">
            <w:pPr>
              <w:suppressAutoHyphens/>
              <w:spacing w:after="120"/>
              <w:jc w:val="both"/>
              <w:rPr>
                <w:rFonts w:ascii="Arial" w:hAnsi="Arial" w:cs="Arial"/>
                <w:color w:val="00000A"/>
                <w:sz w:val="22"/>
                <w:szCs w:val="22"/>
                <w:lang w:eastAsia="zh-CN"/>
              </w:rPr>
            </w:pPr>
          </w:p>
          <w:p w:rsidR="00F35FF3" w:rsidRDefault="00F35FF3">
            <w:pPr>
              <w:suppressAutoHyphens/>
              <w:spacing w:after="120"/>
              <w:jc w:val="both"/>
              <w:rPr>
                <w:color w:val="00000A"/>
                <w:lang w:val="eu-ES" w:eastAsia="zh-CN"/>
              </w:rPr>
            </w:pPr>
            <w:r>
              <w:rPr>
                <w:rFonts w:ascii="Arial" w:hAnsi="Arial" w:cs="Arial"/>
                <w:color w:val="00000A"/>
                <w:sz w:val="22"/>
                <w:szCs w:val="22"/>
                <w:lang w:eastAsia="zh-CN"/>
              </w:rPr>
              <w:t xml:space="preserve">d) Además, una vez realizados los proyectos y trabajos subvencionados, y con el fin de proceder al cobro de la subvención, </w:t>
            </w:r>
            <w:proofErr w:type="spellStart"/>
            <w:r>
              <w:rPr>
                <w:rFonts w:ascii="Arial" w:hAnsi="Arial" w:cs="Arial"/>
                <w:color w:val="00000A"/>
                <w:sz w:val="22"/>
                <w:szCs w:val="22"/>
                <w:lang w:eastAsia="zh-CN"/>
              </w:rPr>
              <w:t>Euskaltzaindia</w:t>
            </w:r>
            <w:proofErr w:type="spellEnd"/>
            <w:r>
              <w:rPr>
                <w:rFonts w:ascii="Arial" w:hAnsi="Arial" w:cs="Arial"/>
                <w:color w:val="00000A"/>
                <w:sz w:val="22"/>
                <w:szCs w:val="22"/>
                <w:lang w:eastAsia="zh-CN"/>
              </w:rPr>
              <w:t xml:space="preserve"> presentará a Euskarabidea – Instituto Navarro del </w:t>
            </w:r>
            <w:proofErr w:type="gramStart"/>
            <w:r>
              <w:rPr>
                <w:rFonts w:ascii="Arial" w:hAnsi="Arial" w:cs="Arial"/>
                <w:color w:val="00000A"/>
                <w:sz w:val="22"/>
                <w:szCs w:val="22"/>
                <w:lang w:eastAsia="zh-CN"/>
              </w:rPr>
              <w:t>Euskera</w:t>
            </w:r>
            <w:proofErr w:type="gramEnd"/>
            <w:r>
              <w:rPr>
                <w:rFonts w:ascii="Arial" w:hAnsi="Arial" w:cs="Arial"/>
                <w:color w:val="00000A"/>
                <w:sz w:val="22"/>
                <w:szCs w:val="22"/>
                <w:lang w:eastAsia="zh-CN"/>
              </w:rPr>
              <w:t xml:space="preserve">, antes del 30 de noviembre de </w:t>
            </w:r>
            <w:r>
              <w:rPr>
                <w:rFonts w:ascii="Arial" w:hAnsi="Arial" w:cs="Arial"/>
                <w:color w:val="00000A"/>
                <w:sz w:val="22"/>
                <w:szCs w:val="22"/>
                <w:highlight w:val="yellow"/>
                <w:lang w:eastAsia="zh-CN"/>
              </w:rPr>
              <w:t>2023</w:t>
            </w:r>
            <w:r>
              <w:rPr>
                <w:rFonts w:ascii="Arial" w:hAnsi="Arial" w:cs="Arial"/>
                <w:color w:val="00000A"/>
                <w:sz w:val="22"/>
                <w:szCs w:val="22"/>
                <w:lang w:eastAsia="zh-CN"/>
              </w:rPr>
              <w:t>, una memoria final de lo realizado que permita valorar el cumplimiento de los objetivos previstos.</w:t>
            </w:r>
          </w:p>
          <w:p w:rsidR="00F35FF3" w:rsidRDefault="00F35FF3">
            <w:pPr>
              <w:suppressAutoHyphens/>
              <w:jc w:val="both"/>
              <w:rPr>
                <w:rFonts w:ascii="Arial" w:hAnsi="Arial" w:cs="Arial"/>
                <w:color w:val="00000A"/>
                <w:sz w:val="22"/>
                <w:szCs w:val="22"/>
                <w:lang w:eastAsia="zh-CN"/>
              </w:rPr>
            </w:pPr>
          </w:p>
          <w:p w:rsidR="00F35FF3" w:rsidRDefault="00F35FF3">
            <w:pPr>
              <w:suppressAutoHyphens/>
              <w:spacing w:after="120"/>
              <w:jc w:val="both"/>
              <w:rPr>
                <w:rFonts w:ascii="Arial" w:hAnsi="Arial" w:cs="Arial"/>
                <w:b/>
                <w:color w:val="00000A"/>
                <w:sz w:val="22"/>
                <w:szCs w:val="22"/>
                <w:lang w:eastAsia="zh-CN"/>
              </w:rPr>
            </w:pPr>
            <w:r>
              <w:rPr>
                <w:rFonts w:ascii="Arial" w:hAnsi="Arial" w:cs="Arial"/>
                <w:b/>
                <w:color w:val="00000A"/>
                <w:sz w:val="22"/>
                <w:szCs w:val="22"/>
                <w:lang w:eastAsia="zh-CN"/>
              </w:rPr>
              <w:t>J) TRANSPARENCIA</w:t>
            </w:r>
          </w:p>
          <w:p w:rsidR="00F35FF3" w:rsidRDefault="00F35FF3">
            <w:pPr>
              <w:suppressAutoHyphens/>
              <w:spacing w:after="240"/>
              <w:jc w:val="both"/>
              <w:rPr>
                <w:rFonts w:ascii="CourierNewPSMT" w:hAnsi="CourierNewPSMT"/>
                <w:color w:val="00000A"/>
                <w:lang w:eastAsia="zh-CN"/>
              </w:rPr>
            </w:pPr>
            <w:r>
              <w:rPr>
                <w:rFonts w:ascii="Arial" w:hAnsi="Arial" w:cs="Arial"/>
                <w:color w:val="00000A"/>
                <w:sz w:val="22"/>
                <w:szCs w:val="22"/>
                <w:lang w:eastAsia="zh-CN"/>
              </w:rPr>
              <w:t xml:space="preserve">Las entidades privadas a que hace referencia el artículo 3 c) de la Ley Foral 5/2018, de 17 de mayo, de Transparencia, acceso a la información pública y buen gobierno, están sujetas a las obligaciones de transparencia cuando perciban, durante el periodo de un año, ayudas o subvenciones con cargo a los presupuestos generales de Navarra en una cuantía superior a 20.000 euros. </w:t>
            </w:r>
            <w:r>
              <w:rPr>
                <w:rFonts w:ascii="Arial" w:hAnsi="Arial" w:cs="Arial"/>
                <w:color w:val="000000" w:themeColor="text1"/>
                <w:sz w:val="22"/>
                <w:szCs w:val="22"/>
                <w:lang w:eastAsia="zh-CN"/>
              </w:rPr>
              <w:t xml:space="preserve">Siendo este el caso, en el plazo de un mes contado desde el día siguiente al de la firma del presente convenio, </w:t>
            </w:r>
            <w:proofErr w:type="spellStart"/>
            <w:r>
              <w:rPr>
                <w:rFonts w:ascii="Arial" w:hAnsi="Arial" w:cs="Arial"/>
                <w:color w:val="000000" w:themeColor="text1"/>
                <w:sz w:val="22"/>
                <w:szCs w:val="22"/>
                <w:lang w:eastAsia="zh-CN"/>
              </w:rPr>
              <w:t>Euskaltzaindia</w:t>
            </w:r>
            <w:proofErr w:type="spellEnd"/>
            <w:r>
              <w:rPr>
                <w:rFonts w:ascii="Arial" w:hAnsi="Arial" w:cs="Arial"/>
                <w:color w:val="000000" w:themeColor="text1"/>
                <w:sz w:val="22"/>
                <w:szCs w:val="22"/>
                <w:lang w:eastAsia="zh-CN"/>
              </w:rPr>
              <w:t xml:space="preserve"> presentará, de forma telemática a través del Registro General Electrónico del Gobierno de Navarra, la información que se relaciona a continuación, firmada por su representante legal, </w:t>
            </w:r>
            <w:r>
              <w:rPr>
                <w:rFonts w:ascii="Arial" w:hAnsi="Arial" w:cs="Arial"/>
                <w:color w:val="000000" w:themeColor="text1"/>
                <w:sz w:val="22"/>
                <w:szCs w:val="22"/>
                <w:highlight w:val="cyan"/>
                <w:lang w:eastAsia="zh-CN"/>
              </w:rPr>
              <w:t>la cual podrá presentarse conforme a los modelos del anexo I.2.</w:t>
            </w:r>
          </w:p>
          <w:p w:rsidR="00F35FF3" w:rsidRDefault="00F35FF3">
            <w:pPr>
              <w:suppressAutoHyphens/>
              <w:spacing w:after="240"/>
              <w:jc w:val="both"/>
              <w:rPr>
                <w:rFonts w:ascii="Arial" w:hAnsi="Arial" w:cs="Arial"/>
                <w:color w:val="00000A"/>
                <w:sz w:val="22"/>
                <w:szCs w:val="22"/>
                <w:lang w:eastAsia="zh-CN"/>
              </w:rPr>
            </w:pPr>
            <w:r>
              <w:rPr>
                <w:rFonts w:ascii="Arial" w:hAnsi="Arial" w:cs="Arial"/>
                <w:color w:val="00000A"/>
                <w:sz w:val="22"/>
                <w:szCs w:val="22"/>
                <w:lang w:eastAsia="zh-CN"/>
              </w:rPr>
              <w:t>a) Composición de los órganos de gobierno, administración y dirección de la entidad.</w:t>
            </w:r>
          </w:p>
          <w:p w:rsidR="00F35FF3" w:rsidRDefault="00F35FF3">
            <w:pPr>
              <w:suppressAutoHyphens/>
              <w:spacing w:after="240"/>
              <w:jc w:val="both"/>
              <w:rPr>
                <w:rFonts w:ascii="Arial" w:hAnsi="Arial" w:cs="Arial"/>
                <w:color w:val="00000A"/>
                <w:sz w:val="22"/>
                <w:szCs w:val="22"/>
                <w:lang w:eastAsia="zh-CN"/>
              </w:rPr>
            </w:pPr>
            <w:r>
              <w:rPr>
                <w:rFonts w:ascii="Arial" w:hAnsi="Arial" w:cs="Arial"/>
                <w:color w:val="00000A"/>
                <w:sz w:val="22"/>
                <w:szCs w:val="22"/>
                <w:lang w:eastAsia="zh-CN"/>
              </w:rPr>
              <w:t>b) Régimen de dedicación de cada cargo a las funciones de gobierno, administración y gestión.</w:t>
            </w:r>
          </w:p>
          <w:p w:rsidR="00F35FF3" w:rsidRDefault="00F35FF3">
            <w:pPr>
              <w:suppressAutoHyphens/>
              <w:spacing w:after="240"/>
              <w:jc w:val="both"/>
              <w:rPr>
                <w:rFonts w:ascii="Arial" w:hAnsi="Arial" w:cs="Arial"/>
                <w:color w:val="00000A"/>
                <w:sz w:val="22"/>
                <w:szCs w:val="22"/>
                <w:lang w:eastAsia="zh-CN"/>
              </w:rPr>
            </w:pPr>
            <w:r>
              <w:rPr>
                <w:rFonts w:ascii="Arial" w:hAnsi="Arial" w:cs="Arial"/>
                <w:color w:val="00000A"/>
                <w:sz w:val="22"/>
                <w:szCs w:val="22"/>
                <w:lang w:eastAsia="zh-CN"/>
              </w:rPr>
              <w:t>c) Retribuciones brutas y demás compensaciones económicas que por parte de la entidad han percibido cada uno de los cargos el año anterior, desglosadas por conceptos.</w:t>
            </w:r>
          </w:p>
          <w:p w:rsidR="00F35FF3" w:rsidRDefault="00F35FF3">
            <w:pPr>
              <w:suppressAutoHyphens/>
              <w:spacing w:after="240"/>
              <w:jc w:val="both"/>
              <w:rPr>
                <w:rFonts w:ascii="Arial" w:hAnsi="Arial" w:cs="Arial"/>
                <w:color w:val="00000A"/>
                <w:sz w:val="22"/>
                <w:szCs w:val="22"/>
                <w:lang w:eastAsia="zh-CN"/>
              </w:rPr>
            </w:pPr>
            <w:r>
              <w:rPr>
                <w:rFonts w:ascii="Arial" w:hAnsi="Arial" w:cs="Arial"/>
                <w:color w:val="00000A"/>
                <w:sz w:val="22"/>
                <w:szCs w:val="22"/>
                <w:lang w:eastAsia="zh-CN"/>
              </w:rPr>
              <w:t>d) Una copia de las últimas cuentas anuales de la entidad beneficiaria.</w:t>
            </w:r>
          </w:p>
          <w:p w:rsidR="00F35FF3" w:rsidRDefault="00F35FF3">
            <w:pPr>
              <w:suppressAutoHyphens/>
              <w:spacing w:after="240"/>
              <w:jc w:val="both"/>
              <w:rPr>
                <w:rFonts w:ascii="Arial" w:hAnsi="Arial" w:cs="Arial"/>
                <w:color w:val="00000A"/>
                <w:sz w:val="22"/>
                <w:szCs w:val="22"/>
                <w:lang w:eastAsia="zh-CN"/>
              </w:rPr>
            </w:pPr>
            <w:r>
              <w:rPr>
                <w:rFonts w:ascii="Arial" w:hAnsi="Arial" w:cs="Arial"/>
                <w:color w:val="00000A"/>
                <w:sz w:val="22"/>
                <w:szCs w:val="22"/>
                <w:lang w:eastAsia="zh-CN"/>
              </w:rPr>
              <w:t>En el caso de que la entidad sea beneficiaria de sucesivas subvenciones en el mismo ejercicio, no será preciso reiterar la información con ocasión de cada subvención, salvo que hayan cambiado los datos que se facilitaron inicialmente. Para ello, la entidad deberá identificar el momento y el órgano de la Administración de la Comunidad Foral ante el que la presentó.</w:t>
            </w:r>
          </w:p>
          <w:p w:rsidR="00F35FF3" w:rsidRDefault="00F35FF3">
            <w:pPr>
              <w:suppressAutoHyphens/>
              <w:spacing w:after="240"/>
              <w:jc w:val="both"/>
              <w:rPr>
                <w:rFonts w:ascii="Arial" w:hAnsi="Arial" w:cs="Arial"/>
                <w:color w:val="00000A"/>
                <w:sz w:val="22"/>
                <w:szCs w:val="22"/>
                <w:lang w:eastAsia="zh-CN"/>
              </w:rPr>
            </w:pPr>
            <w:r>
              <w:rPr>
                <w:rFonts w:ascii="Arial" w:hAnsi="Arial" w:cs="Arial"/>
                <w:color w:val="00000A"/>
                <w:sz w:val="22"/>
                <w:szCs w:val="22"/>
                <w:lang w:eastAsia="zh-CN"/>
              </w:rPr>
              <w:t>El incumplimiento de esta obligación impedirá el abono de la subvención concedida, incluidos los anticipos y conllevará, en su caso, el reintegro de las cantidades percibidas, de conformidad con lo dispuesto en el artículo 35.1 c) de la Ley Foral 11/2005, de 9 de noviembre, de Subvenciones.</w:t>
            </w:r>
          </w:p>
          <w:p w:rsidR="00F35FF3" w:rsidRDefault="00F35FF3">
            <w:pPr>
              <w:suppressAutoHyphens/>
              <w:spacing w:after="240"/>
              <w:jc w:val="both"/>
              <w:rPr>
                <w:rFonts w:ascii="Arial" w:hAnsi="Arial" w:cs="Arial"/>
                <w:color w:val="00000A"/>
                <w:sz w:val="22"/>
                <w:szCs w:val="22"/>
                <w:lang w:eastAsia="zh-CN"/>
              </w:rPr>
            </w:pPr>
            <w:r>
              <w:rPr>
                <w:rFonts w:ascii="Arial" w:hAnsi="Arial" w:cs="Arial"/>
                <w:color w:val="00000A"/>
                <w:sz w:val="22"/>
                <w:szCs w:val="22"/>
                <w:lang w:eastAsia="zh-CN"/>
              </w:rPr>
              <w:t>Sin perjuicio de lo anterior, todos los beneficiarios estarán obligados a suministrar a la unidad gestora, previo requerimiento y en un plazo de diez días, toda la información necesaria para el cumplimiento por esta de las obligaciones de transparencia previstas en el título II de la Ley Foral 5/2018, de 17 de mayo, de transparencia, acceso a la información pública y buen gobierno.</w:t>
            </w:r>
          </w:p>
          <w:p w:rsidR="00F35FF3" w:rsidRDefault="00F35FF3">
            <w:pPr>
              <w:suppressAutoHyphens/>
              <w:spacing w:after="240"/>
              <w:jc w:val="both"/>
              <w:rPr>
                <w:rFonts w:ascii="Arial" w:hAnsi="Arial" w:cs="Arial"/>
                <w:color w:val="00000A"/>
                <w:sz w:val="22"/>
                <w:szCs w:val="22"/>
                <w:lang w:eastAsia="zh-CN"/>
              </w:rPr>
            </w:pPr>
            <w:r>
              <w:rPr>
                <w:rFonts w:ascii="Arial" w:hAnsi="Arial" w:cs="Arial"/>
                <w:color w:val="00000A"/>
                <w:sz w:val="22"/>
                <w:szCs w:val="22"/>
                <w:lang w:eastAsia="zh-CN"/>
              </w:rPr>
              <w:t>Una vez transcurrido el plazo conferido en el requerimiento sin que el mismo hubiera sido atendido se podrá acordar, previo apercibimiento y audiencia al interesado, la imposición de multas coercitivas de 500 a 5.000 euros. La multa será reiterada por períodos de quince días hasta el cumplimiento. El total de la multa no podrá exceder del cinco por ciento del importe de la subvención. Para la determinación del importe, se atenderá a la gravedad del incumplimiento y al principio de proporcionalidad.</w:t>
            </w:r>
          </w:p>
          <w:p w:rsidR="00F35FF3" w:rsidRDefault="00F35FF3">
            <w:pPr>
              <w:suppressAutoHyphens/>
              <w:spacing w:after="240"/>
              <w:jc w:val="both"/>
              <w:rPr>
                <w:rFonts w:ascii="Arial" w:hAnsi="Arial" w:cs="Arial"/>
                <w:color w:val="00000A"/>
                <w:sz w:val="22"/>
                <w:szCs w:val="22"/>
                <w:lang w:eastAsia="zh-CN"/>
              </w:rPr>
            </w:pPr>
          </w:p>
          <w:p w:rsidR="00F35FF3" w:rsidRDefault="00F35FF3">
            <w:pPr>
              <w:suppressAutoHyphens/>
              <w:jc w:val="both"/>
              <w:rPr>
                <w:rFonts w:ascii="Arial" w:hAnsi="Arial" w:cs="Arial"/>
                <w:b/>
                <w:color w:val="00000A"/>
                <w:sz w:val="22"/>
                <w:szCs w:val="22"/>
                <w:lang w:eastAsia="zh-CN"/>
              </w:rPr>
            </w:pPr>
            <w:r>
              <w:rPr>
                <w:rFonts w:ascii="Arial" w:hAnsi="Arial" w:cs="Arial"/>
                <w:b/>
                <w:color w:val="00000A"/>
                <w:sz w:val="22"/>
                <w:szCs w:val="22"/>
                <w:lang w:eastAsia="zh-CN"/>
              </w:rPr>
              <w:t>K) REINTEGRO DE LAS SUBVEN</w:t>
            </w:r>
            <w:r>
              <w:rPr>
                <w:rFonts w:ascii="Arial" w:hAnsi="Arial" w:cs="Arial"/>
                <w:b/>
                <w:color w:val="00000A"/>
                <w:sz w:val="22"/>
                <w:szCs w:val="22"/>
                <w:lang w:eastAsia="zh-CN"/>
              </w:rPr>
              <w:softHyphen/>
              <w:t>CIONES Y PROCEDIMIENTO SAN</w:t>
            </w:r>
            <w:r>
              <w:rPr>
                <w:rFonts w:ascii="Arial" w:hAnsi="Arial" w:cs="Arial"/>
                <w:b/>
                <w:color w:val="00000A"/>
                <w:sz w:val="22"/>
                <w:szCs w:val="22"/>
                <w:lang w:eastAsia="zh-CN"/>
              </w:rPr>
              <w:softHyphen/>
              <w:t xml:space="preserve">CIONADOR </w:t>
            </w:r>
          </w:p>
          <w:p w:rsidR="00F35FF3" w:rsidRDefault="00F35FF3">
            <w:pPr>
              <w:suppressAutoHyphens/>
              <w:jc w:val="both"/>
              <w:rPr>
                <w:rFonts w:ascii="Arial" w:eastAsia="Tahoma" w:hAnsi="Arial" w:cs="Arial"/>
                <w:color w:val="00000A"/>
                <w:sz w:val="22"/>
                <w:szCs w:val="22"/>
                <w:lang w:eastAsia="zh-CN"/>
              </w:rPr>
            </w:pPr>
          </w:p>
          <w:p w:rsidR="00F35FF3" w:rsidRDefault="00F35FF3">
            <w:pPr>
              <w:suppressAutoHyphens/>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En cuanto al seguimiento, reintegro y procedimiento sancionador se estará a lo establecido en la Ley Foral 11/2005, de 9 de noviembre, de Subvenciones, y más concretamente en las siguientes disposiciones:</w:t>
            </w:r>
          </w:p>
          <w:p w:rsidR="00F35FF3" w:rsidRDefault="00F35FF3">
            <w:pPr>
              <w:suppressAutoHyphens/>
              <w:jc w:val="both"/>
              <w:rPr>
                <w:rFonts w:ascii="Arial" w:eastAsia="Tahoma" w:hAnsi="Arial" w:cs="Arial"/>
                <w:color w:val="00000A"/>
                <w:sz w:val="22"/>
                <w:szCs w:val="22"/>
                <w:lang w:eastAsia="zh-CN"/>
              </w:rPr>
            </w:pPr>
          </w:p>
          <w:p w:rsidR="00F35FF3" w:rsidRDefault="00F35FF3" w:rsidP="00F35FF3">
            <w:pPr>
              <w:numPr>
                <w:ilvl w:val="0"/>
                <w:numId w:val="10"/>
              </w:numPr>
              <w:suppressAutoHyphens/>
              <w:jc w:val="both"/>
              <w:rPr>
                <w:rFonts w:ascii="Arial" w:eastAsia="Tahoma" w:hAnsi="Arial" w:cs="Arial"/>
                <w:color w:val="00000A"/>
                <w:sz w:val="22"/>
                <w:szCs w:val="22"/>
                <w:lang w:eastAsia="zh-CN"/>
              </w:rPr>
            </w:pPr>
            <w:r>
              <w:rPr>
                <w:rFonts w:ascii="Arial" w:eastAsia="Tahoma" w:hAnsi="Arial" w:cs="Arial"/>
                <w:color w:val="00000A"/>
                <w:sz w:val="22"/>
                <w:szCs w:val="22"/>
                <w:lang w:eastAsia="zh-CN"/>
              </w:rPr>
              <w:t xml:space="preserve">En su título II, “Reintegro de las subvenciones”, capítulo I, “Del reintegro”, artículos 34, 35, 36 y 37. </w:t>
            </w:r>
          </w:p>
          <w:p w:rsidR="00F35FF3" w:rsidRDefault="00F35FF3">
            <w:pPr>
              <w:suppressAutoHyphens/>
              <w:jc w:val="both"/>
              <w:rPr>
                <w:rFonts w:ascii="Arial" w:eastAsia="Tahoma" w:hAnsi="Arial" w:cs="Arial"/>
                <w:color w:val="00000A"/>
                <w:sz w:val="22"/>
                <w:szCs w:val="22"/>
                <w:lang w:eastAsia="zh-CN"/>
              </w:rPr>
            </w:pPr>
          </w:p>
          <w:p w:rsidR="00F35FF3" w:rsidRDefault="00F35FF3" w:rsidP="00F35FF3">
            <w:pPr>
              <w:numPr>
                <w:ilvl w:val="0"/>
                <w:numId w:val="10"/>
              </w:numPr>
              <w:suppressAutoHyphens/>
              <w:jc w:val="both"/>
              <w:rPr>
                <w:rFonts w:ascii="Arial" w:hAnsi="Arial" w:cs="Arial"/>
                <w:color w:val="00000A"/>
                <w:sz w:val="22"/>
                <w:szCs w:val="22"/>
                <w:lang w:eastAsia="zh-CN"/>
              </w:rPr>
            </w:pPr>
            <w:r>
              <w:rPr>
                <w:rFonts w:ascii="Arial" w:hAnsi="Arial" w:cs="Arial"/>
                <w:color w:val="00000A"/>
                <w:sz w:val="22"/>
                <w:szCs w:val="22"/>
                <w:lang w:eastAsia="zh-CN"/>
              </w:rPr>
              <w:t>En el título III, “Seguimiento y control de las subvenciones”, capítulo I, “Seguimiento por parte de los órganos gestores”, artículos 38 y 39, y capítulo II, “Control financiero”, artículos 40 y 41.</w:t>
            </w:r>
          </w:p>
          <w:p w:rsidR="00F35FF3" w:rsidRDefault="00F35FF3">
            <w:pPr>
              <w:suppressAutoHyphens/>
              <w:jc w:val="both"/>
              <w:rPr>
                <w:rFonts w:ascii="Arial" w:hAnsi="Arial" w:cs="Arial"/>
                <w:color w:val="00000A"/>
                <w:sz w:val="22"/>
                <w:szCs w:val="22"/>
                <w:lang w:eastAsia="zh-CN"/>
              </w:rPr>
            </w:pPr>
          </w:p>
          <w:p w:rsidR="00F35FF3" w:rsidRDefault="00F35FF3" w:rsidP="00F35FF3">
            <w:pPr>
              <w:numPr>
                <w:ilvl w:val="0"/>
                <w:numId w:val="10"/>
              </w:numPr>
              <w:suppressAutoHyphens/>
              <w:jc w:val="both"/>
              <w:rPr>
                <w:rFonts w:ascii="Arial" w:hAnsi="Arial" w:cs="Arial"/>
                <w:color w:val="00000A"/>
                <w:sz w:val="22"/>
                <w:szCs w:val="22"/>
                <w:lang w:eastAsia="zh-CN"/>
              </w:rPr>
            </w:pPr>
            <w:r>
              <w:rPr>
                <w:rFonts w:ascii="Arial" w:hAnsi="Arial" w:cs="Arial"/>
                <w:color w:val="00000A"/>
                <w:sz w:val="22"/>
                <w:szCs w:val="22"/>
                <w:lang w:eastAsia="zh-CN"/>
              </w:rPr>
              <w:t>En el título IV, “Infracciones y sanciones”, el capítulo I, “Infracciones”, artículo 42, y capítulo II, “Régimen sancionador”, artículos 43, 44, 45 y 46.</w:t>
            </w:r>
          </w:p>
          <w:p w:rsidR="00F35FF3" w:rsidRDefault="00F35FF3">
            <w:pPr>
              <w:suppressAutoHyphens/>
              <w:ind w:left="340"/>
              <w:jc w:val="both"/>
              <w:rPr>
                <w:rFonts w:ascii="Arial" w:hAnsi="Arial" w:cs="Arial"/>
                <w:color w:val="00000A"/>
                <w:sz w:val="22"/>
                <w:szCs w:val="22"/>
                <w:lang w:eastAsia="zh-CN"/>
              </w:rPr>
            </w:pPr>
          </w:p>
          <w:p w:rsidR="00F35FF3" w:rsidRDefault="00F35FF3">
            <w:pPr>
              <w:suppressAutoHyphens/>
              <w:jc w:val="both"/>
              <w:rPr>
                <w:rFonts w:ascii="Arial" w:hAnsi="Arial" w:cs="Arial"/>
                <w:b/>
                <w:bCs/>
                <w:color w:val="00000A"/>
                <w:sz w:val="22"/>
                <w:szCs w:val="22"/>
                <w:lang w:eastAsia="zh-CN"/>
              </w:rPr>
            </w:pPr>
          </w:p>
          <w:p w:rsidR="00F35FF3" w:rsidRDefault="00F35FF3">
            <w:pPr>
              <w:suppressAutoHyphens/>
              <w:jc w:val="both"/>
              <w:rPr>
                <w:rFonts w:ascii="Arial" w:hAnsi="Arial" w:cs="Arial"/>
                <w:b/>
                <w:bCs/>
                <w:color w:val="00000A"/>
                <w:sz w:val="22"/>
                <w:szCs w:val="22"/>
                <w:lang w:eastAsia="zh-CN"/>
              </w:rPr>
            </w:pPr>
            <w:r>
              <w:rPr>
                <w:rFonts w:ascii="Arial" w:hAnsi="Arial" w:cs="Arial"/>
                <w:b/>
                <w:bCs/>
                <w:color w:val="00000A"/>
                <w:sz w:val="22"/>
                <w:szCs w:val="22"/>
                <w:lang w:eastAsia="zh-CN"/>
              </w:rPr>
              <w:t>L) COMPATIBILIDAD DE LA SUBVENCIÓN.</w:t>
            </w:r>
          </w:p>
          <w:p w:rsidR="00F35FF3" w:rsidRDefault="00F35FF3">
            <w:pPr>
              <w:suppressAutoHyphens/>
              <w:jc w:val="both"/>
              <w:rPr>
                <w:rFonts w:ascii="Arial" w:hAnsi="Arial" w:cs="Arial"/>
                <w:color w:val="00000A"/>
                <w:sz w:val="22"/>
                <w:szCs w:val="22"/>
                <w:lang w:eastAsia="zh-CN"/>
              </w:rPr>
            </w:pPr>
          </w:p>
          <w:p w:rsidR="00F35FF3" w:rsidRDefault="00F35FF3">
            <w:pPr>
              <w:suppressAutoHyphens/>
              <w:jc w:val="both"/>
              <w:rPr>
                <w:rFonts w:ascii="Arial" w:hAnsi="Arial" w:cs="Arial"/>
                <w:color w:val="00000A"/>
                <w:sz w:val="22"/>
                <w:szCs w:val="22"/>
                <w:lang w:eastAsia="zh-CN"/>
              </w:rPr>
            </w:pPr>
            <w:r>
              <w:rPr>
                <w:rFonts w:ascii="Arial" w:hAnsi="Arial" w:cs="Arial"/>
                <w:color w:val="00000A"/>
                <w:sz w:val="22"/>
                <w:szCs w:val="22"/>
                <w:lang w:eastAsia="zh-CN"/>
              </w:rPr>
              <w:t>Esta subvención es compatible con la percepción de otras subvenciones, ayudas, ingresos o recursos para la misma finalidad, cuya obtención se deberá comunicar a Euskarabidea tan pronto como se conozca y en todo caso, con anterioridad a la justificación de la aplicación dada a los fondos percibidos.</w:t>
            </w:r>
          </w:p>
          <w:p w:rsidR="00F35FF3" w:rsidRDefault="00F35FF3">
            <w:pPr>
              <w:suppressAutoHyphens/>
              <w:jc w:val="both"/>
              <w:rPr>
                <w:rFonts w:ascii="Arial" w:hAnsi="Arial" w:cs="Arial"/>
                <w:color w:val="00000A"/>
                <w:sz w:val="22"/>
                <w:szCs w:val="22"/>
                <w:lang w:eastAsia="zh-CN"/>
              </w:rPr>
            </w:pPr>
          </w:p>
          <w:p w:rsidR="00F35FF3" w:rsidRDefault="00F35FF3">
            <w:pPr>
              <w:suppressAutoHyphens/>
              <w:jc w:val="both"/>
              <w:rPr>
                <w:rFonts w:ascii="Arial" w:hAnsi="Arial" w:cs="Arial"/>
                <w:color w:val="00000A"/>
                <w:sz w:val="22"/>
                <w:szCs w:val="22"/>
                <w:lang w:eastAsia="zh-CN"/>
              </w:rPr>
            </w:pPr>
            <w:r>
              <w:rPr>
                <w:rFonts w:ascii="Arial" w:hAnsi="Arial" w:cs="Arial"/>
                <w:color w:val="00000A"/>
                <w:sz w:val="22"/>
                <w:szCs w:val="22"/>
                <w:lang w:eastAsia="zh-CN"/>
              </w:rPr>
              <w:t>No obstante, el importe de las subvenciones en ningún caso podrá ser de tal cuantía que, aisladamente o en concurrencia con otras subvenciones, ayudas, ingresos o recursos, supere el coste de la actividad subvencionada</w:t>
            </w:r>
          </w:p>
        </w:tc>
      </w:tr>
      <w:tr w:rsidR="00F35FF3" w:rsidTr="00F35FF3">
        <w:tc>
          <w:tcPr>
            <w:tcW w:w="4261" w:type="dxa"/>
          </w:tcPr>
          <w:p w:rsidR="00F35FF3" w:rsidRDefault="00F35FF3">
            <w:pPr>
              <w:suppressAutoHyphens/>
              <w:jc w:val="center"/>
              <w:rPr>
                <w:rFonts w:ascii="Arial" w:hAnsi="Arial" w:cs="Arial"/>
                <w:color w:val="00000A"/>
                <w:sz w:val="22"/>
                <w:szCs w:val="22"/>
                <w:lang w:val="sv-SE" w:eastAsia="zh-CN"/>
              </w:rPr>
            </w:pPr>
          </w:p>
          <w:p w:rsidR="00F35FF3" w:rsidRDefault="00F35FF3">
            <w:pPr>
              <w:suppressAutoHyphens/>
              <w:jc w:val="center"/>
              <w:rPr>
                <w:rFonts w:ascii="Arial" w:hAnsi="Arial" w:cs="Arial"/>
                <w:color w:val="00000A"/>
                <w:sz w:val="22"/>
                <w:szCs w:val="22"/>
                <w:lang w:val="sv-SE" w:eastAsia="zh-CN"/>
              </w:rPr>
            </w:pPr>
          </w:p>
          <w:p w:rsidR="00F35FF3" w:rsidRDefault="00F35FF3">
            <w:pPr>
              <w:suppressAutoHyphens/>
              <w:jc w:val="center"/>
              <w:rPr>
                <w:rFonts w:ascii="Arial" w:hAnsi="Arial" w:cs="Arial"/>
                <w:color w:val="00000A"/>
                <w:sz w:val="22"/>
                <w:szCs w:val="22"/>
                <w:lang w:val="sv-SE" w:eastAsia="zh-CN"/>
              </w:rPr>
            </w:pPr>
          </w:p>
          <w:p w:rsidR="00F35FF3" w:rsidRDefault="00F35FF3">
            <w:pPr>
              <w:suppressAutoHyphens/>
              <w:jc w:val="center"/>
              <w:rPr>
                <w:rFonts w:ascii="Arial" w:hAnsi="Arial" w:cs="Arial"/>
                <w:color w:val="00000A"/>
                <w:sz w:val="22"/>
                <w:szCs w:val="22"/>
                <w:lang w:val="sv-SE" w:eastAsia="zh-CN"/>
              </w:rPr>
            </w:pPr>
          </w:p>
          <w:p w:rsidR="00F35FF3" w:rsidRDefault="00F35FF3">
            <w:pPr>
              <w:suppressAutoHyphens/>
              <w:jc w:val="center"/>
              <w:rPr>
                <w:rFonts w:ascii="Arial" w:hAnsi="Arial" w:cs="Arial"/>
                <w:color w:val="00000A"/>
                <w:sz w:val="22"/>
                <w:lang w:val="eu-ES" w:eastAsia="zh-CN"/>
              </w:rPr>
            </w:pPr>
            <w:r>
              <w:rPr>
                <w:rFonts w:ascii="Arial" w:hAnsi="Arial" w:cs="Arial"/>
                <w:color w:val="00000A"/>
                <w:sz w:val="22"/>
                <w:szCs w:val="22"/>
                <w:lang w:val="sv-SE" w:eastAsia="zh-CN"/>
              </w:rPr>
              <w:t>HERRITARREKIKO HARREMANETAKO KONTSEILARIA /</w:t>
            </w:r>
          </w:p>
          <w:p w:rsidR="00F35FF3" w:rsidRDefault="00F35FF3">
            <w:pPr>
              <w:suppressAutoHyphens/>
              <w:jc w:val="center"/>
              <w:rPr>
                <w:rFonts w:ascii="Arial" w:hAnsi="Arial" w:cs="Arial"/>
                <w:color w:val="00000A"/>
                <w:sz w:val="22"/>
                <w:lang w:val="eu-ES" w:eastAsia="zh-CN"/>
              </w:rPr>
            </w:pPr>
            <w:r>
              <w:rPr>
                <w:rFonts w:ascii="Arial" w:hAnsi="Arial" w:cs="Arial"/>
                <w:color w:val="00000A"/>
                <w:sz w:val="22"/>
                <w:szCs w:val="22"/>
                <w:lang w:val="eu-ES" w:eastAsia="zh-CN"/>
              </w:rPr>
              <w:t>LA CONSEJERA DEL DEPARTAMENTO DE RELACIONES CIUDADANAS</w:t>
            </w:r>
          </w:p>
          <w:p w:rsidR="00F35FF3" w:rsidRDefault="00F35FF3">
            <w:pPr>
              <w:suppressAutoHyphens/>
              <w:jc w:val="center"/>
              <w:rPr>
                <w:rFonts w:ascii="Arial" w:hAnsi="Arial" w:cs="Arial"/>
                <w:color w:val="00000A"/>
                <w:sz w:val="22"/>
                <w:szCs w:val="22"/>
                <w:lang w:val="eu-ES" w:eastAsia="zh-CN"/>
              </w:rPr>
            </w:pPr>
          </w:p>
          <w:p w:rsidR="00F35FF3" w:rsidRDefault="00F35FF3">
            <w:pPr>
              <w:suppressAutoHyphens/>
              <w:jc w:val="center"/>
              <w:rPr>
                <w:rFonts w:ascii="Arial" w:hAnsi="Arial" w:cs="Arial"/>
                <w:color w:val="00000A"/>
                <w:sz w:val="22"/>
                <w:szCs w:val="22"/>
                <w:lang w:val="eu-ES" w:eastAsia="zh-CN"/>
              </w:rPr>
            </w:pPr>
          </w:p>
          <w:p w:rsidR="00F35FF3" w:rsidRDefault="00F35FF3">
            <w:pPr>
              <w:suppressAutoHyphens/>
              <w:jc w:val="center"/>
              <w:rPr>
                <w:rFonts w:ascii="Arial" w:hAnsi="Arial" w:cs="Arial"/>
                <w:color w:val="00000A"/>
                <w:sz w:val="22"/>
                <w:szCs w:val="22"/>
                <w:lang w:val="eu-ES" w:eastAsia="zh-CN"/>
              </w:rPr>
            </w:pPr>
          </w:p>
          <w:p w:rsidR="00F35FF3" w:rsidRDefault="00F35FF3">
            <w:pPr>
              <w:suppressAutoHyphens/>
              <w:jc w:val="center"/>
              <w:rPr>
                <w:rFonts w:ascii="Arial" w:hAnsi="Arial" w:cs="Arial"/>
                <w:color w:val="00000A"/>
                <w:sz w:val="22"/>
                <w:szCs w:val="22"/>
                <w:lang w:val="eu-ES" w:eastAsia="zh-CN"/>
              </w:rPr>
            </w:pPr>
          </w:p>
          <w:p w:rsidR="00F35FF3" w:rsidRDefault="00F35FF3">
            <w:pPr>
              <w:suppressAutoHyphens/>
              <w:jc w:val="center"/>
              <w:rPr>
                <w:rFonts w:ascii="Arial" w:hAnsi="Arial" w:cs="Arial"/>
                <w:color w:val="00000A"/>
                <w:sz w:val="22"/>
                <w:szCs w:val="22"/>
                <w:lang w:val="eu-ES" w:eastAsia="zh-CN"/>
              </w:rPr>
            </w:pPr>
          </w:p>
          <w:p w:rsidR="00F35FF3" w:rsidRDefault="00F35FF3">
            <w:pPr>
              <w:suppressAutoHyphens/>
              <w:jc w:val="center"/>
              <w:rPr>
                <w:rFonts w:ascii="Arial" w:hAnsi="Arial" w:cs="Arial"/>
                <w:color w:val="00000A"/>
                <w:sz w:val="22"/>
                <w:szCs w:val="22"/>
                <w:lang w:val="eu-ES" w:eastAsia="zh-CN"/>
              </w:rPr>
            </w:pPr>
          </w:p>
          <w:p w:rsidR="00F35FF3" w:rsidRDefault="00F35FF3">
            <w:pPr>
              <w:suppressAutoHyphens/>
              <w:jc w:val="center"/>
              <w:rPr>
                <w:rFonts w:ascii="Arial" w:hAnsi="Arial" w:cs="Arial"/>
                <w:color w:val="00000A"/>
                <w:sz w:val="22"/>
                <w:lang w:val="eu-ES" w:eastAsia="zh-CN"/>
              </w:rPr>
            </w:pPr>
            <w:r>
              <w:rPr>
                <w:rFonts w:ascii="Arial" w:hAnsi="Arial" w:cs="Arial"/>
                <w:color w:val="00000A"/>
                <w:sz w:val="22"/>
                <w:szCs w:val="22"/>
                <w:lang w:val="eu-ES" w:eastAsia="zh-CN"/>
              </w:rPr>
              <w:t>Ana Ollo Hualde</w:t>
            </w:r>
          </w:p>
        </w:tc>
        <w:tc>
          <w:tcPr>
            <w:tcW w:w="4702" w:type="dxa"/>
            <w:gridSpan w:val="3"/>
          </w:tcPr>
          <w:p w:rsidR="00F35FF3" w:rsidRDefault="00F35FF3">
            <w:pPr>
              <w:suppressAutoHyphens/>
              <w:jc w:val="center"/>
              <w:rPr>
                <w:rFonts w:ascii="Arial" w:hAnsi="Arial" w:cs="Arial"/>
                <w:color w:val="00000A"/>
                <w:sz w:val="22"/>
                <w:szCs w:val="22"/>
                <w:lang w:eastAsia="zh-CN"/>
              </w:rPr>
            </w:pPr>
          </w:p>
          <w:p w:rsidR="00F35FF3" w:rsidRDefault="00F35FF3">
            <w:pPr>
              <w:suppressAutoHyphens/>
              <w:jc w:val="center"/>
              <w:rPr>
                <w:rFonts w:ascii="Arial" w:hAnsi="Arial" w:cs="Arial"/>
                <w:color w:val="00000A"/>
                <w:sz w:val="22"/>
                <w:szCs w:val="22"/>
                <w:lang w:eastAsia="zh-CN"/>
              </w:rPr>
            </w:pPr>
          </w:p>
          <w:p w:rsidR="00F35FF3" w:rsidRDefault="00F35FF3">
            <w:pPr>
              <w:suppressAutoHyphens/>
              <w:jc w:val="center"/>
              <w:rPr>
                <w:rFonts w:ascii="Arial" w:hAnsi="Arial" w:cs="Arial"/>
                <w:color w:val="00000A"/>
                <w:sz w:val="22"/>
                <w:szCs w:val="22"/>
                <w:lang w:eastAsia="zh-CN"/>
              </w:rPr>
            </w:pPr>
          </w:p>
          <w:p w:rsidR="00F35FF3" w:rsidRDefault="00F35FF3">
            <w:pPr>
              <w:suppressAutoHyphens/>
              <w:jc w:val="center"/>
              <w:rPr>
                <w:rFonts w:ascii="Arial" w:hAnsi="Arial" w:cs="Arial"/>
                <w:color w:val="00000A"/>
                <w:sz w:val="22"/>
                <w:szCs w:val="22"/>
                <w:lang w:eastAsia="zh-CN"/>
              </w:rPr>
            </w:pPr>
          </w:p>
          <w:p w:rsidR="00F35FF3" w:rsidRDefault="00F35FF3">
            <w:pPr>
              <w:suppressAutoHyphens/>
              <w:jc w:val="center"/>
              <w:rPr>
                <w:rFonts w:ascii="Arial" w:hAnsi="Arial" w:cs="Arial"/>
                <w:color w:val="00000A"/>
                <w:sz w:val="22"/>
                <w:szCs w:val="22"/>
                <w:lang w:eastAsia="zh-CN"/>
              </w:rPr>
            </w:pPr>
            <w:r>
              <w:rPr>
                <w:rFonts w:ascii="Arial" w:hAnsi="Arial" w:cs="Arial"/>
                <w:color w:val="00000A"/>
                <w:sz w:val="22"/>
                <w:szCs w:val="22"/>
                <w:lang w:eastAsia="zh-CN"/>
              </w:rPr>
              <w:t>EUSKALTZAINBURUA /</w:t>
            </w:r>
          </w:p>
          <w:p w:rsidR="00F35FF3" w:rsidRDefault="00F35FF3">
            <w:pPr>
              <w:suppressAutoHyphens/>
              <w:jc w:val="center"/>
              <w:rPr>
                <w:rFonts w:ascii="Arial" w:hAnsi="Arial" w:cs="Arial"/>
                <w:color w:val="00000A"/>
                <w:sz w:val="22"/>
                <w:szCs w:val="22"/>
                <w:lang w:eastAsia="zh-CN"/>
              </w:rPr>
            </w:pPr>
            <w:r>
              <w:rPr>
                <w:rFonts w:ascii="Arial" w:hAnsi="Arial" w:cs="Arial"/>
                <w:color w:val="00000A"/>
                <w:sz w:val="22"/>
                <w:szCs w:val="22"/>
                <w:lang w:eastAsia="zh-CN"/>
              </w:rPr>
              <w:t>EL PRESIDENTE DE LA REAL</w:t>
            </w:r>
          </w:p>
          <w:p w:rsidR="00F35FF3" w:rsidRDefault="00F35FF3">
            <w:pPr>
              <w:suppressAutoHyphens/>
              <w:jc w:val="center"/>
              <w:rPr>
                <w:rFonts w:ascii="Arial" w:hAnsi="Arial" w:cs="Arial"/>
                <w:color w:val="00000A"/>
                <w:sz w:val="22"/>
                <w:szCs w:val="22"/>
                <w:lang w:eastAsia="zh-CN"/>
              </w:rPr>
            </w:pPr>
            <w:r>
              <w:rPr>
                <w:rFonts w:ascii="Arial" w:hAnsi="Arial" w:cs="Arial"/>
                <w:color w:val="00000A"/>
                <w:sz w:val="22"/>
                <w:szCs w:val="22"/>
                <w:lang w:eastAsia="zh-CN"/>
              </w:rPr>
              <w:t>ACADEMIA DE LA LENGUA VASCA – EUSKALTZAINDIA</w:t>
            </w:r>
          </w:p>
          <w:p w:rsidR="00F35FF3" w:rsidRDefault="00F35FF3">
            <w:pPr>
              <w:suppressAutoHyphens/>
              <w:jc w:val="center"/>
              <w:rPr>
                <w:rFonts w:ascii="Arial" w:hAnsi="Arial" w:cs="Arial"/>
                <w:color w:val="00000A"/>
                <w:sz w:val="22"/>
                <w:szCs w:val="22"/>
                <w:lang w:eastAsia="zh-CN"/>
              </w:rPr>
            </w:pPr>
          </w:p>
          <w:p w:rsidR="00F35FF3" w:rsidRDefault="00F35FF3">
            <w:pPr>
              <w:suppressAutoHyphens/>
              <w:jc w:val="center"/>
              <w:rPr>
                <w:rFonts w:ascii="Arial" w:hAnsi="Arial" w:cs="Arial"/>
                <w:color w:val="00000A"/>
                <w:sz w:val="22"/>
                <w:szCs w:val="22"/>
                <w:lang w:eastAsia="zh-CN"/>
              </w:rPr>
            </w:pPr>
          </w:p>
          <w:p w:rsidR="00F35FF3" w:rsidRDefault="00F35FF3">
            <w:pPr>
              <w:suppressAutoHyphens/>
              <w:jc w:val="center"/>
              <w:rPr>
                <w:rFonts w:ascii="Arial" w:hAnsi="Arial" w:cs="Arial"/>
                <w:color w:val="00000A"/>
                <w:sz w:val="22"/>
                <w:szCs w:val="22"/>
                <w:lang w:eastAsia="zh-CN"/>
              </w:rPr>
            </w:pPr>
          </w:p>
          <w:p w:rsidR="00F35FF3" w:rsidRDefault="00F35FF3">
            <w:pPr>
              <w:suppressAutoHyphens/>
              <w:jc w:val="center"/>
              <w:rPr>
                <w:rFonts w:ascii="Arial" w:hAnsi="Arial" w:cs="Arial"/>
                <w:color w:val="00000A"/>
                <w:sz w:val="22"/>
                <w:szCs w:val="22"/>
                <w:lang w:eastAsia="zh-CN"/>
              </w:rPr>
            </w:pPr>
          </w:p>
          <w:p w:rsidR="00F35FF3" w:rsidRDefault="00F35FF3">
            <w:pPr>
              <w:suppressAutoHyphens/>
              <w:jc w:val="center"/>
              <w:rPr>
                <w:rFonts w:ascii="Arial" w:hAnsi="Arial" w:cs="Arial"/>
                <w:color w:val="00000A"/>
                <w:sz w:val="22"/>
                <w:szCs w:val="22"/>
                <w:lang w:eastAsia="zh-CN"/>
              </w:rPr>
            </w:pPr>
          </w:p>
          <w:p w:rsidR="00F35FF3" w:rsidRDefault="00F35FF3">
            <w:pPr>
              <w:suppressAutoHyphens/>
              <w:jc w:val="center"/>
              <w:rPr>
                <w:rFonts w:ascii="Arial" w:hAnsi="Arial" w:cs="Arial"/>
                <w:color w:val="00000A"/>
                <w:sz w:val="22"/>
                <w:szCs w:val="22"/>
                <w:lang w:eastAsia="zh-CN"/>
              </w:rPr>
            </w:pPr>
          </w:p>
          <w:p w:rsidR="00F35FF3" w:rsidRDefault="00F35FF3">
            <w:pPr>
              <w:suppressAutoHyphens/>
              <w:jc w:val="both"/>
              <w:rPr>
                <w:rFonts w:ascii="Arial" w:hAnsi="Arial" w:cs="Arial"/>
                <w:color w:val="00000A"/>
                <w:sz w:val="22"/>
                <w:szCs w:val="22"/>
                <w:lang w:eastAsia="zh-CN"/>
              </w:rPr>
            </w:pPr>
          </w:p>
          <w:p w:rsidR="00F35FF3" w:rsidRDefault="00F35FF3">
            <w:pPr>
              <w:suppressAutoHyphens/>
              <w:jc w:val="center"/>
              <w:rPr>
                <w:rFonts w:ascii="Arial" w:hAnsi="Arial" w:cs="Arial"/>
                <w:color w:val="00000A"/>
                <w:sz w:val="22"/>
                <w:szCs w:val="22"/>
                <w:lang w:eastAsia="zh-CN"/>
              </w:rPr>
            </w:pPr>
            <w:r>
              <w:rPr>
                <w:rFonts w:ascii="Arial" w:hAnsi="Arial" w:cs="Arial"/>
                <w:color w:val="00000A"/>
                <w:sz w:val="22"/>
                <w:szCs w:val="22"/>
                <w:lang w:eastAsia="zh-CN"/>
              </w:rPr>
              <w:t xml:space="preserve">Andrés Urrutia </w:t>
            </w:r>
            <w:proofErr w:type="spellStart"/>
            <w:r>
              <w:rPr>
                <w:rFonts w:ascii="Arial" w:hAnsi="Arial" w:cs="Arial"/>
                <w:color w:val="00000A"/>
                <w:sz w:val="22"/>
                <w:szCs w:val="22"/>
                <w:lang w:eastAsia="zh-CN"/>
              </w:rPr>
              <w:t>Badiola</w:t>
            </w:r>
            <w:proofErr w:type="spellEnd"/>
          </w:p>
        </w:tc>
      </w:tr>
    </w:tbl>
    <w:p w:rsidR="00F35FF3" w:rsidRDefault="00F35FF3" w:rsidP="00F35FF3">
      <w:pPr>
        <w:rPr>
          <w:rFonts w:ascii="Arial" w:hAnsi="Arial" w:cs="Arial"/>
          <w:color w:val="00000A"/>
          <w:sz w:val="22"/>
          <w:szCs w:val="22"/>
          <w:lang w:val="eu-ES" w:eastAsia="zh-CN"/>
        </w:rPr>
      </w:pPr>
      <w:r>
        <w:rPr>
          <w:rFonts w:ascii="Arial" w:hAnsi="Arial" w:cs="Arial"/>
          <w:color w:val="00000A"/>
          <w:sz w:val="22"/>
          <w:lang w:val="eu-ES" w:eastAsia="zh-CN"/>
        </w:rPr>
        <w:br w:type="page"/>
      </w:r>
    </w:p>
    <w:p w:rsidR="00F35FF3" w:rsidRDefault="00F35FF3" w:rsidP="00F35FF3">
      <w:pPr>
        <w:keepNext/>
        <w:keepLines/>
        <w:tabs>
          <w:tab w:val="left" w:pos="720"/>
        </w:tabs>
        <w:suppressAutoHyphens/>
        <w:jc w:val="both"/>
        <w:rPr>
          <w:rFonts w:ascii="Arial" w:hAnsi="Arial" w:cs="Arial"/>
          <w:b/>
          <w:color w:val="00000A"/>
          <w:sz w:val="28"/>
          <w:szCs w:val="28"/>
          <w:lang w:val="eu-ES" w:eastAsia="zh-CN"/>
        </w:rPr>
      </w:pPr>
      <w:r>
        <w:rPr>
          <w:rFonts w:ascii="Arial" w:hAnsi="Arial" w:cs="Arial"/>
          <w:b/>
          <w:color w:val="00000A"/>
          <w:sz w:val="28"/>
          <w:szCs w:val="28"/>
          <w:lang w:val="eu-ES" w:eastAsia="zh-CN"/>
        </w:rPr>
        <w:t xml:space="preserve">I.1 eranskina </w:t>
      </w:r>
    </w:p>
    <w:p w:rsidR="00F35FF3" w:rsidRDefault="00F35FF3" w:rsidP="00F35FF3">
      <w:pPr>
        <w:keepNext/>
        <w:keepLines/>
        <w:tabs>
          <w:tab w:val="left" w:pos="720"/>
        </w:tabs>
        <w:suppressAutoHyphens/>
        <w:jc w:val="both"/>
        <w:rPr>
          <w:rFonts w:ascii="Arial" w:hAnsi="Arial" w:cs="Arial"/>
          <w:b/>
          <w:color w:val="00000A"/>
          <w:sz w:val="28"/>
          <w:szCs w:val="28"/>
          <w:lang w:val="eu-ES" w:eastAsia="zh-CN"/>
        </w:rPr>
      </w:pPr>
    </w:p>
    <w:p w:rsidR="00F35FF3" w:rsidRPr="00F35FF3" w:rsidRDefault="00F35FF3" w:rsidP="00F35FF3">
      <w:pPr>
        <w:keepNext/>
        <w:keepLines/>
        <w:tabs>
          <w:tab w:val="left" w:pos="720"/>
        </w:tabs>
        <w:suppressAutoHyphens/>
        <w:jc w:val="center"/>
        <w:rPr>
          <w:rFonts w:ascii="Arial" w:hAnsi="Arial" w:cs="Arial"/>
          <w:b/>
          <w:color w:val="00000A"/>
          <w:sz w:val="28"/>
          <w:szCs w:val="28"/>
          <w:lang w:val="eu-ES" w:eastAsia="zh-CN"/>
        </w:rPr>
      </w:pPr>
      <w:r>
        <w:rPr>
          <w:rFonts w:ascii="Arial" w:hAnsi="Arial" w:cs="Arial"/>
          <w:noProof/>
          <w:color w:val="00000A"/>
          <w:sz w:val="22"/>
          <w:lang w:val="eu-ES" w:eastAsia="eu-ES"/>
        </w:rPr>
        <w:drawing>
          <wp:inline distT="0" distB="0" distL="0" distR="0">
            <wp:extent cx="4518660" cy="737616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8660" cy="7376160"/>
                    </a:xfrm>
                    <a:prstGeom prst="rect">
                      <a:avLst/>
                    </a:prstGeom>
                    <a:noFill/>
                    <a:ln>
                      <a:noFill/>
                    </a:ln>
                  </pic:spPr>
                </pic:pic>
              </a:graphicData>
            </a:graphic>
          </wp:inline>
        </w:drawing>
      </w:r>
      <w:r>
        <w:rPr>
          <w:noProof/>
          <w:lang w:val="eu-ES" w:eastAsia="eu-ES"/>
        </w:rPr>
        <w:drawing>
          <wp:anchor distT="0" distB="0" distL="114300" distR="114300" simplePos="0" relativeHeight="251658240" behindDoc="1" locked="0" layoutInCell="0" allowOverlap="1">
            <wp:simplePos x="0" y="0"/>
            <wp:positionH relativeFrom="page">
              <wp:posOffset>-328295</wp:posOffset>
            </wp:positionH>
            <wp:positionV relativeFrom="page">
              <wp:posOffset>-1373505</wp:posOffset>
            </wp:positionV>
            <wp:extent cx="7556500" cy="1803400"/>
            <wp:effectExtent l="0" t="0" r="6350" b="6350"/>
            <wp:wrapNone/>
            <wp:docPr id="4" name="Imagen 4" descr="CAB-Euskarabidea-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AB-Euskarabidea-1-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0" cy="1803400"/>
                    </a:xfrm>
                    <a:prstGeom prst="rect">
                      <a:avLst/>
                    </a:prstGeom>
                    <a:noFill/>
                  </pic:spPr>
                </pic:pic>
              </a:graphicData>
            </a:graphic>
            <wp14:sizeRelH relativeFrom="page">
              <wp14:pctWidth>0</wp14:pctWidth>
            </wp14:sizeRelH>
            <wp14:sizeRelV relativeFrom="page">
              <wp14:pctHeight>0</wp14:pctHeight>
            </wp14:sizeRelV>
          </wp:anchor>
        </w:drawing>
      </w:r>
    </w:p>
    <w:p w:rsidR="00F35FF3" w:rsidRDefault="00F35FF3" w:rsidP="00F35FF3">
      <w:pPr>
        <w:pageBreakBefore/>
        <w:spacing w:after="240"/>
        <w:jc w:val="center"/>
        <w:rPr>
          <w:rFonts w:ascii="Arial" w:hAnsi="Arial" w:cs="Arial"/>
          <w:b/>
          <w:color w:val="00000A"/>
          <w:sz w:val="28"/>
          <w:szCs w:val="28"/>
          <w:highlight w:val="cyan"/>
          <w:lang w:val="eu-ES" w:eastAsia="zh-CN"/>
        </w:rPr>
      </w:pPr>
      <w:r>
        <w:rPr>
          <w:rFonts w:ascii="Arial" w:hAnsi="Arial" w:cs="Arial"/>
          <w:b/>
          <w:color w:val="00000A"/>
          <w:sz w:val="28"/>
          <w:szCs w:val="28"/>
          <w:highlight w:val="cyan"/>
          <w:lang w:val="eu-ES"/>
        </w:rPr>
        <w:t>I.2 eranskina</w:t>
      </w:r>
    </w:p>
    <w:p w:rsidR="00F35FF3" w:rsidRDefault="00F35FF3" w:rsidP="00F35FF3">
      <w:pPr>
        <w:spacing w:after="240"/>
        <w:jc w:val="center"/>
        <w:rPr>
          <w:rFonts w:ascii="Arial" w:hAnsi="Arial" w:cs="Arial"/>
          <w:color w:val="00000A"/>
          <w:sz w:val="28"/>
          <w:szCs w:val="28"/>
          <w:highlight w:val="cyan"/>
          <w:lang w:val="eu-ES"/>
        </w:rPr>
      </w:pPr>
    </w:p>
    <w:p w:rsidR="00F35FF3" w:rsidRDefault="00F35FF3" w:rsidP="00F35FF3">
      <w:pPr>
        <w:jc w:val="center"/>
        <w:rPr>
          <w:rFonts w:ascii="Arial" w:hAnsi="Arial" w:cs="Arial"/>
          <w:b/>
          <w:color w:val="00000A"/>
          <w:highlight w:val="cyan"/>
          <w:lang w:val="eu-ES"/>
        </w:rPr>
      </w:pPr>
      <w:r>
        <w:rPr>
          <w:rFonts w:ascii="Arial" w:hAnsi="Arial" w:cs="Arial"/>
          <w:b/>
          <w:color w:val="00000A"/>
          <w:highlight w:val="cyan"/>
          <w:lang w:val="eu-ES"/>
        </w:rPr>
        <w:t>Hitzarmenaren J) ataleko a), b) eta c) letretan aipatzen den informazioa aurkezteko ereduak.</w:t>
      </w:r>
    </w:p>
    <w:p w:rsidR="00F35FF3" w:rsidRDefault="00F35FF3" w:rsidP="00F35FF3">
      <w:pPr>
        <w:jc w:val="center"/>
        <w:rPr>
          <w:rFonts w:ascii="Arial" w:hAnsi="Arial" w:cs="Arial"/>
          <w:b/>
          <w:color w:val="00000A"/>
          <w:highlight w:val="cyan"/>
          <w:lang w:val="eu-ES"/>
        </w:rPr>
      </w:pPr>
    </w:p>
    <w:p w:rsidR="00F35FF3" w:rsidRDefault="00F35FF3" w:rsidP="00F35FF3">
      <w:pPr>
        <w:jc w:val="center"/>
        <w:rPr>
          <w:rFonts w:ascii="Arial" w:hAnsi="Arial" w:cs="Arial"/>
          <w:b/>
          <w:color w:val="00000A"/>
          <w:highlight w:val="cyan"/>
          <w:lang w:val="eu-ES"/>
        </w:rPr>
      </w:pPr>
    </w:p>
    <w:p w:rsidR="00F35FF3" w:rsidRDefault="00900043" w:rsidP="00F35FF3">
      <w:pPr>
        <w:suppressAutoHyphens/>
        <w:spacing w:after="240"/>
        <w:jc w:val="both"/>
        <w:rPr>
          <w:rFonts w:ascii="Arial" w:hAnsi="Arial" w:cs="Arial"/>
          <w:color w:val="0000FF"/>
          <w:sz w:val="22"/>
          <w:highlight w:val="cyan"/>
          <w:u w:val="single"/>
          <w:lang w:val="eu-ES"/>
        </w:rPr>
      </w:pPr>
      <w:hyperlink r:id="rId10" w:history="1">
        <w:r w:rsidR="00F35FF3">
          <w:rPr>
            <w:rStyle w:val="Hipervnculo"/>
            <w:rFonts w:ascii="Arial" w:hAnsi="Arial" w:cs="Arial"/>
            <w:sz w:val="22"/>
            <w:szCs w:val="22"/>
            <w:highlight w:val="cyan"/>
            <w:lang w:val="eu-ES"/>
          </w:rPr>
          <w:t>Gardentasun betebeharrari buruzko adierazpena</w:t>
        </w:r>
      </w:hyperlink>
      <w:r w:rsidR="00F35FF3">
        <w:rPr>
          <w:rFonts w:ascii="Arial" w:hAnsi="Arial" w:cs="Arial"/>
          <w:color w:val="0000FF"/>
          <w:sz w:val="22"/>
          <w:highlight w:val="cyan"/>
          <w:u w:val="single"/>
          <w:lang w:val="eu-ES"/>
        </w:rPr>
        <w:t xml:space="preserve"> (PDF).</w:t>
      </w:r>
    </w:p>
    <w:p w:rsidR="00F35FF3" w:rsidRDefault="00900043" w:rsidP="00F35FF3">
      <w:pPr>
        <w:suppressAutoHyphens/>
        <w:spacing w:after="240"/>
        <w:ind w:right="31"/>
        <w:jc w:val="both"/>
        <w:rPr>
          <w:rFonts w:ascii="Arial" w:hAnsi="Arial" w:cs="Arial"/>
          <w:color w:val="0000FF"/>
          <w:sz w:val="22"/>
          <w:highlight w:val="cyan"/>
          <w:u w:val="single"/>
          <w:lang w:val="eu-ES"/>
        </w:rPr>
      </w:pPr>
      <w:hyperlink r:id="rId11" w:history="1">
        <w:r w:rsidR="00F35FF3">
          <w:rPr>
            <w:rStyle w:val="Hipervnculo"/>
            <w:rFonts w:ascii="Arial" w:hAnsi="Arial" w:cs="Arial"/>
            <w:sz w:val="22"/>
            <w:szCs w:val="22"/>
            <w:highlight w:val="cyan"/>
            <w:lang w:val="eu-ES"/>
          </w:rPr>
          <w:t>Organoen osaketari eta dedikazioari buruzko adierazpena</w:t>
        </w:r>
      </w:hyperlink>
      <w:r w:rsidR="00F35FF3">
        <w:rPr>
          <w:rFonts w:ascii="Arial" w:hAnsi="Arial" w:cs="Arial"/>
          <w:color w:val="0000FF"/>
          <w:sz w:val="22"/>
          <w:highlight w:val="cyan"/>
          <w:u w:val="single"/>
          <w:lang w:val="eu-ES"/>
        </w:rPr>
        <w:t xml:space="preserve"> (PDF).</w:t>
      </w:r>
    </w:p>
    <w:p w:rsidR="00F35FF3" w:rsidRDefault="00900043" w:rsidP="00F35FF3">
      <w:pPr>
        <w:suppressAutoHyphens/>
        <w:spacing w:after="240"/>
        <w:jc w:val="both"/>
        <w:rPr>
          <w:rFonts w:ascii="Arial" w:hAnsi="Arial" w:cs="Arial"/>
          <w:color w:val="0000FF"/>
          <w:sz w:val="22"/>
          <w:highlight w:val="cyan"/>
          <w:u w:val="single"/>
          <w:lang w:val="eu-ES"/>
        </w:rPr>
      </w:pPr>
      <w:hyperlink r:id="rId12" w:history="1">
        <w:r w:rsidR="00F35FF3">
          <w:rPr>
            <w:rStyle w:val="Hipervnculo"/>
            <w:rFonts w:ascii="Arial" w:hAnsi="Arial" w:cs="Arial"/>
            <w:sz w:val="22"/>
            <w:szCs w:val="22"/>
            <w:highlight w:val="cyan"/>
            <w:lang w:val="eu-ES"/>
          </w:rPr>
          <w:t>Karguen ordainsariei buruzko adierazpena</w:t>
        </w:r>
      </w:hyperlink>
      <w:r w:rsidR="00F35FF3">
        <w:rPr>
          <w:rFonts w:ascii="Arial" w:hAnsi="Arial" w:cs="Arial"/>
          <w:color w:val="0000FF"/>
          <w:sz w:val="22"/>
          <w:highlight w:val="cyan"/>
          <w:u w:val="single"/>
          <w:lang w:val="eu-ES"/>
        </w:rPr>
        <w:t xml:space="preserve"> (PDF).</w:t>
      </w:r>
    </w:p>
    <w:p w:rsidR="00FB419A" w:rsidRPr="00F35FF3" w:rsidRDefault="00FB419A" w:rsidP="00A421C8">
      <w:pPr>
        <w:spacing w:line="360" w:lineRule="auto"/>
        <w:jc w:val="both"/>
        <w:rPr>
          <w:rFonts w:ascii="Arial" w:hAnsi="Arial" w:cs="Arial"/>
          <w:sz w:val="22"/>
          <w:szCs w:val="22"/>
        </w:rPr>
      </w:pPr>
    </w:p>
    <w:sectPr w:rsidR="00FB419A" w:rsidRPr="00F35FF3" w:rsidSect="00D20CF8">
      <w:headerReference w:type="default" r:id="rId13"/>
      <w:footerReference w:type="default" r:id="rId14"/>
      <w:headerReference w:type="first" r:id="rId15"/>
      <w:footerReference w:type="first" r:id="rId16"/>
      <w:pgSz w:w="11906" w:h="16838" w:code="9"/>
      <w:pgMar w:top="2835" w:right="1418" w:bottom="1701" w:left="1418" w:header="851" w:footer="709" w:gutter="0"/>
      <w:paperSrc w:firs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5F6" w:rsidRDefault="00FD25F6">
      <w:r>
        <w:separator/>
      </w:r>
    </w:p>
  </w:endnote>
  <w:endnote w:type="continuationSeparator" w:id="0">
    <w:p w:rsidR="00FD25F6" w:rsidRDefault="00FD2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Courier New"/>
    <w:panose1 w:val="00000000000000000000"/>
    <w:charset w:val="00"/>
    <w:family w:val="auto"/>
    <w:notTrueType/>
    <w:pitch w:val="variable"/>
    <w:sig w:usb0="00000003" w:usb1="00000000" w:usb2="00000000" w:usb3="00000000" w:csb0="00000001" w:csb1="00000000"/>
  </w:font>
  <w:font w:name="Liberation Serif">
    <w:altName w:val="Times New Roman"/>
    <w:panose1 w:val="02020603050405020304"/>
    <w:charset w:val="01"/>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enQuanYi Zen Hei Sharp">
    <w:panose1 w:val="00000000000000000000"/>
    <w:charset w:val="00"/>
    <w:family w:val="roman"/>
    <w:notTrueType/>
    <w:pitch w:val="default"/>
  </w:font>
  <w:font w:name="CourierNewPSMT">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A8D" w:rsidRDefault="00A421C8" w:rsidP="00A421C8">
    <w:pPr>
      <w:pStyle w:val="Piedepgina"/>
      <w:tabs>
        <w:tab w:val="clear" w:pos="4252"/>
        <w:tab w:val="clear" w:pos="8504"/>
        <w:tab w:val="left" w:pos="6552"/>
      </w:tabs>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7B9" w:rsidRDefault="009C3043">
    <w:pPr>
      <w:pStyle w:val="Piedepgina"/>
    </w:pPr>
    <w:r>
      <w:rPr>
        <w:noProof/>
        <w:lang w:val="eu-ES" w:eastAsia="eu-ES"/>
      </w:rPr>
      <w:drawing>
        <wp:anchor distT="0" distB="0" distL="114300" distR="114300" simplePos="0" relativeHeight="251656704" behindDoc="1" locked="0" layoutInCell="0" allowOverlap="1">
          <wp:simplePos x="0" y="0"/>
          <wp:positionH relativeFrom="page">
            <wp:align>left</wp:align>
          </wp:positionH>
          <wp:positionV relativeFrom="page">
            <wp:align>bottom</wp:align>
          </wp:positionV>
          <wp:extent cx="7556500" cy="965200"/>
          <wp:effectExtent l="0" t="0" r="0" b="0"/>
          <wp:wrapNone/>
          <wp:docPr id="19" name="Imagen 19" descr="PIE-Euskarabidea-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E-Euskarabidea-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9652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5F6" w:rsidRDefault="00FD25F6">
      <w:r>
        <w:separator/>
      </w:r>
    </w:p>
  </w:footnote>
  <w:footnote w:type="continuationSeparator" w:id="0">
    <w:p w:rsidR="00FD25F6" w:rsidRDefault="00FD25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7B9" w:rsidRPr="00D20CF8" w:rsidRDefault="00382F29" w:rsidP="00382F29">
    <w:pPr>
      <w:pStyle w:val="Encabezado"/>
      <w:ind w:left="-567"/>
    </w:pPr>
    <w:r w:rsidRPr="00382F29">
      <w:rPr>
        <w:noProof/>
        <w:lang w:val="eu-ES" w:eastAsia="eu-ES"/>
      </w:rPr>
      <w:drawing>
        <wp:inline distT="0" distB="0" distL="0" distR="0">
          <wp:extent cx="1960331" cy="464820"/>
          <wp:effectExtent l="0" t="0" r="1905" b="0"/>
          <wp:docPr id="2" name="Imagen 2" descr="C:\Users\n067225\AppData\Local\Microsoft\Windows\INetCache\IE\25KGAJ6S\.ptmp316346\GOBIERNO-V1\GN-v1-2 colores\GN-v1-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067225\AppData\Local\Microsoft\Windows\INetCache\IE\25KGAJ6S\.ptmp316346\GOBIERNO-V1\GN-v1-2 colores\GN-v1-2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3772" cy="47274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7B9" w:rsidRDefault="009117B9" w:rsidP="00A54C1B">
    <w:pPr>
      <w:pStyle w:val="Encabezado"/>
      <w:ind w:left="-76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6335"/>
    <w:multiLevelType w:val="hybridMultilevel"/>
    <w:tmpl w:val="515E1A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DD94B07"/>
    <w:multiLevelType w:val="multilevel"/>
    <w:tmpl w:val="3626A88C"/>
    <w:lvl w:ilvl="0">
      <w:start w:val="1"/>
      <w:numFmt w:val="bullet"/>
      <w:lvlText w:val="-"/>
      <w:lvlJc w:val="left"/>
      <w:pPr>
        <w:tabs>
          <w:tab w:val="num" w:pos="705"/>
        </w:tabs>
        <w:ind w:left="705" w:hanging="705"/>
      </w:pPr>
      <w:rPr>
        <w:rFonts w:ascii="Times New Roman" w:hAnsi="Times New Roman" w:cs="Times New Roman" w:hint="default"/>
        <w:sz w:val="20"/>
        <w:lang w:val="eu-E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1F92507C"/>
    <w:multiLevelType w:val="multilevel"/>
    <w:tmpl w:val="DEB0C2AC"/>
    <w:lvl w:ilvl="0">
      <w:start w:val="1"/>
      <w:numFmt w:val="bullet"/>
      <w:lvlText w:val="-"/>
      <w:lvlJc w:val="left"/>
      <w:pPr>
        <w:tabs>
          <w:tab w:val="num" w:pos="360"/>
        </w:tabs>
        <w:ind w:left="36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4AC367E1"/>
    <w:multiLevelType w:val="multilevel"/>
    <w:tmpl w:val="D95EAC8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4F22076A"/>
    <w:multiLevelType w:val="hybridMultilevel"/>
    <w:tmpl w:val="61C894F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4FBE71F7"/>
    <w:multiLevelType w:val="multilevel"/>
    <w:tmpl w:val="C688EA3A"/>
    <w:lvl w:ilvl="0">
      <w:start w:val="1"/>
      <w:numFmt w:val="bullet"/>
      <w:lvlText w:val="-"/>
      <w:lvlJc w:val="left"/>
      <w:pPr>
        <w:tabs>
          <w:tab w:val="num" w:pos="360"/>
        </w:tabs>
        <w:ind w:left="340" w:hanging="340"/>
      </w:pPr>
      <w:rPr>
        <w:rFonts w:ascii="Times New Roman" w:hAnsi="Times New Roman" w:cs="Times New Roman" w:hint="default"/>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58C41A1E"/>
    <w:multiLevelType w:val="multilevel"/>
    <w:tmpl w:val="678CF53E"/>
    <w:lvl w:ilvl="0">
      <w:start w:val="1"/>
      <w:numFmt w:val="bullet"/>
      <w:lvlText w:val="-"/>
      <w:lvlJc w:val="left"/>
      <w:pPr>
        <w:tabs>
          <w:tab w:val="num" w:pos="360"/>
        </w:tabs>
        <w:ind w:left="340" w:hanging="340"/>
      </w:pPr>
      <w:rPr>
        <w:rFonts w:ascii="Times New Roman" w:hAnsi="Times New Roman" w:cs="Times New Roman" w:hint="default"/>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15:restartNumberingAfterBreak="0">
    <w:nsid w:val="5A6E7461"/>
    <w:multiLevelType w:val="hybridMultilevel"/>
    <w:tmpl w:val="DD3A85C8"/>
    <w:lvl w:ilvl="0" w:tplc="78BEB23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9D6797"/>
    <w:multiLevelType w:val="multilevel"/>
    <w:tmpl w:val="D3BC5BB6"/>
    <w:lvl w:ilvl="0">
      <w:start w:val="1"/>
      <w:numFmt w:val="bullet"/>
      <w:lvlText w:val="-"/>
      <w:lvlJc w:val="left"/>
      <w:pPr>
        <w:tabs>
          <w:tab w:val="num" w:pos="360"/>
        </w:tabs>
        <w:ind w:left="36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15:restartNumberingAfterBreak="0">
    <w:nsid w:val="73E8606D"/>
    <w:multiLevelType w:val="multilevel"/>
    <w:tmpl w:val="EC86739A"/>
    <w:lvl w:ilvl="0">
      <w:start w:val="1"/>
      <w:numFmt w:val="bullet"/>
      <w:lvlText w:val="-"/>
      <w:lvlJc w:val="left"/>
      <w:pPr>
        <w:tabs>
          <w:tab w:val="num" w:pos="360"/>
        </w:tabs>
        <w:ind w:left="340" w:hanging="340"/>
      </w:pPr>
      <w:rPr>
        <w:rFonts w:ascii="Times New Roman" w:hAnsi="Times New Roman" w:cs="Times New Roman" w:hint="default"/>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784"/>
    <w:rsid w:val="00034E55"/>
    <w:rsid w:val="001839E3"/>
    <w:rsid w:val="00184677"/>
    <w:rsid w:val="001A00C6"/>
    <w:rsid w:val="001B0975"/>
    <w:rsid w:val="001B380A"/>
    <w:rsid w:val="001D3E61"/>
    <w:rsid w:val="001E0A56"/>
    <w:rsid w:val="001F54B6"/>
    <w:rsid w:val="002157C5"/>
    <w:rsid w:val="002443FE"/>
    <w:rsid w:val="002504BF"/>
    <w:rsid w:val="002C3B45"/>
    <w:rsid w:val="002D0E4F"/>
    <w:rsid w:val="002D2CE2"/>
    <w:rsid w:val="002D452F"/>
    <w:rsid w:val="00311DBB"/>
    <w:rsid w:val="00382F29"/>
    <w:rsid w:val="0049438C"/>
    <w:rsid w:val="004A0825"/>
    <w:rsid w:val="004C3500"/>
    <w:rsid w:val="00614F7A"/>
    <w:rsid w:val="00621FA6"/>
    <w:rsid w:val="00672EA8"/>
    <w:rsid w:val="006B13B5"/>
    <w:rsid w:val="00764E9D"/>
    <w:rsid w:val="00795D97"/>
    <w:rsid w:val="00796BBC"/>
    <w:rsid w:val="007D19EF"/>
    <w:rsid w:val="007F7F46"/>
    <w:rsid w:val="00875AF8"/>
    <w:rsid w:val="00897ED3"/>
    <w:rsid w:val="00900043"/>
    <w:rsid w:val="009117B9"/>
    <w:rsid w:val="00950A01"/>
    <w:rsid w:val="009C3043"/>
    <w:rsid w:val="00A421C8"/>
    <w:rsid w:val="00A54C1B"/>
    <w:rsid w:val="00A82B3F"/>
    <w:rsid w:val="00AD0844"/>
    <w:rsid w:val="00AE1678"/>
    <w:rsid w:val="00AE2B40"/>
    <w:rsid w:val="00B00934"/>
    <w:rsid w:val="00B87D64"/>
    <w:rsid w:val="00BB314A"/>
    <w:rsid w:val="00BB57A4"/>
    <w:rsid w:val="00BC44B1"/>
    <w:rsid w:val="00BE6F17"/>
    <w:rsid w:val="00CE437B"/>
    <w:rsid w:val="00CF30F4"/>
    <w:rsid w:val="00D20CF8"/>
    <w:rsid w:val="00D41019"/>
    <w:rsid w:val="00DF6784"/>
    <w:rsid w:val="00EC4A8D"/>
    <w:rsid w:val="00F35FF3"/>
    <w:rsid w:val="00F75050"/>
    <w:rsid w:val="00FB419A"/>
    <w:rsid w:val="00FD25F6"/>
    <w:rsid w:val="00FF087C"/>
    <w:rsid w:val="00FF29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3772412E"/>
  <w15:chartTrackingRefBased/>
  <w15:docId w15:val="{00D4E05A-0EE2-4A30-BC6D-4CA404909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Pr>
      <w:rFonts w:ascii="Tahoma" w:hAnsi="Tahoma" w:cs="Tahoma"/>
      <w:sz w:val="16"/>
      <w:szCs w:val="16"/>
    </w:rPr>
  </w:style>
  <w:style w:type="paragraph" w:styleId="Encabezado">
    <w:name w:val="header"/>
    <w:basedOn w:val="Normal"/>
    <w:rsid w:val="00F34884"/>
    <w:pPr>
      <w:tabs>
        <w:tab w:val="center" w:pos="4252"/>
        <w:tab w:val="right" w:pos="8504"/>
      </w:tabs>
    </w:pPr>
  </w:style>
  <w:style w:type="paragraph" w:styleId="Piedepgina">
    <w:name w:val="footer"/>
    <w:basedOn w:val="Normal"/>
    <w:rsid w:val="00F34884"/>
    <w:pPr>
      <w:tabs>
        <w:tab w:val="center" w:pos="4252"/>
        <w:tab w:val="right" w:pos="8504"/>
      </w:tabs>
    </w:pPr>
  </w:style>
  <w:style w:type="paragraph" w:styleId="Mapadeldocumento">
    <w:name w:val="Document Map"/>
    <w:basedOn w:val="Normal"/>
    <w:link w:val="MapadeldocumentoCar"/>
    <w:rsid w:val="001421C6"/>
    <w:rPr>
      <w:rFonts w:ascii="Lucida Grande" w:hAnsi="Lucida Grande"/>
    </w:rPr>
  </w:style>
  <w:style w:type="character" w:customStyle="1" w:styleId="MapadeldocumentoCar">
    <w:name w:val="Mapa del documento Car"/>
    <w:basedOn w:val="Fuentedeprrafopredeter"/>
    <w:link w:val="Mapadeldocumento"/>
    <w:rsid w:val="001421C6"/>
    <w:rPr>
      <w:rFonts w:ascii="Lucida Grande" w:hAnsi="Lucida Grande"/>
      <w:sz w:val="24"/>
      <w:szCs w:val="24"/>
      <w:lang w:val="es-ES" w:eastAsia="es-ES"/>
    </w:rPr>
  </w:style>
  <w:style w:type="paragraph" w:styleId="Prrafodelista">
    <w:name w:val="List Paragraph"/>
    <w:basedOn w:val="Normal"/>
    <w:uiPriority w:val="34"/>
    <w:qFormat/>
    <w:rsid w:val="001A00C6"/>
    <w:pPr>
      <w:ind w:left="720"/>
      <w:contextualSpacing/>
    </w:pPr>
  </w:style>
  <w:style w:type="table" w:styleId="Tablaconcuadrcula">
    <w:name w:val="Table Grid"/>
    <w:basedOn w:val="Tablanormal"/>
    <w:uiPriority w:val="39"/>
    <w:rsid w:val="00F35FF3"/>
    <w:rPr>
      <w:rFonts w:ascii="Liberation Serif" w:eastAsia="SimSun" w:hAnsi="Liberation Serif" w:cs="Lucida Sans"/>
      <w:szCs w:val="24"/>
      <w:lang w:eastAsia="zh-CN" w:bidi="hi-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35F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01139">
      <w:bodyDiv w:val="1"/>
      <w:marLeft w:val="0"/>
      <w:marRight w:val="0"/>
      <w:marTop w:val="0"/>
      <w:marBottom w:val="0"/>
      <w:divBdr>
        <w:top w:val="none" w:sz="0" w:space="0" w:color="auto"/>
        <w:left w:val="none" w:sz="0" w:space="0" w:color="auto"/>
        <w:bottom w:val="none" w:sz="0" w:space="0" w:color="auto"/>
        <w:right w:val="none" w:sz="0" w:space="0" w:color="auto"/>
      </w:divBdr>
    </w:div>
    <w:div w:id="99766849">
      <w:bodyDiv w:val="1"/>
      <w:marLeft w:val="0"/>
      <w:marRight w:val="0"/>
      <w:marTop w:val="0"/>
      <w:marBottom w:val="0"/>
      <w:divBdr>
        <w:top w:val="none" w:sz="0" w:space="0" w:color="auto"/>
        <w:left w:val="none" w:sz="0" w:space="0" w:color="auto"/>
        <w:bottom w:val="none" w:sz="0" w:space="0" w:color="auto"/>
        <w:right w:val="none" w:sz="0" w:space="0" w:color="auto"/>
      </w:divBdr>
    </w:div>
    <w:div w:id="514616499">
      <w:bodyDiv w:val="1"/>
      <w:marLeft w:val="0"/>
      <w:marRight w:val="0"/>
      <w:marTop w:val="0"/>
      <w:marBottom w:val="0"/>
      <w:divBdr>
        <w:top w:val="none" w:sz="0" w:space="0" w:color="auto"/>
        <w:left w:val="none" w:sz="0" w:space="0" w:color="auto"/>
        <w:bottom w:val="none" w:sz="0" w:space="0" w:color="auto"/>
        <w:right w:val="none" w:sz="0" w:space="0" w:color="auto"/>
      </w:divBdr>
    </w:div>
    <w:div w:id="212156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avarra.es/documents/48192/5726243/3+Declaracion+de+retribuciones+cas_eus.pdf/476d1d82-9ef4-7d25-7668-36cf9ae8c191?t=165105927571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varra.es/documents/48192/5726243/2+Declaracion+de+cargos+y+dedicacion_cas_eus.pdf/a4040dbc-5f38-6419-de18-be7af29f4cca?t=1651059276963"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navarra.es/documents/48192/5726243/1+Declaracion+de+obligacion_eus.pdf/3d5874e2-31de-b2e9-3eb5-09c0ba0b6095?t=165105927787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1B72C-FA6D-41E2-8585-39BBD7804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3999</Words>
  <Characters>26454</Characters>
  <Application>Microsoft Office Word</Application>
  <DocSecurity>0</DocSecurity>
  <Lines>220</Lines>
  <Paragraphs>60</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30393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dc:creator>
  <cp:keywords/>
  <dc:description/>
  <cp:lastModifiedBy>N067225</cp:lastModifiedBy>
  <cp:revision>7</cp:revision>
  <cp:lastPrinted>2006-05-15T10:01:00Z</cp:lastPrinted>
  <dcterms:created xsi:type="dcterms:W3CDTF">2023-03-01T13:58:00Z</dcterms:created>
  <dcterms:modified xsi:type="dcterms:W3CDTF">2023-03-16T13:26:00Z</dcterms:modified>
</cp:coreProperties>
</file>