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55295F5C"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666062" w:rsidRPr="00666062">
        <w:rPr>
          <w:rFonts w:ascii="Tahoma" w:hAnsi="Tahoma" w:cs="Tahoma"/>
          <w:b/>
          <w:bCs/>
          <w:u w:val="single"/>
          <w:lang w:eastAsia="es-ES"/>
        </w:rPr>
        <w:t>259</w:t>
      </w:r>
      <w:r w:rsidR="00C52EA6" w:rsidRPr="00666062">
        <w:rPr>
          <w:rFonts w:ascii="Tahoma" w:hAnsi="Tahoma" w:cs="Tahoma"/>
          <w:b/>
          <w:bCs/>
          <w:u w:val="single"/>
          <w:lang w:eastAsia="es-ES"/>
        </w:rPr>
        <w:t>/</w:t>
      </w:r>
      <w:r w:rsidRPr="00666062">
        <w:rPr>
          <w:rFonts w:ascii="Tahoma" w:hAnsi="Tahoma" w:cs="Tahoma"/>
          <w:b/>
          <w:bCs/>
          <w:u w:val="single"/>
          <w:lang w:eastAsia="es-ES"/>
        </w:rPr>
        <w:t>202</w:t>
      </w:r>
      <w:r w:rsidR="00F16264" w:rsidRPr="00666062">
        <w:rPr>
          <w:rFonts w:ascii="Tahoma" w:hAnsi="Tahoma" w:cs="Tahoma"/>
          <w:b/>
          <w:bCs/>
          <w:u w:val="single"/>
          <w:lang w:eastAsia="es-ES"/>
        </w:rPr>
        <w:t>3</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786F0807"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8B3FDA">
        <w:rPr>
          <w:rFonts w:ascii="Tahoma" w:hAnsi="Tahoma" w:cs="Tahoma"/>
          <w:lang w:eastAsia="es-ES"/>
        </w:rPr>
        <w:t>la</w:t>
      </w:r>
      <w:r w:rsidR="00F54DB3" w:rsidRPr="00F54DB3">
        <w:rPr>
          <w:rFonts w:ascii="Tahoma" w:hAnsi="Tahoma" w:cs="Tahoma"/>
          <w:lang w:eastAsia="es-ES"/>
        </w:rPr>
        <w:t xml:space="preserve"> </w:t>
      </w:r>
      <w:r w:rsidR="008B3FDA">
        <w:rPr>
          <w:rFonts w:ascii="Tahoma" w:hAnsi="Tahoma" w:cs="Tahoma"/>
          <w:lang w:eastAsia="es-ES"/>
        </w:rPr>
        <w:t>Cofradía Santo Cristo de la Misericordia y Nuestra Señora del Silencio Doloroso</w:t>
      </w:r>
      <w:r w:rsidRPr="0067037E">
        <w:rPr>
          <w:rFonts w:ascii="Tahoma" w:hAnsi="Tahoma" w:cs="Tahoma"/>
          <w:bCs/>
        </w:rPr>
        <w:t xml:space="preserve">, </w:t>
      </w:r>
      <w:r w:rsidRPr="008B3FDA">
        <w:rPr>
          <w:rFonts w:ascii="Tahoma" w:hAnsi="Tahoma" w:cs="Tahoma"/>
          <w:bCs/>
        </w:rPr>
        <w:t xml:space="preserve">el </w:t>
      </w:r>
      <w:r w:rsidR="008B3FDA" w:rsidRPr="008B3FDA">
        <w:rPr>
          <w:rFonts w:ascii="Tahoma" w:hAnsi="Tahoma" w:cs="Tahoma"/>
          <w:bCs/>
        </w:rPr>
        <w:t>19</w:t>
      </w:r>
      <w:r w:rsidR="00C9408E" w:rsidRPr="008B3FDA">
        <w:rPr>
          <w:rFonts w:ascii="Tahoma" w:hAnsi="Tahoma" w:cs="Tahoma"/>
          <w:bCs/>
        </w:rPr>
        <w:t xml:space="preserve"> </w:t>
      </w:r>
      <w:r w:rsidRPr="008B3FDA">
        <w:rPr>
          <w:rFonts w:ascii="Tahoma" w:hAnsi="Tahoma" w:cs="Tahoma"/>
          <w:bCs/>
        </w:rPr>
        <w:t xml:space="preserve">de </w:t>
      </w:r>
      <w:r w:rsidR="008B3FDA" w:rsidRPr="008B3FDA">
        <w:rPr>
          <w:rFonts w:ascii="Tahoma" w:hAnsi="Tahoma" w:cs="Tahoma"/>
          <w:bCs/>
        </w:rPr>
        <w:t>febrero</w:t>
      </w:r>
      <w:r w:rsidRPr="008B3FDA">
        <w:rPr>
          <w:rFonts w:ascii="Tahoma" w:hAnsi="Tahoma" w:cs="Tahoma"/>
          <w:bCs/>
        </w:rPr>
        <w:t xml:space="preserve"> d</w:t>
      </w:r>
      <w:r w:rsidR="00F54DB3" w:rsidRPr="008B3FDA">
        <w:rPr>
          <w:rFonts w:ascii="Tahoma" w:hAnsi="Tahoma" w:cs="Tahoma"/>
          <w:bCs/>
        </w:rPr>
        <w:t>e</w:t>
      </w:r>
      <w:r w:rsidR="00AA0D84" w:rsidRPr="008B3FDA">
        <w:rPr>
          <w:rFonts w:ascii="Tahoma" w:hAnsi="Tahoma" w:cs="Tahoma"/>
          <w:bCs/>
        </w:rPr>
        <w:t xml:space="preserve"> </w:t>
      </w:r>
      <w:r w:rsidRPr="008B3FDA">
        <w:rPr>
          <w:rFonts w:ascii="Tahoma" w:hAnsi="Tahoma" w:cs="Tahoma"/>
          <w:bCs/>
        </w:rPr>
        <w:t>202</w:t>
      </w:r>
      <w:r w:rsidR="00F16264" w:rsidRPr="008B3FDA">
        <w:rPr>
          <w:rFonts w:ascii="Tahoma" w:hAnsi="Tahoma" w:cs="Tahoma"/>
          <w:bCs/>
        </w:rPr>
        <w:t>3</w:t>
      </w:r>
      <w:r w:rsidRPr="008B3FDA">
        <w:rPr>
          <w:rFonts w:ascii="Tahoma" w:hAnsi="Tahoma" w:cs="Tahoma"/>
          <w:lang w:eastAsia="es-ES"/>
        </w:rPr>
        <w:t>,</w:t>
      </w:r>
      <w:r w:rsidRPr="00F54DB3">
        <w:rPr>
          <w:rFonts w:ascii="Tahoma" w:hAnsi="Tahoma" w:cs="Tahoma"/>
          <w:lang w:eastAsia="es-ES"/>
        </w:rPr>
        <w:t xml:space="preserve"> con registro de entrada n</w:t>
      </w:r>
      <w:r w:rsidR="00F54DB3" w:rsidRPr="00F54DB3">
        <w:rPr>
          <w:rFonts w:ascii="Tahoma" w:hAnsi="Tahoma" w:cs="Tahoma"/>
          <w:lang w:eastAsia="es-ES"/>
        </w:rPr>
        <w:t>úm</w:t>
      </w:r>
      <w:r w:rsidR="00F54DB3">
        <w:rPr>
          <w:rFonts w:ascii="Tahoma" w:hAnsi="Tahoma" w:cs="Tahoma"/>
          <w:lang w:eastAsia="es-ES"/>
        </w:rPr>
        <w:t xml:space="preserve">. </w:t>
      </w:r>
      <w:r w:rsidR="008B3FDA">
        <w:rPr>
          <w:rFonts w:ascii="Tahoma" w:hAnsi="Tahoma" w:cs="Tahoma"/>
          <w:lang w:eastAsia="es-ES"/>
        </w:rPr>
        <w:t>690</w:t>
      </w:r>
      <w:r w:rsidR="00F54DB3" w:rsidRPr="0067037E">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3DA93C80"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r>
      <w:r w:rsidRPr="0038701C">
        <w:rPr>
          <w:rFonts w:ascii="Tahoma" w:hAnsi="Tahoma" w:cs="Tahoma"/>
          <w:lang w:eastAsia="es-ES"/>
        </w:rPr>
        <w:t xml:space="preserve">Consistiendo las actividades a realizar, a celebrar en el plazo de un año, en </w:t>
      </w:r>
      <w:bookmarkStart w:id="0" w:name="_Hlk67037138"/>
      <w:r w:rsidRPr="00BA76F1">
        <w:rPr>
          <w:rFonts w:ascii="Tahoma" w:hAnsi="Tahoma" w:cs="Tahoma"/>
          <w:i/>
          <w:iCs/>
          <w:lang w:eastAsia="es-ES"/>
        </w:rPr>
        <w:t>“</w:t>
      </w:r>
      <w:bookmarkEnd w:id="0"/>
      <w:r w:rsidR="00BA76F1" w:rsidRPr="00BA76F1">
        <w:rPr>
          <w:rFonts w:ascii="Tahoma" w:hAnsi="Tahoma" w:cs="Tahoma"/>
          <w:i/>
          <w:iCs/>
          <w:lang w:eastAsia="es-ES"/>
        </w:rPr>
        <w:t>Mantenimiento y Conservación de los Pasos e Instrumentos y transporte para Encuentro y Semana Santa</w:t>
      </w:r>
      <w:r w:rsidR="0035611C" w:rsidRPr="00BA76F1">
        <w:rPr>
          <w:rFonts w:ascii="Tahoma" w:hAnsi="Tahoma" w:cs="Tahoma"/>
          <w:i/>
          <w:iCs/>
          <w:lang w:eastAsia="es-ES"/>
        </w:rPr>
        <w:t>”</w:t>
      </w:r>
      <w:r w:rsidR="004D653D" w:rsidRPr="00BA76F1">
        <w:rPr>
          <w:rFonts w:ascii="Tahoma" w:hAnsi="Tahoma" w:cs="Tahoma"/>
          <w:i/>
          <w:iCs/>
          <w:lang w:eastAsia="es-ES"/>
        </w:rPr>
        <w:t xml:space="preserve">, </w:t>
      </w:r>
      <w:r w:rsidR="004D653D" w:rsidRPr="00BA76F1">
        <w:rPr>
          <w:rFonts w:ascii="Tahoma" w:hAnsi="Tahoma" w:cs="Tahoma"/>
          <w:lang w:eastAsia="es-ES"/>
        </w:rPr>
        <w:t>según</w:t>
      </w:r>
      <w:r w:rsidR="004D653D" w:rsidRPr="004D653D">
        <w:rPr>
          <w:rFonts w:ascii="Tahoma" w:hAnsi="Tahoma" w:cs="Tahoma"/>
          <w:lang w:eastAsia="es-ES"/>
        </w:rPr>
        <w:t xml:space="preserve"> el proyecto presentado</w:t>
      </w:r>
      <w:r w:rsidR="0035611C" w:rsidRPr="004D653D">
        <w:rPr>
          <w:rFonts w:ascii="Tahoma" w:hAnsi="Tahoma" w:cs="Tahoma"/>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75DE8A27" w14:textId="67D78F17" w:rsidR="009C4915" w:rsidRDefault="00E30EDC" w:rsidP="00C76C43">
      <w:pPr>
        <w:spacing w:after="0" w:line="240" w:lineRule="atLeast"/>
        <w:ind w:firstLine="708"/>
        <w:jc w:val="both"/>
        <w:rPr>
          <w:rFonts w:ascii="Tahoma" w:hAnsi="Tahoma" w:cs="Tahoma"/>
          <w:lang w:eastAsia="es-ES"/>
        </w:rPr>
      </w:pPr>
      <w:r>
        <w:rPr>
          <w:rFonts w:ascii="Tahoma" w:hAnsi="Tahoma" w:cs="Tahoma"/>
          <w:lang w:eastAsia="es-ES"/>
        </w:rPr>
        <w:t xml:space="preserve">De acuerdo con </w:t>
      </w:r>
      <w:r w:rsidRPr="006B2E92">
        <w:rPr>
          <w:rFonts w:ascii="Tahoma" w:hAnsi="Tahoma" w:cs="Tahoma"/>
          <w:lang w:eastAsia="es-ES"/>
        </w:rPr>
        <w:t>el artículo 25.2.</w:t>
      </w:r>
      <w:r w:rsidR="00C76C43" w:rsidRPr="006B2E92">
        <w:rPr>
          <w:rFonts w:ascii="Tahoma" w:hAnsi="Tahoma" w:cs="Tahoma"/>
          <w:lang w:eastAsia="es-ES"/>
        </w:rPr>
        <w:t>m</w:t>
      </w:r>
      <w:r w:rsidRPr="006B2E92">
        <w:rPr>
          <w:rFonts w:ascii="Tahoma" w:hAnsi="Tahoma" w:cs="Tahoma"/>
          <w:lang w:eastAsia="es-ES"/>
        </w:rPr>
        <w:t xml:space="preserve"> de la ley 7/1985, de 2 de abril, reguladora de las bases del régimen local, el municipio ejercerá en todo caso como competencias propias en materia de </w:t>
      </w:r>
      <w:r w:rsidR="00C76C43" w:rsidRPr="006B2E92">
        <w:rPr>
          <w:rFonts w:ascii="Tahoma" w:hAnsi="Tahoma" w:cs="Tahoma"/>
          <w:lang w:eastAsia="es-ES"/>
        </w:rPr>
        <w:t>promoción de la cultura y equipamientos culturales.</w:t>
      </w:r>
    </w:p>
    <w:p w14:paraId="53994809" w14:textId="77777777" w:rsidR="00C76C43" w:rsidRPr="00C503B6" w:rsidRDefault="00C76C43" w:rsidP="00C76C43">
      <w:pPr>
        <w:spacing w:after="0" w:line="240" w:lineRule="atLeast"/>
        <w:ind w:firstLine="708"/>
        <w:jc w:val="both"/>
        <w:rPr>
          <w:rFonts w:ascii="Tahoma" w:hAnsi="Tahoma" w:cs="Tahoma"/>
          <w:lang w:eastAsia="es-ES"/>
        </w:rPr>
      </w:pPr>
    </w:p>
    <w:p w14:paraId="293E256C" w14:textId="5E5676F5" w:rsidR="00E739D5" w:rsidRPr="00C76C43" w:rsidRDefault="00E739D5" w:rsidP="00C76C43">
      <w:pPr>
        <w:shd w:val="clear" w:color="auto" w:fill="FFFFFF"/>
        <w:spacing w:after="0" w:line="240" w:lineRule="atLeast"/>
        <w:ind w:firstLine="708"/>
        <w:jc w:val="both"/>
        <w:rPr>
          <w:rFonts w:ascii="Tahoma" w:hAnsi="Tahoma" w:cs="Tahoma"/>
          <w:i/>
          <w:iCs/>
          <w:lang w:eastAsia="es-ES"/>
        </w:rPr>
      </w:pPr>
      <w:r w:rsidRPr="00C503B6">
        <w:rPr>
          <w:rFonts w:ascii="Tahoma" w:hAnsi="Tahoma" w:cs="Tahoma"/>
          <w:lang w:eastAsia="es-ES"/>
        </w:rPr>
        <w:t>Considerando que el presupuesto general d</w:t>
      </w:r>
      <w:r w:rsidRPr="00C76C43">
        <w:rPr>
          <w:rFonts w:ascii="Tahoma" w:hAnsi="Tahoma" w:cs="Tahoma"/>
          <w:lang w:eastAsia="es-ES"/>
        </w:rPr>
        <w:t>e 202</w:t>
      </w:r>
      <w:r w:rsidR="00F16264" w:rsidRPr="00C76C43">
        <w:rPr>
          <w:rFonts w:ascii="Tahoma" w:hAnsi="Tahoma" w:cs="Tahoma"/>
          <w:lang w:eastAsia="es-ES"/>
        </w:rPr>
        <w:t>3</w:t>
      </w:r>
      <w:r w:rsidRPr="00C76C43">
        <w:rPr>
          <w:rFonts w:ascii="Tahoma" w:hAnsi="Tahoma" w:cs="Tahoma"/>
          <w:lang w:eastAsia="es-ES"/>
        </w:rPr>
        <w:t xml:space="preserve"> contiene</w:t>
      </w:r>
      <w:r w:rsidRPr="00C503B6">
        <w:rPr>
          <w:rFonts w:ascii="Tahoma" w:hAnsi="Tahoma" w:cs="Tahoma"/>
          <w:lang w:eastAsia="es-ES"/>
        </w:rPr>
        <w:t xml:space="preserve"> la aplicación presupuestaria nominativa </w:t>
      </w:r>
      <w:r w:rsidR="00C76C43" w:rsidRPr="00C76C43">
        <w:rPr>
          <w:rFonts w:ascii="Tahoma" w:hAnsi="Tahoma" w:cs="Tahoma"/>
          <w:lang w:eastAsia="es-ES"/>
        </w:rPr>
        <w:t>3340</w:t>
      </w:r>
      <w:r w:rsidR="00AB190C" w:rsidRPr="00C76C43">
        <w:rPr>
          <w:rFonts w:ascii="Tahoma" w:hAnsi="Tahoma" w:cs="Tahoma"/>
          <w:lang w:eastAsia="es-ES"/>
        </w:rPr>
        <w:t>.</w:t>
      </w:r>
      <w:r w:rsidR="00C76C43" w:rsidRPr="00C76C43">
        <w:rPr>
          <w:rFonts w:ascii="Tahoma" w:hAnsi="Tahoma" w:cs="Tahoma"/>
          <w:lang w:eastAsia="es-ES"/>
        </w:rPr>
        <w:t>48902</w:t>
      </w:r>
      <w:r w:rsidR="0055452E" w:rsidRPr="00C503B6">
        <w:rPr>
          <w:rFonts w:ascii="Tahoma" w:hAnsi="Tahoma" w:cs="Tahoma"/>
          <w:lang w:eastAsia="es-ES"/>
        </w:rPr>
        <w:t xml:space="preserve">, denominada </w:t>
      </w:r>
      <w:r w:rsidR="0055452E" w:rsidRPr="00E04BFE">
        <w:rPr>
          <w:rFonts w:ascii="Tahoma" w:hAnsi="Tahoma" w:cs="Tahoma"/>
          <w:i/>
          <w:iCs/>
          <w:lang w:eastAsia="es-ES"/>
        </w:rPr>
        <w:t>“</w:t>
      </w:r>
      <w:r w:rsidR="00C76C43">
        <w:rPr>
          <w:rFonts w:ascii="Tahoma" w:hAnsi="Tahoma" w:cs="Tahoma"/>
          <w:i/>
          <w:iCs/>
          <w:lang w:eastAsia="es-ES"/>
        </w:rPr>
        <w:t xml:space="preserve">Subvención Cofradía del Santo Cristo </w:t>
      </w:r>
      <w:r w:rsidR="00C76C43" w:rsidRPr="00C76C43">
        <w:rPr>
          <w:rFonts w:ascii="Tahoma" w:hAnsi="Tahoma" w:cs="Tahoma"/>
          <w:i/>
          <w:iCs/>
          <w:lang w:eastAsia="es-ES"/>
        </w:rPr>
        <w:t>de la</w:t>
      </w:r>
      <w:r w:rsidR="00C76C43">
        <w:rPr>
          <w:rFonts w:ascii="Tahoma" w:hAnsi="Tahoma" w:cs="Tahoma"/>
          <w:i/>
          <w:iCs/>
          <w:lang w:eastAsia="es-ES"/>
        </w:rPr>
        <w:t xml:space="preserve"> </w:t>
      </w:r>
      <w:r w:rsidR="00C76C43" w:rsidRPr="00C76C43">
        <w:rPr>
          <w:rFonts w:ascii="Tahoma" w:hAnsi="Tahoma" w:cs="Tahoma"/>
          <w:i/>
          <w:iCs/>
          <w:lang w:eastAsia="es-ES"/>
        </w:rPr>
        <w:t>Misericordia, Mantenimiento y Conservación de los</w:t>
      </w:r>
      <w:r w:rsidR="00C76C43">
        <w:rPr>
          <w:rFonts w:ascii="Tahoma" w:hAnsi="Tahoma" w:cs="Tahoma"/>
          <w:i/>
          <w:iCs/>
          <w:lang w:eastAsia="es-ES"/>
        </w:rPr>
        <w:t xml:space="preserve"> </w:t>
      </w:r>
      <w:r w:rsidR="00C76C43" w:rsidRPr="00C76C43">
        <w:rPr>
          <w:rFonts w:ascii="Tahoma" w:hAnsi="Tahoma" w:cs="Tahoma"/>
          <w:i/>
          <w:iCs/>
          <w:lang w:eastAsia="es-ES"/>
        </w:rPr>
        <w:t>Pasos e Instrumentos y transporte para Encuentro y</w:t>
      </w:r>
      <w:r w:rsidR="00C76C43">
        <w:rPr>
          <w:rFonts w:ascii="Tahoma" w:hAnsi="Tahoma" w:cs="Tahoma"/>
          <w:i/>
          <w:iCs/>
          <w:lang w:eastAsia="es-ES"/>
        </w:rPr>
        <w:t xml:space="preserve"> </w:t>
      </w:r>
      <w:r w:rsidR="00C76C43" w:rsidRPr="00C76C43">
        <w:rPr>
          <w:rFonts w:ascii="Tahoma" w:hAnsi="Tahoma" w:cs="Tahoma"/>
          <w:i/>
          <w:iCs/>
          <w:lang w:eastAsia="es-ES"/>
        </w:rPr>
        <w:t>Semana Santa</w:t>
      </w:r>
      <w:r w:rsidR="009C42A3">
        <w:rPr>
          <w:rFonts w:ascii="Tahoma" w:hAnsi="Tahoma" w:cs="Tahoma"/>
          <w:i/>
          <w:iCs/>
          <w:lang w:eastAsia="es-ES"/>
        </w:rPr>
        <w:t>”</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de </w:t>
      </w:r>
      <w:r w:rsidR="00C76C43" w:rsidRPr="00C76C43">
        <w:rPr>
          <w:rFonts w:ascii="Tahoma" w:hAnsi="Tahoma" w:cs="Tahoma"/>
          <w:lang w:eastAsia="es-ES"/>
        </w:rPr>
        <w:t>2.3</w:t>
      </w:r>
      <w:r w:rsidR="009C42A3" w:rsidRPr="00C76C43">
        <w:rPr>
          <w:rFonts w:ascii="Tahoma" w:hAnsi="Tahoma" w:cs="Tahoma"/>
          <w:lang w:eastAsia="es-ES"/>
        </w:rPr>
        <w:t>00</w:t>
      </w:r>
      <w:r w:rsidR="00A16D59" w:rsidRPr="00C76C43">
        <w:rPr>
          <w:rFonts w:ascii="Tahoma" w:hAnsi="Tahoma" w:cs="Tahoma"/>
          <w:lang w:eastAsia="es-ES"/>
        </w:rPr>
        <w:t>,00</w:t>
      </w:r>
      <w:r w:rsidRPr="004F7A04">
        <w:rPr>
          <w:rFonts w:ascii="Tahoma" w:hAnsi="Tahoma" w:cs="Tahoma"/>
          <w:lang w:eastAsia="es-ES"/>
        </w:rPr>
        <w:t xml:space="preserve"> </w:t>
      </w:r>
      <w:r w:rsidR="00A9491D" w:rsidRPr="004F7A04">
        <w:rPr>
          <w:rFonts w:ascii="Tahoma" w:hAnsi="Tahoma" w:cs="Tahoma"/>
          <w:lang w:eastAsia="es-ES"/>
        </w:rPr>
        <w:t>€</w:t>
      </w:r>
      <w:r w:rsidRPr="004F7A04">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DDAC454" w14:textId="5A8806A4" w:rsidR="00EB69AC" w:rsidRDefault="004D653D" w:rsidP="00EB69AC">
      <w:pPr>
        <w:shd w:val="clear" w:color="auto" w:fill="FFFFFF"/>
        <w:spacing w:after="0" w:line="240" w:lineRule="atLeast"/>
        <w:ind w:firstLine="708"/>
        <w:jc w:val="both"/>
        <w:rPr>
          <w:rFonts w:ascii="Tahoma" w:hAnsi="Tahoma" w:cs="Tahoma"/>
          <w:lang w:eastAsia="es-ES"/>
        </w:rPr>
      </w:pPr>
      <w:r w:rsidRPr="00C76C43">
        <w:rPr>
          <w:rFonts w:ascii="Tahoma" w:hAnsi="Tahoma" w:cs="Tahoma"/>
          <w:lang w:eastAsia="es-ES"/>
        </w:rPr>
        <w:t xml:space="preserve">La beneficiaria </w:t>
      </w:r>
      <w:r w:rsidR="004F7A04" w:rsidRPr="00C76C43">
        <w:rPr>
          <w:rFonts w:ascii="Tahoma" w:hAnsi="Tahoma" w:cs="Tahoma"/>
          <w:lang w:eastAsia="es-ES"/>
        </w:rPr>
        <w:t>no</w:t>
      </w:r>
      <w:r w:rsidRPr="00C76C43">
        <w:rPr>
          <w:rFonts w:ascii="Tahoma" w:hAnsi="Tahoma" w:cs="Tahoma"/>
          <w:lang w:eastAsia="es-ES"/>
        </w:rPr>
        <w:t xml:space="preserve"> ha</w:t>
      </w:r>
      <w:r w:rsidR="00497B5E" w:rsidRPr="00C76C43">
        <w:rPr>
          <w:rFonts w:ascii="Tahoma" w:hAnsi="Tahoma" w:cs="Tahoma"/>
          <w:lang w:eastAsia="es-ES"/>
        </w:rPr>
        <w:t xml:space="preserve"> solicita</w:t>
      </w:r>
      <w:r w:rsidRPr="00C76C43">
        <w:rPr>
          <w:rFonts w:ascii="Tahoma" w:hAnsi="Tahoma" w:cs="Tahoma"/>
          <w:lang w:eastAsia="es-ES"/>
        </w:rPr>
        <w:t>do</w:t>
      </w:r>
      <w:r w:rsidR="00497B5E" w:rsidRPr="00C76C43">
        <w:rPr>
          <w:rFonts w:ascii="Tahoma" w:hAnsi="Tahoma" w:cs="Tahoma"/>
          <w:lang w:eastAsia="es-ES"/>
        </w:rPr>
        <w:t xml:space="preserve"> el pago a cuenta de la subvención</w:t>
      </w:r>
      <w:r w:rsidR="004F7A04" w:rsidRPr="00C76C43">
        <w:rPr>
          <w:rFonts w:ascii="Tahoma" w:hAnsi="Tahoma" w:cs="Tahoma"/>
          <w:lang w:eastAsia="es-ES"/>
        </w:rPr>
        <w:t>.</w:t>
      </w:r>
    </w:p>
    <w:p w14:paraId="1D02BDB1" w14:textId="77777777" w:rsidR="00EA7DC6" w:rsidRPr="00C503B6" w:rsidRDefault="00EA7DC6" w:rsidP="00EB69AC">
      <w:pPr>
        <w:shd w:val="clear" w:color="auto" w:fill="FFFFFF"/>
        <w:spacing w:after="0" w:line="240" w:lineRule="atLeast"/>
        <w:jc w:val="both"/>
        <w:rPr>
          <w:rFonts w:ascii="Tahoma" w:hAnsi="Tahoma" w:cs="Tahoma"/>
          <w:lang w:eastAsia="es-ES"/>
        </w:rPr>
      </w:pPr>
    </w:p>
    <w:p w14:paraId="225B9916" w14:textId="37E7AD13" w:rsidR="00E739D5" w:rsidRPr="00C503B6" w:rsidRDefault="00C755C0" w:rsidP="00E739D5">
      <w:pPr>
        <w:shd w:val="clear" w:color="auto" w:fill="FFFFFF"/>
        <w:spacing w:after="0" w:line="200" w:lineRule="atLeast"/>
        <w:ind w:firstLine="708"/>
        <w:jc w:val="both"/>
        <w:rPr>
          <w:rFonts w:ascii="Tahoma" w:hAnsi="Tahoma" w:cs="Tahoma"/>
        </w:rPr>
      </w:pPr>
      <w:r>
        <w:rPr>
          <w:rFonts w:ascii="Tahoma" w:hAnsi="Tahoma" w:cs="Tahoma"/>
        </w:rPr>
        <w:t>R</w:t>
      </w:r>
      <w:r w:rsidR="00E739D5" w:rsidRPr="00C503B6">
        <w:rPr>
          <w:rFonts w:ascii="Tahoma" w:hAnsi="Tahoma" w:cs="Tahoma"/>
        </w:rPr>
        <w:t>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30A5E084" w:rsidR="00D503B9" w:rsidRPr="00D226B2" w:rsidRDefault="009C4915" w:rsidP="00E739D5">
      <w:pPr>
        <w:shd w:val="clear" w:color="auto" w:fill="FFFFFF"/>
        <w:spacing w:after="0" w:line="200" w:lineRule="atLeast"/>
        <w:ind w:firstLine="708"/>
        <w:jc w:val="both"/>
        <w:rPr>
          <w:rFonts w:ascii="Tahoma" w:hAnsi="Tahoma" w:cs="Tahoma"/>
        </w:rPr>
      </w:pPr>
      <w:r w:rsidRPr="006B2E92">
        <w:rPr>
          <w:rFonts w:ascii="Tahoma" w:hAnsi="Tahoma" w:cs="Tahoma"/>
        </w:rPr>
        <w:t xml:space="preserve">Visto el informe de </w:t>
      </w:r>
      <w:r w:rsidR="006B2E92" w:rsidRPr="006B2E92">
        <w:rPr>
          <w:rFonts w:ascii="Tahoma" w:hAnsi="Tahoma" w:cs="Tahoma"/>
        </w:rPr>
        <w:t>21</w:t>
      </w:r>
      <w:r w:rsidRPr="006B2E92">
        <w:rPr>
          <w:rFonts w:ascii="Tahoma" w:hAnsi="Tahoma" w:cs="Tahoma"/>
        </w:rPr>
        <w:t xml:space="preserve"> d</w:t>
      </w:r>
      <w:r w:rsidR="00F57D49" w:rsidRPr="006B2E92">
        <w:rPr>
          <w:rFonts w:ascii="Tahoma" w:hAnsi="Tahoma" w:cs="Tahoma"/>
        </w:rPr>
        <w:t xml:space="preserve">e </w:t>
      </w:r>
      <w:r w:rsidR="006B2E92" w:rsidRPr="006B2E92">
        <w:rPr>
          <w:rFonts w:ascii="Tahoma" w:hAnsi="Tahoma" w:cs="Tahoma"/>
        </w:rPr>
        <w:t>febrero</w:t>
      </w:r>
      <w:r w:rsidRPr="006B2E92">
        <w:rPr>
          <w:rFonts w:ascii="Tahoma" w:hAnsi="Tahoma" w:cs="Tahoma"/>
        </w:rPr>
        <w:t xml:space="preserve"> d</w:t>
      </w:r>
      <w:r w:rsidR="00F57D49" w:rsidRPr="006B2E92">
        <w:rPr>
          <w:rFonts w:ascii="Tahoma" w:hAnsi="Tahoma" w:cs="Tahoma"/>
        </w:rPr>
        <w:t>e</w:t>
      </w:r>
      <w:r w:rsidRPr="006B2E92">
        <w:rPr>
          <w:rFonts w:ascii="Tahoma" w:hAnsi="Tahoma" w:cs="Tahoma"/>
        </w:rPr>
        <w:t xml:space="preserve"> 202</w:t>
      </w:r>
      <w:r w:rsidR="00F16264" w:rsidRPr="006B2E92">
        <w:rPr>
          <w:rFonts w:ascii="Tahoma" w:hAnsi="Tahoma" w:cs="Tahoma"/>
        </w:rPr>
        <w:t>3</w:t>
      </w:r>
      <w:r w:rsidRPr="006B2E92">
        <w:rPr>
          <w:rFonts w:ascii="Tahoma" w:hAnsi="Tahoma" w:cs="Tahoma"/>
        </w:rPr>
        <w:t>, de</w:t>
      </w:r>
      <w:r w:rsidRPr="00D226B2">
        <w:rPr>
          <w:rFonts w:ascii="Tahoma" w:hAnsi="Tahoma" w:cs="Tahoma"/>
        </w:rPr>
        <w:t xml:space="preserve"> inexistencia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0932D2A4" w14:textId="2BEA7A98" w:rsidR="009C4915" w:rsidRDefault="009C4915" w:rsidP="009C4915">
      <w:pPr>
        <w:shd w:val="clear" w:color="auto" w:fill="FFFFFF"/>
        <w:spacing w:after="0" w:line="200" w:lineRule="atLeast"/>
        <w:jc w:val="both"/>
        <w:rPr>
          <w:rFonts w:ascii="Tahoma" w:hAnsi="Tahoma" w:cs="Tahoma"/>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C829BC">
        <w:rPr>
          <w:rFonts w:ascii="Tahoma" w:hAnsi="Tahoma" w:cs="Tahoma"/>
        </w:rPr>
        <w:t xml:space="preserve">de </w:t>
      </w:r>
      <w:r w:rsidR="00C829BC" w:rsidRPr="00C829BC">
        <w:rPr>
          <w:rFonts w:ascii="Tahoma" w:hAnsi="Tahoma" w:cs="Tahoma"/>
        </w:rPr>
        <w:t>21</w:t>
      </w:r>
      <w:r w:rsidR="00AB1BD5" w:rsidRPr="00C829BC">
        <w:rPr>
          <w:rFonts w:ascii="Tahoma" w:hAnsi="Tahoma" w:cs="Tahoma"/>
        </w:rPr>
        <w:t xml:space="preserve"> de </w:t>
      </w:r>
      <w:r w:rsidR="00C829BC" w:rsidRPr="00C829BC">
        <w:rPr>
          <w:rFonts w:ascii="Tahoma" w:hAnsi="Tahoma" w:cs="Tahoma"/>
        </w:rPr>
        <w:t>febrero</w:t>
      </w:r>
      <w:r w:rsidR="00AB1BD5" w:rsidRPr="00C829BC">
        <w:rPr>
          <w:rFonts w:ascii="Tahoma" w:hAnsi="Tahoma" w:cs="Tahoma"/>
        </w:rPr>
        <w:t xml:space="preserve"> de 202</w:t>
      </w:r>
      <w:r w:rsidR="00F16264" w:rsidRPr="00C829BC">
        <w:rPr>
          <w:rFonts w:ascii="Tahoma" w:hAnsi="Tahoma" w:cs="Tahoma"/>
        </w:rPr>
        <w:t>3</w:t>
      </w:r>
      <w:r w:rsidR="00AB1BD5" w:rsidRPr="00C829BC">
        <w:rPr>
          <w:rFonts w:ascii="Tahoma" w:hAnsi="Tahoma" w:cs="Tahoma"/>
        </w:rPr>
        <w:t>,</w:t>
      </w:r>
      <w:r w:rsidR="00AB1BD5" w:rsidRPr="00AB1BD5">
        <w:rPr>
          <w:rFonts w:ascii="Tahoma" w:hAnsi="Tahoma" w:cs="Tahoma"/>
        </w:rPr>
        <w:t xml:space="preserve"> </w:t>
      </w:r>
      <w:r w:rsidRPr="00AB1BD5">
        <w:rPr>
          <w:rFonts w:ascii="Tahoma" w:hAnsi="Tahoma" w:cs="Tahoma"/>
        </w:rPr>
        <w:t xml:space="preserve">y al informe de la Intervención Municipal </w:t>
      </w:r>
      <w:r w:rsidRPr="00C829BC">
        <w:rPr>
          <w:rFonts w:ascii="Tahoma" w:hAnsi="Tahoma" w:cs="Tahoma"/>
        </w:rPr>
        <w:t>de</w:t>
      </w:r>
      <w:r w:rsidR="00AB1BD5" w:rsidRPr="00C829BC">
        <w:rPr>
          <w:rFonts w:ascii="Tahoma" w:hAnsi="Tahoma" w:cs="Tahoma"/>
        </w:rPr>
        <w:t xml:space="preserve"> </w:t>
      </w:r>
      <w:r w:rsidR="00C829BC" w:rsidRPr="00C829BC">
        <w:rPr>
          <w:rFonts w:ascii="Tahoma" w:hAnsi="Tahoma" w:cs="Tahoma"/>
        </w:rPr>
        <w:t>10</w:t>
      </w:r>
      <w:r w:rsidRPr="00C829BC">
        <w:rPr>
          <w:rFonts w:ascii="Tahoma" w:hAnsi="Tahoma" w:cs="Tahoma"/>
        </w:rPr>
        <w:t xml:space="preserve"> d</w:t>
      </w:r>
      <w:r w:rsidR="00AB1BD5" w:rsidRPr="00C829BC">
        <w:rPr>
          <w:rFonts w:ascii="Tahoma" w:hAnsi="Tahoma" w:cs="Tahoma"/>
        </w:rPr>
        <w:t xml:space="preserve">e </w:t>
      </w:r>
      <w:r w:rsidR="00C829BC" w:rsidRPr="00C829BC">
        <w:rPr>
          <w:rFonts w:ascii="Tahoma" w:hAnsi="Tahoma" w:cs="Tahoma"/>
        </w:rPr>
        <w:t>marzo</w:t>
      </w:r>
      <w:r w:rsidRPr="00C829BC">
        <w:rPr>
          <w:rFonts w:ascii="Tahoma" w:hAnsi="Tahoma" w:cs="Tahoma"/>
        </w:rPr>
        <w:t xml:space="preserve"> d</w:t>
      </w:r>
      <w:r w:rsidR="00AB1BD5" w:rsidRPr="00C829BC">
        <w:rPr>
          <w:rFonts w:ascii="Tahoma" w:hAnsi="Tahoma" w:cs="Tahoma"/>
        </w:rPr>
        <w:t>e</w:t>
      </w:r>
      <w:r w:rsidRPr="00C829BC">
        <w:rPr>
          <w:rFonts w:ascii="Tahoma" w:hAnsi="Tahoma" w:cs="Tahoma"/>
        </w:rPr>
        <w:t xml:space="preserve"> 202</w:t>
      </w:r>
      <w:r w:rsidR="00F16264" w:rsidRPr="00C829BC">
        <w:rPr>
          <w:rFonts w:ascii="Tahoma" w:hAnsi="Tahoma" w:cs="Tahoma"/>
        </w:rPr>
        <w:t>3</w:t>
      </w:r>
      <w:r w:rsidRPr="00C829BC">
        <w:rPr>
          <w:rFonts w:ascii="Tahoma" w:hAnsi="Tahoma" w:cs="Tahoma"/>
        </w:rPr>
        <w:t>,</w:t>
      </w:r>
      <w:r w:rsidRPr="00AB1BD5">
        <w:rPr>
          <w:rFonts w:ascii="Tahoma" w:hAnsi="Tahoma" w:cs="Tahoma"/>
        </w:rPr>
        <w:t xml:space="preserve"> emitido en sentido favorable.</w:t>
      </w:r>
    </w:p>
    <w:p w14:paraId="5D6DDF33" w14:textId="77777777" w:rsidR="004166F2" w:rsidRPr="004A209E" w:rsidRDefault="004166F2" w:rsidP="009C4915">
      <w:pPr>
        <w:shd w:val="clear" w:color="auto" w:fill="FFFFFF"/>
        <w:spacing w:after="0" w:line="200" w:lineRule="atLeast"/>
        <w:jc w:val="both"/>
        <w:rPr>
          <w:rFonts w:ascii="Tahoma" w:hAnsi="Tahoma" w:cs="Tahoma"/>
          <w:color w:val="FF0000"/>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w:t>
      </w:r>
      <w:r w:rsidRPr="00C503B6">
        <w:rPr>
          <w:rFonts w:ascii="Tahoma" w:hAnsi="Tahoma" w:cs="Tahoma"/>
        </w:rPr>
        <w:lastRenderedPageBreak/>
        <w:t>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0C72F79A"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C76C43">
        <w:rPr>
          <w:rFonts w:ascii="Tahoma" w:hAnsi="Tahoma" w:cs="Tahoma"/>
          <w:lang w:eastAsia="es-ES"/>
        </w:rPr>
        <w:t xml:space="preserve"> la</w:t>
      </w:r>
      <w:r w:rsidR="00C42DAC" w:rsidRPr="00F54DB3">
        <w:rPr>
          <w:rFonts w:ascii="Tahoma" w:hAnsi="Tahoma" w:cs="Tahoma"/>
          <w:lang w:eastAsia="es-ES"/>
        </w:rPr>
        <w:t xml:space="preserve"> </w:t>
      </w:r>
      <w:r w:rsidR="00C76C43">
        <w:rPr>
          <w:rFonts w:ascii="Tahoma" w:hAnsi="Tahoma" w:cs="Tahoma"/>
          <w:lang w:eastAsia="es-ES"/>
        </w:rPr>
        <w:t xml:space="preserve">Cofradía Santo Cristo de la Misericordia y Nuestra Señora del Silencio Doloroso </w:t>
      </w:r>
      <w:r w:rsidRPr="00C42DAC">
        <w:rPr>
          <w:rFonts w:ascii="Tahoma" w:hAnsi="Tahoma" w:cs="Tahoma"/>
          <w:bCs/>
        </w:rPr>
        <w:t>(</w:t>
      </w:r>
      <w:r w:rsidR="003C0FC8">
        <w:rPr>
          <w:rFonts w:ascii="Tahoma" w:hAnsi="Tahoma" w:cs="Tahoma"/>
          <w:bCs/>
          <w:lang w:eastAsia="es-ES"/>
        </w:rPr>
        <w:t>****</w:t>
      </w:r>
      <w:r w:rsidR="00C76C43" w:rsidRPr="00C76C43">
        <w:rPr>
          <w:rFonts w:ascii="Tahoma" w:hAnsi="Tahoma" w:cs="Tahoma"/>
          <w:bCs/>
          <w:lang w:eastAsia="es-ES"/>
        </w:rPr>
        <w:t>1071</w:t>
      </w:r>
      <w:r w:rsidR="003C0FC8">
        <w:rPr>
          <w:rFonts w:ascii="Tahoma" w:hAnsi="Tahoma" w:cs="Tahoma"/>
          <w:bCs/>
          <w:lang w:eastAsia="es-ES"/>
        </w:rPr>
        <w:t>*</w:t>
      </w:r>
      <w:r w:rsidR="00C42DAC" w:rsidRPr="00C76C43">
        <w:rPr>
          <w:rFonts w:ascii="Tahoma" w:hAnsi="Tahoma" w:cs="Tahoma"/>
          <w:bCs/>
          <w:lang w:eastAsia="es-ES"/>
        </w:rPr>
        <w:t>)</w:t>
      </w:r>
      <w:r w:rsidR="00C42DAC" w:rsidRPr="00C42DAC">
        <w:rPr>
          <w:rFonts w:ascii="Tahoma" w:hAnsi="Tahoma" w:cs="Tahoma"/>
          <w:bCs/>
          <w:lang w:eastAsia="es-ES"/>
        </w:rPr>
        <w:t xml:space="preserve"> </w:t>
      </w:r>
      <w:r w:rsidRPr="00C42DAC">
        <w:rPr>
          <w:rFonts w:ascii="Tahoma" w:hAnsi="Tahoma" w:cs="Tahoma"/>
          <w:lang w:eastAsia="es-ES"/>
        </w:rPr>
        <w:t xml:space="preserve">por importe </w:t>
      </w:r>
      <w:r w:rsidRPr="00C76C43">
        <w:rPr>
          <w:rFonts w:ascii="Tahoma" w:hAnsi="Tahoma" w:cs="Tahoma"/>
          <w:lang w:eastAsia="es-ES"/>
        </w:rPr>
        <w:t xml:space="preserve">de </w:t>
      </w:r>
      <w:r w:rsidR="00C76C43" w:rsidRPr="00C76C43">
        <w:rPr>
          <w:rFonts w:ascii="Tahoma" w:hAnsi="Tahoma" w:cs="Tahoma"/>
          <w:lang w:eastAsia="es-ES"/>
        </w:rPr>
        <w:t>2.3</w:t>
      </w:r>
      <w:r w:rsidR="00EB668F" w:rsidRPr="00C76C43">
        <w:rPr>
          <w:rFonts w:ascii="Tahoma" w:hAnsi="Tahoma" w:cs="Tahoma"/>
          <w:lang w:eastAsia="es-ES"/>
        </w:rPr>
        <w:t>00</w:t>
      </w:r>
      <w:r w:rsidRPr="00C76C43">
        <w:rPr>
          <w:rFonts w:ascii="Tahoma" w:hAnsi="Tahoma" w:cs="Tahoma"/>
          <w:lang w:eastAsia="es-ES"/>
        </w:rPr>
        <w:t xml:space="preserve">,00 </w:t>
      </w:r>
      <w:r w:rsidR="00A9491D" w:rsidRPr="00C76C43">
        <w:rPr>
          <w:rFonts w:ascii="Tahoma" w:hAnsi="Tahoma" w:cs="Tahoma"/>
          <w:lang w:eastAsia="es-ES"/>
        </w:rPr>
        <w:t>€</w:t>
      </w:r>
      <w:r w:rsidRPr="00C76C43">
        <w:rPr>
          <w:rFonts w:ascii="Tahoma" w:hAnsi="Tahoma" w:cs="Tahoma"/>
          <w:lang w:eastAsia="es-ES"/>
        </w:rPr>
        <w:t>,</w:t>
      </w:r>
      <w:r w:rsidRPr="00C42DAC">
        <w:rPr>
          <w:rFonts w:ascii="Tahoma" w:hAnsi="Tahoma" w:cs="Tahoma"/>
          <w:lang w:eastAsia="es-ES"/>
        </w:rPr>
        <w:t xml:space="preserve"> crédito previsto en la aplicación nominati</w:t>
      </w:r>
      <w:r w:rsidRPr="00C76C43">
        <w:rPr>
          <w:rFonts w:ascii="Tahoma" w:hAnsi="Tahoma" w:cs="Tahoma"/>
          <w:lang w:eastAsia="es-ES"/>
        </w:rPr>
        <w:t>va</w:t>
      </w:r>
      <w:r w:rsidR="00C76C43">
        <w:rPr>
          <w:rFonts w:ascii="Tahoma" w:hAnsi="Tahoma" w:cs="Tahoma"/>
          <w:lang w:eastAsia="es-ES"/>
        </w:rPr>
        <w:t xml:space="preserve"> </w:t>
      </w:r>
      <w:r w:rsidR="00C76C43" w:rsidRPr="00C76C43">
        <w:rPr>
          <w:rFonts w:ascii="Tahoma" w:hAnsi="Tahoma" w:cs="Tahoma"/>
          <w:lang w:eastAsia="es-ES"/>
        </w:rPr>
        <w:t>3340.48902</w:t>
      </w:r>
      <w:r w:rsidR="00B834F7" w:rsidRPr="00AB190C">
        <w:rPr>
          <w:rFonts w:ascii="Tahoma" w:hAnsi="Tahoma" w:cs="Tahoma"/>
          <w:i/>
          <w:iCs/>
          <w:lang w:eastAsia="es-ES"/>
        </w:rPr>
        <w:t xml:space="preserve"> </w:t>
      </w:r>
      <w:r w:rsidR="00C42DAC" w:rsidRPr="00AB190C">
        <w:rPr>
          <w:rFonts w:ascii="Tahoma" w:hAnsi="Tahoma" w:cs="Tahoma"/>
          <w:i/>
          <w:iCs/>
          <w:lang w:eastAsia="es-ES"/>
        </w:rPr>
        <w:t>“</w:t>
      </w:r>
      <w:r w:rsidR="00C76C43">
        <w:rPr>
          <w:rFonts w:ascii="Tahoma" w:hAnsi="Tahoma" w:cs="Tahoma"/>
          <w:i/>
          <w:iCs/>
          <w:lang w:eastAsia="es-ES"/>
        </w:rPr>
        <w:t xml:space="preserve">Subvención Cofradía del Santo Cristo </w:t>
      </w:r>
      <w:r w:rsidR="00C76C43" w:rsidRPr="00C76C43">
        <w:rPr>
          <w:rFonts w:ascii="Tahoma" w:hAnsi="Tahoma" w:cs="Tahoma"/>
          <w:i/>
          <w:iCs/>
          <w:lang w:eastAsia="es-ES"/>
        </w:rPr>
        <w:t>de la</w:t>
      </w:r>
      <w:r w:rsidR="00C76C43">
        <w:rPr>
          <w:rFonts w:ascii="Tahoma" w:hAnsi="Tahoma" w:cs="Tahoma"/>
          <w:i/>
          <w:iCs/>
          <w:lang w:eastAsia="es-ES"/>
        </w:rPr>
        <w:t xml:space="preserve"> </w:t>
      </w:r>
      <w:r w:rsidR="00C76C43" w:rsidRPr="00C76C43">
        <w:rPr>
          <w:rFonts w:ascii="Tahoma" w:hAnsi="Tahoma" w:cs="Tahoma"/>
          <w:i/>
          <w:iCs/>
          <w:lang w:eastAsia="es-ES"/>
        </w:rPr>
        <w:t>Misericordia, Mantenimiento y Conservación de los</w:t>
      </w:r>
      <w:r w:rsidR="00C76C43">
        <w:rPr>
          <w:rFonts w:ascii="Tahoma" w:hAnsi="Tahoma" w:cs="Tahoma"/>
          <w:i/>
          <w:iCs/>
          <w:lang w:eastAsia="es-ES"/>
        </w:rPr>
        <w:t xml:space="preserve"> </w:t>
      </w:r>
      <w:r w:rsidR="00C76C43" w:rsidRPr="00C76C43">
        <w:rPr>
          <w:rFonts w:ascii="Tahoma" w:hAnsi="Tahoma" w:cs="Tahoma"/>
          <w:i/>
          <w:iCs/>
          <w:lang w:eastAsia="es-ES"/>
        </w:rPr>
        <w:t>Pasos e Instrumentos y transporte para Encuentro y</w:t>
      </w:r>
      <w:r w:rsidR="00C76C43">
        <w:rPr>
          <w:rFonts w:ascii="Tahoma" w:hAnsi="Tahoma" w:cs="Tahoma"/>
          <w:i/>
          <w:iCs/>
          <w:lang w:eastAsia="es-ES"/>
        </w:rPr>
        <w:t xml:space="preserve"> </w:t>
      </w:r>
      <w:r w:rsidR="00C76C43" w:rsidRPr="00C76C43">
        <w:rPr>
          <w:rFonts w:ascii="Tahoma" w:hAnsi="Tahoma" w:cs="Tahoma"/>
          <w:i/>
          <w:iCs/>
          <w:lang w:eastAsia="es-ES"/>
        </w:rPr>
        <w:t>Semana Santa</w:t>
      </w:r>
      <w:r w:rsidR="00021A3B">
        <w:rPr>
          <w:rFonts w:ascii="Tahoma" w:hAnsi="Tahoma" w:cs="Tahoma"/>
          <w:i/>
          <w:iCs/>
          <w:lang w:eastAsia="es-ES"/>
        </w:rPr>
        <w:t>”</w:t>
      </w:r>
      <w:r w:rsidR="00C42DAC" w:rsidRPr="00AB190C">
        <w:rPr>
          <w:rFonts w:ascii="Tahoma" w:hAnsi="Tahoma" w:cs="Tahoma"/>
          <w:i/>
          <w:iCs/>
          <w:lang w:eastAsia="es-ES"/>
        </w:rPr>
        <w:t>,</w:t>
      </w:r>
      <w:r w:rsidRPr="00C503B6">
        <w:rPr>
          <w:rFonts w:ascii="Tahoma" w:hAnsi="Tahoma" w:cs="Tahoma"/>
          <w:lang w:eastAsia="es-ES"/>
        </w:rPr>
        <w:t xml:space="preserve"> del estado de gastos del Presupuesto </w:t>
      </w:r>
      <w:r w:rsidRPr="006B2E92">
        <w:rPr>
          <w:rFonts w:ascii="Tahoma" w:hAnsi="Tahoma" w:cs="Tahoma"/>
          <w:lang w:eastAsia="es-ES"/>
        </w:rPr>
        <w:t>municipal para 202</w:t>
      </w:r>
      <w:r w:rsidR="00F16264" w:rsidRPr="006B2E92">
        <w:rPr>
          <w:rFonts w:ascii="Tahoma" w:hAnsi="Tahoma" w:cs="Tahoma"/>
          <w:lang w:eastAsia="es-ES"/>
        </w:rPr>
        <w:t>3</w:t>
      </w:r>
      <w:r w:rsidRPr="006B2E92">
        <w:rPr>
          <w:rFonts w:ascii="Tahoma" w:hAnsi="Tahoma" w:cs="Tahoma"/>
          <w:lang w:eastAsia="es-ES"/>
        </w:rPr>
        <w:t xml:space="preserve">, con destino a financiar los gastos que comporta la realización </w:t>
      </w:r>
      <w:bookmarkStart w:id="1" w:name="_Hlk44581419"/>
      <w:r w:rsidRPr="006B2E92">
        <w:rPr>
          <w:rFonts w:ascii="Tahoma" w:hAnsi="Tahoma" w:cs="Tahoma"/>
          <w:lang w:eastAsia="es-ES"/>
        </w:rPr>
        <w:t>de su programa de actividades</w:t>
      </w:r>
      <w:r w:rsidRPr="006B2E92">
        <w:rPr>
          <w:rFonts w:ascii="Tahoma" w:hAnsi="Tahoma" w:cs="Tahoma"/>
          <w:i/>
          <w:iCs/>
          <w:lang w:eastAsia="es-ES"/>
        </w:rPr>
        <w:t>,</w:t>
      </w:r>
      <w:r w:rsidRPr="006B2E92">
        <w:rPr>
          <w:rFonts w:ascii="Tahoma" w:hAnsi="Tahoma" w:cs="Tahoma"/>
          <w:lang w:eastAsia="es-ES"/>
        </w:rPr>
        <w:t xml:space="preserve"> a realizar </w:t>
      </w:r>
      <w:r w:rsidR="008E3297" w:rsidRPr="006B2E92">
        <w:rPr>
          <w:rFonts w:ascii="Tahoma" w:hAnsi="Tahoma" w:cs="Tahoma"/>
          <w:lang w:eastAsia="es-ES"/>
        </w:rPr>
        <w:t xml:space="preserve">en el periodo subvencionable, de 1 de agosto de 2022 a 31 de julio de 2023 </w:t>
      </w:r>
      <w:r w:rsidRPr="006B2E92">
        <w:rPr>
          <w:rFonts w:ascii="Tahoma" w:hAnsi="Tahoma" w:cs="Tahoma"/>
          <w:lang w:eastAsia="es-ES"/>
        </w:rPr>
        <w:t>en el ámbito</w:t>
      </w:r>
      <w:r w:rsidRPr="00C503B6">
        <w:rPr>
          <w:rFonts w:ascii="Tahoma" w:hAnsi="Tahoma" w:cs="Tahoma"/>
          <w:lang w:eastAsia="es-ES"/>
        </w:rPr>
        <w:t xml:space="preserve">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2307BE4B"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1A7A75" w:rsidRPr="00BA76F1">
        <w:rPr>
          <w:rFonts w:ascii="Tahoma" w:hAnsi="Tahoma" w:cs="Tahoma"/>
          <w:i/>
          <w:iCs/>
          <w:lang w:eastAsia="es-ES"/>
        </w:rPr>
        <w:t>Mantenimiento y Conservación de los Pasos e Instrumentos y transporte para Encuentro y Semana Santa</w:t>
      </w:r>
      <w:r w:rsidR="001A7A75">
        <w:rPr>
          <w:rFonts w:ascii="Tahoma" w:hAnsi="Tahoma" w:cs="Tahoma"/>
          <w:i/>
          <w:iCs/>
          <w:lang w:eastAsia="es-ES"/>
        </w:rPr>
        <w:t>”</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1A7A75">
        <w:rPr>
          <w:rFonts w:ascii="Tahoma" w:hAnsi="Tahoma" w:cs="Tahoma"/>
          <w:lang w:eastAsia="es-ES"/>
        </w:rPr>
        <w:t>Cofradía Santo Cristo de la Misericordia y Nuestra Señora del Silencio Doloroso</w:t>
      </w:r>
      <w:r w:rsidR="00741171" w:rsidRPr="006B2E92">
        <w:rPr>
          <w:rFonts w:ascii="Tahoma" w:hAnsi="Tahoma" w:cs="Tahoma"/>
          <w:lang w:eastAsia="es-ES"/>
        </w:rPr>
        <w:t>”</w:t>
      </w:r>
      <w:r w:rsidRPr="006B2E92">
        <w:rPr>
          <w:rFonts w:ascii="Tahoma" w:hAnsi="Tahoma" w:cs="Tahoma"/>
        </w:rPr>
        <w:t xml:space="preserve"> </w:t>
      </w:r>
      <w:r w:rsidR="001A7A75" w:rsidRPr="006B2E92">
        <w:rPr>
          <w:rFonts w:ascii="Tahoma" w:hAnsi="Tahoma" w:cs="Tahoma"/>
          <w:lang w:eastAsia="es-ES"/>
        </w:rPr>
        <w:t>a realizar en el periodo subvencionable, de 1 de agosto de 2022 a 31 de julio de 2023</w:t>
      </w:r>
      <w:r w:rsidRPr="006B2E92">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7922FFBA" w14:textId="5B189A64" w:rsidR="00C53488" w:rsidRPr="00C503B6" w:rsidRDefault="00D226B2" w:rsidP="004166F2">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 xml:space="preserve">al cumplimiento del objeto de la </w:t>
      </w:r>
      <w:r w:rsidR="00C755C0">
        <w:rPr>
          <w:rFonts w:ascii="Tahoma" w:hAnsi="Tahoma" w:cs="Tahoma"/>
        </w:rPr>
        <w:t>actividad financiada,</w:t>
      </w:r>
      <w:r w:rsidR="00E739D5" w:rsidRPr="00C503B6">
        <w:rPr>
          <w:rFonts w:ascii="Tahoma" w:hAnsi="Tahoma" w:cs="Tahoma"/>
        </w:rPr>
        <w:t xml:space="preserve">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27184F63" w:rsidR="00E739D5" w:rsidRDefault="00E739D5" w:rsidP="00A925A6">
      <w:pPr>
        <w:spacing w:after="0" w:line="240" w:lineRule="auto"/>
        <w:ind w:firstLine="708"/>
        <w:jc w:val="both"/>
        <w:rPr>
          <w:rFonts w:ascii="Tahoma" w:hAnsi="Tahoma" w:cs="Tahoma"/>
        </w:rPr>
      </w:pPr>
      <w:r w:rsidRPr="006B2E92">
        <w:rPr>
          <w:rFonts w:ascii="Tahoma" w:hAnsi="Tahoma" w:cs="Tahoma"/>
        </w:rPr>
        <w:t xml:space="preserve">El Ayuntamiento de Cuarte de Huerva aportará a </w:t>
      </w:r>
      <w:r w:rsidR="0041241F" w:rsidRPr="006B2E92">
        <w:rPr>
          <w:rFonts w:ascii="Tahoma" w:hAnsi="Tahoma" w:cs="Tahoma"/>
          <w:bCs/>
        </w:rPr>
        <w:t>la beneficiaria</w:t>
      </w:r>
      <w:r w:rsidRPr="006B2E92">
        <w:rPr>
          <w:rFonts w:ascii="Tahoma" w:hAnsi="Tahoma" w:cs="Tahoma"/>
        </w:rPr>
        <w:t xml:space="preserve">, la cantidad de </w:t>
      </w:r>
      <w:r w:rsidR="00C82DC1" w:rsidRPr="006B2E92">
        <w:rPr>
          <w:rFonts w:ascii="Tahoma" w:hAnsi="Tahoma" w:cs="Tahoma"/>
        </w:rPr>
        <w:t>2.3</w:t>
      </w:r>
      <w:r w:rsidR="00396B3A" w:rsidRPr="006B2E92">
        <w:rPr>
          <w:rFonts w:ascii="Tahoma" w:hAnsi="Tahoma" w:cs="Tahoma"/>
        </w:rPr>
        <w:t>00</w:t>
      </w:r>
      <w:r w:rsidR="008615EA" w:rsidRPr="006B2E92">
        <w:rPr>
          <w:rFonts w:ascii="Tahoma" w:hAnsi="Tahoma" w:cs="Tahoma"/>
        </w:rPr>
        <w:t>,00</w:t>
      </w:r>
      <w:r w:rsidR="00A925A6" w:rsidRPr="006B2E92">
        <w:rPr>
          <w:rFonts w:ascii="Tahoma" w:hAnsi="Tahoma" w:cs="Tahoma"/>
        </w:rPr>
        <w:t xml:space="preserve"> </w:t>
      </w:r>
      <w:r w:rsidR="00A9491D" w:rsidRPr="006B2E92">
        <w:rPr>
          <w:rFonts w:ascii="Tahoma" w:hAnsi="Tahoma" w:cs="Tahoma"/>
        </w:rPr>
        <w:t>€</w:t>
      </w:r>
      <w:r w:rsidRPr="006B2E92">
        <w:rPr>
          <w:rFonts w:ascii="Tahoma" w:hAnsi="Tahoma" w:cs="Tahoma"/>
        </w:rPr>
        <w:t xml:space="preserve"> destinada a la ejecución del objeto de la actuación subvencionable fijada en el apartado anterior, durante </w:t>
      </w:r>
      <w:r w:rsidR="00C82DC1" w:rsidRPr="006B2E92">
        <w:rPr>
          <w:rFonts w:ascii="Tahoma" w:hAnsi="Tahoma" w:cs="Tahoma"/>
        </w:rPr>
        <w:t xml:space="preserve">el ejercicio </w:t>
      </w:r>
      <w:r w:rsidR="00A925A6" w:rsidRPr="006B2E92">
        <w:rPr>
          <w:rFonts w:ascii="Tahoma" w:hAnsi="Tahoma" w:cs="Tahoma"/>
        </w:rPr>
        <w:t>202</w:t>
      </w:r>
      <w:r w:rsidR="00F16264" w:rsidRPr="006B2E92">
        <w:rPr>
          <w:rFonts w:ascii="Tahoma" w:hAnsi="Tahoma" w:cs="Tahoma"/>
        </w:rPr>
        <w:t>3</w:t>
      </w:r>
      <w:r w:rsidRPr="006B2E92">
        <w:rPr>
          <w:rFonts w:ascii="Tahoma" w:hAnsi="Tahoma" w:cs="Tahoma"/>
        </w:rPr>
        <w:t xml:space="preserve">. El importe total del presupuesto asciende a </w:t>
      </w:r>
      <w:r w:rsidR="00BF5EB3" w:rsidRPr="006B2E92">
        <w:rPr>
          <w:rFonts w:ascii="Tahoma" w:hAnsi="Tahoma" w:cs="Tahoma"/>
        </w:rPr>
        <w:t>2.3</w:t>
      </w:r>
      <w:r w:rsidR="001227C0" w:rsidRPr="006B2E92">
        <w:rPr>
          <w:rFonts w:ascii="Tahoma" w:hAnsi="Tahoma" w:cs="Tahoma"/>
        </w:rPr>
        <w:t>00</w:t>
      </w:r>
      <w:r w:rsidRPr="006B2E92">
        <w:rPr>
          <w:rFonts w:ascii="Tahoma" w:hAnsi="Tahoma" w:cs="Tahoma"/>
        </w:rPr>
        <w:t xml:space="preserve">,00 </w:t>
      </w:r>
      <w:r w:rsidR="00A9491D" w:rsidRPr="006B2E92">
        <w:rPr>
          <w:rFonts w:ascii="Tahoma" w:hAnsi="Tahoma" w:cs="Tahoma"/>
        </w:rPr>
        <w:t>€</w:t>
      </w:r>
      <w:r w:rsidRPr="006B2E92">
        <w:rPr>
          <w:rFonts w:ascii="Tahoma" w:hAnsi="Tahoma" w:cs="Tahoma"/>
        </w:rPr>
        <w:t xml:space="preserve"> suponiendo la subvención otorgada un </w:t>
      </w:r>
      <w:r w:rsidR="00BF5EB3" w:rsidRPr="006B2E92">
        <w:rPr>
          <w:rFonts w:ascii="Tahoma" w:hAnsi="Tahoma" w:cs="Tahoma"/>
        </w:rPr>
        <w:t>1</w:t>
      </w:r>
      <w:r w:rsidR="001227C0" w:rsidRPr="006B2E92">
        <w:rPr>
          <w:rFonts w:ascii="Tahoma" w:hAnsi="Tahoma" w:cs="Tahoma"/>
        </w:rPr>
        <w:t>00,00</w:t>
      </w:r>
      <w:r w:rsidRPr="006B2E92">
        <w:rPr>
          <w:rFonts w:ascii="Tahoma" w:hAnsi="Tahoma" w:cs="Tahoma"/>
        </w:rPr>
        <w:t xml:space="preserve"> % del mismo</w:t>
      </w:r>
      <w:r w:rsidRPr="00C503B6">
        <w:rPr>
          <w:rFonts w:ascii="Tahoma" w:hAnsi="Tahoma" w:cs="Tahoma"/>
        </w:rPr>
        <w:t>.</w:t>
      </w:r>
    </w:p>
    <w:p w14:paraId="178BEA75" w14:textId="77777777" w:rsidR="00E739D5" w:rsidRPr="00C503B6" w:rsidRDefault="00E739D5" w:rsidP="00B62A8B">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33F9095E"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 xml:space="preserve">La beneficiaria asume la obligación de someterse a las actuaciones de comprobación y a las de control financiero que corresponden por parte de la Intervención </w:t>
      </w:r>
      <w:r w:rsidRPr="003113C8">
        <w:rPr>
          <w:rFonts w:ascii="Tahoma" w:hAnsi="Tahoma" w:cs="Tahoma"/>
        </w:rPr>
        <w:lastRenderedPageBreak/>
        <w:t>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1BCE7D2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d</w:t>
      </w:r>
      <w:r w:rsidR="00C755C0">
        <w:rPr>
          <w:rFonts w:ascii="Tahoma" w:hAnsi="Tahoma" w:cs="Tahoma"/>
        </w:rPr>
        <w:t>ará</w:t>
      </w:r>
      <w:r w:rsidRPr="00C503B6">
        <w:rPr>
          <w:rFonts w:ascii="Tahoma" w:hAnsi="Tahoma" w:cs="Tahoma"/>
        </w:rPr>
        <w:t xml:space="preserve"> adecuada y suficiente publicidad a la subvención municipal, </w:t>
      </w:r>
      <w:r w:rsidR="00C755C0">
        <w:rPr>
          <w:rFonts w:ascii="Tahoma" w:hAnsi="Tahoma" w:cs="Tahoma"/>
        </w:rPr>
        <w:t xml:space="preserve">a través de los medios que considere más apropiados para la correcta difusión de la actividad subvencionable, </w:t>
      </w:r>
      <w:r w:rsidR="00C755C0" w:rsidRPr="009F4EFE">
        <w:rPr>
          <w:rFonts w:ascii="Tahoma" w:hAnsi="Tahoma" w:cs="Tahoma"/>
          <w:u w:val="single"/>
        </w:rPr>
        <w:t xml:space="preserve">utilizando obligatoria y expresamente la </w:t>
      </w:r>
      <w:r w:rsidR="00C755C0" w:rsidRPr="009F4EFE">
        <w:rPr>
          <w:rFonts w:ascii="Tahoma" w:hAnsi="Tahoma" w:cs="Tahoma"/>
          <w:b/>
          <w:bCs/>
          <w:u w:val="single"/>
        </w:rPr>
        <w:t>mención</w:t>
      </w:r>
      <w:r w:rsidR="00C755C0" w:rsidRPr="009F4EFE">
        <w:rPr>
          <w:rFonts w:ascii="Tahoma" w:hAnsi="Tahoma" w:cs="Tahoma"/>
          <w:u w:val="single"/>
        </w:rPr>
        <w:t xml:space="preserve"> </w:t>
      </w:r>
      <w:r w:rsidR="00C755C0" w:rsidRPr="009F4EFE">
        <w:rPr>
          <w:rFonts w:ascii="Tahoma" w:hAnsi="Tahoma" w:cs="Tahoma"/>
          <w:i/>
          <w:iCs/>
          <w:u w:val="single"/>
        </w:rPr>
        <w:t>“Con la colaboración del Ayuntamiento de Cuarte de Huerva”</w:t>
      </w:r>
      <w:r w:rsidR="00C755C0" w:rsidRPr="009F4EFE">
        <w:rPr>
          <w:rFonts w:ascii="Tahoma" w:hAnsi="Tahoma" w:cs="Tahoma"/>
          <w:u w:val="single"/>
        </w:rPr>
        <w:t xml:space="preserve"> y la utilización de su </w:t>
      </w:r>
      <w:r w:rsidR="00C755C0" w:rsidRPr="009F4EFE">
        <w:rPr>
          <w:rFonts w:ascii="Tahoma" w:hAnsi="Tahoma" w:cs="Tahoma"/>
          <w:b/>
          <w:bCs/>
          <w:u w:val="single"/>
        </w:rPr>
        <w:t>escudo</w:t>
      </w:r>
      <w:r w:rsidR="00C755C0" w:rsidRPr="009F4EFE">
        <w:rPr>
          <w:rFonts w:ascii="Tahoma" w:hAnsi="Tahoma" w:cs="Tahoma"/>
          <w:u w:val="single"/>
        </w:rPr>
        <w:t xml:space="preserve"> oficial</w:t>
      </w:r>
      <w:r w:rsidR="00C755C0">
        <w:rPr>
          <w:rFonts w:ascii="Tahoma" w:hAnsi="Tahoma" w:cs="Tahoma"/>
        </w:rPr>
        <w:t xml:space="preserve">, sin perjuicio de otros logos o menciones que aludan de forma clara y directa al carácter público de la financiación obtenida, </w:t>
      </w:r>
      <w:r w:rsidRPr="00C503B6">
        <w:rPr>
          <w:rFonts w:ascii="Tahoma" w:hAnsi="Tahoma" w:cs="Tahoma"/>
        </w:rPr>
        <w:t>con motivo de la realización de las distintas actividades</w:t>
      </w:r>
      <w:r w:rsidR="00C755C0">
        <w:rPr>
          <w:rFonts w:ascii="Tahoma" w:hAnsi="Tahoma" w:cs="Tahoma"/>
        </w:rPr>
        <w:t xml:space="preserve"> incluidas en el proyecto aprobado</w:t>
      </w:r>
      <w:r w:rsidRPr="00C503B6">
        <w:rPr>
          <w:rFonts w:ascii="Tahoma" w:hAnsi="Tahoma" w:cs="Tahoma"/>
        </w:rPr>
        <w:t>.</w:t>
      </w:r>
      <w:r w:rsidR="00C755C0">
        <w:rPr>
          <w:rFonts w:ascii="Tahoma" w:hAnsi="Tahoma" w:cs="Tahoma"/>
        </w:rPr>
        <w:t xml:space="preserve"> El incumplimiento de esta obligación será causa de reintegro de la ayuda municipal o de la pérdida al derecho de cobro de la misma.</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70ECD64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B62A8B" w:rsidRPr="006B2E92">
        <w:rPr>
          <w:rFonts w:ascii="Tahoma" w:hAnsi="Tahoma" w:cs="Tahoma"/>
          <w:lang w:eastAsia="es-ES"/>
        </w:rPr>
        <w:t>2.3</w:t>
      </w:r>
      <w:r w:rsidR="001227C0" w:rsidRPr="006B2E92">
        <w:rPr>
          <w:rFonts w:ascii="Tahoma" w:hAnsi="Tahoma" w:cs="Tahoma"/>
          <w:lang w:eastAsia="es-ES"/>
        </w:rPr>
        <w:t>00,00</w:t>
      </w:r>
      <w:r w:rsidR="00302B9D" w:rsidRPr="006B2E92">
        <w:rPr>
          <w:rFonts w:ascii="Tahoma" w:hAnsi="Tahoma" w:cs="Tahoma"/>
          <w:lang w:eastAsia="es-ES"/>
        </w:rPr>
        <w:t xml:space="preserve"> </w:t>
      </w:r>
      <w:r w:rsidRPr="006B2E92">
        <w:rPr>
          <w:rFonts w:ascii="Tahoma" w:hAnsi="Tahoma" w:cs="Tahoma"/>
        </w:rPr>
        <w:t>€ que</w:t>
      </w:r>
      <w:r w:rsidRPr="00C503B6">
        <w:rPr>
          <w:rFonts w:ascii="Tahoma" w:hAnsi="Tahoma" w:cs="Tahoma"/>
        </w:rPr>
        <w:t xml:space="preserve"> contemplan estas bases se realizará con cargo a la aplicación presupuestaria </w:t>
      </w:r>
      <w:bookmarkStart w:id="2" w:name="_Hlk67652843"/>
      <w:r w:rsidR="004F0B32" w:rsidRPr="00C76C43">
        <w:rPr>
          <w:rFonts w:ascii="Tahoma" w:hAnsi="Tahoma" w:cs="Tahoma"/>
          <w:lang w:eastAsia="es-ES"/>
        </w:rPr>
        <w:t>3340.48902</w:t>
      </w:r>
      <w:r w:rsidR="008615EA" w:rsidRPr="00C503B6">
        <w:rPr>
          <w:rFonts w:ascii="Tahoma" w:hAnsi="Tahoma" w:cs="Tahoma"/>
          <w:lang w:eastAsia="es-ES"/>
        </w:rPr>
        <w:t xml:space="preserve"> </w:t>
      </w:r>
      <w:bookmarkEnd w:id="2"/>
      <w:r w:rsidRPr="00C503B6">
        <w:rPr>
          <w:rFonts w:ascii="Tahoma" w:hAnsi="Tahoma" w:cs="Tahoma"/>
        </w:rPr>
        <w:t>del vigente Presupuesto General del Ayuntamiento de Cuarte de Huerva</w:t>
      </w:r>
      <w:r w:rsidR="009F4EFE">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3849EBE"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w:t>
      </w:r>
      <w:r w:rsidR="009F4EFE">
        <w:rPr>
          <w:rFonts w:ascii="Tahoma" w:hAnsi="Tahoma" w:cs="Tahoma"/>
        </w:rPr>
        <w:t>,</w:t>
      </w:r>
      <w:r w:rsidRPr="00C503B6">
        <w:rPr>
          <w:rFonts w:ascii="Tahoma" w:hAnsi="Tahoma" w:cs="Tahoma"/>
        </w:rPr>
        <w:t xml:space="preserve"> siempre que el importe de todas ellas no supere el coste real de la actividad subvencionada</w:t>
      </w:r>
      <w:r w:rsidR="009F4EFE">
        <w:rPr>
          <w:rFonts w:ascii="Tahoma" w:hAnsi="Tahoma" w:cs="Tahoma"/>
        </w:rPr>
        <w:t>, causa que motivará el reintegro del exceso financiado</w:t>
      </w:r>
      <w:r w:rsidRPr="00C503B6">
        <w:rPr>
          <w:rFonts w:ascii="Tahoma" w:hAnsi="Tahoma" w:cs="Tahoma"/>
        </w:rPr>
        <w:t>.</w:t>
      </w:r>
    </w:p>
    <w:p w14:paraId="0B833C8E" w14:textId="77777777" w:rsidR="00E739D5" w:rsidRPr="00C503B6" w:rsidRDefault="00E739D5" w:rsidP="00302B9D">
      <w:pPr>
        <w:spacing w:after="0" w:line="240" w:lineRule="auto"/>
        <w:jc w:val="both"/>
        <w:rPr>
          <w:rFonts w:ascii="Tahoma" w:hAnsi="Tahoma" w:cs="Tahoma"/>
        </w:rPr>
      </w:pPr>
    </w:p>
    <w:p w14:paraId="44B6C470" w14:textId="60113BCF"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lastRenderedPageBreak/>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BE457E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w:t>
      </w:r>
      <w:r w:rsidR="00302B9D" w:rsidRPr="006B2E92">
        <w:rPr>
          <w:rFonts w:ascii="Tahoma" w:hAnsi="Tahoma" w:cs="Tahoma"/>
        </w:rPr>
        <w:t>ubre</w:t>
      </w:r>
      <w:r w:rsidRPr="006B2E92">
        <w:rPr>
          <w:rFonts w:ascii="Tahoma" w:hAnsi="Tahoma" w:cs="Tahoma"/>
        </w:rPr>
        <w:t xml:space="preserve"> de 202</w:t>
      </w:r>
      <w:r w:rsidR="00E25045" w:rsidRPr="006B2E92">
        <w:rPr>
          <w:rFonts w:ascii="Tahoma" w:hAnsi="Tahoma" w:cs="Tahoma"/>
        </w:rPr>
        <w:t>3</w:t>
      </w:r>
      <w:r w:rsidRPr="006B2E92">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682932DE"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beneficiaria</w:t>
      </w:r>
      <w:r w:rsidR="009F4EFE">
        <w:rPr>
          <w:rFonts w:ascii="Tahoma" w:hAnsi="Tahoma" w:cs="Tahoma"/>
        </w:rPr>
        <w:t xml:space="preserve"> </w:t>
      </w:r>
      <w:r w:rsidRPr="00C503B6">
        <w:rPr>
          <w:rFonts w:ascii="Tahoma" w:hAnsi="Tahoma" w:cs="Tahoma"/>
        </w:rPr>
        <w:t xml:space="preserve">deberá justificar la </w:t>
      </w:r>
      <w:r w:rsidR="009F4EFE">
        <w:rPr>
          <w:rFonts w:ascii="Tahoma" w:hAnsi="Tahoma" w:cs="Tahoma"/>
        </w:rPr>
        <w:t xml:space="preserve">correcta </w:t>
      </w:r>
      <w:r w:rsidRPr="00C503B6">
        <w:rPr>
          <w:rFonts w:ascii="Tahoma" w:hAnsi="Tahoma" w:cs="Tahoma"/>
        </w:rPr>
        <w:t xml:space="preserve">aplicación dada a los fondos recibidos de acuerdo con lo establecido en estas Bases. A tal efecto, dentro del plazo establecido,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44F98FAE"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lo relativo a las facturas, éstas deberán estar legalment</w:t>
      </w:r>
      <w:r w:rsidRPr="006B2E92">
        <w:rPr>
          <w:rFonts w:ascii="Tahoma" w:hAnsi="Tahoma" w:cs="Tahoma"/>
        </w:rPr>
        <w:t xml:space="preserve">e expedidas de acuerdo con la vigente normativa de aplicación, siendo admisibles aquellas expedidas entre el 1 de </w:t>
      </w:r>
      <w:r w:rsidR="00302B9D" w:rsidRPr="006B2E92">
        <w:rPr>
          <w:rFonts w:ascii="Tahoma" w:hAnsi="Tahoma" w:cs="Tahoma"/>
        </w:rPr>
        <w:t>agosto</w:t>
      </w:r>
      <w:r w:rsidRPr="006B2E92">
        <w:rPr>
          <w:rFonts w:ascii="Tahoma" w:hAnsi="Tahoma" w:cs="Tahoma"/>
        </w:rPr>
        <w:t xml:space="preserve"> de 202</w:t>
      </w:r>
      <w:r w:rsidR="00E25045" w:rsidRPr="006B2E92">
        <w:rPr>
          <w:rFonts w:ascii="Tahoma" w:hAnsi="Tahoma" w:cs="Tahoma"/>
        </w:rPr>
        <w:t>2</w:t>
      </w:r>
      <w:r w:rsidRPr="006B2E92">
        <w:rPr>
          <w:rFonts w:ascii="Tahoma" w:hAnsi="Tahoma" w:cs="Tahoma"/>
        </w:rPr>
        <w:t xml:space="preserve"> y el 31 de </w:t>
      </w:r>
      <w:r w:rsidR="00302B9D" w:rsidRPr="006B2E92">
        <w:rPr>
          <w:rFonts w:ascii="Tahoma" w:hAnsi="Tahoma" w:cs="Tahoma"/>
        </w:rPr>
        <w:t>julio</w:t>
      </w:r>
      <w:r w:rsidRPr="006B2E92">
        <w:rPr>
          <w:rFonts w:ascii="Tahoma" w:hAnsi="Tahoma" w:cs="Tahoma"/>
        </w:rPr>
        <w:t xml:space="preserve"> de 202</w:t>
      </w:r>
      <w:r w:rsidR="00E25045" w:rsidRPr="006B2E92">
        <w:rPr>
          <w:rFonts w:ascii="Tahoma" w:hAnsi="Tahoma" w:cs="Tahoma"/>
        </w:rPr>
        <w:t>3</w:t>
      </w:r>
      <w:r w:rsidRPr="006B2E92">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2F748C75" w14:textId="77777777" w:rsidR="009439E3" w:rsidRPr="009F4EFE" w:rsidRDefault="009439E3" w:rsidP="009439E3">
      <w:pPr>
        <w:spacing w:after="0" w:line="240" w:lineRule="auto"/>
        <w:ind w:firstLine="708"/>
        <w:jc w:val="both"/>
        <w:rPr>
          <w:rFonts w:ascii="Tahoma" w:hAnsi="Tahoma" w:cs="Tahoma"/>
          <w:color w:val="FF0000"/>
        </w:rPr>
      </w:pPr>
      <w:bookmarkStart w:id="4" w:name="_Hlk114214752"/>
      <w:r w:rsidRPr="009F4EF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C503B6" w:rsidRDefault="00E739D5" w:rsidP="00E739D5">
      <w:pPr>
        <w:spacing w:after="0" w:line="240" w:lineRule="auto"/>
        <w:ind w:firstLine="708"/>
        <w:jc w:val="both"/>
        <w:rPr>
          <w:rFonts w:ascii="Tahoma" w:hAnsi="Tahoma" w:cs="Tahoma"/>
        </w:rPr>
      </w:pPr>
    </w:p>
    <w:p w14:paraId="278A6954" w14:textId="01F3EAC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6B2E92"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w:t>
      </w:r>
      <w:r w:rsidRPr="006B2E92">
        <w:rPr>
          <w:rFonts w:ascii="Tahoma" w:hAnsi="Tahoma" w:cs="Tahoma"/>
        </w:rPr>
        <w:t>no los derivados de operaciones de crédito o intereses por descubierto.</w:t>
      </w:r>
    </w:p>
    <w:p w14:paraId="054894B5" w14:textId="015F6A9A" w:rsidR="00E739D5" w:rsidRPr="006B2E92" w:rsidRDefault="00E739D5" w:rsidP="00C60EDA">
      <w:pPr>
        <w:spacing w:after="0" w:line="240" w:lineRule="auto"/>
        <w:jc w:val="both"/>
        <w:rPr>
          <w:rFonts w:ascii="Tahoma" w:hAnsi="Tahoma" w:cs="Tahoma"/>
        </w:rPr>
      </w:pPr>
    </w:p>
    <w:p w14:paraId="3A622C93" w14:textId="4EB98BEA" w:rsidR="0050477D" w:rsidRDefault="0050477D" w:rsidP="0050477D">
      <w:pPr>
        <w:spacing w:after="0" w:line="240" w:lineRule="auto"/>
        <w:ind w:firstLine="708"/>
        <w:jc w:val="both"/>
        <w:rPr>
          <w:rFonts w:ascii="Tahoma" w:hAnsi="Tahoma" w:cs="Tahoma"/>
        </w:rPr>
      </w:pPr>
      <w:r w:rsidRPr="006B2E92">
        <w:rPr>
          <w:rFonts w:ascii="Tahoma" w:hAnsi="Tahoma" w:cs="Tahoma"/>
        </w:rPr>
        <w:t xml:space="preserve">El proyecto de las actividades a subvencionar sólo incluirá gastos definidos que cumplan lo siguiente: </w:t>
      </w:r>
    </w:p>
    <w:p w14:paraId="3F3967E6" w14:textId="77777777" w:rsidR="00C53488" w:rsidRPr="006B2E92" w:rsidRDefault="00C53488" w:rsidP="0050477D">
      <w:pPr>
        <w:spacing w:after="0" w:line="240" w:lineRule="auto"/>
        <w:ind w:firstLine="708"/>
        <w:jc w:val="both"/>
        <w:rPr>
          <w:rFonts w:ascii="Tahoma" w:hAnsi="Tahoma" w:cs="Tahoma"/>
        </w:rPr>
      </w:pPr>
    </w:p>
    <w:p w14:paraId="7D343048" w14:textId="4A9E5AD9" w:rsidR="00EB69AC" w:rsidRPr="006B2E92" w:rsidRDefault="0050477D" w:rsidP="0050477D">
      <w:pPr>
        <w:spacing w:after="0" w:line="240" w:lineRule="auto"/>
        <w:ind w:firstLine="708"/>
        <w:jc w:val="both"/>
        <w:rPr>
          <w:rFonts w:ascii="Tahoma" w:hAnsi="Tahoma" w:cs="Tahoma"/>
        </w:rPr>
      </w:pPr>
      <w:r w:rsidRPr="006B2E92">
        <w:rPr>
          <w:rFonts w:ascii="Tahoma" w:hAnsi="Tahoma" w:cs="Tahoma"/>
        </w:rPr>
        <w:t>Se subvencionarán gastos de mantenimiento y conservación de pasos e instrumentos, así como el transporte colectivo para el Encuentro de Cofradías y Semana Santa, dentro de la provincia de Zaragoza.</w:t>
      </w:r>
    </w:p>
    <w:p w14:paraId="38101FCF" w14:textId="77777777" w:rsidR="0050477D" w:rsidRPr="006B2E92" w:rsidRDefault="0050477D" w:rsidP="0050477D">
      <w:pPr>
        <w:spacing w:after="0" w:line="240" w:lineRule="auto"/>
        <w:ind w:firstLine="708"/>
        <w:jc w:val="both"/>
        <w:rPr>
          <w:rFonts w:ascii="Tahoma" w:hAnsi="Tahoma" w:cs="Tahoma"/>
        </w:rPr>
      </w:pPr>
    </w:p>
    <w:p w14:paraId="06B40F8F" w14:textId="562D3989" w:rsidR="00EB69AC" w:rsidRPr="006B2E92" w:rsidRDefault="00EB69AC" w:rsidP="00EB69AC">
      <w:pPr>
        <w:spacing w:after="0" w:line="240" w:lineRule="auto"/>
        <w:ind w:firstLine="708"/>
        <w:jc w:val="both"/>
        <w:rPr>
          <w:rFonts w:ascii="Tahoma" w:hAnsi="Tahoma" w:cs="Tahoma"/>
        </w:rPr>
      </w:pPr>
      <w:r w:rsidRPr="006B2E92">
        <w:rPr>
          <w:rFonts w:ascii="Tahoma" w:hAnsi="Tahoma" w:cs="Tahoma"/>
        </w:rPr>
        <w:lastRenderedPageBreak/>
        <w:t>GASTOS NO SUBVENCIONABLES</w:t>
      </w:r>
    </w:p>
    <w:p w14:paraId="20050E85" w14:textId="77777777" w:rsidR="00EB69AC" w:rsidRPr="006B2E92" w:rsidRDefault="00EB69AC" w:rsidP="00EB69AC">
      <w:pPr>
        <w:spacing w:after="0" w:line="240" w:lineRule="auto"/>
        <w:ind w:firstLine="708"/>
        <w:jc w:val="both"/>
        <w:rPr>
          <w:rFonts w:ascii="Tahoma" w:hAnsi="Tahoma" w:cs="Tahoma"/>
        </w:rPr>
      </w:pPr>
    </w:p>
    <w:p w14:paraId="44C587FD" w14:textId="77777777" w:rsidR="00EB69AC" w:rsidRPr="006B2E92" w:rsidRDefault="00EB69AC" w:rsidP="00EB69AC">
      <w:pPr>
        <w:spacing w:after="0" w:line="240" w:lineRule="auto"/>
        <w:ind w:firstLine="708"/>
        <w:jc w:val="both"/>
        <w:rPr>
          <w:rFonts w:ascii="Tahoma" w:hAnsi="Tahoma" w:cs="Tahoma"/>
        </w:rPr>
      </w:pPr>
      <w:r w:rsidRPr="006B2E92">
        <w:rPr>
          <w:rFonts w:ascii="Tahoma" w:hAnsi="Tahoma" w:cs="Tahoma"/>
        </w:rPr>
        <w:t>No serán objeto de subvención los gastos no relacionados directamente con la actividad a subvencionar y en ningún caso se subvencionará:</w:t>
      </w:r>
    </w:p>
    <w:p w14:paraId="68FEC0BC" w14:textId="211D6095" w:rsidR="00EB69AC" w:rsidRPr="006B2E92" w:rsidRDefault="00EB69AC" w:rsidP="00EB69AC">
      <w:pPr>
        <w:pStyle w:val="Prrafodelista"/>
        <w:numPr>
          <w:ilvl w:val="0"/>
          <w:numId w:val="2"/>
        </w:numPr>
        <w:spacing w:after="0" w:line="240" w:lineRule="auto"/>
        <w:jc w:val="both"/>
        <w:rPr>
          <w:rFonts w:ascii="Tahoma" w:hAnsi="Tahoma" w:cs="Tahoma"/>
        </w:rPr>
      </w:pPr>
      <w:r w:rsidRPr="006B2E92">
        <w:rPr>
          <w:rFonts w:ascii="Tahoma" w:hAnsi="Tahoma" w:cs="Tahoma"/>
        </w:rPr>
        <w:t>La realización de obras, reparación o conservación de inmuebles</w:t>
      </w:r>
    </w:p>
    <w:p w14:paraId="1034E59C" w14:textId="7F0F0ABE" w:rsidR="00EB69AC" w:rsidRPr="006B2E92" w:rsidRDefault="00EB69AC" w:rsidP="00EB69AC">
      <w:pPr>
        <w:pStyle w:val="Prrafodelista"/>
        <w:numPr>
          <w:ilvl w:val="0"/>
          <w:numId w:val="2"/>
        </w:numPr>
        <w:spacing w:after="0" w:line="240" w:lineRule="auto"/>
        <w:jc w:val="both"/>
        <w:rPr>
          <w:rFonts w:ascii="Tahoma" w:hAnsi="Tahoma" w:cs="Tahoma"/>
        </w:rPr>
      </w:pPr>
      <w:r w:rsidRPr="006B2E92">
        <w:rPr>
          <w:rFonts w:ascii="Tahoma" w:hAnsi="Tahoma" w:cs="Tahoma"/>
        </w:rPr>
        <w:t>La realización de viajes meramente recreativos</w:t>
      </w:r>
    </w:p>
    <w:p w14:paraId="58594812" w14:textId="7F1C1A53" w:rsidR="00EB69AC" w:rsidRPr="006B2E92" w:rsidRDefault="00EB69AC" w:rsidP="00EB69AC">
      <w:pPr>
        <w:pStyle w:val="Prrafodelista"/>
        <w:numPr>
          <w:ilvl w:val="0"/>
          <w:numId w:val="2"/>
        </w:numPr>
        <w:spacing w:after="0" w:line="240" w:lineRule="auto"/>
        <w:jc w:val="both"/>
        <w:rPr>
          <w:rFonts w:ascii="Tahoma" w:hAnsi="Tahoma" w:cs="Tahoma"/>
        </w:rPr>
      </w:pPr>
      <w:r w:rsidRPr="006B2E92">
        <w:rPr>
          <w:rFonts w:ascii="Tahoma" w:hAnsi="Tahoma" w:cs="Tahoma"/>
        </w:rPr>
        <w:t>Los gastos derivados de atenciones protocolarias</w:t>
      </w:r>
    </w:p>
    <w:p w14:paraId="742EAF6E" w14:textId="742AD35E" w:rsidR="00EB69AC" w:rsidRPr="006B2E92" w:rsidRDefault="00EB69AC" w:rsidP="00EB69AC">
      <w:pPr>
        <w:pStyle w:val="Prrafodelista"/>
        <w:numPr>
          <w:ilvl w:val="0"/>
          <w:numId w:val="2"/>
        </w:numPr>
        <w:spacing w:after="0" w:line="240" w:lineRule="auto"/>
        <w:jc w:val="both"/>
        <w:rPr>
          <w:rFonts w:ascii="Tahoma" w:hAnsi="Tahoma" w:cs="Tahoma"/>
        </w:rPr>
      </w:pPr>
      <w:r w:rsidRPr="006B2E92">
        <w:rPr>
          <w:rFonts w:ascii="Tahoma" w:hAnsi="Tahoma" w:cs="Tahoma"/>
        </w:rPr>
        <w:t>La realización de actividades que realice el Ayuntamiento</w:t>
      </w:r>
    </w:p>
    <w:p w14:paraId="3E0D0772" w14:textId="29FBA8AC" w:rsidR="00EB69AC" w:rsidRPr="006B2E92" w:rsidRDefault="00EB69AC" w:rsidP="00EB69AC">
      <w:pPr>
        <w:pStyle w:val="Prrafodelista"/>
        <w:numPr>
          <w:ilvl w:val="0"/>
          <w:numId w:val="2"/>
        </w:numPr>
        <w:spacing w:after="0" w:line="240" w:lineRule="auto"/>
        <w:jc w:val="both"/>
        <w:rPr>
          <w:rFonts w:ascii="Tahoma" w:hAnsi="Tahoma" w:cs="Tahoma"/>
        </w:rPr>
      </w:pPr>
      <w:r w:rsidRPr="006B2E92">
        <w:rPr>
          <w:rFonts w:ascii="Tahoma" w:hAnsi="Tahoma" w:cs="Tahoma"/>
        </w:rPr>
        <w:t>Las actividades con finalidad comercial</w:t>
      </w:r>
    </w:p>
    <w:p w14:paraId="1F0482AD" w14:textId="36829B23" w:rsidR="00EB69AC" w:rsidRPr="006B2E92" w:rsidRDefault="00EB69AC" w:rsidP="00EB69AC">
      <w:pPr>
        <w:pStyle w:val="Prrafodelista"/>
        <w:numPr>
          <w:ilvl w:val="0"/>
          <w:numId w:val="2"/>
        </w:numPr>
        <w:spacing w:after="0" w:line="240" w:lineRule="auto"/>
        <w:jc w:val="both"/>
        <w:rPr>
          <w:rFonts w:ascii="Tahoma" w:hAnsi="Tahoma" w:cs="Tahoma"/>
        </w:rPr>
      </w:pPr>
      <w:r w:rsidRPr="006B2E92">
        <w:rPr>
          <w:rFonts w:ascii="Tahoma" w:hAnsi="Tahoma" w:cs="Tahoma"/>
        </w:rPr>
        <w:t>La realización de actividades no relacionadas con el proyecto para el que se solicite la subvención</w:t>
      </w:r>
    </w:p>
    <w:p w14:paraId="0452DEDC" w14:textId="77777777" w:rsidR="00EB69AC" w:rsidRPr="00C503B6" w:rsidRDefault="00EB69AC" w:rsidP="00EB69AC">
      <w:pPr>
        <w:spacing w:after="0" w:line="240" w:lineRule="auto"/>
        <w:ind w:firstLine="708"/>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52043D9"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w:t>
      </w:r>
      <w:r w:rsidR="009F4EFE">
        <w:rPr>
          <w:rFonts w:ascii="Tahoma" w:hAnsi="Tahoma" w:cs="Tahoma"/>
        </w:rPr>
        <w:t>-</w:t>
      </w:r>
      <w:r w:rsidRPr="00C503B6">
        <w:rPr>
          <w:rFonts w:ascii="Tahoma" w:hAnsi="Tahoma" w:cs="Tahoma"/>
        </w:rPr>
        <w:t>Presidente</w:t>
      </w:r>
      <w:r w:rsidR="009F4EFE">
        <w:rPr>
          <w:rFonts w:ascii="Tahoma" w:hAnsi="Tahoma" w:cs="Tahoma"/>
        </w:rPr>
        <w:t xml:space="preserve"> sobre la adecuada y correcta aplicación de lo</w:t>
      </w:r>
      <w:r w:rsidRPr="00C503B6">
        <w:rPr>
          <w:rFonts w:ascii="Tahoma" w:hAnsi="Tahoma" w:cs="Tahoma"/>
        </w:rPr>
        <w:t>s fondos recibidos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36EBE64"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sidR="009F4EFE">
        <w:rPr>
          <w:rFonts w:ascii="Tahoma" w:hAnsi="Tahoma" w:cs="Tahoma"/>
        </w:rPr>
        <w:t>-</w:t>
      </w:r>
      <w:r w:rsidRPr="00C503B6">
        <w:rPr>
          <w:rFonts w:ascii="Tahoma" w:hAnsi="Tahoma" w:cs="Tahoma"/>
        </w:rPr>
        <w:t>Presidente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33372D6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 xml:space="preserve">En el supuesto de que </w:t>
      </w:r>
      <w:r w:rsidR="009F4EFE">
        <w:rPr>
          <w:rFonts w:ascii="Tahoma" w:hAnsi="Tahoma" w:cs="Tahoma"/>
        </w:rPr>
        <w:t>un</w:t>
      </w:r>
      <w:r w:rsidR="00C60EDA">
        <w:rPr>
          <w:rFonts w:ascii="Tahoma" w:hAnsi="Tahoma" w:cs="Tahoma"/>
        </w:rPr>
        <w:t xml:space="preserve">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230C155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presentados </w:t>
      </w:r>
      <w:r w:rsidR="009F4EFE">
        <w:rPr>
          <w:rFonts w:ascii="Tahoma" w:hAnsi="Tahoma" w:cs="Tahoma"/>
        </w:rPr>
        <w:t xml:space="preserve">deberán indicar, en caso de obtención de varias fuentes de financiación para la actividad, </w:t>
      </w:r>
      <w:r w:rsidRPr="00C503B6">
        <w:rPr>
          <w:rFonts w:ascii="Tahoma" w:hAnsi="Tahoma" w:cs="Tahoma"/>
        </w:rPr>
        <w:t>la subvención para cuya justificación han sido presentados y si el importe del justificante se imputa total o parcialmente a la</w:t>
      </w:r>
      <w:r w:rsidR="009F4EFE">
        <w:rPr>
          <w:rFonts w:ascii="Tahoma" w:hAnsi="Tahoma" w:cs="Tahoma"/>
        </w:rPr>
        <w:t xml:space="preserve"> presente</w:t>
      </w:r>
      <w:r w:rsidRPr="00C503B6">
        <w:rPr>
          <w:rFonts w:ascii="Tahoma" w:hAnsi="Tahoma" w:cs="Tahoma"/>
        </w:rPr>
        <w:t xml:space="preserve"> subvención. </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D54DC9">
        <w:rPr>
          <w:rFonts w:ascii="Tahoma" w:hAnsi="Tahoma" w:cs="Tahoma"/>
          <w:b/>
          <w:u w:val="single"/>
          <w:lang w:eastAsia="es-ES"/>
        </w:rPr>
        <w:t>Octava 4.-</w:t>
      </w:r>
      <w:r w:rsidRPr="00D54DC9">
        <w:rPr>
          <w:rFonts w:ascii="Tahoma" w:hAnsi="Tahoma" w:cs="Tahoma"/>
          <w:lang w:eastAsia="es-ES"/>
        </w:rPr>
        <w:t xml:space="preserve"> Deberá justificarse el cumplimiento del requisito de publicidad</w:t>
      </w:r>
      <w:r w:rsidRPr="00C503B6">
        <w:rPr>
          <w:rFonts w:ascii="Tahoma" w:hAnsi="Tahoma" w:cs="Tahoma"/>
          <w:lang w:eastAsia="es-ES"/>
        </w:rPr>
        <w:t xml:space="preserve">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lastRenderedPageBreak/>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681035EC" w14:textId="77777777" w:rsidR="00182B13" w:rsidRDefault="00182B13" w:rsidP="00E739D5">
      <w:pPr>
        <w:jc w:val="right"/>
        <w:rPr>
          <w:rFonts w:ascii="Tahoma" w:hAnsi="Tahoma" w:cs="Tahoma"/>
        </w:rPr>
      </w:pPr>
    </w:p>
    <w:p w14:paraId="1F6DE631" w14:textId="3F598355"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lastRenderedPageBreak/>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50F17F64" w:rsidR="00055BE0"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5BB1054E" w14:textId="31256358" w:rsidR="00182B13" w:rsidRDefault="00182B13" w:rsidP="006D3FF3">
      <w:pPr>
        <w:spacing w:after="160" w:line="259" w:lineRule="auto"/>
        <w:jc w:val="center"/>
        <w:rPr>
          <w:rFonts w:ascii="Tahoma" w:eastAsia="Calibri" w:hAnsi="Tahoma" w:cs="Tahoma"/>
          <w:sz w:val="20"/>
          <w:szCs w:val="20"/>
        </w:rPr>
      </w:pPr>
    </w:p>
    <w:p w14:paraId="0260F0ED" w14:textId="77777777" w:rsidR="00182B13" w:rsidRPr="006D3FF3" w:rsidRDefault="00182B13" w:rsidP="006D3FF3">
      <w:pPr>
        <w:spacing w:after="160" w:line="259" w:lineRule="auto"/>
        <w:jc w:val="center"/>
        <w:rPr>
          <w:rFonts w:ascii="Tahoma" w:eastAsia="Calibri" w:hAnsi="Tahoma" w:cs="Tahoma"/>
          <w:sz w:val="20"/>
          <w:szCs w:val="20"/>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lastRenderedPageBreak/>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082CFAB6"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w:t>
      </w:r>
      <w:r w:rsidRPr="006B2E92">
        <w:rPr>
          <w:rFonts w:ascii="Tahoma" w:hAnsi="Tahoma" w:cs="Tahoma"/>
          <w:lang w:eastAsia="es-ES"/>
        </w:rPr>
        <w:t xml:space="preserve">de </w:t>
      </w:r>
      <w:r w:rsidR="006B2E92" w:rsidRPr="006B2E92">
        <w:rPr>
          <w:rFonts w:ascii="Tahoma" w:hAnsi="Tahoma" w:cs="Tahoma"/>
          <w:lang w:eastAsia="es-ES"/>
        </w:rPr>
        <w:t>2.3</w:t>
      </w:r>
      <w:r w:rsidR="00453777" w:rsidRPr="006B2E92">
        <w:rPr>
          <w:rFonts w:ascii="Tahoma" w:hAnsi="Tahoma" w:cs="Tahoma"/>
          <w:lang w:eastAsia="es-ES"/>
        </w:rPr>
        <w:t xml:space="preserve">00,00 </w:t>
      </w:r>
      <w:r w:rsidR="00A9491D" w:rsidRPr="006B2E92">
        <w:rPr>
          <w:rFonts w:ascii="Tahoma" w:hAnsi="Tahoma" w:cs="Tahoma"/>
          <w:lang w:eastAsia="es-ES"/>
        </w:rPr>
        <w:t>€</w:t>
      </w:r>
      <w:r w:rsidRPr="006B2E92">
        <w:rPr>
          <w:rFonts w:ascii="Tahoma" w:hAnsi="Tahoma" w:cs="Tahoma"/>
          <w:lang w:eastAsia="es-ES"/>
        </w:rPr>
        <w:t>,</w:t>
      </w:r>
      <w:r w:rsidRPr="00C503B6">
        <w:rPr>
          <w:rFonts w:ascii="Tahoma" w:hAnsi="Tahoma" w:cs="Tahoma"/>
          <w:lang w:eastAsia="es-ES"/>
        </w:rPr>
        <w:t xml:space="preserve"> con cargo a la aplicación nominativa </w:t>
      </w:r>
      <w:r w:rsidR="00815F47" w:rsidRPr="00C76C43">
        <w:rPr>
          <w:rFonts w:ascii="Tahoma" w:hAnsi="Tahoma" w:cs="Tahoma"/>
          <w:lang w:eastAsia="es-ES"/>
        </w:rPr>
        <w:t>3340.48902</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F2444A">
        <w:rPr>
          <w:rFonts w:ascii="Tahoma" w:hAnsi="Tahoma" w:cs="Tahoma"/>
          <w:lang w:eastAsia="es-ES"/>
        </w:rPr>
        <w:t>202</w:t>
      </w:r>
      <w:r w:rsidR="008A0405" w:rsidRPr="00F2444A">
        <w:rPr>
          <w:rFonts w:ascii="Tahoma" w:hAnsi="Tahoma" w:cs="Tahoma"/>
          <w:lang w:eastAsia="es-ES"/>
        </w:rPr>
        <w:t>3</w:t>
      </w:r>
      <w:r w:rsidRPr="00F2444A">
        <w:rPr>
          <w:rFonts w:ascii="Tahoma" w:hAnsi="Tahoma" w:cs="Tahoma"/>
          <w:lang w:eastAsia="es-ES"/>
        </w:rPr>
        <w:t>/EP/</w:t>
      </w:r>
      <w:r w:rsidR="00396B3A" w:rsidRPr="00F2444A">
        <w:rPr>
          <w:rFonts w:ascii="Tahoma" w:hAnsi="Tahoma" w:cs="Tahoma"/>
          <w:lang w:eastAsia="es-ES"/>
        </w:rPr>
        <w:t>00</w:t>
      </w:r>
      <w:r w:rsidR="00F2444A" w:rsidRPr="00F2444A">
        <w:rPr>
          <w:rFonts w:ascii="Tahoma" w:hAnsi="Tahoma" w:cs="Tahoma"/>
          <w:lang w:eastAsia="es-ES"/>
        </w:rPr>
        <w:t>1271</w:t>
      </w:r>
      <w:r w:rsidR="00396B3A" w:rsidRPr="00F2444A">
        <w:rPr>
          <w:rFonts w:ascii="Tahoma" w:hAnsi="Tahoma" w:cs="Tahoma"/>
          <w:lang w:eastAsia="es-ES"/>
        </w:rPr>
        <w:t>.</w:t>
      </w:r>
      <w:r w:rsidR="00815F47">
        <w:rPr>
          <w:rFonts w:ascii="Tahoma" w:hAnsi="Tahoma" w:cs="Tahoma"/>
          <w:lang w:eastAsia="es-ES"/>
        </w:rPr>
        <w:t xml:space="preserve"> </w:t>
      </w:r>
    </w:p>
    <w:p w14:paraId="1B07EB5C" w14:textId="22FF60F7" w:rsidR="00E739D5" w:rsidRDefault="00E739D5" w:rsidP="00E739D5">
      <w:pPr>
        <w:spacing w:after="0" w:line="240" w:lineRule="auto"/>
        <w:ind w:firstLine="708"/>
        <w:jc w:val="both"/>
        <w:rPr>
          <w:rFonts w:ascii="Tahoma" w:hAnsi="Tahoma" w:cs="Tahoma"/>
          <w:lang w:eastAsia="es-ES"/>
        </w:rPr>
      </w:pPr>
    </w:p>
    <w:p w14:paraId="5B31D826" w14:textId="174FB3C3" w:rsidR="002145A9" w:rsidRDefault="002145A9" w:rsidP="007E2290">
      <w:pPr>
        <w:spacing w:after="0" w:line="240" w:lineRule="auto"/>
        <w:ind w:firstLine="708"/>
        <w:jc w:val="both"/>
        <w:rPr>
          <w:rFonts w:ascii="Tahoma" w:hAnsi="Tahoma" w:cs="Tahoma"/>
          <w:lang w:eastAsia="es-ES"/>
        </w:rPr>
      </w:pPr>
      <w:r>
        <w:rPr>
          <w:rFonts w:ascii="Tahoma" w:hAnsi="Tahoma" w:cs="Tahoma"/>
          <w:lang w:eastAsia="es-ES"/>
        </w:rPr>
        <w:t xml:space="preserve">Cuarto.- </w:t>
      </w:r>
      <w:r w:rsidR="007E2290" w:rsidRPr="00C503B6">
        <w:rPr>
          <w:rFonts w:ascii="Tahoma" w:hAnsi="Tahoma" w:cs="Tahoma"/>
          <w:lang w:eastAsia="es-ES"/>
        </w:rPr>
        <w:t>Notificar el presente acuerdo al interesado, con el ofrecimiento de recursos que proceda, indicándole que, que</w:t>
      </w:r>
      <w:r w:rsidR="007E2290">
        <w:rPr>
          <w:rFonts w:ascii="Tahoma" w:hAnsi="Tahoma" w:cs="Tahoma"/>
          <w:lang w:eastAsia="es-ES"/>
        </w:rPr>
        <w:t xml:space="preserve"> </w:t>
      </w:r>
      <w:r w:rsidR="007E2290" w:rsidRPr="00C503B6">
        <w:rPr>
          <w:rFonts w:ascii="Tahoma" w:hAnsi="Tahoma" w:cs="Tahoma"/>
          <w:lang w:eastAsia="es-ES"/>
        </w:rPr>
        <w:t xml:space="preserve">de conformidad con lo dispuesto en el artículo 29 de la Ley 5/2015, de Subvenciones de Aragón, </w:t>
      </w:r>
      <w:r w:rsidR="007E2290"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7084D16" w:rsidR="00C503B6" w:rsidRDefault="002145A9" w:rsidP="00905E05">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7E2290" w:rsidRPr="00164CC5">
        <w:rPr>
          <w:rFonts w:ascii="Tahoma" w:hAnsi="Tahoma" w:cs="Tahoma"/>
          <w:lang w:eastAsia="es-ES"/>
        </w:rPr>
        <w:t>Dar traslado a la Intervención del acuerdo anterior a los efectos del suministro de información y publicidad a la Base de Datos Nacional de Subvenciones, de acuerdo con lo establecido en el Real Decreto 130/2019, de 8 de marzo, por el que se regula la Base de Datos Nacional de Subvenciones y la publicidad de las subvenciones y demás ayudas públicas, y en el artículo 8.1. c) de la Ley 19/2013, de 9 de diciembre, de transparencia, acceso a la información pública y buen gobierno.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743C239D" w14:textId="422F28A9" w:rsidR="00482A3C" w:rsidRPr="00482A3C" w:rsidRDefault="002145A9" w:rsidP="00482A3C">
      <w:pPr>
        <w:spacing w:after="0" w:line="240" w:lineRule="auto"/>
        <w:ind w:firstLine="708"/>
        <w:jc w:val="both"/>
        <w:rPr>
          <w:rFonts w:ascii="Tahoma" w:hAnsi="Tahoma" w:cs="Tahoma"/>
          <w:iCs/>
        </w:rPr>
      </w:pPr>
      <w:r>
        <w:rPr>
          <w:rFonts w:ascii="Tahoma" w:hAnsi="Tahoma" w:cs="Tahoma"/>
          <w:lang w:eastAsia="es-ES"/>
        </w:rPr>
        <w:t>Sexto</w:t>
      </w:r>
      <w:r w:rsidR="00C503B6" w:rsidRPr="00C503B6">
        <w:rPr>
          <w:rFonts w:ascii="Tahoma" w:hAnsi="Tahoma" w:cs="Tahoma"/>
          <w:lang w:eastAsia="es-ES"/>
        </w:rPr>
        <w:t xml:space="preserve">.- </w:t>
      </w:r>
      <w:r w:rsidR="007E2290"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7E2290">
      <w:pPr>
        <w:spacing w:after="0" w:line="240" w:lineRule="auto"/>
        <w:jc w:val="both"/>
        <w:rPr>
          <w:rFonts w:ascii="Tahoma" w:hAnsi="Tahoma" w:cs="Tahoma"/>
        </w:rPr>
      </w:pPr>
    </w:p>
    <w:p w14:paraId="1AA4844E" w14:textId="48F751B6" w:rsidR="00482A3C" w:rsidRPr="00482A3C" w:rsidRDefault="00482A3C" w:rsidP="00482A3C">
      <w:pPr>
        <w:widowControl w:val="0"/>
        <w:spacing w:after="0" w:line="240" w:lineRule="auto"/>
        <w:ind w:firstLine="567"/>
        <w:jc w:val="both"/>
        <w:rPr>
          <w:rFonts w:ascii="Tahoma" w:hAnsi="Tahoma" w:cs="Tahoma"/>
          <w:bCs/>
        </w:rPr>
      </w:pPr>
      <w:r w:rsidRPr="00482A3C">
        <w:rPr>
          <w:rFonts w:ascii="Tahoma" w:hAnsi="Tahoma" w:cs="Tahoma"/>
          <w:bCs/>
        </w:rPr>
        <w:t xml:space="preserve">  Cuarte de Huerva, a </w:t>
      </w:r>
      <w:r w:rsidR="006B576A">
        <w:rPr>
          <w:rFonts w:ascii="Tahoma" w:hAnsi="Tahoma" w:cs="Tahoma"/>
          <w:bCs/>
        </w:rPr>
        <w:t>13</w:t>
      </w:r>
      <w:r w:rsidRPr="00482A3C">
        <w:rPr>
          <w:rFonts w:ascii="Tahoma" w:hAnsi="Tahoma" w:cs="Tahoma"/>
          <w:bCs/>
        </w:rPr>
        <w:t xml:space="preserve"> de marzo de 2023.</w:t>
      </w:r>
    </w:p>
    <w:p w14:paraId="34745DCF" w14:textId="77777777" w:rsidR="00482A3C" w:rsidRPr="00482A3C" w:rsidRDefault="00482A3C" w:rsidP="00482A3C">
      <w:pPr>
        <w:widowControl w:val="0"/>
        <w:spacing w:after="0" w:line="240" w:lineRule="auto"/>
        <w:ind w:firstLine="567"/>
        <w:jc w:val="both"/>
        <w:rPr>
          <w:rFonts w:ascii="Tahoma" w:hAnsi="Tahoma" w:cs="Tahoma"/>
          <w:bCs/>
        </w:rPr>
      </w:pPr>
      <w:r w:rsidRPr="00482A3C">
        <w:rPr>
          <w:rFonts w:ascii="Tahoma" w:hAnsi="Tahoma" w:cs="Tahoma"/>
          <w:bCs/>
        </w:rPr>
        <w:tab/>
        <w:t>EL ALCALDE,</w:t>
      </w:r>
    </w:p>
    <w:p w14:paraId="6F3F8DE3" w14:textId="77777777" w:rsidR="00482A3C" w:rsidRPr="00482A3C" w:rsidRDefault="00482A3C" w:rsidP="00482A3C">
      <w:pPr>
        <w:widowControl w:val="0"/>
        <w:spacing w:after="0" w:line="240" w:lineRule="auto"/>
        <w:ind w:firstLine="567"/>
        <w:jc w:val="both"/>
        <w:rPr>
          <w:rFonts w:ascii="Tahoma" w:hAnsi="Tahoma" w:cs="Tahoma"/>
          <w:bCs/>
        </w:rPr>
      </w:pPr>
    </w:p>
    <w:p w14:paraId="74332670" w14:textId="77777777" w:rsidR="00482A3C" w:rsidRPr="00482A3C" w:rsidRDefault="00482A3C" w:rsidP="00482A3C">
      <w:pPr>
        <w:widowControl w:val="0"/>
        <w:spacing w:after="0" w:line="240" w:lineRule="auto"/>
        <w:ind w:firstLine="567"/>
        <w:jc w:val="both"/>
        <w:rPr>
          <w:rFonts w:ascii="Tahoma" w:hAnsi="Tahoma" w:cs="Tahoma"/>
          <w:bCs/>
        </w:rPr>
      </w:pPr>
    </w:p>
    <w:p w14:paraId="695682F5" w14:textId="77777777" w:rsidR="00482A3C" w:rsidRPr="00482A3C" w:rsidRDefault="00482A3C" w:rsidP="00482A3C">
      <w:pPr>
        <w:widowControl w:val="0"/>
        <w:spacing w:after="0" w:line="240" w:lineRule="auto"/>
        <w:ind w:firstLine="567"/>
        <w:jc w:val="both"/>
        <w:rPr>
          <w:rFonts w:ascii="Tahoma" w:hAnsi="Tahoma" w:cs="Tahoma"/>
          <w:bCs/>
        </w:rPr>
      </w:pPr>
      <w:r w:rsidRPr="00482A3C">
        <w:rPr>
          <w:rFonts w:ascii="Tahoma" w:hAnsi="Tahoma" w:cs="Tahoma"/>
          <w:bCs/>
        </w:rPr>
        <w:tab/>
        <w:t>Fdo.: Jesús Pérez Pérez.</w:t>
      </w:r>
    </w:p>
    <w:p w14:paraId="1BE2ADDE" w14:textId="59E7D9A0"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60E7B"/>
    <w:multiLevelType w:val="hybridMultilevel"/>
    <w:tmpl w:val="585294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1"/>
  </w:num>
  <w:num w:numId="2" w16cid:durableId="1121805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21A3B"/>
    <w:rsid w:val="00055BE0"/>
    <w:rsid w:val="0007722B"/>
    <w:rsid w:val="00085E2E"/>
    <w:rsid w:val="000A02EC"/>
    <w:rsid w:val="000A5177"/>
    <w:rsid w:val="000D5BED"/>
    <w:rsid w:val="00100B3B"/>
    <w:rsid w:val="001227C0"/>
    <w:rsid w:val="00177F51"/>
    <w:rsid w:val="00182B13"/>
    <w:rsid w:val="001A199E"/>
    <w:rsid w:val="001A6FB8"/>
    <w:rsid w:val="001A7A75"/>
    <w:rsid w:val="001E0C22"/>
    <w:rsid w:val="001F2DFF"/>
    <w:rsid w:val="002145A9"/>
    <w:rsid w:val="00227976"/>
    <w:rsid w:val="0024745B"/>
    <w:rsid w:val="00253C93"/>
    <w:rsid w:val="00284D1B"/>
    <w:rsid w:val="00291027"/>
    <w:rsid w:val="00292D46"/>
    <w:rsid w:val="002B3EA8"/>
    <w:rsid w:val="002B6954"/>
    <w:rsid w:val="002D7463"/>
    <w:rsid w:val="002E02CC"/>
    <w:rsid w:val="00302B9D"/>
    <w:rsid w:val="003115CD"/>
    <w:rsid w:val="00327908"/>
    <w:rsid w:val="0033131A"/>
    <w:rsid w:val="0034200C"/>
    <w:rsid w:val="0035611C"/>
    <w:rsid w:val="00366E69"/>
    <w:rsid w:val="00370999"/>
    <w:rsid w:val="00380724"/>
    <w:rsid w:val="0038701C"/>
    <w:rsid w:val="00396B3A"/>
    <w:rsid w:val="003C0FC8"/>
    <w:rsid w:val="003E65E8"/>
    <w:rsid w:val="003F22E4"/>
    <w:rsid w:val="0041241F"/>
    <w:rsid w:val="0041335D"/>
    <w:rsid w:val="004166F2"/>
    <w:rsid w:val="00430092"/>
    <w:rsid w:val="0043066D"/>
    <w:rsid w:val="00445917"/>
    <w:rsid w:val="00447BC9"/>
    <w:rsid w:val="00453777"/>
    <w:rsid w:val="00476B34"/>
    <w:rsid w:val="00482A3C"/>
    <w:rsid w:val="00497B5E"/>
    <w:rsid w:val="004A0993"/>
    <w:rsid w:val="004A209E"/>
    <w:rsid w:val="004B343A"/>
    <w:rsid w:val="004D653D"/>
    <w:rsid w:val="004F0B32"/>
    <w:rsid w:val="004F40B1"/>
    <w:rsid w:val="004F7A04"/>
    <w:rsid w:val="0050477D"/>
    <w:rsid w:val="00510DF0"/>
    <w:rsid w:val="0051463B"/>
    <w:rsid w:val="0055452E"/>
    <w:rsid w:val="005712F5"/>
    <w:rsid w:val="00585C8C"/>
    <w:rsid w:val="00593F07"/>
    <w:rsid w:val="005A4152"/>
    <w:rsid w:val="00640879"/>
    <w:rsid w:val="00642D8A"/>
    <w:rsid w:val="0066152F"/>
    <w:rsid w:val="00666062"/>
    <w:rsid w:val="0067037E"/>
    <w:rsid w:val="006B2E92"/>
    <w:rsid w:val="006B576A"/>
    <w:rsid w:val="006C2AE5"/>
    <w:rsid w:val="006D3F2D"/>
    <w:rsid w:val="006D3FF3"/>
    <w:rsid w:val="006D6D71"/>
    <w:rsid w:val="006E15E7"/>
    <w:rsid w:val="006E23B1"/>
    <w:rsid w:val="006E38DD"/>
    <w:rsid w:val="0071303B"/>
    <w:rsid w:val="00741171"/>
    <w:rsid w:val="00755DB5"/>
    <w:rsid w:val="00766FE3"/>
    <w:rsid w:val="007A2F4E"/>
    <w:rsid w:val="007D0E6B"/>
    <w:rsid w:val="007E1686"/>
    <w:rsid w:val="007E2290"/>
    <w:rsid w:val="00810AEE"/>
    <w:rsid w:val="00815F47"/>
    <w:rsid w:val="00817671"/>
    <w:rsid w:val="00825F63"/>
    <w:rsid w:val="00850CD6"/>
    <w:rsid w:val="008571B3"/>
    <w:rsid w:val="008615EA"/>
    <w:rsid w:val="00862353"/>
    <w:rsid w:val="008634D9"/>
    <w:rsid w:val="0087558E"/>
    <w:rsid w:val="00876128"/>
    <w:rsid w:val="0089765D"/>
    <w:rsid w:val="008A0405"/>
    <w:rsid w:val="008A4BB2"/>
    <w:rsid w:val="008A6AF6"/>
    <w:rsid w:val="008B3FDA"/>
    <w:rsid w:val="008D2D7C"/>
    <w:rsid w:val="008D64C2"/>
    <w:rsid w:val="008E3297"/>
    <w:rsid w:val="00905E05"/>
    <w:rsid w:val="00940077"/>
    <w:rsid w:val="009439E3"/>
    <w:rsid w:val="00964EA4"/>
    <w:rsid w:val="00975C42"/>
    <w:rsid w:val="0098340A"/>
    <w:rsid w:val="00983486"/>
    <w:rsid w:val="00987BE2"/>
    <w:rsid w:val="0099456E"/>
    <w:rsid w:val="0099746E"/>
    <w:rsid w:val="009B184B"/>
    <w:rsid w:val="009B29BA"/>
    <w:rsid w:val="009C2A03"/>
    <w:rsid w:val="009C42A3"/>
    <w:rsid w:val="009C4915"/>
    <w:rsid w:val="009D285C"/>
    <w:rsid w:val="009E4AA4"/>
    <w:rsid w:val="009F0BA4"/>
    <w:rsid w:val="009F373E"/>
    <w:rsid w:val="009F4EFE"/>
    <w:rsid w:val="00A072E8"/>
    <w:rsid w:val="00A16D59"/>
    <w:rsid w:val="00A32663"/>
    <w:rsid w:val="00A9249E"/>
    <w:rsid w:val="00A925A6"/>
    <w:rsid w:val="00A9491D"/>
    <w:rsid w:val="00A95EF1"/>
    <w:rsid w:val="00AA0D84"/>
    <w:rsid w:val="00AA2F9D"/>
    <w:rsid w:val="00AB190C"/>
    <w:rsid w:val="00AB1BD5"/>
    <w:rsid w:val="00AF53E5"/>
    <w:rsid w:val="00AF5D46"/>
    <w:rsid w:val="00B11004"/>
    <w:rsid w:val="00B307F3"/>
    <w:rsid w:val="00B37E42"/>
    <w:rsid w:val="00B436CD"/>
    <w:rsid w:val="00B62A8B"/>
    <w:rsid w:val="00B75655"/>
    <w:rsid w:val="00B82CCA"/>
    <w:rsid w:val="00B83034"/>
    <w:rsid w:val="00B834F7"/>
    <w:rsid w:val="00B930DC"/>
    <w:rsid w:val="00BA76F1"/>
    <w:rsid w:val="00BD0492"/>
    <w:rsid w:val="00BF3EA6"/>
    <w:rsid w:val="00BF5EB3"/>
    <w:rsid w:val="00C0466F"/>
    <w:rsid w:val="00C16174"/>
    <w:rsid w:val="00C26117"/>
    <w:rsid w:val="00C42DAC"/>
    <w:rsid w:val="00C46C81"/>
    <w:rsid w:val="00C503B6"/>
    <w:rsid w:val="00C52EA6"/>
    <w:rsid w:val="00C53488"/>
    <w:rsid w:val="00C60EDA"/>
    <w:rsid w:val="00C660FA"/>
    <w:rsid w:val="00C755C0"/>
    <w:rsid w:val="00C76C43"/>
    <w:rsid w:val="00C829BC"/>
    <w:rsid w:val="00C82DC1"/>
    <w:rsid w:val="00C9408E"/>
    <w:rsid w:val="00CA4F30"/>
    <w:rsid w:val="00D1740C"/>
    <w:rsid w:val="00D226B2"/>
    <w:rsid w:val="00D2419B"/>
    <w:rsid w:val="00D503B9"/>
    <w:rsid w:val="00D52B7F"/>
    <w:rsid w:val="00D54DC9"/>
    <w:rsid w:val="00D6182D"/>
    <w:rsid w:val="00D72B0E"/>
    <w:rsid w:val="00D838E1"/>
    <w:rsid w:val="00D8738F"/>
    <w:rsid w:val="00DB68D0"/>
    <w:rsid w:val="00DE702F"/>
    <w:rsid w:val="00E04BFE"/>
    <w:rsid w:val="00E25045"/>
    <w:rsid w:val="00E30EDC"/>
    <w:rsid w:val="00E40FF9"/>
    <w:rsid w:val="00E615D5"/>
    <w:rsid w:val="00E739D5"/>
    <w:rsid w:val="00E85DD8"/>
    <w:rsid w:val="00E86E63"/>
    <w:rsid w:val="00EA24B7"/>
    <w:rsid w:val="00EA7DC6"/>
    <w:rsid w:val="00EB1956"/>
    <w:rsid w:val="00EB668F"/>
    <w:rsid w:val="00EB69AC"/>
    <w:rsid w:val="00F071DB"/>
    <w:rsid w:val="00F1434F"/>
    <w:rsid w:val="00F16264"/>
    <w:rsid w:val="00F2444A"/>
    <w:rsid w:val="00F252AB"/>
    <w:rsid w:val="00F303E8"/>
    <w:rsid w:val="00F37431"/>
    <w:rsid w:val="00F438B1"/>
    <w:rsid w:val="00F53A59"/>
    <w:rsid w:val="00F54DB3"/>
    <w:rsid w:val="00F57D49"/>
    <w:rsid w:val="00F63ACC"/>
    <w:rsid w:val="00F71149"/>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1000">
      <w:bodyDiv w:val="1"/>
      <w:marLeft w:val="0"/>
      <w:marRight w:val="0"/>
      <w:marTop w:val="0"/>
      <w:marBottom w:val="0"/>
      <w:divBdr>
        <w:top w:val="none" w:sz="0" w:space="0" w:color="auto"/>
        <w:left w:val="none" w:sz="0" w:space="0" w:color="auto"/>
        <w:bottom w:val="none" w:sz="0" w:space="0" w:color="auto"/>
        <w:right w:val="none" w:sz="0" w:space="0" w:color="auto"/>
      </w:divBdr>
    </w:div>
    <w:div w:id="327943917">
      <w:bodyDiv w:val="1"/>
      <w:marLeft w:val="0"/>
      <w:marRight w:val="0"/>
      <w:marTop w:val="0"/>
      <w:marBottom w:val="0"/>
      <w:divBdr>
        <w:top w:val="none" w:sz="0" w:space="0" w:color="auto"/>
        <w:left w:val="none" w:sz="0" w:space="0" w:color="auto"/>
        <w:bottom w:val="none" w:sz="0" w:space="0" w:color="auto"/>
        <w:right w:val="none" w:sz="0" w:space="0" w:color="auto"/>
      </w:divBdr>
    </w:div>
    <w:div w:id="344478666">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34316793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835102687">
      <w:bodyDiv w:val="1"/>
      <w:marLeft w:val="0"/>
      <w:marRight w:val="0"/>
      <w:marTop w:val="0"/>
      <w:marBottom w:val="0"/>
      <w:divBdr>
        <w:top w:val="none" w:sz="0" w:space="0" w:color="auto"/>
        <w:left w:val="none" w:sz="0" w:space="0" w:color="auto"/>
        <w:bottom w:val="none" w:sz="0" w:space="0" w:color="auto"/>
        <w:right w:val="none" w:sz="0" w:space="0" w:color="auto"/>
      </w:divBdr>
    </w:div>
    <w:div w:id="19286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10</Pages>
  <Words>3498</Words>
  <Characters>19240</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48</cp:revision>
  <cp:lastPrinted>2021-03-26T11:16:00Z</cp:lastPrinted>
  <dcterms:created xsi:type="dcterms:W3CDTF">2023-02-15T10:25:00Z</dcterms:created>
  <dcterms:modified xsi:type="dcterms:W3CDTF">2023-03-15T08:22:00Z</dcterms:modified>
</cp:coreProperties>
</file>