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24A" w:rsidRPr="00885F6F" w:rsidRDefault="003133D3" w:rsidP="006D1D10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bookmarkStart w:id="0" w:name="_GoBack"/>
      <w:bookmarkEnd w:id="0"/>
      <w:r w:rsidRPr="009A5CA5">
        <w:rPr>
          <w:rFonts w:ascii="Arial" w:hAnsi="Arial" w:cs="Arial"/>
          <w:b/>
          <w:sz w:val="22"/>
          <w:szCs w:val="22"/>
        </w:rPr>
        <w:t xml:space="preserve">Extracto del Decreto </w:t>
      </w:r>
      <w:r w:rsidR="009A5CA5" w:rsidRPr="009A5CA5">
        <w:rPr>
          <w:rFonts w:ascii="Arial" w:hAnsi="Arial" w:cs="Arial"/>
          <w:b/>
          <w:sz w:val="22"/>
          <w:szCs w:val="22"/>
        </w:rPr>
        <w:t>1016/2023</w:t>
      </w:r>
      <w:r w:rsidRPr="009A5CA5">
        <w:rPr>
          <w:rFonts w:ascii="Arial" w:hAnsi="Arial" w:cs="Arial"/>
          <w:b/>
          <w:sz w:val="22"/>
          <w:szCs w:val="22"/>
        </w:rPr>
        <w:t xml:space="preserve"> de </w:t>
      </w:r>
      <w:r w:rsidR="009A5CA5" w:rsidRPr="009A5CA5">
        <w:rPr>
          <w:rFonts w:ascii="Arial" w:hAnsi="Arial" w:cs="Arial"/>
          <w:b/>
          <w:sz w:val="22"/>
          <w:szCs w:val="22"/>
        </w:rPr>
        <w:t>13</w:t>
      </w:r>
      <w:r w:rsidRPr="009A5CA5">
        <w:rPr>
          <w:rFonts w:ascii="Arial" w:hAnsi="Arial" w:cs="Arial"/>
          <w:b/>
          <w:sz w:val="22"/>
          <w:szCs w:val="22"/>
        </w:rPr>
        <w:t xml:space="preserve"> de </w:t>
      </w:r>
      <w:r w:rsidR="009A5CA5" w:rsidRPr="009A5CA5">
        <w:rPr>
          <w:rFonts w:ascii="Arial" w:hAnsi="Arial" w:cs="Arial"/>
          <w:b/>
          <w:sz w:val="22"/>
          <w:szCs w:val="22"/>
        </w:rPr>
        <w:t>marzo</w:t>
      </w:r>
      <w:r w:rsidRPr="009A5CA5">
        <w:rPr>
          <w:rFonts w:ascii="Arial" w:hAnsi="Arial" w:cs="Arial"/>
          <w:b/>
          <w:sz w:val="22"/>
          <w:szCs w:val="22"/>
        </w:rPr>
        <w:t xml:space="preserve"> de 202</w:t>
      </w:r>
      <w:r w:rsidR="009A5CA5" w:rsidRPr="009A5CA5">
        <w:rPr>
          <w:rFonts w:ascii="Arial" w:hAnsi="Arial" w:cs="Arial"/>
          <w:b/>
          <w:sz w:val="22"/>
          <w:szCs w:val="22"/>
        </w:rPr>
        <w:t>3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64624A" w:rsidRPr="008C4864">
        <w:rPr>
          <w:rFonts w:ascii="Arial" w:hAnsi="Arial" w:cs="Arial"/>
          <w:b/>
          <w:sz w:val="22"/>
          <w:szCs w:val="22"/>
        </w:rPr>
        <w:t>de la Alcaldía por el que se convoca las subvención de “Educación:</w:t>
      </w:r>
      <w:r w:rsidR="0064624A" w:rsidRPr="00885F6F">
        <w:rPr>
          <w:rFonts w:ascii="Arial" w:hAnsi="Arial" w:cs="Arial"/>
          <w:b/>
          <w:sz w:val="22"/>
          <w:szCs w:val="22"/>
        </w:rPr>
        <w:t xml:space="preserve"> Promoción Bibliotecas Escolares</w:t>
      </w:r>
      <w:r w:rsidR="003B6C89">
        <w:rPr>
          <w:rFonts w:ascii="Arial" w:hAnsi="Arial" w:cs="Arial"/>
          <w:b/>
          <w:sz w:val="22"/>
          <w:szCs w:val="22"/>
        </w:rPr>
        <w:t xml:space="preserve"> y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3133D3">
        <w:rPr>
          <w:rFonts w:ascii="Arial" w:hAnsi="Arial" w:cs="Arial"/>
          <w:b/>
          <w:sz w:val="22"/>
          <w:szCs w:val="22"/>
        </w:rPr>
        <w:t>Patios inclusivos</w:t>
      </w:r>
      <w:r w:rsidR="003B6C89">
        <w:rPr>
          <w:rFonts w:ascii="Arial" w:hAnsi="Arial" w:cs="Arial"/>
          <w:b/>
          <w:sz w:val="22"/>
          <w:szCs w:val="22"/>
        </w:rPr>
        <w:t>”</w:t>
      </w:r>
      <w:r w:rsidR="0064624A" w:rsidRPr="00885F6F">
        <w:rPr>
          <w:rFonts w:ascii="Arial" w:hAnsi="Arial" w:cs="Arial"/>
          <w:b/>
          <w:sz w:val="22"/>
          <w:szCs w:val="22"/>
        </w:rPr>
        <w:t xml:space="preserve"> del Área de Pol</w:t>
      </w:r>
      <w:r w:rsidR="005F4F3E" w:rsidRPr="00885F6F">
        <w:rPr>
          <w:rFonts w:ascii="Arial" w:hAnsi="Arial" w:cs="Arial"/>
          <w:b/>
          <w:sz w:val="22"/>
          <w:szCs w:val="22"/>
        </w:rPr>
        <w:t>ítica Cultural y Euskera de 20</w:t>
      </w:r>
      <w:r w:rsidR="009339C4">
        <w:rPr>
          <w:rFonts w:ascii="Arial" w:hAnsi="Arial" w:cs="Arial"/>
          <w:b/>
          <w:sz w:val="22"/>
          <w:szCs w:val="22"/>
        </w:rPr>
        <w:t>2</w:t>
      </w:r>
      <w:r w:rsidR="003B6C89">
        <w:rPr>
          <w:rFonts w:ascii="Arial" w:hAnsi="Arial" w:cs="Arial"/>
          <w:b/>
          <w:sz w:val="22"/>
          <w:szCs w:val="22"/>
        </w:rPr>
        <w:t>3</w:t>
      </w:r>
      <w:r w:rsidR="0064624A" w:rsidRPr="00885F6F">
        <w:rPr>
          <w:rFonts w:ascii="Arial" w:hAnsi="Arial" w:cs="Arial"/>
          <w:b/>
          <w:sz w:val="22"/>
          <w:szCs w:val="22"/>
        </w:rPr>
        <w:t>.</w:t>
      </w:r>
    </w:p>
    <w:p w:rsidR="0064624A" w:rsidRPr="00DD5543" w:rsidRDefault="0064624A" w:rsidP="006D1D10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4624A" w:rsidRPr="00095ECA" w:rsidRDefault="0064624A" w:rsidP="00095ECA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DD5543">
        <w:rPr>
          <w:rFonts w:ascii="Arial" w:hAnsi="Arial" w:cs="Arial"/>
          <w:sz w:val="22"/>
          <w:szCs w:val="22"/>
        </w:rPr>
        <w:t xml:space="preserve">De conformidad con lo previsto en los artículos 17.3 y 20.8.a de </w:t>
      </w:r>
      <w:smartTag w:uri="urn:schemas-microsoft-com:office:smarttags" w:element="PersonName">
        <w:smartTagPr>
          <w:attr w:name="ProductID" w:val="la Ley"/>
        </w:smartTagPr>
        <w:r w:rsidRPr="00DD5543">
          <w:rPr>
            <w:rFonts w:ascii="Arial" w:hAnsi="Arial" w:cs="Arial"/>
            <w:sz w:val="22"/>
            <w:szCs w:val="22"/>
          </w:rPr>
          <w:t>la Ley</w:t>
        </w:r>
      </w:smartTag>
      <w:r w:rsidRPr="00DD5543">
        <w:rPr>
          <w:rFonts w:ascii="Arial" w:hAnsi="Arial" w:cs="Arial"/>
          <w:sz w:val="22"/>
          <w:szCs w:val="22"/>
        </w:rPr>
        <w:t xml:space="preserve"> 38/2003, de 17 de noviembre, General de Subvenciones se publica el extracto de la convocatoria cuyo texto completo puede consultarse en </w:t>
      </w:r>
      <w:smartTag w:uri="urn:schemas-microsoft-com:office:smarttags" w:element="PersonName">
        <w:smartTagPr>
          <w:attr w:name="ProductID" w:val="la Base"/>
        </w:smartTagPr>
        <w:r w:rsidRPr="00DD5543">
          <w:rPr>
            <w:rFonts w:ascii="Arial" w:hAnsi="Arial" w:cs="Arial"/>
            <w:sz w:val="22"/>
            <w:szCs w:val="22"/>
          </w:rPr>
          <w:t>la Base</w:t>
        </w:r>
      </w:smartTag>
      <w:r w:rsidRPr="00DD5543">
        <w:rPr>
          <w:rFonts w:ascii="Arial" w:hAnsi="Arial" w:cs="Arial"/>
          <w:sz w:val="22"/>
          <w:szCs w:val="22"/>
        </w:rPr>
        <w:t xml:space="preserve"> de Datos Nacional de Subvenciones (htpp:www.pap.minhap.gob.es/bdnstrans)</w:t>
      </w:r>
    </w:p>
    <w:p w:rsidR="0064624A" w:rsidRPr="00DD5543" w:rsidRDefault="0064624A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64624A" w:rsidRDefault="0064624A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Primero. Beneficiarios de las diferentes subvenciones objeto de la presente convocatoria:</w:t>
      </w:r>
    </w:p>
    <w:p w:rsidR="0064624A" w:rsidRDefault="0064624A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64624A" w:rsidRPr="009A5CA5" w:rsidRDefault="009A5CA5" w:rsidP="009A5CA5">
      <w:pPr>
        <w:jc w:val="both"/>
        <w:rPr>
          <w:rFonts w:ascii="Arial" w:hAnsi="Arial" w:cs="Arial"/>
          <w:bCs/>
          <w:sz w:val="22"/>
          <w:szCs w:val="22"/>
        </w:rPr>
      </w:pPr>
      <w:r w:rsidRPr="009A5CA5">
        <w:rPr>
          <w:rFonts w:ascii="Arial" w:hAnsi="Arial" w:cs="Arial"/>
          <w:bCs/>
          <w:sz w:val="22"/>
          <w:szCs w:val="22"/>
        </w:rPr>
        <w:t>AMPAS de los Centros de enseñanza de Educación Infantil, Primaria, Secundaria y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9A5CA5">
        <w:rPr>
          <w:rFonts w:ascii="Arial" w:hAnsi="Arial" w:cs="Arial"/>
          <w:bCs/>
          <w:sz w:val="22"/>
          <w:szCs w:val="22"/>
        </w:rPr>
        <w:t>Bachillerato y Ciclos formativos del municipio, o centros y cooperativas de enseñanza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9A5CA5">
        <w:rPr>
          <w:rFonts w:ascii="Arial" w:hAnsi="Arial" w:cs="Arial"/>
          <w:bCs/>
          <w:sz w:val="22"/>
          <w:szCs w:val="22"/>
        </w:rPr>
        <w:t>del municipio de Basauri, esto es únicamente podrá solicitarse por el centro escolar en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9A5CA5">
        <w:rPr>
          <w:rFonts w:ascii="Arial" w:hAnsi="Arial" w:cs="Arial"/>
          <w:bCs/>
          <w:sz w:val="22"/>
          <w:szCs w:val="22"/>
        </w:rPr>
        <w:t>los supuestos en los que no solicite el AMPA.</w:t>
      </w:r>
    </w:p>
    <w:p w:rsidR="009A5CA5" w:rsidRDefault="009A5CA5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64624A" w:rsidRDefault="0064624A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Segundo. </w:t>
      </w:r>
      <w:r>
        <w:rPr>
          <w:rFonts w:ascii="Arial" w:hAnsi="Arial" w:cs="Arial"/>
          <w:b/>
          <w:sz w:val="22"/>
          <w:szCs w:val="22"/>
        </w:rPr>
        <w:t>El objeto de la subvención.</w:t>
      </w:r>
    </w:p>
    <w:p w:rsidR="0064624A" w:rsidRDefault="0064624A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3133D3" w:rsidRPr="000D7757" w:rsidRDefault="009A5CA5" w:rsidP="009A5CA5">
      <w:pPr>
        <w:autoSpaceDE w:val="0"/>
        <w:spacing w:line="100" w:lineRule="atLeast"/>
        <w:jc w:val="both"/>
        <w:rPr>
          <w:rFonts w:ascii="Arial" w:hAnsi="Arial" w:cs="Arial"/>
          <w:bCs/>
        </w:rPr>
      </w:pPr>
      <w:r w:rsidRPr="009A5CA5">
        <w:rPr>
          <w:rFonts w:ascii="Arial" w:hAnsi="Arial" w:cs="Arial"/>
          <w:bCs/>
        </w:rPr>
        <w:t>Se debe elegir una de las 2 actividad</w:t>
      </w:r>
      <w:r>
        <w:rPr>
          <w:rFonts w:ascii="Arial" w:hAnsi="Arial" w:cs="Arial"/>
          <w:bCs/>
        </w:rPr>
        <w:t xml:space="preserve">es a subvencionar, dado que son </w:t>
      </w:r>
      <w:r w:rsidRPr="009A5CA5">
        <w:rPr>
          <w:rFonts w:ascii="Arial" w:hAnsi="Arial" w:cs="Arial"/>
          <w:bCs/>
        </w:rPr>
        <w:t>incompatibles</w:t>
      </w:r>
      <w:r>
        <w:rPr>
          <w:rFonts w:ascii="Arial" w:hAnsi="Arial" w:cs="Arial"/>
          <w:bCs/>
        </w:rPr>
        <w:t xml:space="preserve"> </w:t>
      </w:r>
      <w:r w:rsidRPr="009A5CA5">
        <w:rPr>
          <w:rFonts w:ascii="Arial" w:hAnsi="Arial" w:cs="Arial"/>
          <w:bCs/>
        </w:rPr>
        <w:t>entre sí.</w:t>
      </w:r>
    </w:p>
    <w:p w:rsidR="003133D3" w:rsidRPr="000D7757" w:rsidRDefault="003133D3" w:rsidP="003133D3">
      <w:pPr>
        <w:autoSpaceDE w:val="0"/>
        <w:spacing w:line="100" w:lineRule="atLeast"/>
        <w:jc w:val="both"/>
        <w:rPr>
          <w:rFonts w:ascii="Arial" w:hAnsi="Arial" w:cs="Arial"/>
          <w:b/>
          <w:bCs/>
          <w:u w:val="single"/>
        </w:rPr>
      </w:pPr>
    </w:p>
    <w:p w:rsidR="00641DF3" w:rsidRPr="000D7757" w:rsidRDefault="00641DF3" w:rsidP="00641DF3">
      <w:pPr>
        <w:autoSpaceDE w:val="0"/>
        <w:spacing w:line="100" w:lineRule="atLeast"/>
        <w:jc w:val="both"/>
        <w:rPr>
          <w:rFonts w:ascii="Arial" w:hAnsi="Arial" w:cs="Arial"/>
          <w:b/>
          <w:u w:val="single"/>
        </w:rPr>
      </w:pPr>
      <w:r w:rsidRPr="000D7757">
        <w:rPr>
          <w:rFonts w:ascii="Arial" w:hAnsi="Arial" w:cs="Arial"/>
          <w:b/>
          <w:u w:val="single"/>
        </w:rPr>
        <w:t>Opción 1- PROMOCIÓN BIBLIOTECAS ESCOLARES</w:t>
      </w:r>
    </w:p>
    <w:p w:rsidR="00641DF3" w:rsidRPr="000D7757" w:rsidRDefault="00641DF3" w:rsidP="00641DF3">
      <w:pPr>
        <w:autoSpaceDE w:val="0"/>
        <w:spacing w:line="100" w:lineRule="atLeast"/>
        <w:jc w:val="both"/>
        <w:rPr>
          <w:rFonts w:ascii="Arial" w:hAnsi="Arial" w:cs="Arial"/>
          <w:b/>
          <w:u w:val="single"/>
        </w:rPr>
      </w:pPr>
    </w:p>
    <w:p w:rsidR="00641DF3" w:rsidRPr="000D7757" w:rsidRDefault="00641DF3" w:rsidP="00641DF3">
      <w:pPr>
        <w:autoSpaceDE w:val="0"/>
        <w:spacing w:line="100" w:lineRule="atLeast"/>
        <w:jc w:val="both"/>
        <w:rPr>
          <w:rFonts w:ascii="Arial" w:hAnsi="Arial" w:cs="Arial"/>
        </w:rPr>
      </w:pPr>
      <w:r w:rsidRPr="000D7757">
        <w:rPr>
          <w:rFonts w:ascii="Arial" w:hAnsi="Arial" w:cs="Arial"/>
        </w:rPr>
        <w:t>Fomento de la lectura en las Bibliotecas escolares.</w:t>
      </w:r>
    </w:p>
    <w:p w:rsidR="00641DF3" w:rsidRPr="000D7757" w:rsidRDefault="00641DF3" w:rsidP="00641DF3">
      <w:pPr>
        <w:autoSpaceDE w:val="0"/>
        <w:spacing w:line="100" w:lineRule="atLeast"/>
        <w:jc w:val="both"/>
        <w:rPr>
          <w:rFonts w:ascii="Arial" w:hAnsi="Arial" w:cs="Arial"/>
        </w:rPr>
      </w:pPr>
    </w:p>
    <w:p w:rsidR="00641DF3" w:rsidRPr="000D7757" w:rsidRDefault="00641DF3" w:rsidP="00641DF3">
      <w:pPr>
        <w:autoSpaceDE w:val="0"/>
        <w:spacing w:line="100" w:lineRule="atLeast"/>
        <w:jc w:val="both"/>
        <w:rPr>
          <w:rFonts w:ascii="Arial" w:hAnsi="Arial" w:cs="Arial"/>
          <w:b/>
          <w:u w:val="single"/>
        </w:rPr>
      </w:pPr>
      <w:r w:rsidRPr="000D7757">
        <w:rPr>
          <w:rFonts w:ascii="Arial" w:hAnsi="Arial" w:cs="Arial"/>
          <w:b/>
          <w:u w:val="single"/>
        </w:rPr>
        <w:t>Opción 2- PATIOS INCLUSIVOS</w:t>
      </w:r>
    </w:p>
    <w:p w:rsidR="00641DF3" w:rsidRPr="000D7757" w:rsidRDefault="00641DF3" w:rsidP="00641DF3">
      <w:pPr>
        <w:autoSpaceDE w:val="0"/>
        <w:spacing w:line="100" w:lineRule="atLeast"/>
        <w:jc w:val="both"/>
        <w:rPr>
          <w:rFonts w:ascii="Arial" w:hAnsi="Arial" w:cs="Arial"/>
        </w:rPr>
      </w:pPr>
    </w:p>
    <w:p w:rsidR="00641DF3" w:rsidRPr="000D7757" w:rsidRDefault="00641DF3" w:rsidP="00641DF3">
      <w:pPr>
        <w:autoSpaceDE w:val="0"/>
        <w:spacing w:line="100" w:lineRule="atLeast"/>
        <w:jc w:val="both"/>
        <w:rPr>
          <w:rFonts w:ascii="Arial" w:hAnsi="Arial" w:cs="Arial"/>
        </w:rPr>
      </w:pPr>
      <w:r w:rsidRPr="000D7757">
        <w:rPr>
          <w:rFonts w:ascii="Arial" w:hAnsi="Arial" w:cs="Arial"/>
          <w:lang w:eastAsia="en-US"/>
        </w:rPr>
        <w:t xml:space="preserve">Promover </w:t>
      </w:r>
      <w:r w:rsidRPr="000D7757">
        <w:rPr>
          <w:rFonts w:ascii="Arial" w:hAnsi="Arial" w:cs="Arial"/>
        </w:rPr>
        <w:t>el desarrollo de proyectos participativos encaminados a dinamizar y/o transformar los patios escolares en espacios inclusivos para el aprendizaje, el juego y el movimiento, además de para la construcción de relaciones y experiencias de calidad, tanto en el horario lectivo como fuera de él, basadas en la igualdad y el respeto a la diversidad (cultural, étnica, etaria, sexual, funcional, etc.) y adaptados a las necesidades e intereses del alumnado y sus familias.</w:t>
      </w:r>
    </w:p>
    <w:p w:rsidR="00641DF3" w:rsidRPr="000D7757" w:rsidRDefault="00641DF3" w:rsidP="00641DF3">
      <w:pPr>
        <w:autoSpaceDE w:val="0"/>
        <w:spacing w:line="100" w:lineRule="atLeast"/>
        <w:jc w:val="both"/>
        <w:rPr>
          <w:rFonts w:ascii="Arial" w:hAnsi="Arial" w:cs="Arial"/>
        </w:rPr>
      </w:pPr>
    </w:p>
    <w:p w:rsidR="0064624A" w:rsidRDefault="0064624A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Tercero. Bases Reguladoras.</w:t>
      </w:r>
    </w:p>
    <w:p w:rsidR="0064624A" w:rsidRPr="00DD5543" w:rsidRDefault="0064624A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3133D3" w:rsidRPr="00F81EA7" w:rsidRDefault="003133D3" w:rsidP="003133D3">
      <w:pPr>
        <w:jc w:val="both"/>
        <w:rPr>
          <w:rFonts w:ascii="Arial" w:hAnsi="Arial" w:cs="Arial"/>
          <w:sz w:val="22"/>
          <w:szCs w:val="22"/>
        </w:rPr>
      </w:pPr>
      <w:r w:rsidRPr="004A1E07">
        <w:rPr>
          <w:rFonts w:ascii="Arial" w:hAnsi="Arial" w:cs="Arial"/>
          <w:color w:val="000000"/>
          <w:sz w:val="22"/>
          <w:szCs w:val="22"/>
        </w:rPr>
        <w:t xml:space="preserve">Las Bases y los Anexos que regulan la concesión de subvenciones en materia de Política Cultural y Euskera han </w:t>
      </w:r>
      <w:r w:rsidRPr="004A1E07">
        <w:rPr>
          <w:rFonts w:ascii="Arial" w:hAnsi="Arial" w:cs="Arial"/>
          <w:sz w:val="22"/>
          <w:szCs w:val="22"/>
        </w:rPr>
        <w:t xml:space="preserve">sido aprobadas por Decreto de la Alcaldía </w:t>
      </w:r>
      <w:r w:rsidR="003B6C89">
        <w:rPr>
          <w:rFonts w:ascii="Arial" w:hAnsi="Arial" w:cs="Arial"/>
          <w:sz w:val="22"/>
          <w:szCs w:val="22"/>
        </w:rPr>
        <w:t>0746/2023</w:t>
      </w:r>
      <w:r w:rsidRPr="00F81EA7">
        <w:rPr>
          <w:rFonts w:ascii="Arial" w:hAnsi="Arial" w:cs="Arial"/>
          <w:sz w:val="22"/>
          <w:szCs w:val="22"/>
        </w:rPr>
        <w:t xml:space="preserve"> el </w:t>
      </w:r>
      <w:r w:rsidR="003B6C89" w:rsidRPr="009A5CA5">
        <w:rPr>
          <w:rFonts w:ascii="Arial" w:hAnsi="Arial" w:cs="Arial"/>
          <w:sz w:val="22"/>
          <w:szCs w:val="22"/>
        </w:rPr>
        <w:t>24</w:t>
      </w:r>
      <w:r w:rsidRPr="009A5CA5">
        <w:rPr>
          <w:rFonts w:ascii="Arial" w:hAnsi="Arial" w:cs="Arial"/>
          <w:sz w:val="22"/>
          <w:szCs w:val="22"/>
        </w:rPr>
        <w:t xml:space="preserve"> de </w:t>
      </w:r>
      <w:r w:rsidR="003B6C89" w:rsidRPr="009A5CA5">
        <w:rPr>
          <w:rFonts w:ascii="Arial" w:hAnsi="Arial" w:cs="Arial"/>
          <w:sz w:val="22"/>
          <w:szCs w:val="22"/>
        </w:rPr>
        <w:t>febrero</w:t>
      </w:r>
      <w:r w:rsidRPr="009A5CA5">
        <w:rPr>
          <w:rFonts w:ascii="Arial" w:hAnsi="Arial" w:cs="Arial"/>
          <w:sz w:val="22"/>
          <w:szCs w:val="22"/>
        </w:rPr>
        <w:t xml:space="preserve"> de 202</w:t>
      </w:r>
      <w:r w:rsidR="003B6C89" w:rsidRPr="009A5CA5">
        <w:rPr>
          <w:rFonts w:ascii="Arial" w:hAnsi="Arial" w:cs="Arial"/>
          <w:sz w:val="22"/>
          <w:szCs w:val="22"/>
        </w:rPr>
        <w:t>3</w:t>
      </w:r>
      <w:r w:rsidRPr="009A5CA5">
        <w:rPr>
          <w:rFonts w:ascii="Arial" w:hAnsi="Arial" w:cs="Arial"/>
          <w:sz w:val="22"/>
          <w:szCs w:val="22"/>
        </w:rPr>
        <w:t xml:space="preserve">, y publicados en el BOB nº </w:t>
      </w:r>
      <w:r w:rsidR="009A5CA5" w:rsidRPr="009A5CA5">
        <w:rPr>
          <w:rFonts w:ascii="Arial" w:hAnsi="Arial" w:cs="Arial"/>
          <w:sz w:val="22"/>
          <w:szCs w:val="22"/>
        </w:rPr>
        <w:t>47</w:t>
      </w:r>
      <w:r w:rsidRPr="009A5CA5">
        <w:rPr>
          <w:rFonts w:ascii="Arial" w:hAnsi="Arial" w:cs="Arial"/>
          <w:sz w:val="22"/>
          <w:szCs w:val="22"/>
        </w:rPr>
        <w:t xml:space="preserve"> el 8 de </w:t>
      </w:r>
      <w:r w:rsidR="009A5CA5" w:rsidRPr="009A5CA5">
        <w:rPr>
          <w:rFonts w:ascii="Arial" w:hAnsi="Arial" w:cs="Arial"/>
          <w:sz w:val="22"/>
          <w:szCs w:val="22"/>
        </w:rPr>
        <w:t>marzo</w:t>
      </w:r>
      <w:r w:rsidRPr="009A5CA5">
        <w:rPr>
          <w:rFonts w:ascii="Arial" w:hAnsi="Arial" w:cs="Arial"/>
          <w:sz w:val="22"/>
          <w:szCs w:val="22"/>
        </w:rPr>
        <w:t xml:space="preserve"> de 202</w:t>
      </w:r>
      <w:r w:rsidR="009A5CA5" w:rsidRPr="009A5CA5">
        <w:rPr>
          <w:rFonts w:ascii="Arial" w:hAnsi="Arial" w:cs="Arial"/>
          <w:sz w:val="22"/>
          <w:szCs w:val="22"/>
        </w:rPr>
        <w:t>3</w:t>
      </w:r>
      <w:r w:rsidRPr="004A1E07">
        <w:rPr>
          <w:rFonts w:ascii="CIDFont+F2" w:hAnsi="CIDFont+F2" w:cs="CIDFont+F2"/>
          <w:sz w:val="22"/>
          <w:szCs w:val="22"/>
        </w:rPr>
        <w:t>.</w:t>
      </w:r>
    </w:p>
    <w:p w:rsidR="0064624A" w:rsidRPr="006A7504" w:rsidRDefault="0064624A" w:rsidP="00D33696">
      <w:pPr>
        <w:jc w:val="both"/>
        <w:rPr>
          <w:rFonts w:ascii="Arial" w:hAnsi="Arial" w:cs="Arial"/>
          <w:sz w:val="22"/>
          <w:szCs w:val="22"/>
        </w:rPr>
      </w:pPr>
    </w:p>
    <w:p w:rsidR="0064624A" w:rsidRPr="006A7504" w:rsidRDefault="0064624A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6A7504">
        <w:rPr>
          <w:rFonts w:ascii="Arial" w:hAnsi="Arial" w:cs="Arial"/>
          <w:b/>
          <w:sz w:val="22"/>
          <w:szCs w:val="22"/>
        </w:rPr>
        <w:t>Cuarto.</w:t>
      </w:r>
      <w:r w:rsidRPr="006A7504">
        <w:rPr>
          <w:rFonts w:ascii="Arial" w:hAnsi="Arial" w:cs="Arial"/>
          <w:sz w:val="22"/>
          <w:szCs w:val="22"/>
        </w:rPr>
        <w:t xml:space="preserve"> </w:t>
      </w:r>
      <w:r w:rsidRPr="006A7504">
        <w:rPr>
          <w:rFonts w:ascii="Arial" w:hAnsi="Arial" w:cs="Arial"/>
          <w:b/>
          <w:sz w:val="22"/>
          <w:szCs w:val="22"/>
        </w:rPr>
        <w:t>Importe de la subvención.</w:t>
      </w:r>
    </w:p>
    <w:p w:rsidR="005F704D" w:rsidRPr="005D6469" w:rsidRDefault="005F704D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64624A" w:rsidRPr="005D6469" w:rsidRDefault="0064624A" w:rsidP="00D33696">
      <w:pPr>
        <w:jc w:val="both"/>
        <w:rPr>
          <w:rFonts w:ascii="Arial" w:hAnsi="Arial" w:cs="Arial"/>
          <w:sz w:val="22"/>
          <w:szCs w:val="22"/>
        </w:rPr>
      </w:pPr>
      <w:r w:rsidRPr="005D6469">
        <w:rPr>
          <w:rFonts w:ascii="Arial" w:hAnsi="Arial" w:cs="Arial"/>
          <w:sz w:val="22"/>
          <w:szCs w:val="22"/>
        </w:rPr>
        <w:t>El importe de la subvención es de 3.235,00 euros</w:t>
      </w:r>
    </w:p>
    <w:p w:rsidR="0064624A" w:rsidRPr="005D6469" w:rsidRDefault="0064624A" w:rsidP="00DD5543">
      <w:pPr>
        <w:jc w:val="both"/>
        <w:rPr>
          <w:rFonts w:ascii="Arial" w:hAnsi="Arial" w:cs="Arial"/>
          <w:sz w:val="22"/>
          <w:szCs w:val="22"/>
        </w:rPr>
      </w:pPr>
    </w:p>
    <w:p w:rsidR="0064624A" w:rsidRPr="005D6469" w:rsidRDefault="0064624A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5D6469">
        <w:rPr>
          <w:rFonts w:ascii="Arial" w:hAnsi="Arial" w:cs="Arial"/>
          <w:b/>
          <w:sz w:val="22"/>
          <w:szCs w:val="22"/>
        </w:rPr>
        <w:t>Quinto. Plazo de presentación de solicitudes</w:t>
      </w:r>
    </w:p>
    <w:p w:rsidR="0064624A" w:rsidRPr="005D6469" w:rsidRDefault="0064624A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64624A" w:rsidRPr="005D6469" w:rsidRDefault="0064624A" w:rsidP="00DD5543">
      <w:pPr>
        <w:jc w:val="both"/>
        <w:rPr>
          <w:rFonts w:ascii="Arial" w:hAnsi="Arial" w:cs="Arial"/>
          <w:sz w:val="22"/>
          <w:szCs w:val="22"/>
        </w:rPr>
      </w:pPr>
      <w:r w:rsidRPr="005D6469">
        <w:rPr>
          <w:rFonts w:ascii="Arial" w:hAnsi="Arial" w:cs="Arial"/>
          <w:sz w:val="22"/>
          <w:szCs w:val="22"/>
        </w:rPr>
        <w:t>El plazo para la presentación de solicitudes será de un mes desde el día siguiente al de la publicación de la presente convocatoria en el Boletín Oficial de Bizkaia.</w:t>
      </w:r>
    </w:p>
    <w:p w:rsidR="001C3734" w:rsidRPr="005D6469" w:rsidRDefault="001C3734" w:rsidP="00DD5543">
      <w:pPr>
        <w:jc w:val="both"/>
        <w:rPr>
          <w:rFonts w:ascii="Arial" w:hAnsi="Arial" w:cs="Arial"/>
          <w:sz w:val="22"/>
          <w:szCs w:val="22"/>
        </w:rPr>
      </w:pPr>
    </w:p>
    <w:p w:rsidR="001C3734" w:rsidRPr="005D6469" w:rsidRDefault="001C3734" w:rsidP="001C3734">
      <w:pPr>
        <w:rPr>
          <w:rFonts w:ascii="Arial" w:hAnsi="Arial" w:cs="Arial"/>
          <w:b/>
          <w:sz w:val="22"/>
          <w:szCs w:val="22"/>
          <w:lang w:val="eu-ES"/>
        </w:rPr>
      </w:pPr>
      <w:r w:rsidRPr="005D6469">
        <w:rPr>
          <w:rFonts w:ascii="Arial" w:hAnsi="Arial" w:cs="Arial"/>
          <w:b/>
          <w:sz w:val="22"/>
          <w:szCs w:val="22"/>
          <w:lang w:val="eu-ES"/>
        </w:rPr>
        <w:t>Sexto. Otros datos.</w:t>
      </w:r>
    </w:p>
    <w:p w:rsidR="001C3734" w:rsidRPr="005D6469" w:rsidRDefault="001C3734" w:rsidP="001C3734">
      <w:pPr>
        <w:rPr>
          <w:lang w:val="eu-ES"/>
        </w:rPr>
      </w:pPr>
    </w:p>
    <w:p w:rsidR="001C3734" w:rsidRPr="005D6469" w:rsidRDefault="001C3734" w:rsidP="001C3734">
      <w:pPr>
        <w:jc w:val="both"/>
        <w:rPr>
          <w:rFonts w:ascii="Arial" w:hAnsi="Arial" w:cs="Arial"/>
          <w:sz w:val="22"/>
          <w:szCs w:val="22"/>
        </w:rPr>
      </w:pPr>
      <w:r w:rsidRPr="005D6469">
        <w:rPr>
          <w:rFonts w:ascii="Arial" w:hAnsi="Arial" w:cs="Arial"/>
          <w:sz w:val="22"/>
        </w:rPr>
        <w:t>La fecha límite para la justificación es el 31 de enero de 20</w:t>
      </w:r>
      <w:r w:rsidR="00B05EE1">
        <w:rPr>
          <w:rFonts w:ascii="Arial" w:hAnsi="Arial" w:cs="Arial"/>
          <w:sz w:val="22"/>
        </w:rPr>
        <w:t>2</w:t>
      </w:r>
      <w:r w:rsidR="003B6C89">
        <w:rPr>
          <w:rFonts w:ascii="Arial" w:hAnsi="Arial" w:cs="Arial"/>
          <w:sz w:val="22"/>
        </w:rPr>
        <w:t>4</w:t>
      </w:r>
      <w:r w:rsidRPr="005D6469">
        <w:rPr>
          <w:rFonts w:ascii="Arial" w:hAnsi="Arial" w:cs="Arial"/>
          <w:sz w:val="22"/>
        </w:rPr>
        <w:t>.</w:t>
      </w:r>
    </w:p>
    <w:p w:rsidR="001C3734" w:rsidRPr="00885F6F" w:rsidRDefault="001C3734" w:rsidP="00DD5543">
      <w:pPr>
        <w:jc w:val="both"/>
        <w:rPr>
          <w:rFonts w:ascii="Arial" w:hAnsi="Arial" w:cs="Arial"/>
          <w:sz w:val="22"/>
          <w:szCs w:val="22"/>
        </w:rPr>
      </w:pPr>
    </w:p>
    <w:p w:rsidR="0064624A" w:rsidRPr="00885F6F" w:rsidRDefault="0064624A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3133D3" w:rsidRDefault="003133D3" w:rsidP="003133D3">
      <w:pPr>
        <w:rPr>
          <w:rFonts w:ascii="Arial" w:hAnsi="Arial" w:cs="Arial"/>
          <w:sz w:val="22"/>
          <w:szCs w:val="22"/>
        </w:rPr>
      </w:pPr>
      <w:r w:rsidRPr="009A5CA5">
        <w:rPr>
          <w:rFonts w:ascii="Arial" w:hAnsi="Arial" w:cs="Arial"/>
          <w:sz w:val="22"/>
          <w:szCs w:val="22"/>
        </w:rPr>
        <w:t xml:space="preserve">Basauri, </w:t>
      </w:r>
      <w:r w:rsidR="009A5CA5" w:rsidRPr="009A5CA5">
        <w:rPr>
          <w:rFonts w:ascii="Arial" w:hAnsi="Arial" w:cs="Arial"/>
          <w:sz w:val="22"/>
          <w:szCs w:val="22"/>
        </w:rPr>
        <w:t>13</w:t>
      </w:r>
      <w:r w:rsidRPr="009A5CA5">
        <w:rPr>
          <w:rFonts w:ascii="Arial" w:hAnsi="Arial" w:cs="Arial"/>
          <w:sz w:val="22"/>
          <w:szCs w:val="22"/>
        </w:rPr>
        <w:t xml:space="preserve"> de </w:t>
      </w:r>
      <w:r w:rsidR="009A5CA5" w:rsidRPr="009A5CA5">
        <w:rPr>
          <w:rFonts w:ascii="Arial" w:hAnsi="Arial" w:cs="Arial"/>
          <w:sz w:val="22"/>
          <w:szCs w:val="22"/>
        </w:rPr>
        <w:t>marzo</w:t>
      </w:r>
      <w:r w:rsidRPr="009A5CA5">
        <w:rPr>
          <w:rFonts w:ascii="Arial" w:hAnsi="Arial" w:cs="Arial"/>
          <w:sz w:val="22"/>
          <w:szCs w:val="22"/>
        </w:rPr>
        <w:t xml:space="preserve"> de 202</w:t>
      </w:r>
      <w:r w:rsidR="009A5CA5" w:rsidRPr="009A5CA5">
        <w:rPr>
          <w:rFonts w:ascii="Arial" w:hAnsi="Arial" w:cs="Arial"/>
          <w:sz w:val="22"/>
          <w:szCs w:val="22"/>
        </w:rPr>
        <w:t>3</w:t>
      </w:r>
    </w:p>
    <w:p w:rsidR="0064624A" w:rsidRPr="00885F6F" w:rsidRDefault="00EE6CD9" w:rsidP="00080EAA">
      <w:pPr>
        <w:rPr>
          <w:rFonts w:ascii="Arial" w:hAnsi="Arial" w:cs="Arial"/>
          <w:sz w:val="22"/>
          <w:szCs w:val="22"/>
        </w:rPr>
      </w:pPr>
      <w:r w:rsidRPr="008C4864">
        <w:rPr>
          <w:rFonts w:ascii="Arial" w:hAnsi="Arial" w:cs="Arial"/>
          <w:sz w:val="22"/>
          <w:szCs w:val="22"/>
        </w:rPr>
        <w:t>Asier Iragorri Basaguren</w:t>
      </w:r>
      <w:r w:rsidR="0064624A" w:rsidRPr="008C4864">
        <w:rPr>
          <w:rFonts w:ascii="Arial" w:hAnsi="Arial" w:cs="Arial"/>
          <w:sz w:val="22"/>
          <w:szCs w:val="22"/>
        </w:rPr>
        <w:t>. Alcalde</w:t>
      </w:r>
      <w:r w:rsidR="0064624A" w:rsidRPr="00885F6F">
        <w:rPr>
          <w:rFonts w:ascii="Arial" w:hAnsi="Arial" w:cs="Arial"/>
          <w:sz w:val="22"/>
          <w:szCs w:val="22"/>
        </w:rPr>
        <w:t>.</w:t>
      </w:r>
    </w:p>
    <w:p w:rsidR="0064624A" w:rsidRPr="00E803AF" w:rsidRDefault="0064624A" w:rsidP="00080EAA">
      <w:pPr>
        <w:rPr>
          <w:rFonts w:ascii="Arial" w:hAnsi="Arial" w:cs="Arial"/>
          <w:sz w:val="22"/>
          <w:szCs w:val="22"/>
        </w:rPr>
      </w:pPr>
    </w:p>
    <w:p w:rsidR="0064624A" w:rsidRPr="00E803AF" w:rsidRDefault="0064624A" w:rsidP="00E803AF">
      <w:pPr>
        <w:jc w:val="center"/>
        <w:rPr>
          <w:rFonts w:ascii="Arial" w:hAnsi="Arial" w:cs="Arial"/>
          <w:sz w:val="22"/>
          <w:szCs w:val="22"/>
        </w:rPr>
      </w:pPr>
    </w:p>
    <w:sectPr w:rsidR="0064624A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4C86" w:rsidRDefault="001F4C86">
      <w:r>
        <w:separator/>
      </w:r>
    </w:p>
  </w:endnote>
  <w:endnote w:type="continuationSeparator" w:id="0">
    <w:p w:rsidR="001F4C86" w:rsidRDefault="001F4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4C86" w:rsidRDefault="001F4C86">
      <w:r>
        <w:separator/>
      </w:r>
    </w:p>
  </w:footnote>
  <w:footnote w:type="continuationSeparator" w:id="0">
    <w:p w:rsidR="001F4C86" w:rsidRDefault="001F4C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80EAA"/>
    <w:rsid w:val="00095D9A"/>
    <w:rsid w:val="00095ECA"/>
    <w:rsid w:val="00106456"/>
    <w:rsid w:val="001556D9"/>
    <w:rsid w:val="001661D1"/>
    <w:rsid w:val="001737E8"/>
    <w:rsid w:val="001A5696"/>
    <w:rsid w:val="001C3734"/>
    <w:rsid w:val="001F4C86"/>
    <w:rsid w:val="00230D9A"/>
    <w:rsid w:val="00281CAF"/>
    <w:rsid w:val="002D1724"/>
    <w:rsid w:val="002F598B"/>
    <w:rsid w:val="003133D3"/>
    <w:rsid w:val="003535CF"/>
    <w:rsid w:val="003B6C89"/>
    <w:rsid w:val="003C6638"/>
    <w:rsid w:val="0043432E"/>
    <w:rsid w:val="0043589A"/>
    <w:rsid w:val="00455EBD"/>
    <w:rsid w:val="00480FF2"/>
    <w:rsid w:val="004843F5"/>
    <w:rsid w:val="004A13A6"/>
    <w:rsid w:val="004B055D"/>
    <w:rsid w:val="00500149"/>
    <w:rsid w:val="00566293"/>
    <w:rsid w:val="005C7EC0"/>
    <w:rsid w:val="005D6469"/>
    <w:rsid w:val="005F4F3E"/>
    <w:rsid w:val="005F704D"/>
    <w:rsid w:val="00641DF3"/>
    <w:rsid w:val="0064624A"/>
    <w:rsid w:val="00675E2C"/>
    <w:rsid w:val="006A7504"/>
    <w:rsid w:val="006D1D10"/>
    <w:rsid w:val="006D2485"/>
    <w:rsid w:val="00755BDD"/>
    <w:rsid w:val="00765261"/>
    <w:rsid w:val="008467C5"/>
    <w:rsid w:val="00853DF4"/>
    <w:rsid w:val="008725DF"/>
    <w:rsid w:val="00874DCD"/>
    <w:rsid w:val="00885F6F"/>
    <w:rsid w:val="008C4864"/>
    <w:rsid w:val="009141B2"/>
    <w:rsid w:val="009262B4"/>
    <w:rsid w:val="009339C4"/>
    <w:rsid w:val="00941446"/>
    <w:rsid w:val="00954C46"/>
    <w:rsid w:val="0096575E"/>
    <w:rsid w:val="00973ED7"/>
    <w:rsid w:val="009A5CA5"/>
    <w:rsid w:val="00A9212B"/>
    <w:rsid w:val="00AA73D2"/>
    <w:rsid w:val="00AB2934"/>
    <w:rsid w:val="00B05EE1"/>
    <w:rsid w:val="00BD1876"/>
    <w:rsid w:val="00C76CD3"/>
    <w:rsid w:val="00CB48A1"/>
    <w:rsid w:val="00CE08B7"/>
    <w:rsid w:val="00D33696"/>
    <w:rsid w:val="00D965E8"/>
    <w:rsid w:val="00DC1833"/>
    <w:rsid w:val="00DD5543"/>
    <w:rsid w:val="00DF2B0E"/>
    <w:rsid w:val="00DF484E"/>
    <w:rsid w:val="00E07F79"/>
    <w:rsid w:val="00E10D70"/>
    <w:rsid w:val="00E20D20"/>
    <w:rsid w:val="00E22A27"/>
    <w:rsid w:val="00E7061F"/>
    <w:rsid w:val="00E73781"/>
    <w:rsid w:val="00E803AF"/>
    <w:rsid w:val="00EE6CD9"/>
    <w:rsid w:val="00EF63FA"/>
    <w:rsid w:val="00F06B69"/>
    <w:rsid w:val="00F641C2"/>
    <w:rsid w:val="00F663FE"/>
    <w:rsid w:val="00FB7A40"/>
    <w:rsid w:val="00FD1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  <w15:docId w15:val="{D2239EA1-3EEE-4C40-9869-870ABCB96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061F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rsid w:val="006D1D1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12C2"/>
  </w:style>
  <w:style w:type="paragraph" w:styleId="Textoindependiente">
    <w:name w:val="Body Text"/>
    <w:basedOn w:val="Normal"/>
    <w:link w:val="TextoindependienteCar"/>
    <w:uiPriority w:val="99"/>
    <w:rsid w:val="00230D9A"/>
    <w:rPr>
      <w:b/>
      <w:szCs w:val="20"/>
      <w:lang w:val="es-ES_tradnl"/>
    </w:rPr>
  </w:style>
  <w:style w:type="character" w:customStyle="1" w:styleId="TextoindependienteCar">
    <w:name w:val="Texto independiente Car"/>
    <w:link w:val="Textoindependiente"/>
    <w:uiPriority w:val="99"/>
    <w:semiHidden/>
    <w:rsid w:val="005412C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/>
  <LinksUpToDate>false</LinksUpToDate>
  <CharactersWithSpaces>2357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INGE SOURROUILLE GARCIA</cp:lastModifiedBy>
  <cp:revision>2</cp:revision>
  <cp:lastPrinted>2022-02-08T08:50:00Z</cp:lastPrinted>
  <dcterms:created xsi:type="dcterms:W3CDTF">2023-03-13T12:36:00Z</dcterms:created>
  <dcterms:modified xsi:type="dcterms:W3CDTF">2023-03-13T12:36:00Z</dcterms:modified>
</cp:coreProperties>
</file>